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FFFFE"/>
                        </a:solidFill>
                      </wps:spPr>
                      <wps:bodyPr/>
                    </wps:wsp>
                  </a:graphicData>
                </a:graphic>
              </wp:anchor>
            </w:drawing>
          </mc:Choice>
          <mc:Fallback>
            <w:pict>
              <v:rect style="position:absolute;margin-left:0;margin-top:0;width:595.pt;height:842.pt;z-index:-251658240;mso-position-horizontal-relative:page;mso-position-vertical-relative:page;z-index:-251658752" fillcolor="#FFFFFE" stroked="f"/>
            </w:pict>
          </mc:Fallback>
        </mc:AlternateContent>
      </w:r>
    </w:p>
    <w:p>
      <w:pPr>
        <w:widowControl w:val="0"/>
        <w:jc w:val="center"/>
        <w:rPr>
          <w:sz w:val="2"/>
          <w:szCs w:val="2"/>
        </w:rPr>
        <w:sectPr>
          <w:footnotePr>
            <w:pos w:val="pageBottom"/>
            <w:numFmt w:val="decimal"/>
            <w:numRestart w:val="continuous"/>
          </w:footnotePr>
          <w:pgSz w:w="11900" w:h="16840"/>
          <w:pgMar w:top="1986" w:right="0" w:bottom="0" w:left="10" w:header="0" w:footer="3" w:gutter="0"/>
          <w:cols w:space="720"/>
          <w:noEndnote/>
          <w:rtlGutter w:val="0"/>
          <w:docGrid w:linePitch="360"/>
        </w:sectPr>
      </w:pPr>
      <w:r>
        <w:drawing>
          <wp:inline>
            <wp:extent cx="7552690" cy="93084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552690" cy="9308465"/>
                    </a:xfrm>
                    <a:prstGeom prst="rect"/>
                  </pic:spPr>
                </pic:pic>
              </a:graphicData>
            </a:graphic>
          </wp:inline>
        </w:drawing>
      </w:r>
    </w:p>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4"/>
        <w:keepNext w:val="0"/>
        <w:keepLines w:val="0"/>
        <w:widowControl w:val="0"/>
        <w:shd w:val="clear" w:color="auto" w:fill="auto"/>
        <w:bidi w:val="0"/>
        <w:spacing w:before="0" w:after="80" w:line="461" w:lineRule="exact"/>
        <w:ind w:left="0" w:right="0" w:firstLine="500"/>
        <w:jc w:val="both"/>
        <w:rPr>
          <w:sz w:val="22"/>
          <w:szCs w:val="22"/>
        </w:rPr>
      </w:pPr>
      <w:r>
        <w:rPr>
          <w:color w:val="000000"/>
          <w:spacing w:val="0"/>
          <w:w w:val="100"/>
          <w:position w:val="0"/>
          <w:sz w:val="22"/>
          <w:szCs w:val="22"/>
        </w:rPr>
        <w:t>公司董事会、监事会及董事、监事、高级管理人员保证年度报告内容的真实、准确、完 整，不存在虚假记载、误导性陈述或者重大遗漏，并承担个别和连带的法律责任。</w:t>
      </w:r>
    </w:p>
    <w:p>
      <w:pPr>
        <w:pStyle w:val="Style4"/>
        <w:keepNext w:val="0"/>
        <w:keepLines w:val="0"/>
        <w:widowControl w:val="0"/>
        <w:shd w:val="clear" w:color="auto" w:fill="auto"/>
        <w:bidi w:val="0"/>
        <w:spacing w:before="0" w:after="80" w:line="470" w:lineRule="exact"/>
        <w:ind w:left="0" w:right="0" w:firstLine="500"/>
        <w:jc w:val="both"/>
        <w:rPr>
          <w:sz w:val="22"/>
          <w:szCs w:val="22"/>
        </w:rPr>
      </w:pPr>
      <w:r>
        <w:rPr>
          <w:color w:val="000000"/>
          <w:spacing w:val="0"/>
          <w:w w:val="100"/>
          <w:position w:val="0"/>
          <w:sz w:val="22"/>
          <w:szCs w:val="22"/>
        </w:rPr>
        <w:t>公司负责人冒大卫先生、主管会计工作负责人戈爱晶女士及会计机构负责人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会计主管人 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刘晓峰先生声明：保证本年度报告中财务报告的真实、准确、完整。</w:t>
      </w:r>
    </w:p>
    <w:p>
      <w:pPr>
        <w:pStyle w:val="Style4"/>
        <w:keepNext w:val="0"/>
        <w:keepLines w:val="0"/>
        <w:widowControl w:val="0"/>
        <w:shd w:val="clear" w:color="auto" w:fill="auto"/>
        <w:bidi w:val="0"/>
        <w:spacing w:before="0" w:after="80" w:line="470" w:lineRule="exact"/>
        <w:ind w:left="0" w:right="0" w:firstLine="500"/>
        <w:jc w:val="both"/>
        <w:rPr>
          <w:sz w:val="22"/>
          <w:szCs w:val="22"/>
        </w:rPr>
      </w:pPr>
      <w:r>
        <w:rPr>
          <w:color w:val="000000"/>
          <w:spacing w:val="0"/>
          <w:w w:val="100"/>
          <w:position w:val="0"/>
          <w:sz w:val="22"/>
          <w:szCs w:val="22"/>
        </w:rPr>
        <w:t>所有董事均已出席了审议本报告的董事会会议。</w:t>
      </w:r>
    </w:p>
    <w:p>
      <w:pPr>
        <w:pStyle w:val="Style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本报告中所涉及的发展战略、经营计划等前瞻性描述，不构成公司对投资者的实质承诺， 投资者及相关人士均应当对此保持足够的风险认识，并且应当理解计划、预测与承诺之间的 差异。</w:t>
      </w:r>
    </w:p>
    <w:p>
      <w:pPr>
        <w:pStyle w:val="Style4"/>
        <w:keepNext w:val="0"/>
        <w:keepLines w:val="0"/>
        <w:widowControl w:val="0"/>
        <w:shd w:val="clear" w:color="auto" w:fill="auto"/>
        <w:bidi w:val="0"/>
        <w:spacing w:before="0" w:after="80" w:line="470" w:lineRule="exact"/>
        <w:ind w:left="0" w:right="0" w:firstLine="500"/>
        <w:jc w:val="both"/>
        <w:rPr>
          <w:sz w:val="22"/>
          <w:szCs w:val="22"/>
        </w:rPr>
      </w:pPr>
      <w:r>
        <w:rPr>
          <w:color w:val="000000"/>
          <w:spacing w:val="0"/>
          <w:w w:val="100"/>
          <w:position w:val="0"/>
          <w:sz w:val="22"/>
          <w:szCs w:val="22"/>
        </w:rPr>
        <w:t>公司需遵守《深圳证券交易所上市公司自律监管指引第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创业板行业信息披露》 中的“互联网游戏业务”的披露要求：</w:t>
      </w:r>
    </w:p>
    <w:p>
      <w:pPr>
        <w:pStyle w:val="Style4"/>
        <w:keepNext w:val="0"/>
        <w:keepLines w:val="0"/>
        <w:widowControl w:val="0"/>
        <w:shd w:val="clear" w:color="auto" w:fill="auto"/>
        <w:bidi w:val="0"/>
        <w:spacing w:before="0" w:after="80" w:line="477" w:lineRule="exact"/>
        <w:ind w:left="0" w:right="0" w:firstLine="500"/>
        <w:jc w:val="both"/>
        <w:rPr>
          <w:sz w:val="22"/>
          <w:szCs w:val="22"/>
        </w:rPr>
      </w:pPr>
      <w:r>
        <w:rPr>
          <w:color w:val="000000"/>
          <w:spacing w:val="0"/>
          <w:w w:val="100"/>
          <w:position w:val="0"/>
          <w:sz w:val="22"/>
          <w:szCs w:val="22"/>
        </w:rPr>
        <w:t>游戏产品具有更新快、可模仿性较高、玩家喜好转换快、市场竞争激烈等特点，如果公 司无法持续推出受玩家认可的成功的游戏产品，或游戏无法按计划推出，从而造成老游戏盈 利能力出现下滑时，新游戏无法成功按时推出难以弥补老游戏收入的下滑，则将对公司的运 营产生不利影响。</w:t>
      </w:r>
    </w:p>
    <w:p>
      <w:pPr>
        <w:pStyle w:val="Style4"/>
        <w:keepNext w:val="0"/>
        <w:keepLines w:val="0"/>
        <w:widowControl w:val="0"/>
        <w:shd w:val="clear" w:color="auto" w:fill="auto"/>
        <w:tabs>
          <w:tab w:pos="3356" w:val="left"/>
        </w:tabs>
        <w:bidi w:val="0"/>
        <w:spacing w:before="0" w:after="0" w:line="470" w:lineRule="exact"/>
        <w:ind w:left="0" w:right="0" w:firstLine="500"/>
        <w:jc w:val="both"/>
        <w:rPr>
          <w:sz w:val="22"/>
          <w:szCs w:val="22"/>
        </w:rPr>
      </w:pPr>
      <w:r>
        <w:rPr>
          <w:b/>
          <w:bCs/>
          <w:color w:val="000000"/>
          <w:spacing w:val="0"/>
          <w:w w:val="100"/>
          <w:position w:val="0"/>
          <w:sz w:val="22"/>
          <w:szCs w:val="22"/>
        </w:rPr>
        <w:t>公司已在本报告“第三节</w:t>
        <w:tab/>
        <w:t>管理层讨论与分析”之“十一、公司未来发展的展望”中详</w:t>
      </w:r>
    </w:p>
    <w:p>
      <w:pPr>
        <w:pStyle w:val="Style4"/>
        <w:keepNext w:val="0"/>
        <w:keepLines w:val="0"/>
        <w:widowControl w:val="0"/>
        <w:shd w:val="clear" w:color="auto" w:fill="auto"/>
        <w:bidi w:val="0"/>
        <w:spacing w:before="0" w:after="80" w:line="470" w:lineRule="exact"/>
        <w:ind w:left="0" w:right="0" w:firstLine="0"/>
        <w:jc w:val="both"/>
        <w:rPr>
          <w:sz w:val="22"/>
          <w:szCs w:val="22"/>
        </w:rPr>
      </w:pPr>
      <w:r>
        <w:rPr>
          <w:b/>
          <w:bCs/>
          <w:color w:val="000000"/>
          <w:spacing w:val="0"/>
          <w:w w:val="100"/>
          <w:position w:val="0"/>
          <w:sz w:val="22"/>
          <w:szCs w:val="22"/>
        </w:rPr>
        <w:t>细描述未来可能面对的风险及应对措施，敬请投资者注意阅读并注意投资风险。</w:t>
      </w:r>
    </w:p>
    <w:p>
      <w:pPr>
        <w:pStyle w:val="Style4"/>
        <w:keepNext w:val="0"/>
        <w:keepLines w:val="0"/>
        <w:widowControl w:val="0"/>
        <w:shd w:val="clear" w:color="auto" w:fill="auto"/>
        <w:bidi w:val="0"/>
        <w:spacing w:before="0" w:after="80" w:line="478" w:lineRule="exact"/>
        <w:ind w:left="0" w:right="0" w:firstLine="500"/>
        <w:jc w:val="both"/>
        <w:rPr>
          <w:sz w:val="22"/>
          <w:szCs w:val="22"/>
        </w:rPr>
        <w:sectPr>
          <w:footnotePr>
            <w:pos w:val="pageBottom"/>
            <w:numFmt w:val="decimal"/>
            <w:numRestart w:val="continuous"/>
          </w:footnotePr>
          <w:pgSz w:w="11900" w:h="16840"/>
          <w:pgMar w:top="2026" w:right="999" w:bottom="2026" w:left="1109" w:header="0" w:footer="3" w:gutter="0"/>
          <w:cols w:space="720"/>
          <w:noEndnote/>
          <w:rtlGutter w:val="0"/>
          <w:docGrid w:linePitch="360"/>
        </w:sectPr>
      </w:pPr>
      <w:r>
        <w:rPr>
          <w:b/>
          <w:bCs/>
          <w:color w:val="000000"/>
          <w:spacing w:val="0"/>
          <w:w w:val="100"/>
          <w:position w:val="0"/>
          <w:sz w:val="22"/>
          <w:szCs w:val="22"/>
        </w:rPr>
        <w:t>公司经本次董事会审议通过的利润分配预案为：以</w:t>
      </w:r>
      <w:r>
        <w:rPr>
          <w:rFonts w:ascii="Times New Roman" w:eastAsia="Times New Roman" w:hAnsi="Times New Roman" w:cs="Times New Roman"/>
          <w:b/>
          <w:bCs/>
          <w:color w:val="000000"/>
          <w:spacing w:val="0"/>
          <w:w w:val="100"/>
          <w:position w:val="0"/>
          <w:sz w:val="24"/>
          <w:szCs w:val="24"/>
        </w:rPr>
        <w:t>1,961,091,984</w:t>
      </w:r>
      <w:r>
        <w:rPr>
          <w:b/>
          <w:bCs/>
          <w:color w:val="000000"/>
          <w:spacing w:val="0"/>
          <w:w w:val="100"/>
          <w:position w:val="0"/>
          <w:sz w:val="22"/>
          <w:szCs w:val="22"/>
        </w:rPr>
        <w:t xml:space="preserve">为基数，向全体股东每 </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股派发现金红利</w:t>
      </w:r>
      <w:r>
        <w:rPr>
          <w:rFonts w:ascii="Times New Roman" w:eastAsia="Times New Roman" w:hAnsi="Times New Roman" w:cs="Times New Roman"/>
          <w:b/>
          <w:bCs/>
          <w:color w:val="000000"/>
          <w:spacing w:val="0"/>
          <w:w w:val="100"/>
          <w:position w:val="0"/>
          <w:sz w:val="24"/>
          <w:szCs w:val="24"/>
        </w:rPr>
        <w:t>0.25</w:t>
      </w:r>
      <w:r>
        <w:rPr>
          <w:b/>
          <w:bCs/>
          <w:color w:val="000000"/>
          <w:spacing w:val="0"/>
          <w:w w:val="100"/>
          <w:position w:val="0"/>
          <w:sz w:val="22"/>
          <w:szCs w:val="22"/>
        </w:rPr>
        <w:t>元（含税），送红股</w:t>
      </w:r>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sz w:val="22"/>
          <w:szCs w:val="22"/>
        </w:rPr>
        <w:t>股（含税），以资本公积金向全体股东每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 转增</w:t>
      </w:r>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sz w:val="22"/>
          <w:szCs w:val="22"/>
        </w:rPr>
        <w:t>股。</w:t>
      </w:r>
    </w:p>
    <w:p>
      <w:pPr>
        <w:pStyle w:val="Style10"/>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7"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9"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31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77"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9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p>
    <w:p>
      <w:pPr>
        <w:pStyle w:val="Style10"/>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hyperlink w:anchor="bookmark643"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103</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706"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111</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709"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112</w:t>
        </w:r>
      </w:hyperlink>
    </w:p>
    <w:p>
      <w:pPr>
        <w:pStyle w:val="Style10"/>
        <w:keepNext w:val="0"/>
        <w:keepLines w:val="0"/>
        <w:widowControl w:val="0"/>
        <w:shd w:val="clear" w:color="auto" w:fill="auto"/>
        <w:tabs>
          <w:tab w:leader="dot" w:pos="962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4911" w:right="1114" w:bottom="4911" w:left="1104" w:header="0" w:footer="3" w:gutter="0"/>
          <w:cols w:space="720"/>
          <w:noEndnote/>
          <w:rtlGutter w:val="0"/>
          <w:docGrid w:linePitch="360"/>
        </w:sectPr>
      </w:pPr>
      <w:hyperlink w:anchor="bookmark712"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113</w:t>
        </w:r>
      </w:hyperlink>
      <w:r>
        <w:fldChar w:fldCharType="end"/>
      </w:r>
    </w:p>
    <w:p>
      <w:pPr>
        <w:pStyle w:val="Style4"/>
        <w:keepNext w:val="0"/>
        <w:keepLines w:val="0"/>
        <w:widowControl w:val="0"/>
        <w:shd w:val="clear" w:color="auto" w:fill="auto"/>
        <w:bidi w:val="0"/>
        <w:spacing w:before="80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载有公司法定代表人冒大卫先生、主管会计工作负责人戈爱晶女士、会计机构负责人刘晓峰先生签名并盖章的财务报表;</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载有立信会计师事务所（特殊普通合伙）盖章、注册会计师签名并盖章的审计报告原件；</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报告期内在中国证监会指定网站上公开披露过的所有公司文件的正本及公告的原稿；</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以上备查文件的备置地点：公司董事会办公室</w:t>
      </w: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公司、本公司、神州泰岳</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中国证监会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交易所、深交所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《北京神州泰岳软件股份有限公司章程》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北京神州泰岳软件股份有限公司股东大会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北京神州泰岳软件股份有限公司董事会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北京神州泰岳软件股份有限公司监事会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鼎富智能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鼎富智能科技有限公司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苏州众创</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苏州众创汇智创业投资合伙企业（有限合伙）</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长阳京源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北京长阳京源科技有限公司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泰岳阳光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北京泰岳阳光科技有限公司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创董创新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北京创董创新实业有限公司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智能数据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北京神州泰岳智能数据技术有限公司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众创资本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前海众创资本管理（深圳）有限公司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奇点国际</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奇点新源国际技术开发（北京）有限公司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宁波普天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宁波普天通信技术有限公司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员工持股计划</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p>
        </w:tc>
      </w:tr>
      <w:tr>
        <w:trPr>
          <w:trHeight w:val="3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自然语言处理（</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自然语言处理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Natural Language Processing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w:t>
            </w:r>
            <w:r>
              <w:rPr>
                <w:color w:val="000000"/>
                <w:spacing w:val="0"/>
                <w:w w:val="100"/>
                <w:position w:val="0"/>
              </w:rPr>
              <w:t>是计算机科学领 域与人工智能领域中的一个重要方向。它研究能实现人与计算机之 间用自然语言进行有效通信的各种理论和方法。自然语言处理是一 门融语言学、计算机科学、数学于一体的科学。因此，这一领域的 研究将涉及自然语言，即人们日常使用的语言，所以它与语言学的 研究有着密切的联系，但又有重要的区别。自然语言处理并不是一 般地研究自然语言，而在于研制能有效地实现自然语言通信的计算 机系统，特别是其中的软件系统。因而它是计算机科学的一部分。 自然语言处理主要应用于机器翻译、舆情监测、自动摘要、观点提 取、文本分类、问题回答、文本语义对比、语音识别、中文</w:t>
            </w:r>
            <w:r>
              <w:rPr>
                <w:rFonts w:ascii="Times New Roman" w:eastAsia="Times New Roman" w:hAnsi="Times New Roman" w:cs="Times New Roman"/>
                <w:color w:val="000000"/>
                <w:spacing w:val="0"/>
                <w:w w:val="100"/>
                <w:position w:val="0"/>
                <w:sz w:val="18"/>
                <w:szCs w:val="18"/>
              </w:rPr>
              <w:t xml:space="preserve">OCR </w:t>
            </w:r>
            <w:r>
              <w:rPr>
                <w:color w:val="000000"/>
                <w:spacing w:val="0"/>
                <w:w w:val="100"/>
                <w:position w:val="0"/>
              </w:rPr>
              <w:t>等方面。</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26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是信息通信技术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Information Communication Technology</w:t>
            </w:r>
            <w:r>
              <w:rPr>
                <w:color w:val="000000"/>
                <w:spacing w:val="0"/>
                <w:w w:val="100"/>
                <w:position w:val="0"/>
              </w:rPr>
              <w:t>)的简 称，</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 Operation Management</w:t>
            </w:r>
            <w:r>
              <w:rPr>
                <w:color w:val="000000"/>
                <w:spacing w:val="0"/>
                <w:w w:val="100"/>
                <w:position w:val="0"/>
              </w:rPr>
              <w:t>)</w:t>
            </w:r>
            <w:r>
              <w:rPr>
                <w:color w:val="000000"/>
                <w:spacing w:val="0"/>
                <w:w w:val="100"/>
                <w:position w:val="0"/>
              </w:rPr>
              <w:t>是指采用专业的信 息技术和方法，对电信运营商及大型客户(如广电、金融、互联网、 石油、电力等行业中的大型企业)的电信传输网络、广播电视网络、 计算机网络、数据中心以及相关的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软硬件环境、应用系统和运 营服务等进行综合管理，是企业落实数字化转型进而推进信息化建 设、优化业务运营管理和流程的重要组成部分。</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运营管理的目 标是以先进的技术手段支撑业务发展与客户服务，保障网络与</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系统的可用性、安全性和业务的持续性，提高企业核心业务的运营 效率，降低运营成本，提升服务质量，增强核心竞争力。</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fldChar w:fldCharType="begin"/>
            </w:r>
            <w:r>
              <w:rPr/>
              <w:instrText> HYPERLINK "https://www.baidu.com/link?url=s41tt2y-xZi7_gUifke7w9Dhtr0LlgNpKo_7c-b-u-4rn-4fL26dqxYwcKin1TfR&amp;wd=&amp;eqid=edf022ca0003cc1e0000000362672f98" </w:instrText>
            </w:r>
            <w:r>
              <w:fldChar w:fldCharType="separate"/>
            </w:r>
            <w:r>
              <w:rPr>
                <w:color w:val="000000"/>
                <w:spacing w:val="0"/>
                <w:w w:val="100"/>
                <w:position w:val="0"/>
              </w:rPr>
              <w:t>中华人民共和国工业和信息化部</w:t>
            </w:r>
            <w:r>
              <w:fldChar w:fldCharType="end"/>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《十四五规划纲要》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 xml:space="preserve">2035 </w:t>
            </w:r>
            <w:r>
              <w:rPr>
                <w:color w:val="000000"/>
                <w:spacing w:val="0"/>
                <w:w w:val="100"/>
                <w:position w:val="0"/>
              </w:rPr>
              <w:t>年远景目标纲要》</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报告期、本报告期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bl>
    <w:p>
      <w:pPr>
        <w:spacing w:lineRule="exact" w:line="1"/>
        <w:rPr>
          <w:sz w:val="2"/>
          <w:szCs w:val="2"/>
        </w:rPr>
      </w:pPr>
      <w:r>
        <w:br w:type="page"/>
      </w:r>
    </w:p>
    <w:p>
      <w:pPr>
        <w:pStyle w:val="Style2"/>
        <w:keepNext/>
        <w:keepLines/>
        <w:widowControl w:val="0"/>
        <w:shd w:val="clear" w:color="auto" w:fill="auto"/>
        <w:bidi w:val="0"/>
        <w:spacing w:before="0" w:after="58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17"/>
        <w:keepNext/>
        <w:keepLines/>
        <w:widowControl w:val="0"/>
        <w:shd w:val="clear" w:color="auto" w:fill="auto"/>
        <w:bidi w:val="0"/>
        <w:spacing w:before="0" w:after="320" w:line="240" w:lineRule="auto"/>
        <w:ind w:left="0" w:right="0" w:firstLine="340"/>
        <w:jc w:val="left"/>
      </w:pPr>
      <w:bookmarkStart w:id="10" w:name="bookmark10"/>
      <w:bookmarkStart w:id="11" w:name="bookmark11"/>
      <w:bookmarkStart w:id="9" w:name="bookmark9"/>
      <w:r>
        <w:rPr>
          <w:color w:val="000000"/>
          <w:spacing w:val="0"/>
          <w:w w:val="100"/>
          <w:position w:val="0"/>
        </w:rPr>
        <w:t>、公司信息</w:t>
      </w:r>
      <w:bookmarkEnd w:id="10"/>
      <w:bookmarkEnd w:id="11"/>
      <w:bookmarkEnd w:id="9"/>
    </w:p>
    <w:tbl>
      <w:tblPr>
        <w:tblOverlap w:val="never"/>
        <w:jc w:val="center"/>
        <w:tblLayout w:type="fixed"/>
      </w:tblPr>
      <w:tblGrid>
        <w:gridCol w:w="2582"/>
        <w:gridCol w:w="728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2510" w:val="left"/>
                <w:tab w:pos="4829" w:val="left"/>
              </w:tabs>
              <w:bidi w:val="0"/>
              <w:spacing w:before="0" w:after="0" w:line="240" w:lineRule="auto"/>
              <w:ind w:left="0" w:right="0" w:firstLine="0"/>
              <w:jc w:val="center"/>
              <w:rPr>
                <w:sz w:val="18"/>
                <w:szCs w:val="18"/>
              </w:rPr>
            </w:pPr>
            <w:r>
              <w:rPr>
                <w:color w:val="000000"/>
                <w:spacing w:val="0"/>
                <w:w w:val="100"/>
                <w:position w:val="0"/>
                <w:sz w:val="17"/>
                <w:szCs w:val="17"/>
              </w:rPr>
              <w:t>神州泰岳</w:t>
              <w:tab/>
              <w:t>股票代码</w:t>
              <w:tab/>
            </w:r>
            <w:r>
              <w:rPr>
                <w:rFonts w:ascii="Times New Roman" w:eastAsia="Times New Roman" w:hAnsi="Times New Roman" w:cs="Times New Roman"/>
                <w:color w:val="000000"/>
                <w:spacing w:val="0"/>
                <w:w w:val="100"/>
                <w:position w:val="0"/>
                <w:sz w:val="18"/>
                <w:szCs w:val="18"/>
              </w:rPr>
              <w:t>300002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北京神州泰岳软件股份有限公司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神州泰岳</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Ultrapower Software Co., Ltd.</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Ultrapower</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冒大卫</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北京市海淀区海淀大街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270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322"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月，公司注册地址由北京市海淀区上地信息中路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号中关村创业大厦</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室 变更为北京市海淀区知春路</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号（太平洋国际大厦西十六层</w:t>
            </w:r>
            <w:r>
              <w:rPr>
                <w:rFonts w:ascii="Times New Roman" w:eastAsia="Times New Roman" w:hAnsi="Times New Roman" w:cs="Times New Roman"/>
                <w:color w:val="000000"/>
                <w:spacing w:val="0"/>
                <w:w w:val="100"/>
                <w:position w:val="0"/>
                <w:sz w:val="18"/>
                <w:szCs w:val="18"/>
              </w:rPr>
              <w:t>1615</w:t>
            </w:r>
            <w:r>
              <w:rPr>
                <w:color w:val="000000"/>
                <w:spacing w:val="0"/>
                <w:w w:val="100"/>
                <w:position w:val="0"/>
              </w:rPr>
              <w:t>室）；</w:t>
            </w:r>
          </w:p>
          <w:p>
            <w:pPr>
              <w:pStyle w:val="Style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月，公司注册地址由北京市海淀区知春路</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号（太平洋国际大厦西十六层</w:t>
            </w:r>
            <w:r>
              <w:rPr>
                <w:rFonts w:ascii="Times New Roman" w:eastAsia="Times New Roman" w:hAnsi="Times New Roman" w:cs="Times New Roman"/>
                <w:color w:val="000000"/>
                <w:spacing w:val="0"/>
                <w:w w:val="100"/>
                <w:position w:val="0"/>
                <w:sz w:val="18"/>
                <w:szCs w:val="18"/>
              </w:rPr>
              <w:t xml:space="preserve">1615 </w:t>
            </w:r>
            <w:r>
              <w:rPr>
                <w:color w:val="000000"/>
                <w:spacing w:val="0"/>
                <w:w w:val="100"/>
                <w:position w:val="0"/>
              </w:rPr>
              <w:t>室）变更为北京市海淀区万泉庄路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p>
            <w:pPr>
              <w:pStyle w:val="Style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月，公司注册地址由北京市海淀区万泉庄路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层变更为 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p>
            <w:pPr>
              <w:pStyle w:val="Style4"/>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月，公司注册地址由北京市海淀区万泉庄路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 变更为北京市海淀区海淀大街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"http://www.ultrapower.com.cn" </w:instrText>
            </w:r>
            <w:r>
              <w:fldChar w:fldCharType="separate"/>
            </w:r>
            <w:r>
              <w:rPr>
                <w:rFonts w:ascii="Times New Roman" w:eastAsia="Times New Roman" w:hAnsi="Times New Roman" w:cs="Times New Roman"/>
                <w:color w:val="000000"/>
                <w:spacing w:val="0"/>
                <w:w w:val="100"/>
                <w:position w:val="0"/>
                <w:sz w:val="18"/>
                <w:szCs w:val="18"/>
              </w:rPr>
              <w:t>www.ultrapower.com.cn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"mailto:IRM@ultrapower.com" </w:instrText>
            </w:r>
            <w:r>
              <w:fldChar w:fldCharType="separate"/>
            </w:r>
            <w:r>
              <w:rPr>
                <w:rFonts w:ascii="Times New Roman" w:eastAsia="Times New Roman" w:hAnsi="Times New Roman" w:cs="Times New Roman"/>
                <w:color w:val="000000"/>
                <w:spacing w:val="0"/>
                <w:w w:val="100"/>
                <w:position w:val="0"/>
                <w:sz w:val="18"/>
                <w:szCs w:val="18"/>
              </w:rPr>
              <w:t>IRM@ultrapower.com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17"/>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2294"/>
        <w:gridCol w:w="3581"/>
        <w:gridCol w:w="37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胡加明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陈溶梦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010-84927606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010-84927606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010-58847583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IRM@ultrapower. com. cn</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"mailto:IRM@ultrapower.com" </w:instrText>
            </w:r>
            <w:r>
              <w:fldChar w:fldCharType="separate"/>
            </w:r>
            <w:r>
              <w:rPr>
                <w:rFonts w:ascii="Times New Roman" w:eastAsia="Times New Roman" w:hAnsi="Times New Roman" w:cs="Times New Roman"/>
                <w:color w:val="000000"/>
                <w:spacing w:val="0"/>
                <w:w w:val="100"/>
                <w:position w:val="0"/>
                <w:sz w:val="18"/>
                <w:szCs w:val="18"/>
              </w:rPr>
              <w:t>IRM@ultrapower.com</w:t>
            </w:r>
            <w:r>
              <w:fldChar w:fldCharType="end"/>
            </w:r>
            <w:r>
              <w:rPr>
                <w:rFonts w:ascii="Times New Roman" w:eastAsia="Times New Roman" w:hAnsi="Times New Roman" w:cs="Times New Roman"/>
                <w:color w:val="000000"/>
                <w:spacing w:val="0"/>
                <w:w w:val="100"/>
                <w:position w:val="0"/>
                <w:sz w:val="18"/>
                <w:szCs w:val="18"/>
              </w:rPr>
              <w:t>. cn</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sz se.cn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《证券日报》、巨潮资讯网（</w:t>
            </w:r>
            <w:r>
              <w:rPr>
                <w:rFonts w:ascii="Times New Roman" w:eastAsia="Times New Roman" w:hAnsi="Times New Roman" w:cs="Times New Roman"/>
                <w:color w:val="000000"/>
                <w:spacing w:val="0"/>
                <w:w w:val="100"/>
                <w:position w:val="0"/>
                <w:sz w:val="18"/>
                <w:szCs w:val="18"/>
              </w:rPr>
              <w:t>http://www.cnicfo.com.cn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339" w:line="1" w:lineRule="exact"/>
      </w:pPr>
    </w:p>
    <w:p>
      <w:pPr>
        <w:pStyle w:val="Style17"/>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王一芳、张佳朕</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公司聘请的报告期内履行持续督导职责的保荐机构</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公司聘请的报告期内履行持续督导职责的财务顾问</w:t>
      </w:r>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2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14"/>
        <w:keepNext w:val="0"/>
        <w:keepLines w:val="0"/>
        <w:widowControl w:val="0"/>
        <w:shd w:val="clear" w:color="auto" w:fill="auto"/>
        <w:bidi w:val="0"/>
        <w:spacing w:before="0" w:after="120" w:line="336" w:lineRule="exact"/>
        <w:ind w:left="0" w:right="0" w:firstLine="0"/>
        <w:jc w:val="left"/>
      </w:pPr>
      <w:r>
        <w:rPr>
          <w:b/>
          <w:bCs/>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tbl>
      <w:tblPr>
        <w:tblOverlap w:val="never"/>
        <w:jc w:val="center"/>
        <w:tblLayout w:type="fixed"/>
      </w:tblPr>
      <w:tblGrid>
        <w:gridCol w:w="2664"/>
        <w:gridCol w:w="1762"/>
        <w:gridCol w:w="1757"/>
        <w:gridCol w:w="1757"/>
        <w:gridCol w:w="17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3,595,794,691.29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1,777,248,241.56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384,517,176.60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351,152,491.85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-1,474,177,938.37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318,969,153.77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302,120,600.10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-1,479,650,812.54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410,600,411.68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641,503,700.76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164,886,281.49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5,248,070,407.07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5,190,170,901.31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5,282,635,391.54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4,326,427,075.61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3,926,453,877.29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3,723,074,697.60</w:t>
            </w:r>
          </w:p>
        </w:tc>
      </w:tr>
    </w:tbl>
    <w:p>
      <w:pPr>
        <w:pStyle w:val="Style19"/>
        <w:keepNext w:val="0"/>
        <w:keepLines w:val="0"/>
        <w:widowControl w:val="0"/>
        <w:shd w:val="clear" w:color="auto" w:fill="auto"/>
        <w:bidi w:val="0"/>
        <w:spacing w:before="0" w:after="0" w:line="240" w:lineRule="auto"/>
        <w:ind w:left="19" w:right="0" w:firstLine="0"/>
        <w:jc w:val="left"/>
        <w:rPr>
          <w:sz w:val="17"/>
          <w:szCs w:val="17"/>
        </w:rPr>
        <w:sectPr>
          <w:footnotePr>
            <w:pos w:val="pageBottom"/>
            <w:numFmt w:val="decimal"/>
            <w:numRestart w:val="continuous"/>
          </w:footnotePr>
          <w:pgSz w:w="11900" w:h="16840"/>
          <w:pgMar w:top="1499" w:right="1027" w:bottom="1460" w:left="1009" w:header="0" w:footer="3" w:gutter="0"/>
          <w:cols w:space="720"/>
          <w:noEndnote/>
          <w:rtlGutter w:val="0"/>
          <w:docGrid w:linePitch="360"/>
        </w:sectPr>
      </w:pPr>
      <w:r>
        <w:rPr>
          <w:rFonts w:ascii="SimSun" w:eastAsia="SimSun" w:hAnsi="SimSun" w:cs="SimSun"/>
          <w:b/>
          <w:bCs/>
          <w:color w:val="000000"/>
          <w:spacing w:val="0"/>
          <w:w w:val="100"/>
          <w:position w:val="0"/>
          <w:sz w:val="17"/>
          <w:szCs w:val="17"/>
        </w:rPr>
        <w:t>公司最近三个会计年度扣除非经常性损益前后净利润孰低者均为负值，且最近一年审计报告显示公司持续经营能力存在不</w:t>
      </w:r>
    </w:p>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1B81C1"/>
          <w:spacing w:val="0"/>
          <w:w w:val="100"/>
          <w:position w:val="0"/>
          <w:sz w:val="32"/>
          <w:szCs w:val="32"/>
        </w:rPr>
        <w:t>ultrQpouuer</w:t>
      </w:r>
    </w:p>
    <w:p>
      <w:pPr>
        <w:pStyle w:val="Style4"/>
        <w:keepNext w:val="0"/>
        <w:keepLines w:val="0"/>
        <w:widowControl w:val="0"/>
        <w:shd w:val="clear" w:color="auto" w:fill="auto"/>
        <w:bidi w:val="0"/>
        <w:spacing w:before="0" w:after="260" w:line="240" w:lineRule="auto"/>
        <w:ind w:left="0" w:right="0" w:firstLine="0"/>
        <w:jc w:val="left"/>
        <w:rPr>
          <w:sz w:val="20"/>
          <w:szCs w:val="20"/>
        </w:rPr>
      </w:pPr>
      <w:r>
        <w:rPr>
          <w:b/>
          <w:bCs/>
          <w:color w:val="6CAE4A"/>
          <w:spacing w:val="0"/>
          <w:w w:val="100"/>
          <w:position w:val="0"/>
          <w:sz w:val="20"/>
          <w:szCs w:val="20"/>
        </w:rPr>
        <w:t>、</w:t>
      </w:r>
      <w:r>
        <w:rPr>
          <w:b/>
          <w:bCs/>
          <w:color w:val="6CAE4A"/>
          <w:spacing w:val="0"/>
          <w:w w:val="100"/>
          <w:position w:val="0"/>
          <w:sz w:val="20"/>
          <w:szCs w:val="20"/>
        </w:rPr>
        <w:t>‘</w:t>
      </w:r>
      <w:r>
        <w:rPr>
          <w:b/>
          <w:bCs/>
          <w:color w:val="4F96C5"/>
          <w:spacing w:val="0"/>
          <w:w w:val="100"/>
          <w:position w:val="0"/>
          <w:sz w:val="20"/>
          <w:szCs w:val="20"/>
        </w:rPr>
        <w:t>神州泰岳</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确定性</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i/>
          <w:iCs/>
          <w:color w:val="000000"/>
          <w:spacing w:val="0"/>
          <w:w w:val="100"/>
          <w:position w:val="0"/>
        </w:rPr>
        <w:t>是</w:t>
      </w:r>
      <w:r>
        <w:rPr>
          <w:rFonts w:ascii="Times New Roman" w:eastAsia="Times New Roman" w:hAnsi="Times New Roman" w:cs="Times New Roman"/>
          <w:b/>
          <w:bCs/>
          <w:i/>
          <w:iCs/>
          <w:color w:val="000000"/>
          <w:spacing w:val="0"/>
          <w:w w:val="100"/>
          <w:position w:val="0"/>
          <w:sz w:val="18"/>
          <w:szCs w:val="18"/>
        </w:rPr>
        <w:t>V</w:t>
      </w:r>
      <w:r>
        <w:rPr>
          <w:b/>
          <w:bCs/>
          <w:i/>
          <w:iCs/>
          <w:color w:val="000000"/>
          <w:spacing w:val="0"/>
          <w:w w:val="100"/>
          <w:position w:val="0"/>
        </w:rPr>
        <w:t>否</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扣除非经常损益前后的净利润孰低者为负值</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p>
      <w:pPr>
        <w:pStyle w:val="Style17"/>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664"/>
        <w:gridCol w:w="1762"/>
        <w:gridCol w:w="1762"/>
        <w:gridCol w:w="1762"/>
        <w:gridCol w:w="176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948,327,611.76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1,024,174,763.29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994,515,702.77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1,347,250,579.82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77,146,987.96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76,667,353.15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58,422,783.20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172,280,052.29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47,790,573.48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67,166,545.57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56,069,199.84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147,942,834.88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79,013,636.93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-1,706,952.11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149,585,540.24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183,708,186.62</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上述财务指标或其加总数是否与公司已披露季度报告、半年度报告相关财务指标存在重大差异</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p>
      <w:pPr>
        <w:pStyle w:val="Style17"/>
        <w:keepNext/>
        <w:keepLines/>
        <w:widowControl w:val="0"/>
        <w:shd w:val="clear" w:color="auto" w:fill="auto"/>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32"/>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、同时按照国际会计准则与按照中国会计准则披露的财务报告中净利润和净资产差异情况</w:t>
      </w:r>
      <w:bookmarkEnd w:id="36"/>
      <w:bookmarkEnd w:id="37"/>
      <w:bookmarkEnd w:id="39"/>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、同时按照境外会计准则与按照中国会计准则披露的财务报告中净利润和净资产差异情况</w:t>
      </w:r>
      <w:bookmarkEnd w:id="40"/>
      <w:bookmarkEnd w:id="41"/>
      <w:bookmarkEnd w:id="43"/>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7"/>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、非经常性损益项目及金额</w:t>
      </w:r>
      <w:bookmarkEnd w:id="44"/>
      <w:bookmarkEnd w:id="45"/>
      <w:bookmarkEnd w:id="47"/>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942"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346"/>
        <w:gridCol w:w="1541"/>
        <w:gridCol w:w="1536"/>
        <w:gridCol w:w="1493"/>
        <w:gridCol w:w="178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1,021,721.35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-2,313,003.33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计入当期损益的政府补助（与公司正常经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60,302,829.83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6,796,477.53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5,628,807.03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50" w:right="1100" w:bottom="1200" w:left="1090" w:header="0" w:footer="3" w:gutter="0"/>
          <w:cols w:space="720"/>
          <w:noEndnote/>
          <w:rtlGutter w:val="0"/>
          <w:docGrid w:linePitch="360"/>
        </w:sectPr>
      </w:pPr>
    </w:p>
    <w:tbl>
      <w:tblPr>
        <w:tblOverlap w:val="never"/>
        <w:jc w:val="center"/>
        <w:tblLayout w:type="fixed"/>
      </w:tblPr>
      <w:tblGrid>
        <w:gridCol w:w="3346"/>
        <w:gridCol w:w="1541"/>
        <w:gridCol w:w="1536"/>
        <w:gridCol w:w="1493"/>
        <w:gridCol w:w="1786"/>
      </w:tblGrid>
      <w:tr>
        <w:trPr>
          <w:trHeight w:val="104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营业务密切相关，符合国家政策规定、按 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该金额为在借款协议 期内对原子公司欠款 收取的资金占用费。</w:t>
            </w:r>
          </w:p>
        </w:tc>
      </w:tr>
      <w:tr>
        <w:trPr>
          <w:trHeight w:val="16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4,263,253.21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1,936,508.30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1,158,641.94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4,085,780.85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4,779,058.72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-7,913,307.68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-1,168,063.76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4,819,595.08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46,494,063.03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2,940,995.02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进项税加计扣除 </w:t>
            </w:r>
            <w:r>
              <w:rPr>
                <w:rFonts w:ascii="Times New Roman" w:eastAsia="Times New Roman" w:hAnsi="Times New Roman" w:cs="Times New Roman"/>
                <w:color w:val="000000"/>
                <w:spacing w:val="0"/>
                <w:w w:val="100"/>
                <w:position w:val="0"/>
                <w:sz w:val="18"/>
                <w:szCs w:val="18"/>
              </w:rPr>
              <w:t xml:space="preserve">3,518,410.28 </w:t>
            </w:r>
            <w:r>
              <w:rPr>
                <w:color w:val="000000"/>
                <w:spacing w:val="0"/>
                <w:w w:val="100"/>
                <w:position w:val="0"/>
              </w:rPr>
              <w:t xml:space="preserve">元，个人 所得税手续费返还 </w:t>
            </w:r>
            <w:r>
              <w:rPr>
                <w:rFonts w:ascii="Times New Roman" w:eastAsia="Times New Roman" w:hAnsi="Times New Roman" w:cs="Times New Roman"/>
                <w:color w:val="000000"/>
                <w:spacing w:val="0"/>
                <w:w w:val="100"/>
                <w:position w:val="0"/>
                <w:sz w:val="18"/>
                <w:szCs w:val="18"/>
              </w:rPr>
              <w:t xml:space="preserve">1,301,184.80 </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3,309,707.54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383,275.72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5,777,737.90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2,738,960.98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660,553.33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65,548,022.83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49,031,891.75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5,472,874.17</w:t>
            </w:r>
          </w:p>
        </w:tc>
        <w:tc>
          <w:tcPr>
            <w:tcBorders>
              <w:top w:val="single" w:sz="4"/>
              <w:left w:val="single" w:sz="4"/>
              <w:bottom w:val="single" w:sz="4"/>
              <w:righ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其他符合非经常性损益定义的损益项目的具体情况:</w:t>
      </w:r>
    </w:p>
    <w:p>
      <w:pPr>
        <w:widowControl w:val="0"/>
        <w:spacing w:after="239" w:line="1" w:lineRule="exact"/>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将《公开发行证券的公司信息披露解释性公告第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号——非经常性损益》中列举的非经常性损益项目界定为经常性损益项</w:t>
      </w:r>
    </w:p>
    <w:p>
      <w:pPr>
        <w:pStyle w:val="Style14"/>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目的情况说明</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120" w:line="470" w:lineRule="exact"/>
        <w:ind w:left="0" w:right="0" w:firstLine="0"/>
        <w:jc w:val="left"/>
        <w:sectPr>
          <w:footnotePr>
            <w:pos w:val="pageBottom"/>
            <w:numFmt w:val="decimal"/>
            <w:numRestart w:val="continuous"/>
          </w:footnotePr>
          <w:pgSz w:w="11900" w:h="16840"/>
          <w:pgMar w:top="1446" w:right="1109" w:bottom="1446"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2"/>
        <w:keepNext/>
        <w:keepLines/>
        <w:widowControl w:val="0"/>
        <w:shd w:val="clear" w:color="auto" w:fill="auto"/>
        <w:bidi w:val="0"/>
        <w:spacing w:before="500" w:line="240" w:lineRule="auto"/>
        <w:ind w:left="0" w:right="0" w:firstLine="0"/>
        <w:jc w:val="center"/>
      </w:pPr>
      <w:bookmarkStart w:id="48" w:name="bookmark48"/>
      <w:bookmarkStart w:id="49" w:name="bookmark49"/>
      <w:bookmarkStart w:id="50" w:name="bookmark50"/>
      <w:r>
        <w:rPr>
          <w:color w:val="000000"/>
          <w:spacing w:val="0"/>
          <w:w w:val="100"/>
          <w:position w:val="0"/>
        </w:rPr>
        <w:t>第三节管理层讨论与分析</w:t>
      </w:r>
      <w:bookmarkEnd w:id="48"/>
      <w:bookmarkEnd w:id="49"/>
      <w:bookmarkEnd w:id="50"/>
    </w:p>
    <w:p>
      <w:pPr>
        <w:pStyle w:val="Style17"/>
        <w:keepNext/>
        <w:keepLines/>
        <w:widowControl w:val="0"/>
        <w:shd w:val="clear" w:color="auto" w:fill="auto"/>
        <w:bidi w:val="0"/>
        <w:spacing w:before="0" w:after="1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、报告期内公司所处行业情况</w:t>
      </w:r>
      <w:bookmarkEnd w:id="51"/>
      <w:bookmarkEnd w:id="52"/>
      <w:bookmarkEnd w:id="54"/>
    </w:p>
    <w:p>
      <w:pPr>
        <w:pStyle w:val="Style14"/>
        <w:keepNext w:val="0"/>
        <w:keepLines w:val="0"/>
        <w:widowControl w:val="0"/>
        <w:shd w:val="clear" w:color="auto" w:fill="auto"/>
        <w:bidi w:val="0"/>
        <w:spacing w:before="0" w:after="0" w:line="468" w:lineRule="exact"/>
        <w:ind w:left="0" w:right="0" w:firstLine="180"/>
        <w:jc w:val="both"/>
      </w:pPr>
      <w:bookmarkStart w:id="55" w:name="bookmark55"/>
      <w:r>
        <w:rPr>
          <w:b/>
          <w:bCs/>
          <w:color w:val="000000"/>
          <w:spacing w:val="0"/>
          <w:w w:val="100"/>
          <w:position w:val="0"/>
        </w:rPr>
        <w:t>（</w:t>
      </w:r>
      <w:bookmarkEnd w:id="55"/>
      <w:r>
        <w:rPr>
          <w:b/>
          <w:bCs/>
          <w:color w:val="000000"/>
          <w:spacing w:val="0"/>
          <w:w w:val="100"/>
          <w:position w:val="0"/>
        </w:rPr>
        <w:t>一）公司所处行业情况</w:t>
      </w:r>
    </w:p>
    <w:p>
      <w:pPr>
        <w:pStyle w:val="Style14"/>
        <w:keepNext w:val="0"/>
        <w:keepLines w:val="0"/>
        <w:widowControl w:val="0"/>
        <w:shd w:val="clear" w:color="auto" w:fill="auto"/>
        <w:tabs>
          <w:tab w:pos="664" w:val="left"/>
        </w:tabs>
        <w:bidi w:val="0"/>
        <w:spacing w:before="0" w:after="0" w:line="468" w:lineRule="exact"/>
        <w:ind w:left="0" w:right="0"/>
        <w:jc w:val="both"/>
      </w:pPr>
      <w:bookmarkStart w:id="56" w:name="bookmark56"/>
      <w:r>
        <w:rPr>
          <w:rFonts w:ascii="Times New Roman" w:eastAsia="Times New Roman" w:hAnsi="Times New Roman" w:cs="Times New Roman"/>
          <w:b/>
          <w:bCs/>
          <w:color w:val="000000"/>
          <w:spacing w:val="0"/>
          <w:w w:val="100"/>
          <w:position w:val="0"/>
          <w:sz w:val="18"/>
          <w:szCs w:val="18"/>
        </w:rPr>
        <w:t>1</w:t>
      </w:r>
      <w:bookmarkEnd w:id="56"/>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运营管理行业</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运营业务与国内</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领域投资同步发展。近年来随着各行业信息化、自动化和智能化水平的提高，</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 xml:space="preserve">BSS </w:t>
      </w:r>
      <w:r>
        <w:rPr>
          <w:color w:val="000000"/>
          <w:spacing w:val="0"/>
          <w:w w:val="100"/>
          <w:position w:val="0"/>
        </w:rPr>
        <w:t>三大类产品也在发展、渗透与融合。国内</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运营管理行业的客户主要集中在电信、金融、石油、电力和互联网等信息化程 度相对较高的领域。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运营管理市场规模随着信息化水平的提升和市场竞争的加剧，企业将普遍加强内部控制并实施精细 化管理，</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运营管理系统为企业精细化管理提供了有效支撑。</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随着我国数字经济的蓬勃发展和云计算、大数据等数字技术的演进，数字化投入的长期增长趋势依然没变，而且愈发强 劲。近几年我国的信息化建设全面进入智能化阶段，而与其同步的则是数字转型的快速推进。数字转型正在成为政府、机构、 企业的战略重点，数字转型支出呈现逐年递增趋势。根据工信部颁布的《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年通信业统计公报解读》显示，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年，通信 业发展质量进一步提升，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千兆光网等新型信息基础设施建设覆盖和应用普及全面加速，移动互联网流量持续快速增长， 行业综合价格下降，同时业务收入保持增长，为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发展奠定坚实基础。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年，我国电信业务收入累计完成</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万亿 元，比上年增长</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，实现自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年来较高增长水平，增速较上年提高</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个百分点。随着国家数字化经济战略的实施， 新基建的建设与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推广应用，以及市场竞争加剧和新技术新业务的推动，政府、电信、金融、石油、电力、互联网以及中 小企业正在经历数字转型，管理模式的变革、企业精细化管理需求的增长使得电信运营商进一步加大</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的投资规模。而</w:t>
      </w: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运营管理行业在作为细分领域，在新的风口下将同步快速发展。</w:t>
      </w:r>
    </w:p>
    <w:p>
      <w:pPr>
        <w:pStyle w:val="Style14"/>
        <w:keepNext w:val="0"/>
        <w:keepLines w:val="0"/>
        <w:widowControl w:val="0"/>
        <w:shd w:val="clear" w:color="auto" w:fill="auto"/>
        <w:bidi w:val="0"/>
        <w:spacing w:before="0" w:after="260" w:line="468" w:lineRule="exact"/>
        <w:ind w:left="0" w:right="0"/>
        <w:jc w:val="both"/>
      </w:pPr>
      <w:r>
        <w:rPr>
          <w:color w:val="000000"/>
          <w:spacing w:val="0"/>
          <w:w w:val="100"/>
          <w:position w:val="0"/>
        </w:rPr>
        <w:t>围绕全球经济的数字化、网络化和智能化转型，实体经济与数字经济高度融合，企业上云、服务上云、数据上云成为企 业发展的必然趋势。云业务是数字时代下重要的产业基础设施，具有数据资产的累积性和增值性特征，云端入口将形成数字 经济下的核心资产源泉。</w:t>
      </w:r>
    </w:p>
    <w:p>
      <w:pPr>
        <w:pStyle w:val="Style14"/>
        <w:keepNext w:val="0"/>
        <w:keepLines w:val="0"/>
        <w:widowControl w:val="0"/>
        <w:shd w:val="clear" w:color="auto" w:fill="auto"/>
        <w:tabs>
          <w:tab w:pos="678" w:val="left"/>
        </w:tabs>
        <w:bidi w:val="0"/>
        <w:spacing w:before="0" w:after="0" w:line="542" w:lineRule="auto"/>
        <w:ind w:left="0" w:right="0"/>
        <w:jc w:val="both"/>
      </w:pPr>
      <w:bookmarkStart w:id="57" w:name="bookmark57"/>
      <w:r>
        <w:rPr>
          <w:rFonts w:ascii="Times New Roman" w:eastAsia="Times New Roman" w:hAnsi="Times New Roman" w:cs="Times New Roman"/>
          <w:b/>
          <w:bCs/>
          <w:color w:val="000000"/>
          <w:spacing w:val="0"/>
          <w:w w:val="100"/>
          <w:position w:val="0"/>
          <w:sz w:val="18"/>
          <w:szCs w:val="18"/>
        </w:rPr>
        <w:t>2</w:t>
      </w:r>
      <w:bookmarkEnd w:id="57"/>
      <w:r>
        <w:rPr>
          <w:b/>
          <w:bCs/>
          <w:color w:val="000000"/>
          <w:spacing w:val="0"/>
          <w:w w:val="100"/>
          <w:position w:val="0"/>
        </w:rPr>
        <w:t>、</w:t>
        <w:tab/>
        <w:t>游戏行业</w:t>
      </w:r>
    </w:p>
    <w:p>
      <w:pPr>
        <w:pStyle w:val="Style14"/>
        <w:keepNext w:val="0"/>
        <w:keepLines w:val="0"/>
        <w:widowControl w:val="0"/>
        <w:shd w:val="clear" w:color="auto" w:fill="auto"/>
        <w:bidi w:val="0"/>
        <w:spacing w:before="0" w:after="24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年我国游戏产业在内容开发、产业布局、渠道建设、技术赋能、人才培养、海外认同等方面都做出了积极的努力， 取得了明显成效。随着我国游戏产业发展迅速，在促进网络文化市场发展，丰富人民群众文化娱乐活动，扩大和引导文化消 费，融入数字经济发展等方面发挥了积极作用。根据中国音数协游戏工委（</w:t>
      </w:r>
      <w:r>
        <w:rPr>
          <w:rFonts w:ascii="Times New Roman" w:eastAsia="Times New Roman" w:hAnsi="Times New Roman" w:cs="Times New Roman"/>
          <w:color w:val="000000"/>
          <w:spacing w:val="0"/>
          <w:w w:val="100"/>
          <w:position w:val="0"/>
          <w:sz w:val="18"/>
          <w:szCs w:val="18"/>
        </w:rPr>
        <w:t>GPC</w:t>
      </w:r>
      <w:r>
        <w:rPr>
          <w:color w:val="000000"/>
          <w:spacing w:val="0"/>
          <w:w w:val="100"/>
          <w:position w:val="0"/>
        </w:rPr>
        <w:t>）、</w:t>
      </w:r>
      <w:r>
        <w:rPr>
          <w:color w:val="000000"/>
          <w:spacing w:val="0"/>
          <w:w w:val="100"/>
          <w:position w:val="0"/>
        </w:rPr>
        <w:t>中国游戏产业研究院发布的《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 游戏产业报告》统计数据显示，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年，中国自主研发游戏海外市场实际销售收入继续保持较高的增长态势，海外市场的国 家和地区数量明显增多，出海产品类型更加多元。游戏出海已经成为越来越多中小型游戏公司的主要策略。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年，中国自 主研发游戏海外市场实际销售收入达</w:t>
      </w:r>
      <w:r>
        <w:rPr>
          <w:rFonts w:ascii="Times New Roman" w:eastAsia="Times New Roman" w:hAnsi="Times New Roman" w:cs="Times New Roman"/>
          <w:color w:val="000000"/>
          <w:spacing w:val="0"/>
          <w:w w:val="100"/>
          <w:position w:val="0"/>
          <w:sz w:val="18"/>
          <w:szCs w:val="18"/>
        </w:rPr>
        <w:t>180.13</w:t>
      </w:r>
      <w:r>
        <w:rPr>
          <w:color w:val="000000"/>
          <w:spacing w:val="0"/>
          <w:w w:val="100"/>
          <w:position w:val="0"/>
        </w:rPr>
        <w:t>亿美元，比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年增加了 </w:t>
      </w:r>
      <w:r>
        <w:rPr>
          <w:rFonts w:ascii="Times New Roman" w:eastAsia="Times New Roman" w:hAnsi="Times New Roman" w:cs="Times New Roman"/>
          <w:color w:val="000000"/>
          <w:spacing w:val="0"/>
          <w:w w:val="100"/>
          <w:position w:val="0"/>
          <w:sz w:val="18"/>
          <w:szCs w:val="18"/>
        </w:rPr>
        <w:t>25.63</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18"/>
          <w:szCs w:val="18"/>
        </w:rPr>
        <w:t>16.59%</w:t>
      </w:r>
      <w:r>
        <w:rPr>
          <w:color w:val="000000"/>
          <w:spacing w:val="0"/>
          <w:w w:val="100"/>
          <w:position w:val="0"/>
        </w:rPr>
        <w:t>。增速同比下降约</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color w:val="000000"/>
          <w:spacing w:val="0"/>
          <w:w w:val="100"/>
          <w:position w:val="0"/>
        </w:rPr>
        <w:t>主要原因是受去年新冠疫情下全球宅经济的激增效应消退的影响。从近五年的平均增长幅度看，我国游戏出海份额呈现稳定 上升的态势，出海游戏在用户下载量、使用时长和用户付费三个方面均保持较好的增长。</w:t>
      </w:r>
    </w:p>
    <w:p>
      <w:pPr>
        <w:pStyle w:val="Style37"/>
        <w:keepNext w:val="0"/>
        <w:keepLines w:val="0"/>
        <w:widowControl w:val="0"/>
        <w:shd w:val="clear" w:color="auto" w:fill="auto"/>
        <w:bidi w:val="0"/>
        <w:spacing w:before="0" w:after="0" w:line="240" w:lineRule="auto"/>
        <w:ind w:left="1003" w:right="0" w:firstLine="0"/>
        <w:jc w:val="left"/>
        <w:rPr>
          <w:sz w:val="15"/>
          <w:szCs w:val="15"/>
        </w:rPr>
      </w:pPr>
      <w:r>
        <w:rPr>
          <w:color w:val="89868B"/>
          <w:spacing w:val="0"/>
          <w:w w:val="100"/>
          <w:position w:val="0"/>
          <w:sz w:val="15"/>
          <w:szCs w:val="15"/>
        </w:rPr>
        <w:t>中国自主研发游戏海外市场实际销售收入及增长率</w:t>
      </w:r>
    </w:p>
    <w:p>
      <w:pPr>
        <w:widowControl w:val="0"/>
        <w:jc w:val="center"/>
        <w:rPr>
          <w:sz w:val="2"/>
          <w:szCs w:val="2"/>
        </w:rPr>
      </w:pPr>
      <w:r>
        <w:drawing>
          <wp:inline>
            <wp:extent cx="3425825" cy="17741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425825" cy="1774190"/>
                    </a:xfrm>
                    <a:prstGeom prst="rect"/>
                  </pic:spPr>
                </pic:pic>
              </a:graphicData>
            </a:graphic>
          </wp:inline>
        </w:drawing>
      </w:r>
    </w:p>
    <w:p>
      <w:pPr>
        <w:pStyle w:val="Style37"/>
        <w:keepNext w:val="0"/>
        <w:keepLines w:val="0"/>
        <w:widowControl w:val="0"/>
        <w:shd w:val="clear" w:color="auto" w:fill="auto"/>
        <w:bidi w:val="0"/>
        <w:spacing w:before="0" w:after="0" w:line="240" w:lineRule="auto"/>
        <w:ind w:left="0" w:right="0" w:firstLine="0"/>
        <w:jc w:val="center"/>
        <w:rPr>
          <w:sz w:val="11"/>
          <w:szCs w:val="11"/>
        </w:rPr>
      </w:pPr>
      <w:r>
        <w:rPr>
          <w:color w:val="1B81C1"/>
          <w:spacing w:val="0"/>
          <w:w w:val="100"/>
          <w:position w:val="0"/>
          <w:sz w:val="11"/>
          <w:szCs w:val="11"/>
        </w:rPr>
        <w:t xml:space="preserve">— </w:t>
      </w:r>
      <w:r>
        <w:rPr>
          <w:color w:val="8C8AA1"/>
          <w:spacing w:val="0"/>
          <w:w w:val="100"/>
          <w:position w:val="0"/>
          <w:sz w:val="11"/>
          <w:szCs w:val="11"/>
        </w:rPr>
        <w:t>中国白主研发游戏海外市场实际销售收入（亿美元）</w:t>
      </w:r>
      <w:r>
        <w:rPr>
          <w:color w:val="9AD5F3"/>
          <w:spacing w:val="0"/>
          <w:w w:val="100"/>
          <w:position w:val="0"/>
          <w:sz w:val="11"/>
          <w:szCs w:val="11"/>
        </w:rPr>
        <w:t>—</w:t>
      </w:r>
      <w:r>
        <w:rPr>
          <w:color w:val="8C8AA1"/>
          <w:spacing w:val="0"/>
          <w:w w:val="100"/>
          <w:position w:val="0"/>
          <w:sz w:val="11"/>
          <w:szCs w:val="11"/>
        </w:rPr>
        <w:t>培长率</w:t>
      </w:r>
      <w:r>
        <w:rPr>
          <w:color w:val="8C8AA1"/>
          <w:spacing w:val="0"/>
          <w:w w:val="100"/>
          <w:position w:val="0"/>
          <w:sz w:val="11"/>
          <w:szCs w:val="11"/>
        </w:rPr>
        <w:t>（*）</w:t>
      </w:r>
    </w:p>
    <w:p>
      <w:pPr>
        <w:pStyle w:val="Style14"/>
        <w:keepNext w:val="0"/>
        <w:keepLines w:val="0"/>
        <w:widowControl w:val="0"/>
        <w:shd w:val="clear" w:color="auto" w:fill="auto"/>
        <w:bidi w:val="0"/>
        <w:spacing w:before="0" w:after="0" w:line="472" w:lineRule="exact"/>
        <w:ind w:left="0" w:right="0" w:firstLine="0"/>
        <w:jc w:val="center"/>
      </w:pPr>
      <w:r>
        <w:rPr>
          <w:color w:val="000000"/>
          <w:spacing w:val="0"/>
          <w:w w:val="100"/>
          <w:position w:val="0"/>
        </w:rPr>
        <w:t>数据来源：中国音数协游戏工委、中国游戏产业研究院《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中国游戏产业报告》</w:t>
      </w:r>
    </w:p>
    <w:p>
      <w:pPr>
        <w:pStyle w:val="Style14"/>
        <w:keepNext w:val="0"/>
        <w:keepLines w:val="0"/>
        <w:widowControl w:val="0"/>
        <w:shd w:val="clear" w:color="auto" w:fill="auto"/>
        <w:bidi w:val="0"/>
        <w:spacing w:before="0" w:after="240" w:line="472" w:lineRule="exact"/>
        <w:ind w:left="0" w:right="0" w:firstLine="400"/>
        <w:jc w:val="both"/>
      </w:pPr>
      <w:r>
        <w:rPr>
          <w:color w:val="000000"/>
          <w:spacing w:val="0"/>
          <w:w w:val="100"/>
          <w:position w:val="0"/>
        </w:rPr>
        <w:t>根据中国音数协游戏工委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GPC</w:t>
      </w:r>
      <w:r>
        <w:rPr>
          <w:color w:val="000000"/>
          <w:spacing w:val="0"/>
          <w:w w:val="100"/>
          <w:position w:val="0"/>
        </w:rPr>
        <w:t>）、</w:t>
      </w:r>
      <w:r>
        <w:rPr>
          <w:color w:val="000000"/>
          <w:spacing w:val="0"/>
          <w:w w:val="100"/>
          <w:position w:val="0"/>
        </w:rPr>
        <w:t>中国游戏产业研究院发布的《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中国游戏产业报告》统计数据显示，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 国自主研发移动游戏海外地区收入分布中，策略类游戏收入占比为</w:t>
      </w:r>
      <w:r>
        <w:rPr>
          <w:rFonts w:ascii="Times New Roman" w:eastAsia="Times New Roman" w:hAnsi="Times New Roman" w:cs="Times New Roman"/>
          <w:color w:val="000000"/>
          <w:spacing w:val="0"/>
          <w:w w:val="100"/>
          <w:position w:val="0"/>
          <w:sz w:val="18"/>
          <w:szCs w:val="18"/>
        </w:rPr>
        <w:t>41.40%</w:t>
      </w:r>
      <w:r>
        <w:rPr>
          <w:color w:val="000000"/>
          <w:spacing w:val="0"/>
          <w:w w:val="100"/>
          <w:position w:val="0"/>
        </w:rPr>
        <w:t>，角色扮演类游戏的收入占比为</w:t>
      </w:r>
      <w:r>
        <w:rPr>
          <w:rFonts w:ascii="Times New Roman" w:eastAsia="Times New Roman" w:hAnsi="Times New Roman" w:cs="Times New Roman"/>
          <w:color w:val="000000"/>
          <w:spacing w:val="0"/>
          <w:w w:val="100"/>
          <w:position w:val="0"/>
          <w:sz w:val="18"/>
          <w:szCs w:val="18"/>
        </w:rPr>
        <w:t>13.46%</w:t>
      </w:r>
      <w:r>
        <w:rPr>
          <w:color w:val="000000"/>
          <w:spacing w:val="0"/>
          <w:w w:val="100"/>
          <w:position w:val="0"/>
        </w:rPr>
        <w:t>，射击类 游戏收入占比为</w:t>
      </w:r>
      <w:r>
        <w:rPr>
          <w:rFonts w:ascii="Times New Roman" w:eastAsia="Times New Roman" w:hAnsi="Times New Roman" w:cs="Times New Roman"/>
          <w:color w:val="000000"/>
          <w:spacing w:val="0"/>
          <w:w w:val="100"/>
          <w:position w:val="0"/>
          <w:sz w:val="18"/>
          <w:szCs w:val="18"/>
        </w:rPr>
        <w:t>12.96%</w:t>
      </w:r>
      <w:r>
        <w:rPr>
          <w:color w:val="000000"/>
          <w:spacing w:val="0"/>
          <w:w w:val="100"/>
          <w:position w:val="0"/>
        </w:rPr>
        <w:t>。从近三年市场收入占比看，策略、角色扮演、射击三类游戏依然是中国自主研发移动游戏出海的 主力类型，持续受到海外市场认可，三类合计收入占比稳定在</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以上。我国游戏出海呈多类型并进发展趋势，除策略类等 传统强项外，其他品类也在持续提升竞争力。</w:t>
      </w:r>
    </w:p>
    <w:p>
      <w:pPr>
        <w:pStyle w:val="Style14"/>
        <w:keepNext w:val="0"/>
        <w:keepLines w:val="0"/>
        <w:widowControl w:val="0"/>
        <w:shd w:val="clear" w:color="auto" w:fill="auto"/>
        <w:tabs>
          <w:tab w:pos="698" w:val="left"/>
        </w:tabs>
        <w:bidi w:val="0"/>
        <w:spacing w:before="0" w:after="0" w:line="547" w:lineRule="auto"/>
        <w:ind w:left="0" w:right="0" w:firstLine="400"/>
        <w:jc w:val="both"/>
      </w:pPr>
      <w:bookmarkStart w:id="58" w:name="bookmark58"/>
      <w:r>
        <w:rPr>
          <w:rFonts w:ascii="Times New Roman" w:eastAsia="Times New Roman" w:hAnsi="Times New Roman" w:cs="Times New Roman"/>
          <w:b/>
          <w:bCs/>
          <w:color w:val="000000"/>
          <w:spacing w:val="0"/>
          <w:w w:val="100"/>
          <w:position w:val="0"/>
          <w:sz w:val="18"/>
          <w:szCs w:val="18"/>
        </w:rPr>
        <w:t>3</w:t>
      </w:r>
      <w:bookmarkEnd w:id="58"/>
      <w:r>
        <w:rPr>
          <w:b/>
          <w:bCs/>
          <w:color w:val="000000"/>
          <w:spacing w:val="0"/>
          <w:w w:val="100"/>
          <w:position w:val="0"/>
        </w:rPr>
        <w:t>、</w:t>
        <w:tab/>
        <w:t>物联网行业</w:t>
      </w:r>
    </w:p>
    <w:p>
      <w:pPr>
        <w:pStyle w:val="Style14"/>
        <w:keepNext w:val="0"/>
        <w:keepLines w:val="0"/>
        <w:widowControl w:val="0"/>
        <w:shd w:val="clear" w:color="auto" w:fill="auto"/>
        <w:bidi w:val="0"/>
        <w:spacing w:before="0" w:after="240" w:line="472" w:lineRule="exact"/>
        <w:ind w:left="0" w:right="0" w:firstLine="400"/>
        <w:jc w:val="both"/>
      </w:pPr>
      <w:r>
        <w:rPr>
          <w:color w:val="000000"/>
          <w:spacing w:val="0"/>
          <w:w w:val="100"/>
          <w:position w:val="0"/>
        </w:rPr>
        <w:t>物联网行业发展的内生动力正在不断增强。连接技术不断突破，</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Lora</w:t>
      </w:r>
      <w:r>
        <w:rPr>
          <w:color w:val="000000"/>
          <w:spacing w:val="0"/>
          <w:w w:val="100"/>
          <w:position w:val="0"/>
        </w:rPr>
        <w:t>等低功耗广域网全球商用化进程 不断加速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物联网平台迅速增长，服务支撑能力迅速提升；物联网与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云计算、大数据、人工智能等技术紧密联系，助推 物联网应用落地到产业升级、场景智能化之中。随着物联网的快速发展</w:t>
      </w:r>
      <w:r>
        <w:rPr>
          <w:color w:val="000000"/>
          <w:spacing w:val="0"/>
          <w:w w:val="100"/>
          <w:position w:val="0"/>
          <w:sz w:val="18"/>
          <w:szCs w:val="18"/>
        </w:rPr>
        <w:t>，</w:t>
      </w:r>
      <w:r>
        <w:rPr>
          <w:color w:val="000000"/>
          <w:spacing w:val="0"/>
          <w:w w:val="100"/>
          <w:position w:val="0"/>
        </w:rPr>
        <w:t>物联网在生活中的应用越来越广。物联网遍及智能 交通、环境保护、政府工作、公共安全、工业监测、个人健康等多个领域。随着我国智慧城市建设提速，智慧城市的建设和 发展为新兴技术提供了大量的应用场景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包括智慧政务、智慧交通、智能电网、智慧医疗、智慧安防等多个领域。</w:t>
      </w:r>
    </w:p>
    <w:p>
      <w:pPr>
        <w:pStyle w:val="Style14"/>
        <w:keepNext w:val="0"/>
        <w:keepLines w:val="0"/>
        <w:widowControl w:val="0"/>
        <w:shd w:val="clear" w:color="auto" w:fill="auto"/>
        <w:tabs>
          <w:tab w:pos="698" w:val="left"/>
        </w:tabs>
        <w:bidi w:val="0"/>
        <w:spacing w:before="0" w:after="0" w:line="547" w:lineRule="auto"/>
        <w:ind w:left="0" w:right="0" w:firstLine="400"/>
        <w:jc w:val="both"/>
      </w:pPr>
      <w:bookmarkStart w:id="59" w:name="bookmark59"/>
      <w:r>
        <w:rPr>
          <w:rFonts w:ascii="Times New Roman" w:eastAsia="Times New Roman" w:hAnsi="Times New Roman" w:cs="Times New Roman"/>
          <w:b/>
          <w:bCs/>
          <w:color w:val="000000"/>
          <w:spacing w:val="0"/>
          <w:w w:val="100"/>
          <w:position w:val="0"/>
          <w:sz w:val="18"/>
          <w:szCs w:val="18"/>
        </w:rPr>
        <w:t>4</w:t>
      </w:r>
      <w:bookmarkEnd w:id="59"/>
      <w:r>
        <w:rPr>
          <w:b/>
          <w:bCs/>
          <w:color w:val="000000"/>
          <w:spacing w:val="0"/>
          <w:w w:val="100"/>
          <w:position w:val="0"/>
        </w:rPr>
        <w:t>、</w:t>
        <w:tab/>
        <w:t>人工智能行业</w:t>
      </w:r>
    </w:p>
    <w:p>
      <w:pPr>
        <w:pStyle w:val="Style14"/>
        <w:keepNext w:val="0"/>
        <w:keepLines w:val="0"/>
        <w:widowControl w:val="0"/>
        <w:shd w:val="clear" w:color="auto" w:fill="auto"/>
        <w:bidi w:val="0"/>
        <w:spacing w:before="0" w:after="240" w:line="472" w:lineRule="exact"/>
        <w:ind w:left="0" w:right="0" w:firstLine="400"/>
        <w:jc w:val="both"/>
      </w:pPr>
      <w:r>
        <w:rPr>
          <w:color w:val="000000"/>
          <w:spacing w:val="0"/>
          <w:w w:val="100"/>
          <w:position w:val="0"/>
        </w:rPr>
        <w:t>根据智研咨询《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年中国人工智能产业及其重点企业分析》，目前，人工智能领域已有十余种行业技术，主要包括： 知识表示、自动推理和搜索方法、机器学习和知识获取、知识处理系统、自然语言理解、计算机视觉、智能机器人、自动程 序设计等方面。其中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计算机视觉、智能语音、自然语言处理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是三大主要方向。</w:t>
      </w:r>
    </w:p>
    <w:tbl>
      <w:tblPr>
        <w:tblOverlap w:val="never"/>
        <w:jc w:val="center"/>
        <w:tblLayout w:type="fixed"/>
      </w:tblPr>
      <w:tblGrid>
        <w:gridCol w:w="782"/>
        <w:gridCol w:w="3662"/>
      </w:tblGrid>
      <w:tr>
        <w:trPr>
          <w:trHeight w:val="941" w:hRule="exact"/>
        </w:trPr>
        <w:tc>
          <w:tcPr>
            <w:tcBorders/>
            <w:shd w:val="clear" w:color="auto" w:fill="137BBD"/>
            <w:vAlign w:val="center"/>
          </w:tcPr>
          <w:p>
            <w:pPr>
              <w:pStyle w:val="Style4"/>
              <w:keepNext w:val="0"/>
              <w:keepLines w:val="0"/>
              <w:widowControl w:val="0"/>
              <w:pBdr>
                <w:top w:val="single" w:sz="0" w:space="0" w:color="107DC0"/>
                <w:left w:val="single" w:sz="0" w:space="0" w:color="107DC0"/>
                <w:bottom w:val="single" w:sz="0" w:space="0" w:color="107DC0"/>
                <w:right w:val="single" w:sz="0" w:space="0" w:color="107DC0"/>
              </w:pBdr>
              <w:shd w:val="clear" w:color="auto" w:fill="107DC0"/>
              <w:bidi w:val="0"/>
              <w:spacing w:before="0" w:after="0" w:line="230" w:lineRule="exact"/>
              <w:ind w:left="0" w:right="0" w:firstLine="0"/>
              <w:jc w:val="center"/>
            </w:pPr>
            <w:r>
              <w:rPr>
                <w:b/>
                <w:bCs/>
                <w:color w:val="CEE9F6"/>
                <w:spacing w:val="0"/>
                <w:w w:val="100"/>
                <w:position w:val="0"/>
              </w:rPr>
              <w:t>计算机 视觉</w:t>
            </w:r>
          </w:p>
        </w:tc>
        <w:tc>
          <w:tcPr>
            <w:tcBorders>
              <w:top w:val="single" w:sz="4"/>
              <w:right w:val="single" w:sz="4"/>
            </w:tcBorders>
            <w:shd w:val="clear" w:color="auto" w:fill="FFFFFF"/>
            <w:vAlign w:val="center"/>
          </w:tcPr>
          <w:p>
            <w:pPr>
              <w:pStyle w:val="Style4"/>
              <w:keepNext w:val="0"/>
              <w:keepLines w:val="0"/>
              <w:widowControl w:val="0"/>
              <w:shd w:val="clear" w:color="auto" w:fill="auto"/>
              <w:bidi w:val="0"/>
              <w:spacing w:before="0" w:after="0" w:line="178" w:lineRule="exact"/>
              <w:ind w:left="0" w:right="0" w:firstLine="0"/>
              <w:jc w:val="both"/>
              <w:rPr>
                <w:sz w:val="14"/>
                <w:szCs w:val="14"/>
              </w:rPr>
            </w:pPr>
            <w:r>
              <w:rPr>
                <w:color w:val="504A4E"/>
                <w:spacing w:val="0"/>
                <w:w w:val="100"/>
                <w:position w:val="0"/>
                <w:sz w:val="14"/>
                <w:szCs w:val="14"/>
              </w:rPr>
              <w:t>利用</w:t>
            </w:r>
            <w:r>
              <w:rPr>
                <w:color w:val="636063"/>
                <w:spacing w:val="0"/>
                <w:w w:val="100"/>
                <w:position w:val="0"/>
                <w:sz w:val="14"/>
                <w:szCs w:val="14"/>
              </w:rPr>
              <w:t>计算机对图像</w:t>
            </w:r>
            <w:r>
              <w:rPr>
                <w:color w:val="504A4E"/>
                <w:spacing w:val="0"/>
                <w:w w:val="100"/>
                <w:position w:val="0"/>
                <w:sz w:val="14"/>
                <w:szCs w:val="14"/>
              </w:rPr>
              <w:t>或视频信息进行处理分析，</w:t>
            </w:r>
            <w:r>
              <w:rPr>
                <w:color w:val="636063"/>
                <w:spacing w:val="0"/>
                <w:w w:val="100"/>
                <w:position w:val="0"/>
                <w:sz w:val="14"/>
                <w:szCs w:val="14"/>
              </w:rPr>
              <w:t xml:space="preserve">模拟人 </w:t>
            </w:r>
            <w:r>
              <w:rPr>
                <w:color w:val="504A4E"/>
                <w:spacing w:val="0"/>
                <w:w w:val="100"/>
                <w:position w:val="0"/>
                <w:sz w:val="14"/>
                <w:szCs w:val="14"/>
              </w:rPr>
              <w:t>类</w:t>
            </w:r>
            <w:r>
              <w:rPr>
                <w:color w:val="636063"/>
                <w:spacing w:val="0"/>
                <w:w w:val="100"/>
                <w:position w:val="0"/>
                <w:sz w:val="14"/>
                <w:szCs w:val="14"/>
              </w:rPr>
              <w:t>通过眼睛观察</w:t>
            </w:r>
            <w:r>
              <w:rPr>
                <w:color w:val="504A4E"/>
                <w:spacing w:val="0"/>
                <w:w w:val="100"/>
                <w:position w:val="0"/>
                <w:sz w:val="14"/>
                <w:szCs w:val="14"/>
              </w:rPr>
              <w:t>和理解</w:t>
            </w:r>
            <w:r>
              <w:rPr>
                <w:color w:val="636063"/>
                <w:spacing w:val="0"/>
                <w:w w:val="100"/>
                <w:position w:val="0"/>
                <w:sz w:val="14"/>
                <w:szCs w:val="14"/>
              </w:rPr>
              <w:t>外界，相当于</w:t>
            </w:r>
            <w:r>
              <w:rPr>
                <w:color w:val="504A4E"/>
                <w:spacing w:val="0"/>
                <w:w w:val="100"/>
                <w:position w:val="0"/>
                <w:sz w:val="14"/>
                <w:szCs w:val="14"/>
              </w:rPr>
              <w:t>“给机器</w:t>
            </w:r>
            <w:r>
              <w:rPr>
                <w:color w:val="636063"/>
                <w:spacing w:val="0"/>
                <w:w w:val="100"/>
                <w:position w:val="0"/>
                <w:sz w:val="14"/>
                <w:szCs w:val="14"/>
              </w:rPr>
              <w:t xml:space="preserve">安上智 </w:t>
            </w:r>
            <w:r>
              <w:rPr>
                <w:color w:val="504A4E"/>
                <w:spacing w:val="0"/>
                <w:w w:val="100"/>
                <w:position w:val="0"/>
                <w:sz w:val="14"/>
                <w:szCs w:val="14"/>
              </w:rPr>
              <w:t>慧的眼睛”</w:t>
            </w:r>
            <w:r>
              <w:rPr>
                <w:color w:val="000000"/>
                <w:spacing w:val="0"/>
                <w:w w:val="100"/>
                <w:position w:val="0"/>
                <w:sz w:val="14"/>
                <w:szCs w:val="14"/>
              </w:rPr>
              <w:t>：</w:t>
            </w:r>
            <w:r>
              <w:rPr>
                <w:color w:val="504A4E"/>
                <w:spacing w:val="0"/>
                <w:w w:val="100"/>
                <w:position w:val="0"/>
                <w:sz w:val="14"/>
                <w:szCs w:val="14"/>
              </w:rPr>
              <w:t>当前</w:t>
            </w:r>
            <w:r>
              <w:rPr>
                <w:color w:val="636063"/>
                <w:spacing w:val="0"/>
                <w:w w:val="100"/>
                <w:position w:val="0"/>
                <w:sz w:val="14"/>
                <w:szCs w:val="14"/>
              </w:rPr>
              <w:t>主要应</w:t>
            </w:r>
            <w:r>
              <w:rPr>
                <w:color w:val="504A4E"/>
                <w:spacing w:val="0"/>
                <w:w w:val="100"/>
                <w:position w:val="0"/>
                <w:sz w:val="14"/>
                <w:szCs w:val="14"/>
              </w:rPr>
              <w:t>用在图</w:t>
            </w:r>
            <w:r>
              <w:rPr>
                <w:color w:val="636063"/>
                <w:spacing w:val="0"/>
                <w:w w:val="100"/>
                <w:position w:val="0"/>
                <w:sz w:val="14"/>
                <w:szCs w:val="14"/>
              </w:rPr>
              <w:t xml:space="preserve">像视频的复原和增强 </w:t>
            </w:r>
            <w:r>
              <w:rPr>
                <w:color w:val="504A4E"/>
                <w:spacing w:val="0"/>
                <w:w w:val="100"/>
                <w:position w:val="0"/>
                <w:sz w:val="14"/>
                <w:szCs w:val="14"/>
              </w:rPr>
              <w:t>、</w:t>
            </w:r>
            <w:r>
              <w:rPr>
                <w:color w:val="636063"/>
                <w:spacing w:val="0"/>
                <w:w w:val="100"/>
                <w:position w:val="0"/>
                <w:sz w:val="14"/>
                <w:szCs w:val="14"/>
              </w:rPr>
              <w:t>分割和</w:t>
            </w:r>
            <w:r>
              <w:rPr>
                <w:color w:val="504A4E"/>
                <w:spacing w:val="0"/>
                <w:w w:val="100"/>
                <w:position w:val="0"/>
                <w:sz w:val="14"/>
                <w:szCs w:val="14"/>
              </w:rPr>
              <w:t>识别、</w:t>
            </w:r>
            <w:r>
              <w:rPr>
                <w:color w:val="636063"/>
                <w:spacing w:val="0"/>
                <w:w w:val="100"/>
                <w:position w:val="0"/>
                <w:sz w:val="14"/>
                <w:szCs w:val="14"/>
              </w:rPr>
              <w:t>跟踪和测量、理解和匹配等。</w:t>
            </w:r>
          </w:p>
        </w:tc>
      </w:tr>
      <w:tr>
        <w:trPr>
          <w:trHeight w:val="955" w:hRule="exact"/>
        </w:trPr>
        <w:tc>
          <w:tcPr>
            <w:tcBorders/>
            <w:shd w:val="clear" w:color="auto" w:fill="137BBD"/>
            <w:vAlign w:val="center"/>
          </w:tcPr>
          <w:p>
            <w:pPr>
              <w:pStyle w:val="Style4"/>
              <w:keepNext w:val="0"/>
              <w:keepLines w:val="0"/>
              <w:widowControl w:val="0"/>
              <w:pBdr>
                <w:top w:val="single" w:sz="0" w:space="0" w:color="107DC0"/>
                <w:left w:val="single" w:sz="0" w:space="0" w:color="107DC0"/>
                <w:bottom w:val="single" w:sz="0" w:space="0" w:color="107DC0"/>
                <w:right w:val="single" w:sz="0" w:space="0" w:color="107DC0"/>
              </w:pBdr>
              <w:shd w:val="clear" w:color="auto" w:fill="107DC0"/>
              <w:bidi w:val="0"/>
              <w:spacing w:before="0" w:after="0" w:line="240" w:lineRule="auto"/>
              <w:ind w:left="0" w:right="0" w:firstLine="200"/>
              <w:jc w:val="left"/>
            </w:pPr>
            <w:r>
              <w:rPr>
                <w:b/>
                <w:bCs/>
                <w:color w:val="CEE9F6"/>
                <w:spacing w:val="0"/>
                <w:w w:val="100"/>
                <w:position w:val="0"/>
              </w:rPr>
              <w:t>智能</w:t>
            </w:r>
          </w:p>
          <w:p>
            <w:pPr>
              <w:pStyle w:val="Style4"/>
              <w:keepNext w:val="0"/>
              <w:keepLines w:val="0"/>
              <w:widowControl w:val="0"/>
              <w:pBdr>
                <w:top w:val="single" w:sz="0" w:space="0" w:color="107DC0"/>
                <w:left w:val="single" w:sz="0" w:space="0" w:color="107DC0"/>
                <w:bottom w:val="single" w:sz="0" w:space="0" w:color="107DC0"/>
                <w:right w:val="single" w:sz="0" w:space="0" w:color="107DC0"/>
              </w:pBdr>
              <w:shd w:val="clear" w:color="auto" w:fill="107DC0"/>
              <w:bidi w:val="0"/>
              <w:spacing w:before="0" w:after="0" w:line="240" w:lineRule="auto"/>
              <w:ind w:left="0" w:right="0" w:firstLine="200"/>
              <w:jc w:val="left"/>
            </w:pPr>
            <w:r>
              <w:rPr>
                <w:b/>
                <w:bCs/>
                <w:color w:val="CEE9F6"/>
                <w:spacing w:val="0"/>
                <w:w w:val="100"/>
                <w:position w:val="0"/>
              </w:rPr>
              <w:t>语音</w:t>
            </w:r>
          </w:p>
        </w:tc>
        <w:tc>
          <w:tcPr>
            <w:tcBorders>
              <w:top w:val="single" w:sz="4"/>
              <w:right w:val="single" w:sz="4"/>
            </w:tcBorders>
            <w:shd w:val="clear" w:color="auto" w:fill="FFFFFF"/>
            <w:vAlign w:val="center"/>
          </w:tcPr>
          <w:p>
            <w:pPr>
              <w:pStyle w:val="Style4"/>
              <w:keepNext w:val="0"/>
              <w:keepLines w:val="0"/>
              <w:widowControl w:val="0"/>
              <w:shd w:val="clear" w:color="auto" w:fill="auto"/>
              <w:bidi w:val="0"/>
              <w:spacing w:before="0" w:after="0" w:line="175" w:lineRule="exact"/>
              <w:ind w:left="0" w:right="0" w:firstLine="0"/>
              <w:jc w:val="both"/>
              <w:rPr>
                <w:sz w:val="14"/>
                <w:szCs w:val="14"/>
              </w:rPr>
            </w:pPr>
            <w:r>
              <w:rPr>
                <w:color w:val="504A4E"/>
                <w:spacing w:val="0"/>
                <w:w w:val="100"/>
                <w:position w:val="0"/>
                <w:sz w:val="14"/>
                <w:szCs w:val="14"/>
              </w:rPr>
              <w:t>利用</w:t>
            </w:r>
            <w:r>
              <w:rPr>
                <w:color w:val="636063"/>
                <w:spacing w:val="0"/>
                <w:w w:val="100"/>
                <w:position w:val="0"/>
                <w:sz w:val="14"/>
                <w:szCs w:val="14"/>
              </w:rPr>
              <w:t>计算机对语音信息进行分析</w:t>
            </w:r>
            <w:r>
              <w:rPr>
                <w:color w:val="504A4E"/>
                <w:spacing w:val="0"/>
                <w:w w:val="100"/>
                <w:position w:val="0"/>
                <w:sz w:val="14"/>
                <w:szCs w:val="14"/>
              </w:rPr>
              <w:t xml:space="preserve">处理，模仿人类实现 </w:t>
            </w:r>
            <w:r>
              <w:rPr>
                <w:color w:val="636063"/>
                <w:spacing w:val="0"/>
                <w:w w:val="100"/>
                <w:position w:val="0"/>
                <w:sz w:val="14"/>
                <w:szCs w:val="14"/>
              </w:rPr>
              <w:t>能听、能说等语音</w:t>
            </w:r>
            <w:r>
              <w:rPr>
                <w:color w:val="504A4E"/>
                <w:spacing w:val="0"/>
                <w:w w:val="100"/>
                <w:position w:val="0"/>
                <w:sz w:val="14"/>
                <w:szCs w:val="14"/>
              </w:rPr>
              <w:t>能力：当前主</w:t>
            </w:r>
            <w:r>
              <w:rPr>
                <w:color w:val="636063"/>
                <w:spacing w:val="0"/>
                <w:w w:val="100"/>
                <w:position w:val="0"/>
                <w:sz w:val="14"/>
                <w:szCs w:val="14"/>
              </w:rPr>
              <w:t>要应用</w:t>
            </w:r>
            <w:r>
              <w:rPr>
                <w:color w:val="504A4E"/>
                <w:spacing w:val="0"/>
                <w:w w:val="100"/>
                <w:position w:val="0"/>
                <w:sz w:val="14"/>
                <w:szCs w:val="14"/>
              </w:rPr>
              <w:t xml:space="preserve">在语音识别和 </w:t>
            </w:r>
            <w:r>
              <w:rPr>
                <w:color w:val="636063"/>
                <w:spacing w:val="0"/>
                <w:w w:val="100"/>
                <w:position w:val="0"/>
                <w:sz w:val="14"/>
                <w:szCs w:val="14"/>
              </w:rPr>
              <w:t>语音合</w:t>
            </w:r>
            <w:r>
              <w:rPr>
                <w:color w:val="504A4E"/>
                <w:spacing w:val="0"/>
                <w:w w:val="100"/>
                <w:position w:val="0"/>
                <w:sz w:val="14"/>
                <w:szCs w:val="14"/>
              </w:rPr>
              <w:t>成等。</w:t>
            </w:r>
          </w:p>
        </w:tc>
      </w:tr>
      <w:tr>
        <w:trPr>
          <w:trHeight w:val="936" w:hRule="exact"/>
        </w:trPr>
        <w:tc>
          <w:tcPr>
            <w:tcBorders/>
            <w:shd w:val="clear" w:color="auto" w:fill="137BBD"/>
            <w:vAlign w:val="center"/>
          </w:tcPr>
          <w:p>
            <w:pPr>
              <w:pStyle w:val="Style4"/>
              <w:keepNext w:val="0"/>
              <w:keepLines w:val="0"/>
              <w:widowControl w:val="0"/>
              <w:pBdr>
                <w:top w:val="single" w:sz="0" w:space="0" w:color="107DC0"/>
                <w:left w:val="single" w:sz="0" w:space="0" w:color="107DC0"/>
                <w:bottom w:val="single" w:sz="0" w:space="0" w:color="107DC0"/>
                <w:right w:val="single" w:sz="0" w:space="0" w:color="107DC0"/>
              </w:pBdr>
              <w:shd w:val="clear" w:color="auto" w:fill="107DC0"/>
              <w:bidi w:val="0"/>
              <w:spacing w:before="0" w:after="0" w:line="226" w:lineRule="exact"/>
              <w:ind w:left="0" w:right="0" w:firstLine="0"/>
              <w:jc w:val="center"/>
            </w:pPr>
            <w:r>
              <w:rPr>
                <w:b/>
                <w:bCs/>
                <w:color w:val="CEE9F6"/>
                <w:spacing w:val="0"/>
                <w:w w:val="100"/>
                <w:position w:val="0"/>
              </w:rPr>
              <w:t>自然语 言处理</w:t>
            </w:r>
          </w:p>
        </w:tc>
        <w:tc>
          <w:tcPr>
            <w:tcBorders>
              <w:top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178" w:lineRule="exact"/>
              <w:ind w:left="0" w:right="0" w:firstLine="0"/>
              <w:jc w:val="both"/>
              <w:rPr>
                <w:sz w:val="14"/>
                <w:szCs w:val="14"/>
              </w:rPr>
            </w:pPr>
            <w:r>
              <w:rPr>
                <w:color w:val="504A4E"/>
                <w:spacing w:val="0"/>
                <w:w w:val="100"/>
                <w:position w:val="0"/>
                <w:sz w:val="14"/>
                <w:szCs w:val="14"/>
              </w:rPr>
              <w:t>利用计</w:t>
            </w:r>
            <w:r>
              <w:rPr>
                <w:color w:val="636063"/>
                <w:spacing w:val="0"/>
                <w:w w:val="100"/>
                <w:position w:val="0"/>
                <w:sz w:val="14"/>
                <w:szCs w:val="14"/>
              </w:rPr>
              <w:t>算机对语言文</w:t>
            </w:r>
            <w:r>
              <w:rPr>
                <w:color w:val="504A4E"/>
                <w:spacing w:val="0"/>
                <w:w w:val="100"/>
                <w:position w:val="0"/>
                <w:sz w:val="14"/>
                <w:szCs w:val="14"/>
              </w:rPr>
              <w:t>字进行</w:t>
            </w:r>
            <w:r>
              <w:rPr>
                <w:color w:val="636063"/>
                <w:spacing w:val="0"/>
                <w:w w:val="100"/>
                <w:position w:val="0"/>
                <w:sz w:val="14"/>
                <w:szCs w:val="14"/>
              </w:rPr>
              <w:t>分析，</w:t>
            </w:r>
            <w:r>
              <w:rPr>
                <w:color w:val="504A4E"/>
                <w:spacing w:val="0"/>
                <w:w w:val="100"/>
                <w:position w:val="0"/>
                <w:sz w:val="14"/>
                <w:szCs w:val="14"/>
              </w:rPr>
              <w:t>模拟实现人</w:t>
            </w:r>
            <w:r>
              <w:rPr>
                <w:color w:val="636063"/>
                <w:spacing w:val="0"/>
                <w:w w:val="100"/>
                <w:position w:val="0"/>
                <w:sz w:val="14"/>
                <w:szCs w:val="14"/>
              </w:rPr>
              <w:t>类对于 语言的理解和</w:t>
            </w:r>
            <w:r>
              <w:rPr>
                <w:color w:val="504A4E"/>
                <w:spacing w:val="0"/>
                <w:w w:val="100"/>
                <w:position w:val="0"/>
                <w:sz w:val="14"/>
                <w:szCs w:val="14"/>
              </w:rPr>
              <w:t>掌控，</w:t>
            </w:r>
            <w:r>
              <w:rPr>
                <w:color w:val="636063"/>
                <w:spacing w:val="0"/>
                <w:w w:val="100"/>
                <w:position w:val="0"/>
                <w:sz w:val="14"/>
                <w:szCs w:val="14"/>
              </w:rPr>
              <w:t>简单来说就是</w:t>
            </w:r>
            <w:r>
              <w:rPr>
                <w:color w:val="000000"/>
                <w:spacing w:val="0"/>
                <w:w w:val="100"/>
                <w:position w:val="0"/>
                <w:sz w:val="14"/>
                <w:szCs w:val="14"/>
              </w:rPr>
              <w:t>“让</w:t>
            </w:r>
            <w:r>
              <w:rPr>
                <w:color w:val="504A4E"/>
                <w:spacing w:val="0"/>
                <w:w w:val="100"/>
                <w:position w:val="0"/>
                <w:sz w:val="14"/>
                <w:szCs w:val="14"/>
              </w:rPr>
              <w:t>机器理</w:t>
            </w:r>
            <w:r>
              <w:rPr>
                <w:color w:val="636063"/>
                <w:spacing w:val="0"/>
                <w:w w:val="100"/>
                <w:position w:val="0"/>
                <w:sz w:val="14"/>
                <w:szCs w:val="14"/>
              </w:rPr>
              <w:t>解某个 词语在某句话、</w:t>
            </w:r>
            <w:r>
              <w:rPr>
                <w:color w:val="504A4E"/>
                <w:spacing w:val="0"/>
                <w:w w:val="100"/>
                <w:position w:val="0"/>
                <w:sz w:val="14"/>
                <w:szCs w:val="14"/>
              </w:rPr>
              <w:t>某</w:t>
            </w:r>
            <w:r>
              <w:rPr>
                <w:color w:val="636063"/>
                <w:spacing w:val="0"/>
                <w:w w:val="100"/>
                <w:position w:val="0"/>
                <w:sz w:val="14"/>
                <w:szCs w:val="14"/>
              </w:rPr>
              <w:t>段文字中所代表的的意思”</w:t>
            </w:r>
            <w:r>
              <w:rPr>
                <w:color w:val="1C1B1B"/>
                <w:spacing w:val="0"/>
                <w:w w:val="100"/>
                <w:position w:val="0"/>
                <w:sz w:val="14"/>
                <w:szCs w:val="14"/>
              </w:rPr>
              <w:t>：</w:t>
            </w:r>
            <w:r>
              <w:rPr>
                <w:color w:val="636063"/>
                <w:spacing w:val="0"/>
                <w:w w:val="100"/>
                <w:position w:val="0"/>
                <w:sz w:val="14"/>
                <w:szCs w:val="14"/>
              </w:rPr>
              <w:t>当 前</w:t>
            </w:r>
            <w:r>
              <w:rPr>
                <w:color w:val="504A4E"/>
                <w:spacing w:val="0"/>
                <w:w w:val="100"/>
                <w:position w:val="0"/>
                <w:sz w:val="14"/>
                <w:szCs w:val="14"/>
              </w:rPr>
              <w:t>主要应</w:t>
            </w:r>
            <w:r>
              <w:rPr>
                <w:color w:val="636063"/>
                <w:spacing w:val="0"/>
                <w:w w:val="100"/>
                <w:position w:val="0"/>
                <w:sz w:val="14"/>
                <w:szCs w:val="14"/>
              </w:rPr>
              <w:t>用在语言理解和语言生成。</w:t>
            </w:r>
          </w:p>
        </w:tc>
      </w:tr>
    </w:tbl>
    <w:p>
      <w:pPr>
        <w:pStyle w:val="Style19"/>
        <w:keepNext w:val="0"/>
        <w:keepLines w:val="0"/>
        <w:widowControl w:val="0"/>
        <w:shd w:val="clear" w:color="auto" w:fill="auto"/>
        <w:bidi w:val="0"/>
        <w:spacing w:before="0" w:after="0" w:line="240" w:lineRule="auto"/>
        <w:ind w:left="254" w:right="0" w:firstLine="0"/>
        <w:jc w:val="left"/>
        <w:rPr>
          <w:sz w:val="17"/>
          <w:szCs w:val="17"/>
        </w:rPr>
      </w:pPr>
      <w:r>
        <w:rPr>
          <w:rFonts w:ascii="SimSun" w:eastAsia="SimSun" w:hAnsi="SimSun" w:cs="SimSun"/>
          <w:color w:val="000000"/>
          <w:spacing w:val="0"/>
          <w:w w:val="100"/>
          <w:position w:val="0"/>
          <w:sz w:val="17"/>
          <w:szCs w:val="17"/>
        </w:rPr>
        <w:t>（计算机视觉、智能语音和自然语言处理的解释）</w:t>
      </w:r>
    </w:p>
    <w:p>
      <w:pPr>
        <w:pStyle w:val="Style1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近年来，人工智能技术及产品融入到企业生产、管理、销售等多个环节，技术水平不断成熟。智能语音技术包括语音识 别、语义理解、自然语言处理、语音交互等，受疫情影响及产业数字化的需求拉动，加速了智能语音的技术落地与场景融合， 我国智能语音市场规模持续扩张。近年来，随着人工智能的深入发展，自然语言处理技术处于快速发展阶段，需求不断提升， 众多类型智能应用需要自然语言处理技术帮助其实现智能化，自然语言处理技术与众多领域进行深度结合，为各相关行业创 造价值。</w:t>
      </w:r>
    </w:p>
    <w:p>
      <w:pPr>
        <w:pStyle w:val="Style14"/>
        <w:keepNext w:val="0"/>
        <w:keepLines w:val="0"/>
        <w:widowControl w:val="0"/>
        <w:shd w:val="clear" w:color="auto" w:fill="auto"/>
        <w:bidi w:val="0"/>
        <w:spacing w:before="0" w:after="260" w:line="469" w:lineRule="exact"/>
        <w:ind w:left="0" w:right="0" w:firstLine="360"/>
        <w:jc w:val="both"/>
      </w:pPr>
      <w:bookmarkStart w:id="60" w:name="bookmark60"/>
      <w:r>
        <w:rPr>
          <w:b/>
          <w:bCs/>
          <w:color w:val="000000"/>
          <w:spacing w:val="0"/>
          <w:w w:val="100"/>
          <w:position w:val="0"/>
        </w:rPr>
        <w:t>（</w:t>
      </w:r>
      <w:bookmarkEnd w:id="60"/>
      <w:r>
        <w:rPr>
          <w:b/>
          <w:bCs/>
          <w:color w:val="000000"/>
          <w:spacing w:val="0"/>
          <w:w w:val="100"/>
          <w:position w:val="0"/>
        </w:rPr>
        <w:t>二）行业政策对公司业务的影响</w:t>
      </w:r>
    </w:p>
    <w:p>
      <w:pPr>
        <w:pStyle w:val="Style14"/>
        <w:keepNext w:val="0"/>
        <w:keepLines w:val="0"/>
        <w:widowControl w:val="0"/>
        <w:shd w:val="clear" w:color="auto" w:fill="auto"/>
        <w:bidi w:val="0"/>
        <w:spacing w:before="0" w:after="0" w:line="545" w:lineRule="auto"/>
        <w:ind w:left="0" w:right="0" w:firstLine="3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运营管理业务</w:t>
      </w:r>
    </w:p>
    <w:p>
      <w:pPr>
        <w:pStyle w:val="Style14"/>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月，中共中央政治局常务委员会召开会议提出，加快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网络、数据中心等新型基础设施建设进度。新基建主要 涵盖</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方面内容：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基站建设、特高压、城际高铁和轨道交通、工业互联网、大数据中心、人工智能和新能源汽车充电桩。 打造产业能力底座，即新基建，既聚焦于科技创新，又聚焦于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补短板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，无论是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人工智能、还是工业互联网、轨道交 通，都具有非常强劲的经济带动能力，因此面对其背后蕴藏的巨大需求机会。目前以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云计算、边缘计算、人工智能、 移动化、数字挛生等为代表的新一代信息技术，在不断融合、叠加和迭代升级中，为未来经济发展提供了新一代基础设施能 力的底座。</w:t>
      </w:r>
    </w:p>
    <w:p>
      <w:pPr>
        <w:pStyle w:val="Style14"/>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月，工业和信息化部正式印发了《“十四五”信息化和工业化深度融合发展规划》（以下简称“《规划尸），全面 部署“十四五”时期两化深度融合发展工作重点，加速制造业数字化转型，持续做好两化深度融合。《规划》紧扣“十四五” 时期制造业高质量发展要求，以供给侧结构性改革为主线，以智能制造为主攻方向，以数字化转型为主要抓手，推动工业互 联网创新发展，围绕融合发展的重点领域设置了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项主要任务、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大重点工程以及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个方面的保障措施。</w:t>
      </w:r>
    </w:p>
    <w:p>
      <w:pPr>
        <w:pStyle w:val="Style14"/>
        <w:keepNext w:val="0"/>
        <w:keepLines w:val="0"/>
        <w:widowControl w:val="0"/>
        <w:shd w:val="clear" w:color="auto" w:fill="auto"/>
        <w:bidi w:val="0"/>
        <w:spacing w:before="0" w:after="260" w:line="469"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日，《关键信息基础设施安全保护条例》和《中华人民共和国数据安全法》正式实施，《中华人民共和国个人 信息保护法》于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日起实施。这三部法律法规与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日已实施的《中华人民共和国网络安全法》，共同织起 了 “三法一条例”网络安全保障网。我国网络法治日益完善，网络空间日渐清朗。“三法一条例”的正式实施和深入宣传， 为网络安全技术创新、网络安全产业发展提供良好的政策环境，赋能我国数字经济发展、企业数字化转型，为实现科技强国、 </w:t>
      </w:r>
      <w:r>
        <w:rPr>
          <w:color w:val="000000"/>
          <w:spacing w:val="0"/>
          <w:w w:val="100"/>
          <w:position w:val="0"/>
        </w:rPr>
        <w:t>实施国家安全战略、维护和塑造国家安全提供强有力保障。</w:t>
      </w:r>
    </w:p>
    <w:p>
      <w:pPr>
        <w:pStyle w:val="Style14"/>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月，国资委下发的《关于进一步深化法治央企建设的意见》中指出：着力提升数字化管理能力。运用区块链、 大数据、云计算、人工智能等新一代信息技术，推动法务管理从信息化向数字化升级，探索智能化应用场景，有效提高管理 效能。</w:t>
      </w:r>
    </w:p>
    <w:p>
      <w:pPr>
        <w:pStyle w:val="Style14"/>
        <w:keepNext w:val="0"/>
        <w:keepLines w:val="0"/>
        <w:widowControl w:val="0"/>
        <w:shd w:val="clear" w:color="auto" w:fill="auto"/>
        <w:bidi w:val="0"/>
        <w:spacing w:before="0" w:after="260" w:line="469" w:lineRule="exact"/>
        <w:ind w:left="0" w:right="0"/>
        <w:jc w:val="left"/>
      </w:pPr>
      <w:r>
        <w:rPr>
          <w:color w:val="000000"/>
          <w:spacing w:val="0"/>
          <w:w w:val="100"/>
          <w:position w:val="0"/>
        </w:rPr>
        <w:t>公司深入研判的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运营管理能力是企业数字化转型过程中不可或缺的基础能力，顺应国家数字化战略发展需求，加快 加大</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运营产品能力提升，为可信综合的数字化服务能力布局，降本增效，增强核心竞争力。</w:t>
      </w:r>
    </w:p>
    <w:p>
      <w:pPr>
        <w:pStyle w:val="Style14"/>
        <w:keepNext w:val="0"/>
        <w:keepLines w:val="0"/>
        <w:widowControl w:val="0"/>
        <w:shd w:val="clear" w:color="auto" w:fill="auto"/>
        <w:tabs>
          <w:tab w:pos="678" w:val="left"/>
        </w:tabs>
        <w:bidi w:val="0"/>
        <w:spacing w:before="0" w:after="0" w:line="545" w:lineRule="auto"/>
        <w:ind w:left="0" w:right="0"/>
        <w:jc w:val="both"/>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手机游戏业务</w:t>
      </w:r>
    </w:p>
    <w:p>
      <w:pPr>
        <w:pStyle w:val="Style14"/>
        <w:keepNext w:val="0"/>
        <w:keepLines w:val="0"/>
        <w:widowControl w:val="0"/>
        <w:shd w:val="clear" w:color="auto" w:fill="auto"/>
        <w:bidi w:val="0"/>
        <w:spacing w:before="0" w:after="26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年，国家高度重视游戏产业发展工作，把未成年人保护和防沉迷工作作为游戏产业发展的第一要务，做出了一系列 重大决策部署并出台了一系列政策措施。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月，国家新闻出版署发布了《关于进一步严格管理切实防止未成年人沉迷 网络游戏的通知》，对未成年人保护工作和网络游戏防沉迷工作提出明确的新标准、新要求，进一步严格管理，推动游戏产 业的规范化管理；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月，中宣部发布《关于开展文娱领域综合治理工作的通知》为文化产业环境的净化提供了进一步 的政策支撑，开展专项整治工作，强化游戏内容审核把关，提升游戏文化内涵；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月，中国音像与数字出版协会游戏 出版工作委员会与会员单位以及相关游戏企业在国家主管部门的指导下，发布了《网络游戏行业防沉迷自律公约》（以下简 称“《公约尸），我公司作为中国音像与数字出版协会理事单位，积极按照《公约》要求，对公司游戏相关业务进行了全面的 自检自查，按照要求完成接入国家层面的实名认证系统，严格落实未成年人网络游戏防沉迷规定；同时积极推进网络游戏适 龄提示工作，进一步完善了公司合法合规运营的相关制度，明确了游戏研发运营工作的目的以及社会价值。公司还在游戏研 发、出版、发行和运营全流程打造未成年人网络游戏防沉迷系统，严格按要求限制未成年人游戏时段、时长和消费。</w:t>
      </w:r>
    </w:p>
    <w:p>
      <w:pPr>
        <w:pStyle w:val="Style14"/>
        <w:keepNext w:val="0"/>
        <w:keepLines w:val="0"/>
        <w:widowControl w:val="0"/>
        <w:shd w:val="clear" w:color="auto" w:fill="auto"/>
        <w:tabs>
          <w:tab w:pos="678" w:val="left"/>
        </w:tabs>
        <w:bidi w:val="0"/>
        <w:spacing w:before="0" w:after="0" w:line="545"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w:t>
        <w:tab/>
        <w:t>物联网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通讯业务</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近年来，国家出台多项政策鼓励应用物联网技术来促进生产生活和社会管理方式向智能化、精细化、网络化方向转变， 这对提高国民经济和社会生活信息化水平、提升社会管理和公共服务水平、带动相关学科发展和技术创新能力增强、推动产 业结构调整和发展方式转变具有重要意义。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年，《十四五规划纲要》、《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信息通 信行业发展规划》等国家政策均大力推进加强信息技术基础研究、强化关键信息技术创新，强化市场化和产业化引导，加强 重点领域核心技术短板重点突破和集中攻关；支持基础电信企业利用物联网、网络切片等技术与电网企业合作建设智能电力 物联网；支持新型城市基础设施建设；推动利用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物联网、大数据、人工智能等技术对传统基础设施进行智能化升级； 深化互联网平台与传统产业融合发展，加快物联网、大数据等新技术在实体经济中深度应用，促进智能制造和服务型制造深 入发展。</w:t>
      </w:r>
    </w:p>
    <w:p>
      <w:pPr>
        <w:pStyle w:val="Style14"/>
        <w:keepNext w:val="0"/>
        <w:keepLines w:val="0"/>
        <w:widowControl w:val="0"/>
        <w:shd w:val="clear" w:color="auto" w:fill="auto"/>
        <w:tabs>
          <w:tab w:pos="678" w:val="left"/>
        </w:tabs>
        <w:bidi w:val="0"/>
        <w:spacing w:before="0" w:after="0" w:line="469" w:lineRule="exact"/>
        <w:ind w:left="0" w:right="0"/>
        <w:jc w:val="both"/>
      </w:pPr>
      <w:bookmarkStart w:id="63" w:name="bookmark63"/>
      <w:r>
        <w:rPr>
          <w:rFonts w:ascii="Times New Roman" w:eastAsia="Times New Roman" w:hAnsi="Times New Roman" w:cs="Times New Roman"/>
          <w:b/>
          <w:bCs/>
          <w:color w:val="000000"/>
          <w:spacing w:val="0"/>
          <w:w w:val="100"/>
          <w:position w:val="0"/>
          <w:sz w:val="18"/>
          <w:szCs w:val="18"/>
        </w:rPr>
        <w:t>4</w:t>
      </w:r>
      <w:bookmarkEnd w:id="63"/>
      <w:r>
        <w:rPr>
          <w:b/>
          <w:bCs/>
          <w:color w:val="000000"/>
          <w:spacing w:val="0"/>
          <w:w w:val="100"/>
          <w:position w:val="0"/>
        </w:rPr>
        <w:t>、</w:t>
        <w:tab/>
        <w:t>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大数据业务</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月，我国《十四五规划纲要》出台，明确大力发展人工智能产业，打造人工智能产业集群以及深入赋能传统行 业成为重点。提出加快推动数字产业化，培育壮大人工智能、大数据、区块链、云计算、网络安全等新兴数字产业；构建基 于</w:t>
      </w:r>
      <w:r>
        <w:rPr>
          <w:color w:val="000000"/>
          <w:spacing w:val="0"/>
          <w:w w:val="100"/>
          <w:position w:val="0"/>
        </w:rPr>
        <w:t>5G</w:t>
      </w:r>
      <w:r>
        <w:rPr>
          <w:color w:val="000000"/>
          <w:spacing w:val="0"/>
          <w:w w:val="100"/>
          <w:position w:val="0"/>
        </w:rPr>
        <w:t xml:space="preserve">的应用场景和产业生态，在智能交通、智慧物流、智慧能源、智慧医疗等重点领域开展试点示范；加快人工智能安全技 </w:t>
      </w:r>
      <w:r>
        <w:rPr>
          <w:color w:val="000000"/>
          <w:spacing w:val="0"/>
          <w:w w:val="100"/>
          <w:position w:val="0"/>
        </w:rPr>
        <w:t>术创新，提升网络安全产业综合竞争力。国家出台新基建计划赋予人工智能全新的使命，即通过与传统产业的深度融合，催 生新业态，助力实体经济向数字化、智能化转型。人工智能技术将逐渐转变为像网络、电力一样的基础服务设施，向全行业、 全领域提供通用的</w:t>
      </w:r>
      <w:r>
        <w:rPr>
          <w:color w:val="000000"/>
          <w:spacing w:val="0"/>
          <w:w w:val="100"/>
          <w:position w:val="0"/>
        </w:rPr>
        <w:t>AI</w:t>
      </w:r>
      <w:r>
        <w:rPr>
          <w:color w:val="000000"/>
          <w:spacing w:val="0"/>
          <w:w w:val="100"/>
          <w:position w:val="0"/>
        </w:rPr>
        <w:t>能力，为产业转型打造智慧底座，促进产业数字化升级和变革。</w:t>
      </w:r>
    </w:p>
    <w:p>
      <w:pPr>
        <w:pStyle w:val="Style14"/>
        <w:keepNext w:val="0"/>
        <w:keepLines w:val="0"/>
        <w:widowControl w:val="0"/>
        <w:shd w:val="clear" w:color="auto" w:fill="auto"/>
        <w:bidi w:val="0"/>
        <w:spacing w:before="0" w:after="0" w:line="470" w:lineRule="exact"/>
        <w:ind w:left="0" w:right="0" w:firstLine="360"/>
        <w:jc w:val="both"/>
      </w:pPr>
      <w:bookmarkStart w:id="64" w:name="bookmark64"/>
      <w:r>
        <w:rPr>
          <w:b/>
          <w:bCs/>
          <w:color w:val="000000"/>
          <w:spacing w:val="0"/>
          <w:w w:val="100"/>
          <w:position w:val="0"/>
        </w:rPr>
        <w:t>（</w:t>
      </w:r>
      <w:bookmarkEnd w:id="64"/>
      <w:r>
        <w:rPr>
          <w:b/>
          <w:bCs/>
          <w:color w:val="000000"/>
          <w:spacing w:val="0"/>
          <w:w w:val="100"/>
          <w:position w:val="0"/>
        </w:rPr>
        <w:t>三）公司所处的行业地位情况</w:t>
      </w:r>
    </w:p>
    <w:p>
      <w:pPr>
        <w:pStyle w:val="Style14"/>
        <w:keepNext w:val="0"/>
        <w:keepLines w:val="0"/>
        <w:widowControl w:val="0"/>
        <w:shd w:val="clear" w:color="auto" w:fill="auto"/>
        <w:tabs>
          <w:tab w:pos="677" w:val="left"/>
        </w:tabs>
        <w:bidi w:val="0"/>
        <w:spacing w:before="0" w:after="0" w:line="470" w:lineRule="exact"/>
        <w:ind w:left="0" w:right="0" w:firstLine="360"/>
        <w:jc w:val="both"/>
      </w:pPr>
      <w:bookmarkStart w:id="65" w:name="bookmark65"/>
      <w:r>
        <w:rPr>
          <w:rFonts w:ascii="Times New Roman" w:eastAsia="Times New Roman" w:hAnsi="Times New Roman" w:cs="Times New Roman"/>
          <w:b/>
          <w:bCs/>
          <w:color w:val="000000"/>
          <w:spacing w:val="0"/>
          <w:w w:val="100"/>
          <w:position w:val="0"/>
          <w:sz w:val="18"/>
          <w:szCs w:val="18"/>
        </w:rPr>
        <w:t>1</w:t>
      </w:r>
      <w:bookmarkEnd w:id="65"/>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运营管理业务</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据赛迪顾问《中国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服务管理市场研究年度报告》显示，公司连续多年占据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服务管理市场占有率榜首。公司是中国移 动、中国联通、中国电信的长期战略合作伙伴，是中国通信标准化协会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CCSA</w:t>
      </w:r>
      <w:r>
        <w:rPr>
          <w:color w:val="000000"/>
          <w:spacing w:val="0"/>
          <w:w w:val="100"/>
          <w:position w:val="0"/>
        </w:rPr>
        <w:t>）</w:t>
      </w:r>
      <w:r>
        <w:rPr>
          <w:color w:val="000000"/>
          <w:spacing w:val="0"/>
          <w:w w:val="100"/>
          <w:position w:val="0"/>
        </w:rPr>
        <w:t>全权会员。在金融、保险等领域也拥有很 多高端客户，包括：建设银行、农业银行、民生银行、招商银行、工商银行、国家开发银行、英大人寿等等。</w:t>
      </w:r>
    </w:p>
    <w:p>
      <w:pPr>
        <w:pStyle w:val="Style14"/>
        <w:keepNext w:val="0"/>
        <w:keepLines w:val="0"/>
        <w:widowControl w:val="0"/>
        <w:shd w:val="clear" w:color="auto" w:fill="auto"/>
        <w:bidi w:val="0"/>
        <w:spacing w:before="0" w:after="24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月，国内网络安全媒体安全牛发布《中国网络安全企业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强》，公司“大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安全运营”产品体系依托高 效、智能、一体化的安全运营解决方案及大量项目实际应用案例，上榜安全服务与运营细分领域，位列于百强之第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位； 据赛迪顾问《</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年中国网络信息安全市场研究年报报告》显示，公司在信息加密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身份认证市场占有率排名前五。</w:t>
      </w:r>
    </w:p>
    <w:p>
      <w:pPr>
        <w:pStyle w:val="Style14"/>
        <w:keepNext w:val="0"/>
        <w:keepLines w:val="0"/>
        <w:widowControl w:val="0"/>
        <w:shd w:val="clear" w:color="auto" w:fill="auto"/>
        <w:tabs>
          <w:tab w:pos="711" w:val="left"/>
        </w:tabs>
        <w:bidi w:val="0"/>
        <w:spacing w:before="0" w:after="0" w:line="545" w:lineRule="auto"/>
        <w:ind w:left="0" w:right="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w:t>
        <w:tab/>
        <w:t>手机游戏业务</w:t>
      </w:r>
    </w:p>
    <w:p>
      <w:pPr>
        <w:pStyle w:val="Style14"/>
        <w:keepNext w:val="0"/>
        <w:keepLines w:val="0"/>
        <w:widowControl w:val="0"/>
        <w:shd w:val="clear" w:color="auto" w:fill="auto"/>
        <w:bidi w:val="0"/>
        <w:spacing w:before="0" w:after="400" w:line="470" w:lineRule="exact"/>
        <w:ind w:left="0" w:right="0"/>
        <w:jc w:val="both"/>
      </w:pPr>
      <w:r>
        <w:rPr>
          <w:color w:val="000000"/>
          <w:spacing w:val="0"/>
          <w:w w:val="100"/>
          <w:position w:val="0"/>
        </w:rPr>
        <w:t>公司是国内最早涉及国产手机游戏出海业务的公司之一，也是目前国产手游出海的代表性公司之一。在</w:t>
      </w:r>
      <w:r>
        <w:rPr>
          <w:rFonts w:ascii="Times New Roman" w:eastAsia="Times New Roman" w:hAnsi="Times New Roman" w:cs="Times New Roman"/>
          <w:color w:val="000000"/>
          <w:spacing w:val="0"/>
          <w:w w:val="100"/>
          <w:position w:val="0"/>
          <w:sz w:val="18"/>
          <w:szCs w:val="18"/>
        </w:rPr>
        <w:t xml:space="preserve">App Annie </w:t>
      </w:r>
      <w:r>
        <w:rPr>
          <w:color w:val="000000"/>
          <w:spacing w:val="0"/>
          <w:w w:val="100"/>
          <w:position w:val="0"/>
        </w:rPr>
        <w:t>（现 更名为</w:t>
      </w:r>
      <w:r>
        <w:rPr>
          <w:rFonts w:ascii="Times New Roman" w:eastAsia="Times New Roman" w:hAnsi="Times New Roman" w:cs="Times New Roman"/>
          <w:color w:val="000000"/>
          <w:spacing w:val="0"/>
          <w:w w:val="100"/>
          <w:position w:val="0"/>
          <w:sz w:val="18"/>
          <w:szCs w:val="18"/>
        </w:rPr>
        <w:t>data.ai</w:t>
      </w:r>
      <w:r>
        <w:rPr>
          <w:color w:val="000000"/>
          <w:spacing w:val="0"/>
          <w:w w:val="100"/>
          <w:position w:val="0"/>
        </w:rPr>
        <w:t>）</w:t>
      </w:r>
      <w:r>
        <w:rPr>
          <w:color w:val="000000"/>
          <w:spacing w:val="0"/>
          <w:w w:val="100"/>
          <w:position w:val="0"/>
        </w:rPr>
        <w:t>发布的中国手游发行商出海月收入排行榜中，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年期间公司位列榜单中游，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年稳步提升，多次进入榜 单前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w:t>
      </w:r>
    </w:p>
    <w:tbl>
      <w:tblPr>
        <w:tblOverlap w:val="never"/>
        <w:jc w:val="center"/>
        <w:tblLayout w:type="fixed"/>
      </w:tblPr>
      <w:tblGrid>
        <w:gridCol w:w="542"/>
        <w:gridCol w:w="2621"/>
        <w:gridCol w:w="5794"/>
      </w:tblGrid>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504A4E"/>
                <w:spacing w:val="0"/>
                <w:w w:val="100"/>
                <w:position w:val="0"/>
                <w:sz w:val="13"/>
                <w:szCs w:val="13"/>
              </w:rPr>
              <w:t>10</w:t>
            </w:r>
            <w:r>
              <w:rPr>
                <w:rFonts w:ascii="SimHei" w:eastAsia="SimHei" w:hAnsi="SimHei" w:cs="SimHei"/>
                <w:color w:val="504A4E"/>
                <w:spacing w:val="0"/>
                <w:w w:val="100"/>
                <w:position w:val="0"/>
                <w:sz w:val="12"/>
                <w:szCs w:val="12"/>
              </w:rPr>
              <w:t>月中国游戏厂商出海收入排行榜</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left"/>
              <w:rPr>
                <w:sz w:val="14"/>
                <w:szCs w:val="14"/>
              </w:rPr>
            </w:pPr>
            <w:r>
              <w:rPr>
                <w:rFonts w:ascii="Arial" w:eastAsia="Arial" w:hAnsi="Arial" w:cs="Arial"/>
                <w:b/>
                <w:bCs/>
                <w:color w:val="504A4E"/>
                <w:spacing w:val="0"/>
                <w:w w:val="100"/>
                <w:position w:val="0"/>
                <w:sz w:val="11"/>
                <w:szCs w:val="11"/>
              </w:rPr>
              <w:t>12</w:t>
            </w:r>
            <w:r>
              <w:rPr>
                <w:rFonts w:ascii="SimHei" w:eastAsia="SimHei" w:hAnsi="SimHei" w:cs="SimHei"/>
                <w:color w:val="504A4E"/>
                <w:spacing w:val="0"/>
                <w:w w:val="100"/>
                <w:position w:val="0"/>
                <w:sz w:val="14"/>
                <w:szCs w:val="14"/>
              </w:rPr>
              <w:t>月中国游戏厂商出海收入排行榜</w:t>
            </w:r>
          </w:p>
        </w:tc>
      </w:tr>
      <w:tr>
        <w:trPr>
          <w:trHeight w:val="403"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4"/>
              <w:keepNext w:val="0"/>
              <w:keepLines w:val="0"/>
              <w:widowControl w:val="0"/>
              <w:shd w:val="clear" w:color="auto" w:fill="auto"/>
              <w:tabs>
                <w:tab w:pos="4042" w:val="left"/>
              </w:tabs>
              <w:bidi w:val="0"/>
              <w:spacing w:before="0" w:after="0" w:line="240" w:lineRule="auto"/>
              <w:ind w:left="0" w:right="0" w:firstLine="0"/>
              <w:jc w:val="left"/>
              <w:rPr>
                <w:sz w:val="12"/>
                <w:szCs w:val="12"/>
              </w:rPr>
            </w:pPr>
            <w:r>
              <w:rPr>
                <w:rFonts w:ascii="Arial" w:eastAsia="Arial" w:hAnsi="Arial" w:cs="Arial"/>
                <w:color w:val="504A4E"/>
                <w:spacing w:val="0"/>
                <w:w w:val="100"/>
                <w:position w:val="0"/>
                <w:sz w:val="13"/>
                <w:szCs w:val="13"/>
              </w:rPr>
              <w:t>App Annie</w:t>
            </w:r>
            <w:r>
              <w:rPr>
                <w:rFonts w:ascii="SimHei" w:eastAsia="SimHei" w:hAnsi="SimHei" w:cs="SimHei"/>
                <w:color w:val="504A4E"/>
                <w:spacing w:val="0"/>
                <w:w w:val="100"/>
                <w:position w:val="0"/>
                <w:sz w:val="12"/>
                <w:szCs w:val="12"/>
              </w:rPr>
              <w:t>中国游戏厂商</w:t>
            </w:r>
            <w:r>
              <w:rPr>
                <w:rFonts w:ascii="Arial" w:eastAsia="Arial" w:hAnsi="Arial" w:cs="Arial"/>
                <w:color w:val="504A4E"/>
                <w:spacing w:val="0"/>
                <w:w w:val="100"/>
                <w:position w:val="0"/>
                <w:sz w:val="10"/>
                <w:szCs w:val="10"/>
              </w:rPr>
              <w:t>•</w:t>
            </w:r>
            <w:r>
              <w:rPr>
                <w:rFonts w:ascii="SimHei" w:eastAsia="SimHei" w:hAnsi="SimHei" w:cs="SimHei"/>
                <w:color w:val="504A4E"/>
                <w:spacing w:val="0"/>
                <w:w w:val="100"/>
                <w:position w:val="0"/>
                <w:sz w:val="12"/>
                <w:szCs w:val="12"/>
              </w:rPr>
              <w:t>出海</w:t>
            </w:r>
            <w:r>
              <w:rPr>
                <w:rFonts w:ascii="Arial" w:eastAsia="Arial" w:hAnsi="Arial" w:cs="Arial"/>
                <w:color w:val="504A4E"/>
                <w:spacing w:val="0"/>
                <w:w w:val="100"/>
                <w:position w:val="0"/>
                <w:sz w:val="10"/>
                <w:szCs w:val="10"/>
              </w:rPr>
              <w:t>••</w:t>
            </w:r>
            <w:r>
              <w:rPr>
                <w:rFonts w:ascii="SimHei" w:eastAsia="SimHei" w:hAnsi="SimHei" w:cs="SimHei"/>
                <w:color w:val="504A4E"/>
                <w:spacing w:val="0"/>
                <w:w w:val="100"/>
                <w:position w:val="0"/>
                <w:sz w:val="12"/>
                <w:szCs w:val="12"/>
              </w:rPr>
              <w:t>收入排行榜</w:t>
              <w:tab/>
            </w:r>
            <w:r>
              <w:rPr>
                <w:rFonts w:ascii="SimHei" w:eastAsia="SimHei" w:hAnsi="SimHei" w:cs="SimHei"/>
                <w:color w:val="5C77AB"/>
                <w:spacing w:val="0"/>
                <w:w w:val="100"/>
                <w:position w:val="0"/>
                <w:sz w:val="12"/>
                <w:szCs w:val="12"/>
              </w:rPr>
              <w:t>_</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 xml:space="preserve">iOS App Store </w:t>
            </w:r>
            <w:r>
              <w:rPr>
                <w:rFonts w:ascii="SimHei" w:eastAsia="SimHei" w:hAnsi="SimHei" w:cs="SimHei"/>
                <w:color w:val="89868B"/>
                <w:spacing w:val="0"/>
                <w:w w:val="100"/>
                <w:position w:val="0"/>
                <w:sz w:val="9"/>
                <w:szCs w:val="9"/>
              </w:rPr>
              <w:t xml:space="preserve">和 </w:t>
            </w:r>
            <w:r>
              <w:rPr>
                <w:rFonts w:ascii="Arial" w:eastAsia="Arial" w:hAnsi="Arial" w:cs="Arial"/>
                <w:b/>
                <w:bCs/>
                <w:color w:val="89868B"/>
                <w:spacing w:val="0"/>
                <w:w w:val="100"/>
                <w:position w:val="0"/>
                <w:sz w:val="9"/>
                <w:szCs w:val="9"/>
              </w:rPr>
              <w:t xml:space="preserve">Google Play, 2021 </w:t>
            </w:r>
            <w:r>
              <w:rPr>
                <w:rFonts w:ascii="SimHei" w:eastAsia="SimHei" w:hAnsi="SimHei" w:cs="SimHei"/>
                <w:color w:val="89868B"/>
                <w:spacing w:val="0"/>
                <w:w w:val="100"/>
                <w:position w:val="0"/>
                <w:sz w:val="9"/>
                <w:szCs w:val="9"/>
              </w:rPr>
              <w:t xml:space="preserve">年 </w:t>
            </w:r>
            <w:r>
              <w:rPr>
                <w:rFonts w:ascii="Arial" w:eastAsia="Arial" w:hAnsi="Arial" w:cs="Arial"/>
                <w:b/>
                <w:bCs/>
                <w:color w:val="89868B"/>
                <w:spacing w:val="0"/>
                <w:w w:val="100"/>
                <w:position w:val="0"/>
                <w:sz w:val="9"/>
                <w:szCs w:val="9"/>
              </w:rPr>
              <w:t xml:space="preserve">10 </w:t>
            </w:r>
            <w:r>
              <w:rPr>
                <w:rFonts w:ascii="SimHei" w:eastAsia="SimHei" w:hAnsi="SimHei" w:cs="SimHei"/>
                <w:color w:val="89868B"/>
                <w:spacing w:val="0"/>
                <w:w w:val="100"/>
                <w:position w:val="0"/>
                <w:sz w:val="9"/>
                <w:szCs w:val="9"/>
              </w:rPr>
              <w:t>月</w:t>
            </w:r>
          </w:p>
        </w:tc>
        <w:tc>
          <w:tcPr>
            <w:tcBorders/>
            <w:shd w:val="clear" w:color="auto" w:fill="FFFFFF"/>
            <w:vAlign w:val="bottom"/>
          </w:tcPr>
          <w:p>
            <w:pPr>
              <w:pStyle w:val="Style4"/>
              <w:keepNext w:val="0"/>
              <w:keepLines w:val="0"/>
              <w:widowControl w:val="0"/>
              <w:shd w:val="clear" w:color="auto" w:fill="auto"/>
              <w:tabs>
                <w:tab w:pos="2358" w:val="left"/>
              </w:tabs>
              <w:bidi w:val="0"/>
              <w:spacing w:before="0" w:after="0" w:line="240" w:lineRule="auto"/>
              <w:ind w:left="1480" w:right="0" w:firstLine="0"/>
              <w:jc w:val="left"/>
              <w:rPr>
                <w:sz w:val="14"/>
                <w:szCs w:val="14"/>
              </w:rPr>
            </w:pPr>
            <w:r>
              <w:rPr>
                <w:rFonts w:ascii="Arial" w:eastAsia="Arial" w:hAnsi="Arial" w:cs="Arial"/>
                <w:b/>
                <w:bCs/>
                <w:color w:val="5C77AB"/>
                <w:spacing w:val="0"/>
                <w:w w:val="100"/>
                <w:position w:val="0"/>
                <w:sz w:val="11"/>
                <w:szCs w:val="11"/>
              </w:rPr>
              <w:t xml:space="preserve">Rgy </w:t>
            </w:r>
            <w:r>
              <w:rPr>
                <w:rFonts w:ascii="Arial" w:eastAsia="Arial" w:hAnsi="Arial" w:cs="Arial"/>
                <w:b/>
                <w:bCs/>
                <w:color w:val="789594"/>
                <w:spacing w:val="0"/>
                <w:w w:val="100"/>
                <w:position w:val="0"/>
                <w:sz w:val="11"/>
                <w:szCs w:val="11"/>
              </w:rPr>
              <w:t>*</w:t>
              <w:tab/>
            </w:r>
            <w:r>
              <w:rPr>
                <w:rFonts w:ascii="Arial" w:eastAsia="Arial" w:hAnsi="Arial" w:cs="Arial"/>
                <w:b/>
                <w:bCs/>
                <w:color w:val="504A4E"/>
                <w:spacing w:val="0"/>
                <w:w w:val="100"/>
                <w:position w:val="0"/>
                <w:sz w:val="11"/>
                <w:szCs w:val="11"/>
              </w:rPr>
              <w:t>App Annie</w:t>
            </w:r>
            <w:r>
              <w:rPr>
                <w:rFonts w:ascii="SimHei" w:eastAsia="SimHei" w:hAnsi="SimHei" w:cs="SimHei"/>
                <w:color w:val="504A4E"/>
                <w:spacing w:val="0"/>
                <w:w w:val="100"/>
                <w:position w:val="0"/>
                <w:sz w:val="14"/>
                <w:szCs w:val="14"/>
              </w:rPr>
              <w:t>中国游戏厂商</w:t>
            </w:r>
            <w:r>
              <w:rPr>
                <w:rFonts w:ascii="Arial" w:eastAsia="Arial" w:hAnsi="Arial" w:cs="Arial"/>
                <w:color w:val="504A4E"/>
                <w:spacing w:val="0"/>
                <w:w w:val="100"/>
                <w:position w:val="0"/>
                <w:sz w:val="12"/>
                <w:szCs w:val="12"/>
              </w:rPr>
              <w:t>•</w:t>
            </w:r>
            <w:r>
              <w:rPr>
                <w:rFonts w:ascii="SimHei" w:eastAsia="SimHei" w:hAnsi="SimHei" w:cs="SimHei"/>
                <w:color w:val="504A4E"/>
                <w:spacing w:val="0"/>
                <w:w w:val="100"/>
                <w:position w:val="0"/>
                <w:sz w:val="14"/>
                <w:szCs w:val="14"/>
              </w:rPr>
              <w:t>出海收入"排行榜</w:t>
            </w:r>
          </w:p>
        </w:tc>
      </w:tr>
      <w:tr>
        <w:trPr>
          <w:trHeight w:val="230"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9"/>
                <w:szCs w:val="9"/>
              </w:rPr>
            </w:pPr>
            <w:r>
              <w:rPr>
                <w:rFonts w:ascii="SimHei" w:eastAsia="SimHei" w:hAnsi="SimHei" w:cs="SimHei"/>
                <w:color w:val="E17295"/>
                <w:spacing w:val="0"/>
                <w:w w:val="100"/>
                <w:position w:val="0"/>
                <w:sz w:val="9"/>
                <w:szCs w:val="9"/>
              </w:rPr>
              <w:t>排名</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left"/>
              <w:rPr>
                <w:sz w:val="8"/>
                <w:szCs w:val="8"/>
              </w:rPr>
            </w:pPr>
            <w:r>
              <w:rPr>
                <w:rFonts w:ascii="Arial" w:eastAsia="Arial" w:hAnsi="Arial" w:cs="Arial"/>
                <w:b/>
                <w:bCs/>
                <w:color w:val="D4D4D5"/>
                <w:spacing w:val="0"/>
                <w:w w:val="100"/>
                <w:position w:val="0"/>
                <w:sz w:val="9"/>
                <w:szCs w:val="9"/>
                <w:u w:val="single"/>
              </w:rPr>
              <w:t xml:space="preserve">I </w:t>
            </w:r>
            <w:r>
              <w:rPr>
                <w:rFonts w:ascii="Arial" w:eastAsia="Arial" w:hAnsi="Arial" w:cs="Arial"/>
                <w:b/>
                <w:bCs/>
                <w:color w:val="E17295"/>
                <w:spacing w:val="0"/>
                <w:w w:val="100"/>
                <w:position w:val="0"/>
                <w:sz w:val="9"/>
                <w:szCs w:val="9"/>
                <w:u w:val="single"/>
              </w:rPr>
              <w:t>WS</w:t>
            </w:r>
            <w:r>
              <w:rPr>
                <w:rFonts w:ascii="Arial" w:eastAsia="Arial" w:hAnsi="Arial" w:cs="Arial"/>
                <w:b/>
                <w:bCs/>
                <w:color w:val="E17295"/>
                <w:spacing w:val="0"/>
                <w:w w:val="100"/>
                <w:position w:val="0"/>
                <w:sz w:val="9"/>
                <w:szCs w:val="9"/>
              </w:rPr>
              <w:t xml:space="preserve">gft </w:t>
            </w:r>
            <w:r>
              <w:rPr>
                <w:rFonts w:ascii="SimHei" w:eastAsia="SimHei" w:hAnsi="SimHei" w:cs="SimHei"/>
                <w:color w:val="E17295"/>
                <w:spacing w:val="0"/>
                <w:w w:val="100"/>
                <w:position w:val="0"/>
                <w:sz w:val="9"/>
                <w:szCs w:val="9"/>
              </w:rPr>
              <w:t>排</w:t>
            </w:r>
            <w:r>
              <w:rPr>
                <w:rFonts w:ascii="SimHei" w:eastAsia="SimHei" w:hAnsi="SimHei" w:cs="SimHei"/>
                <w:color w:val="E17295"/>
                <w:spacing w:val="0"/>
                <w:w w:val="100"/>
                <w:position w:val="0"/>
                <w:sz w:val="9"/>
                <w:szCs w:val="9"/>
                <w:u w:val="single"/>
              </w:rPr>
              <w:t>.</w:t>
            </w:r>
            <w:r>
              <w:rPr>
                <w:rFonts w:ascii="SimHei" w:eastAsia="SimHei" w:hAnsi="SimHei" w:cs="SimHei"/>
                <w:color w:val="D4D4D5"/>
                <w:spacing w:val="0"/>
                <w:w w:val="100"/>
                <w:position w:val="0"/>
                <w:sz w:val="9"/>
                <w:szCs w:val="9"/>
                <w:u w:val="single"/>
              </w:rPr>
              <w:t xml:space="preserve">| </w:t>
            </w:r>
            <w:r>
              <w:rPr>
                <w:rFonts w:ascii="SimHei" w:eastAsia="SimHei" w:hAnsi="SimHei" w:cs="SimHei"/>
                <w:color w:val="E17295"/>
                <w:spacing w:val="0"/>
                <w:w w:val="100"/>
                <w:position w:val="0"/>
                <w:sz w:val="9"/>
                <w:szCs w:val="9"/>
                <w:u w:val="single"/>
              </w:rPr>
              <w:t>公</w:t>
            </w:r>
            <w:r>
              <w:rPr>
                <w:rFonts w:ascii="Arial" w:eastAsia="Arial" w:hAnsi="Arial" w:cs="Arial"/>
                <w:color w:val="E17295"/>
                <w:spacing w:val="0"/>
                <w:w w:val="100"/>
                <w:position w:val="0"/>
                <w:sz w:val="8"/>
                <w:szCs w:val="8"/>
                <w:u w:val="single"/>
              </w:rPr>
              <w:t>・</w:t>
            </w:r>
          </w:p>
        </w:tc>
        <w:tc>
          <w:tcPr>
            <w:tcBorders/>
            <w:shd w:val="clear" w:color="auto" w:fill="FFFFFF"/>
            <w:vAlign w:val="top"/>
          </w:tcPr>
          <w:p>
            <w:pPr>
              <w:pStyle w:val="Style4"/>
              <w:keepNext w:val="0"/>
              <w:keepLines w:val="0"/>
              <w:widowControl w:val="0"/>
              <w:shd w:val="clear" w:color="auto" w:fill="auto"/>
              <w:tabs>
                <w:tab w:pos="2544" w:val="left"/>
              </w:tabs>
              <w:bidi w:val="0"/>
              <w:spacing w:before="0" w:after="0" w:line="240" w:lineRule="auto"/>
              <w:ind w:left="0" w:right="0" w:firstLine="0"/>
              <w:jc w:val="left"/>
              <w:rPr>
                <w:sz w:val="9"/>
                <w:szCs w:val="9"/>
              </w:rPr>
            </w:pPr>
            <w:r>
              <w:rPr>
                <w:rFonts w:ascii="SimHei" w:eastAsia="SimHei" w:hAnsi="SimHei" w:cs="SimHei"/>
                <w:color w:val="E17295"/>
                <w:spacing w:val="0"/>
                <w:w w:val="100"/>
                <w:position w:val="0"/>
                <w:sz w:val="9"/>
                <w:szCs w:val="9"/>
              </w:rPr>
              <w:t>排名变化</w:t>
              <w:tab/>
            </w:r>
            <w:r>
              <w:rPr>
                <w:rFonts w:ascii="Arial" w:eastAsia="Arial" w:hAnsi="Arial" w:cs="Arial"/>
                <w:b/>
                <w:bCs/>
                <w:color w:val="636063"/>
                <w:spacing w:val="0"/>
                <w:w w:val="100"/>
                <w:position w:val="0"/>
                <w:sz w:val="9"/>
                <w:szCs w:val="9"/>
              </w:rPr>
              <w:t xml:space="preserve">JOS App Store </w:t>
            </w:r>
            <w:r>
              <w:rPr>
                <w:rFonts w:ascii="SimHei" w:eastAsia="SimHei" w:hAnsi="SimHei" w:cs="SimHei"/>
                <w:color w:val="636063"/>
                <w:spacing w:val="0"/>
                <w:w w:val="100"/>
                <w:position w:val="0"/>
                <w:sz w:val="9"/>
                <w:szCs w:val="9"/>
              </w:rPr>
              <w:t xml:space="preserve">和 </w:t>
            </w:r>
            <w:r>
              <w:rPr>
                <w:rFonts w:ascii="Arial" w:eastAsia="Arial" w:hAnsi="Arial" w:cs="Arial"/>
                <w:b/>
                <w:bCs/>
                <w:color w:val="636063"/>
                <w:spacing w:val="0"/>
                <w:w w:val="100"/>
                <w:position w:val="0"/>
                <w:sz w:val="9"/>
                <w:szCs w:val="9"/>
              </w:rPr>
              <w:t xml:space="preserve">Google Play. </w:t>
            </w:r>
            <w:r>
              <w:rPr>
                <w:rFonts w:ascii="Arial" w:eastAsia="Arial" w:hAnsi="Arial" w:cs="Arial"/>
                <w:b/>
                <w:bCs/>
                <w:color w:val="636063"/>
                <w:spacing w:val="0"/>
                <w:w w:val="100"/>
                <w:position w:val="0"/>
                <w:sz w:val="9"/>
                <w:szCs w:val="9"/>
              </w:rPr>
              <w:t xml:space="preserve">2021 </w:t>
            </w:r>
            <w:r>
              <w:rPr>
                <w:rFonts w:ascii="SimHei" w:eastAsia="SimHei" w:hAnsi="SimHei" w:cs="SimHei"/>
                <w:color w:val="636063"/>
                <w:spacing w:val="0"/>
                <w:w w:val="100"/>
                <w:position w:val="0"/>
                <w:sz w:val="9"/>
                <w:szCs w:val="9"/>
              </w:rPr>
              <w:t xml:space="preserve">年 </w:t>
            </w:r>
            <w:r>
              <w:rPr>
                <w:rFonts w:ascii="Arial" w:eastAsia="Arial" w:hAnsi="Arial" w:cs="Arial"/>
                <w:b/>
                <w:bCs/>
                <w:color w:val="636063"/>
                <w:spacing w:val="0"/>
                <w:w w:val="100"/>
                <w:position w:val="0"/>
                <w:sz w:val="9"/>
                <w:szCs w:val="9"/>
              </w:rPr>
              <w:t xml:space="preserve">12 </w:t>
            </w:r>
            <w:r>
              <w:rPr>
                <w:rFonts w:ascii="SimHei" w:eastAsia="SimHei" w:hAnsi="SimHei" w:cs="SimHei"/>
                <w:color w:val="636063"/>
                <w:spacing w:val="0"/>
                <w:w w:val="100"/>
                <w:position w:val="0"/>
                <w:sz w:val="9"/>
                <w:szCs w:val="9"/>
              </w:rPr>
              <w:t>月</w:t>
            </w:r>
          </w:p>
        </w:tc>
      </w:tr>
      <w:tr>
        <w:trPr>
          <w:trHeight w:val="19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504A4E"/>
                <w:spacing w:val="0"/>
                <w:w w:val="100"/>
                <w:position w:val="0"/>
                <w:sz w:val="9"/>
                <w:szCs w:val="9"/>
              </w:rPr>
              <w:t>1</w:t>
            </w:r>
          </w:p>
        </w:tc>
        <w:tc>
          <w:tcPr>
            <w:tcBorders/>
            <w:shd w:val="clear" w:color="auto" w:fill="FFFFFF"/>
            <w:vAlign w:val="top"/>
          </w:tcPr>
          <w:p>
            <w:pPr>
              <w:pStyle w:val="Style4"/>
              <w:keepNext w:val="0"/>
              <w:keepLines w:val="0"/>
              <w:widowControl w:val="0"/>
              <w:shd w:val="clear" w:color="auto" w:fill="auto"/>
              <w:tabs>
                <w:tab w:pos="1038" w:val="left"/>
                <w:tab w:pos="1518" w:val="left"/>
                <w:tab w:pos="1998" w:val="left"/>
              </w:tabs>
              <w:bidi w:val="0"/>
              <w:spacing w:before="0" w:after="0" w:line="240" w:lineRule="auto"/>
              <w:ind w:left="0" w:right="0" w:firstLine="160"/>
              <w:jc w:val="left"/>
              <w:rPr>
                <w:sz w:val="9"/>
                <w:szCs w:val="9"/>
              </w:rPr>
            </w:pPr>
            <w:r>
              <w:rPr>
                <w:rFonts w:ascii="Arial" w:eastAsia="Arial" w:hAnsi="Arial" w:cs="Arial"/>
                <w:b/>
                <w:bCs/>
                <w:color w:val="787877"/>
                <w:spacing w:val="0"/>
                <w:w w:val="100"/>
                <w:position w:val="0"/>
                <w:sz w:val="9"/>
                <w:szCs w:val="9"/>
              </w:rPr>
              <w:t>FUNPLUS</w:t>
              <w:tab/>
              <w:t xml:space="preserve">1 </w:t>
            </w:r>
            <w:r>
              <w:rPr>
                <w:rFonts w:ascii="Arial" w:eastAsia="Arial" w:hAnsi="Arial" w:cs="Arial"/>
                <w:b/>
                <w:bCs/>
                <w:color w:val="6AB6A6"/>
                <w:spacing w:val="0"/>
                <w:w w:val="100"/>
                <w:position w:val="0"/>
                <w:sz w:val="9"/>
                <w:szCs w:val="9"/>
              </w:rPr>
              <w:t>▲</w:t>
              <w:tab/>
            </w:r>
            <w:r>
              <w:rPr>
                <w:rFonts w:ascii="Arial" w:eastAsia="Arial" w:hAnsi="Arial" w:cs="Arial"/>
                <w:b/>
                <w:bCs/>
                <w:color w:val="636063"/>
                <w:spacing w:val="0"/>
                <w:w w:val="100"/>
                <w:position w:val="0"/>
                <w:sz w:val="9"/>
                <w:szCs w:val="9"/>
              </w:rPr>
              <w:t>16</w:t>
              <w:tab/>
            </w:r>
            <w:r>
              <w:rPr>
                <w:rFonts w:ascii="SimHei" w:eastAsia="SimHei" w:hAnsi="SimHei" w:cs="SimHei"/>
                <w:color w:val="787877"/>
                <w:spacing w:val="0"/>
                <w:w w:val="100"/>
                <w:position w:val="0"/>
                <w:sz w:val="9"/>
                <w:szCs w:val="9"/>
              </w:rPr>
              <w:t>警明星通</w:t>
            </w:r>
          </w:p>
        </w:tc>
        <w:tc>
          <w:tcPr>
            <w:tcBorders/>
            <w:shd w:val="clear" w:color="auto" w:fill="FFFFFF"/>
            <w:vAlign w:val="top"/>
          </w:tcPr>
          <w:p>
            <w:pPr>
              <w:pStyle w:val="Style4"/>
              <w:keepNext w:val="0"/>
              <w:keepLines w:val="0"/>
              <w:widowControl w:val="0"/>
              <w:shd w:val="clear" w:color="auto" w:fill="auto"/>
              <w:tabs>
                <w:tab w:pos="1478" w:val="left"/>
                <w:tab w:pos="3081" w:val="left"/>
                <w:tab w:pos="4454" w:val="left"/>
                <w:tab w:pos="5274" w:val="left"/>
              </w:tabs>
              <w:bidi w:val="0"/>
              <w:spacing w:before="0" w:after="0" w:line="240" w:lineRule="auto"/>
              <w:ind w:left="0" w:right="0" w:firstLine="220"/>
              <w:jc w:val="left"/>
              <w:rPr>
                <w:sz w:val="9"/>
                <w:szCs w:val="9"/>
              </w:rPr>
            </w:pPr>
            <w:r>
              <w:rPr>
                <w:rFonts w:ascii="Arial" w:eastAsia="Arial" w:hAnsi="Arial" w:cs="Arial"/>
                <w:b/>
                <w:bCs/>
                <w:color w:val="89868B"/>
                <w:spacing w:val="0"/>
                <w:w w:val="100"/>
                <w:position w:val="0"/>
                <w:sz w:val="9"/>
                <w:szCs w:val="9"/>
                <w:u w:val="single"/>
              </w:rPr>
              <w:t>iv</w:t>
            </w:r>
            <w:r>
              <w:rPr>
                <w:rFonts w:ascii="Arial" w:eastAsia="Arial" w:hAnsi="Arial" w:cs="Arial"/>
                <w:b/>
                <w:bCs/>
                <w:color w:val="89868B"/>
                <w:spacing w:val="0"/>
                <w:w w:val="100"/>
                <w:position w:val="0"/>
                <w:sz w:val="9"/>
                <w:szCs w:val="9"/>
              </w:rPr>
              <w:tab/>
            </w:r>
            <w:r>
              <w:rPr>
                <w:rFonts w:ascii="Arial" w:eastAsia="Arial" w:hAnsi="Arial" w:cs="Arial"/>
                <w:b/>
                <w:bCs/>
                <w:color w:val="E17295"/>
                <w:spacing w:val="0"/>
                <w:w w:val="100"/>
                <w:position w:val="0"/>
                <w:sz w:val="9"/>
                <w:szCs w:val="9"/>
              </w:rPr>
              <w:t>its</w:t>
              <w:tab/>
            </w:r>
            <w:r>
              <w:rPr>
                <w:rFonts w:ascii="Arial" w:eastAsia="Arial" w:hAnsi="Arial" w:cs="Arial"/>
                <w:b/>
                <w:bCs/>
                <w:color w:val="E17295"/>
                <w:spacing w:val="0"/>
                <w:w w:val="100"/>
                <w:position w:val="0"/>
                <w:sz w:val="9"/>
                <w:szCs w:val="9"/>
              </w:rPr>
              <w:t>1</w:t>
            </w:r>
            <w:r>
              <w:rPr>
                <w:rFonts w:ascii="Arial" w:eastAsia="Arial" w:hAnsi="Arial" w:cs="Arial"/>
                <w:color w:val="E17295"/>
                <w:spacing w:val="0"/>
                <w:w w:val="100"/>
                <w:position w:val="0"/>
                <w:sz w:val="8"/>
                <w:szCs w:val="8"/>
              </w:rPr>
              <w:t>•</w:t>
            </w:r>
            <w:r>
              <w:rPr>
                <w:rFonts w:ascii="SimHei" w:eastAsia="SimHei" w:hAnsi="SimHei" w:cs="SimHei"/>
                <w:color w:val="E17295"/>
                <w:spacing w:val="0"/>
                <w:w w:val="100"/>
                <w:position w:val="0"/>
                <w:sz w:val="9"/>
                <w:szCs w:val="9"/>
              </w:rPr>
              <w:t>名安化■名</w:t>
              <w:tab/>
              <w:t>公司</w:t>
              <w:tab/>
            </w:r>
            <w:r>
              <w:rPr>
                <w:rFonts w:ascii="Arial" w:eastAsia="Arial" w:hAnsi="Arial" w:cs="Arial"/>
                <w:b/>
                <w:bCs/>
                <w:color w:val="E17295"/>
                <w:spacing w:val="0"/>
                <w:w w:val="100"/>
                <w:position w:val="0"/>
                <w:sz w:val="9"/>
                <w:szCs w:val="9"/>
              </w:rPr>
              <w:t>1</w:t>
            </w:r>
            <w:r>
              <w:rPr>
                <w:rFonts w:ascii="Arial" w:eastAsia="Arial" w:hAnsi="Arial" w:cs="Arial"/>
                <w:color w:val="E17295"/>
                <w:spacing w:val="0"/>
                <w:w w:val="100"/>
                <w:position w:val="0"/>
                <w:sz w:val="8"/>
                <w:szCs w:val="8"/>
              </w:rPr>
              <w:t>•</w:t>
            </w:r>
            <w:r>
              <w:rPr>
                <w:rFonts w:ascii="SimHei" w:eastAsia="SimHei" w:hAnsi="SimHei" w:cs="SimHei"/>
                <w:color w:val="E17295"/>
                <w:spacing w:val="0"/>
                <w:w w:val="100"/>
                <w:position w:val="0"/>
                <w:sz w:val="9"/>
                <w:szCs w:val="9"/>
              </w:rPr>
              <w:t>名壹化</w:t>
            </w:r>
          </w:p>
        </w:tc>
      </w:tr>
      <w:tr>
        <w:trPr>
          <w:trHeight w:val="202" w:hRule="exact"/>
        </w:trPr>
        <w:tc>
          <w:tcPr>
            <w:tcBorders>
              <w:top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504A4E"/>
                <w:spacing w:val="0"/>
                <w:w w:val="100"/>
                <w:position w:val="0"/>
                <w:sz w:val="9"/>
                <w:szCs w:val="9"/>
              </w:rPr>
              <w:t>2</w:t>
            </w:r>
          </w:p>
        </w:tc>
        <w:tc>
          <w:tcPr>
            <w:tcBorders>
              <w:top w:val="single" w:sz="4"/>
            </w:tcBorders>
            <w:shd w:val="clear" w:color="auto" w:fill="FFFFFF"/>
            <w:vAlign w:val="top"/>
          </w:tcPr>
          <w:p>
            <w:pPr>
              <w:pStyle w:val="Style4"/>
              <w:keepNext w:val="0"/>
              <w:keepLines w:val="0"/>
              <w:widowControl w:val="0"/>
              <w:shd w:val="clear" w:color="auto" w:fill="auto"/>
              <w:tabs>
                <w:tab w:pos="744" w:val="left"/>
                <w:tab w:pos="1512" w:val="left"/>
                <w:tab w:pos="1742" w:val="left"/>
              </w:tabs>
              <w:bidi w:val="0"/>
              <w:spacing w:before="0" w:after="0" w:line="240" w:lineRule="auto"/>
              <w:ind w:left="0" w:right="0" w:firstLine="0"/>
              <w:jc w:val="center"/>
              <w:rPr>
                <w:sz w:val="9"/>
                <w:szCs w:val="9"/>
              </w:rPr>
            </w:pPr>
            <w:r>
              <w:rPr>
                <w:rFonts w:ascii="SimHei" w:eastAsia="SimHei" w:hAnsi="SimHei" w:cs="SimHei"/>
                <w:color w:val="787877"/>
                <w:spacing w:val="0"/>
                <w:w w:val="100"/>
                <w:position w:val="0"/>
                <w:sz w:val="9"/>
                <w:szCs w:val="9"/>
              </w:rPr>
              <w:t>膊讯</w:t>
              <w:tab/>
            </w:r>
            <w:r>
              <w:rPr>
                <w:rFonts w:ascii="Arial" w:eastAsia="Arial" w:hAnsi="Arial" w:cs="Arial"/>
                <w:b/>
                <w:bCs/>
                <w:color w:val="8C8AA1"/>
                <w:spacing w:val="0"/>
                <w:w w:val="100"/>
                <w:position w:val="0"/>
                <w:sz w:val="9"/>
                <w:szCs w:val="9"/>
                <w:u w:val="single"/>
              </w:rPr>
              <w:t xml:space="preserve">1 </w:t>
            </w:r>
            <w:r>
              <w:rPr>
                <w:rFonts w:ascii="Arial" w:eastAsia="Arial" w:hAnsi="Arial" w:cs="Arial"/>
                <w:b/>
                <w:bCs/>
                <w:color w:val="6AB6A6"/>
                <w:spacing w:val="0"/>
                <w:w w:val="100"/>
                <w:position w:val="0"/>
                <w:sz w:val="9"/>
                <w:szCs w:val="9"/>
                <w:u w:val="single"/>
              </w:rPr>
              <w:t>▲ |</w:t>
              <w:tab/>
            </w:r>
            <w:r>
              <w:rPr>
                <w:rFonts w:ascii="SimHei" w:eastAsia="SimHei" w:hAnsi="SimHei" w:cs="SimHei"/>
                <w:color w:val="6AB6A6"/>
                <w:spacing w:val="0"/>
                <w:w w:val="100"/>
                <w:position w:val="0"/>
                <w:sz w:val="9"/>
                <w:szCs w:val="9"/>
                <w:u w:val="single"/>
              </w:rPr>
              <w:t>|</w:t>
              <w:tab/>
            </w:r>
            <w:r>
              <w:rPr>
                <w:rFonts w:ascii="SimHei" w:eastAsia="SimHei" w:hAnsi="SimHei" w:cs="SimHei"/>
                <w:color w:val="8C8AA1"/>
                <w:spacing w:val="0"/>
                <w:w w:val="100"/>
                <w:position w:val="0"/>
                <w:sz w:val="9"/>
                <w:szCs w:val="9"/>
                <w:u w:val="single"/>
              </w:rPr>
              <w:t>乐％</w:t>
            </w:r>
            <w:r>
              <w:rPr>
                <w:rFonts w:ascii="Arial" w:eastAsia="Arial" w:hAnsi="Arial" w:cs="Arial"/>
                <w:b/>
                <w:bCs/>
                <w:color w:val="8C8AA1"/>
                <w:spacing w:val="0"/>
                <w:w w:val="100"/>
                <w:position w:val="0"/>
                <w:sz w:val="9"/>
                <w:szCs w:val="9"/>
                <w:u w:val="single"/>
              </w:rPr>
              <w:t>K</w:t>
            </w:r>
          </w:p>
        </w:tc>
        <w:tc>
          <w:tcPr>
            <w:tcBorders>
              <w:top w:val="single" w:sz="4"/>
            </w:tcBorders>
            <w:shd w:val="clear" w:color="auto" w:fill="FFFFFF"/>
            <w:vAlign w:val="bottom"/>
          </w:tcPr>
          <w:p>
            <w:pPr>
              <w:pStyle w:val="Style4"/>
              <w:keepNext w:val="0"/>
              <w:keepLines w:val="0"/>
              <w:widowControl w:val="0"/>
              <w:shd w:val="clear" w:color="auto" w:fill="auto"/>
              <w:tabs>
                <w:tab w:pos="2188" w:val="left"/>
                <w:tab w:pos="3191" w:val="left"/>
                <w:tab w:pos="3662" w:val="left"/>
                <w:tab w:pos="4439" w:val="left"/>
              </w:tabs>
              <w:bidi w:val="0"/>
              <w:spacing w:before="0" w:after="0" w:line="240" w:lineRule="auto"/>
              <w:ind w:left="1540" w:right="0" w:firstLine="0"/>
              <w:jc w:val="left"/>
              <w:rPr>
                <w:sz w:val="9"/>
                <w:szCs w:val="9"/>
              </w:rPr>
            </w:pPr>
            <w:r>
              <w:rPr>
                <w:rFonts w:ascii="Arial" w:eastAsia="Arial" w:hAnsi="Arial" w:cs="Arial"/>
                <w:b/>
                <w:bCs/>
                <w:color w:val="504A4E"/>
                <w:spacing w:val="0"/>
                <w:w w:val="100"/>
                <w:position w:val="0"/>
                <w:sz w:val="9"/>
                <w:szCs w:val="9"/>
              </w:rPr>
              <w:t>1</w:t>
              <w:tab/>
            </w:r>
            <w:r>
              <w:rPr>
                <w:rFonts w:ascii="Arial" w:eastAsia="Arial" w:hAnsi="Arial" w:cs="Arial"/>
                <w:b/>
                <w:bCs/>
                <w:color w:val="787877"/>
                <w:spacing w:val="0"/>
                <w:w w:val="100"/>
                <w:position w:val="0"/>
                <w:sz w:val="9"/>
                <w:szCs w:val="9"/>
              </w:rPr>
              <w:t>RJNPLUS</w:t>
              <w:tab/>
            </w:r>
            <w:r>
              <w:rPr>
                <w:rFonts w:ascii="Arial" w:eastAsia="Arial" w:hAnsi="Arial" w:cs="Arial"/>
                <w:b/>
                <w:bCs/>
                <w:color w:val="787877"/>
                <w:spacing w:val="0"/>
                <w:w w:val="100"/>
                <w:position w:val="0"/>
                <w:sz w:val="9"/>
                <w:szCs w:val="9"/>
              </w:rPr>
              <w:t xml:space="preserve">1 </w:t>
            </w:r>
            <w:r>
              <w:rPr>
                <w:rFonts w:ascii="Arial" w:eastAsia="Arial" w:hAnsi="Arial" w:cs="Arial"/>
                <w:b/>
                <w:bCs/>
                <w:color w:val="6AB6A6"/>
                <w:spacing w:val="0"/>
                <w:w w:val="100"/>
                <w:position w:val="0"/>
                <w:sz w:val="9"/>
                <w:szCs w:val="9"/>
              </w:rPr>
              <w:t>▲</w:t>
              <w:tab/>
            </w:r>
            <w:r>
              <w:rPr>
                <w:rFonts w:ascii="Arial" w:eastAsia="Arial" w:hAnsi="Arial" w:cs="Arial"/>
                <w:b/>
                <w:bCs/>
                <w:color w:val="504A4E"/>
                <w:spacing w:val="0"/>
                <w:w w:val="100"/>
                <w:position w:val="0"/>
                <w:sz w:val="9"/>
                <w:szCs w:val="9"/>
              </w:rPr>
              <w:t>1«</w:t>
              <w:tab/>
            </w:r>
            <w:r>
              <w:rPr>
                <w:rFonts w:ascii="Arial" w:eastAsia="Arial" w:hAnsi="Arial" w:cs="Arial"/>
                <w:b/>
                <w:bCs/>
                <w:color w:val="787877"/>
                <w:spacing w:val="0"/>
                <w:w w:val="100"/>
                <w:position w:val="0"/>
                <w:sz w:val="9"/>
                <w:szCs w:val="9"/>
              </w:rPr>
              <w:t>4399</w:t>
            </w:r>
          </w:p>
        </w:tc>
      </w:tr>
      <w:tr>
        <w:trPr>
          <w:trHeight w:val="19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3</w:t>
            </w:r>
          </w:p>
        </w:tc>
        <w:tc>
          <w:tcPr>
            <w:tcBorders/>
            <w:shd w:val="clear" w:color="auto" w:fill="FFFFFF"/>
            <w:vAlign w:val="top"/>
          </w:tcPr>
          <w:p>
            <w:pPr>
              <w:pStyle w:val="Style4"/>
              <w:keepNext w:val="0"/>
              <w:keepLines w:val="0"/>
              <w:widowControl w:val="0"/>
              <w:shd w:val="clear" w:color="auto" w:fill="auto"/>
              <w:tabs>
                <w:tab w:pos="802" w:val="left"/>
                <w:tab w:pos="1296" w:val="left"/>
                <w:tab w:pos="1771" w:val="left"/>
              </w:tabs>
              <w:bidi w:val="0"/>
              <w:spacing w:before="0" w:after="0" w:line="240" w:lineRule="auto"/>
              <w:ind w:left="0" w:right="0" w:firstLine="0"/>
              <w:jc w:val="center"/>
              <w:rPr>
                <w:sz w:val="9"/>
                <w:szCs w:val="9"/>
              </w:rPr>
            </w:pPr>
            <w:r>
              <w:rPr>
                <w:rFonts w:ascii="SimHei" w:eastAsia="SimHei" w:hAnsi="SimHei" w:cs="SimHei"/>
                <w:color w:val="787877"/>
                <w:spacing w:val="0"/>
                <w:w w:val="100"/>
                <w:position w:val="0"/>
                <w:sz w:val="9"/>
                <w:szCs w:val="9"/>
              </w:rPr>
              <w:t>米哈萧</w:t>
              <w:tab/>
            </w:r>
            <w:r>
              <w:rPr>
                <w:rFonts w:ascii="Arial" w:eastAsia="Arial" w:hAnsi="Arial" w:cs="Arial"/>
                <w:b/>
                <w:bCs/>
                <w:color w:val="787877"/>
                <w:spacing w:val="0"/>
                <w:w w:val="100"/>
                <w:position w:val="0"/>
                <w:sz w:val="9"/>
                <w:szCs w:val="9"/>
              </w:rPr>
              <w:t xml:space="preserve">2 </w:t>
            </w:r>
            <w:r>
              <w:rPr>
                <w:rFonts w:ascii="Arial" w:eastAsia="Arial" w:hAnsi="Arial" w:cs="Arial"/>
                <w:b/>
                <w:bCs/>
                <w:color w:val="636063"/>
                <w:spacing w:val="0"/>
                <w:w w:val="100"/>
                <w:position w:val="0"/>
                <w:sz w:val="9"/>
                <w:szCs w:val="9"/>
              </w:rPr>
              <w:t>▼</w:t>
              <w:tab/>
              <w:t>18</w:t>
              <w:tab/>
            </w:r>
            <w:r>
              <w:rPr>
                <w:rFonts w:ascii="SimHei" w:eastAsia="SimHei" w:hAnsi="SimHei" w:cs="SimHei"/>
                <w:color w:val="787877"/>
                <w:spacing w:val="0"/>
                <w:w w:val="100"/>
                <w:position w:val="0"/>
                <w:sz w:val="9"/>
                <w:szCs w:val="9"/>
              </w:rPr>
              <w:t>溺族网络</w:t>
            </w:r>
          </w:p>
        </w:tc>
        <w:tc>
          <w:tcPr>
            <w:tcBorders/>
            <w:shd w:val="clear" w:color="auto" w:fill="FFFFFF"/>
            <w:vAlign w:val="bottom"/>
          </w:tcPr>
          <w:p>
            <w:pPr>
              <w:pStyle w:val="Style4"/>
              <w:keepNext w:val="0"/>
              <w:keepLines w:val="0"/>
              <w:widowControl w:val="0"/>
              <w:shd w:val="clear" w:color="auto" w:fill="auto"/>
              <w:tabs>
                <w:tab w:pos="1526" w:val="left"/>
                <w:tab w:pos="2246" w:val="left"/>
                <w:tab w:pos="3192" w:val="left"/>
                <w:tab w:pos="3658" w:val="left"/>
                <w:tab w:pos="4406" w:val="left"/>
              </w:tabs>
              <w:bidi w:val="0"/>
              <w:spacing w:before="0" w:after="0" w:line="240" w:lineRule="auto"/>
              <w:ind w:left="0" w:right="0" w:firstLine="0"/>
              <w:jc w:val="left"/>
              <w:rPr>
                <w:sz w:val="9"/>
                <w:szCs w:val="9"/>
              </w:rPr>
            </w:pPr>
            <w:r>
              <w:rPr>
                <w:rFonts w:ascii="Arial" w:eastAsia="Arial" w:hAnsi="Arial" w:cs="Arial"/>
                <w:b/>
                <w:bCs/>
                <w:color w:val="636063"/>
                <w:spacing w:val="0"/>
                <w:w w:val="100"/>
                <w:position w:val="0"/>
                <w:sz w:val="9"/>
                <w:szCs w:val="9"/>
              </w:rPr>
              <w:t>―</w:t>
            </w:r>
            <w:r>
              <w:rPr>
                <w:rFonts w:ascii="Arial" w:eastAsia="Arial" w:hAnsi="Arial" w:cs="Arial"/>
                <w:b/>
                <w:bCs/>
                <w:color w:val="636063"/>
                <w:spacing w:val="0"/>
                <w:w w:val="100"/>
                <w:position w:val="0"/>
                <w:sz w:val="9"/>
                <w:szCs w:val="9"/>
              </w:rPr>
              <w:t>▼ .</w:t>
              <w:tab/>
            </w:r>
            <w:r>
              <w:rPr>
                <w:rFonts w:ascii="Arial" w:eastAsia="Arial" w:hAnsi="Arial" w:cs="Arial"/>
                <w:b/>
                <w:bCs/>
                <w:color w:val="636063"/>
                <w:spacing w:val="0"/>
                <w:w w:val="100"/>
                <w:position w:val="0"/>
                <w:sz w:val="9"/>
                <w:szCs w:val="9"/>
              </w:rPr>
              <w:t>2</w:t>
              <w:tab/>
            </w:r>
            <w:r>
              <w:rPr>
                <w:rFonts w:ascii="SimHei" w:eastAsia="SimHei" w:hAnsi="SimHei" w:cs="SimHei"/>
                <w:color w:val="636063"/>
                <w:spacing w:val="0"/>
                <w:w w:val="100"/>
                <w:position w:val="0"/>
                <w:sz w:val="9"/>
                <w:szCs w:val="9"/>
              </w:rPr>
              <w:t>米略澎</w:t>
              <w:tab/>
            </w:r>
            <w:r>
              <w:rPr>
                <w:rFonts w:ascii="Arial" w:eastAsia="Arial" w:hAnsi="Arial" w:cs="Arial"/>
                <w:b/>
                <w:bCs/>
                <w:color w:val="636063"/>
                <w:spacing w:val="0"/>
                <w:w w:val="100"/>
                <w:position w:val="0"/>
                <w:sz w:val="9"/>
                <w:szCs w:val="9"/>
              </w:rPr>
              <w:t xml:space="preserve">1 </w:t>
            </w:r>
            <w:r>
              <w:rPr>
                <w:rFonts w:ascii="Arial" w:eastAsia="Arial" w:hAnsi="Arial" w:cs="Arial"/>
                <w:b/>
                <w:bCs/>
                <w:color w:val="636063"/>
                <w:spacing w:val="0"/>
                <w:w w:val="100"/>
                <w:position w:val="0"/>
                <w:sz w:val="9"/>
                <w:szCs w:val="9"/>
              </w:rPr>
              <w:t>▼</w:t>
              <w:tab/>
            </w:r>
            <w:r>
              <w:rPr>
                <w:rFonts w:ascii="Arial" w:eastAsia="Arial" w:hAnsi="Arial" w:cs="Arial"/>
                <w:b/>
                <w:bCs/>
                <w:color w:val="636063"/>
                <w:spacing w:val="0"/>
                <w:w w:val="100"/>
                <w:position w:val="0"/>
                <w:sz w:val="9"/>
                <w:szCs w:val="9"/>
              </w:rPr>
              <w:t>17</w:t>
              <w:tab/>
            </w:r>
            <w:r>
              <w:rPr>
                <w:rFonts w:ascii="SimHei" w:eastAsia="SimHei" w:hAnsi="SimHei" w:cs="SimHei"/>
                <w:color w:val="636063"/>
                <w:spacing w:val="0"/>
                <w:w w:val="100"/>
                <w:position w:val="0"/>
                <w:sz w:val="9"/>
                <w:szCs w:val="9"/>
              </w:rPr>
              <w:t>玉元煮</w:t>
            </w:r>
          </w:p>
        </w:tc>
      </w:tr>
      <w:tr>
        <w:trPr>
          <w:trHeight w:val="19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504A4E"/>
                <w:spacing w:val="0"/>
                <w:w w:val="100"/>
                <w:position w:val="0"/>
                <w:sz w:val="9"/>
                <w:szCs w:val="9"/>
              </w:rPr>
              <w:t>4</w:t>
            </w:r>
          </w:p>
        </w:tc>
        <w:tc>
          <w:tcPr>
            <w:tcBorders/>
            <w:shd w:val="clear" w:color="auto" w:fill="FFFFFF"/>
            <w:vAlign w:val="top"/>
          </w:tcPr>
          <w:p>
            <w:pPr>
              <w:pStyle w:val="Style4"/>
              <w:keepNext w:val="0"/>
              <w:keepLines w:val="0"/>
              <w:widowControl w:val="0"/>
              <w:shd w:val="clear" w:color="auto" w:fill="auto"/>
              <w:tabs>
                <w:tab w:pos="1504" w:val="left"/>
                <w:tab w:pos="1974" w:val="left"/>
              </w:tabs>
              <w:bidi w:val="0"/>
              <w:spacing w:before="0" w:after="0" w:line="240" w:lineRule="auto"/>
              <w:ind w:left="0" w:right="0" w:firstLine="160"/>
              <w:jc w:val="left"/>
              <w:rPr>
                <w:sz w:val="9"/>
                <w:szCs w:val="9"/>
              </w:rPr>
            </w:pPr>
            <w:r>
              <w:rPr>
                <w:rFonts w:ascii="SimHei" w:eastAsia="SimHei" w:hAnsi="SimHei" w:cs="SimHei"/>
                <w:color w:val="8C8AA1"/>
                <w:spacing w:val="0"/>
                <w:w w:val="100"/>
                <w:position w:val="0"/>
                <w:sz w:val="9"/>
                <w:szCs w:val="9"/>
              </w:rPr>
              <w:t>三</w:t>
            </w:r>
            <w:r>
              <w:rPr>
                <w:rFonts w:ascii="SimHei" w:eastAsia="SimHei" w:hAnsi="SimHei" w:cs="SimHei"/>
                <w:color w:val="787877"/>
                <w:spacing w:val="0"/>
                <w:w w:val="100"/>
                <w:position w:val="0"/>
                <w:sz w:val="9"/>
                <w:szCs w:val="9"/>
              </w:rPr>
              <w:t>七互娱</w:t>
              <w:tab/>
            </w:r>
            <w:r>
              <w:rPr>
                <w:rFonts w:ascii="Arial" w:eastAsia="Arial" w:hAnsi="Arial" w:cs="Arial"/>
                <w:b/>
                <w:bCs/>
                <w:color w:val="636063"/>
                <w:spacing w:val="0"/>
                <w:w w:val="100"/>
                <w:position w:val="0"/>
                <w:sz w:val="9"/>
                <w:szCs w:val="9"/>
              </w:rPr>
              <w:t>19</w:t>
              <w:tab/>
            </w:r>
            <w:r>
              <w:rPr>
                <w:rFonts w:ascii="SimHei" w:eastAsia="SimHei" w:hAnsi="SimHei" w:cs="SimHei"/>
                <w:color w:val="8C8AA1"/>
                <w:spacing w:val="0"/>
                <w:w w:val="100"/>
                <w:position w:val="0"/>
                <w:sz w:val="9"/>
                <w:szCs w:val="9"/>
              </w:rPr>
              <w:t>灵■互媒</w:t>
            </w:r>
          </w:p>
        </w:tc>
        <w:tc>
          <w:tcPr>
            <w:tcBorders/>
            <w:shd w:val="clear" w:color="auto" w:fill="FFFFFF"/>
            <w:vAlign w:val="top"/>
          </w:tcPr>
          <w:p>
            <w:pPr>
              <w:pStyle w:val="Style4"/>
              <w:keepNext w:val="0"/>
              <w:keepLines w:val="0"/>
              <w:widowControl w:val="0"/>
              <w:shd w:val="clear" w:color="auto" w:fill="auto"/>
              <w:tabs>
                <w:tab w:pos="1545" w:val="left"/>
                <w:tab w:pos="2308" w:val="left"/>
                <w:tab w:pos="3210" w:val="left"/>
                <w:tab w:pos="3671" w:val="left"/>
                <w:tab w:pos="5380" w:val="left"/>
              </w:tabs>
              <w:bidi w:val="0"/>
              <w:spacing w:before="0" w:after="0" w:line="240" w:lineRule="auto"/>
              <w:ind w:left="0" w:right="0" w:firstLine="220"/>
              <w:jc w:val="left"/>
              <w:rPr>
                <w:sz w:val="9"/>
                <w:szCs w:val="9"/>
              </w:rPr>
            </w:pPr>
            <w:r>
              <w:rPr>
                <w:rFonts w:ascii="Arial" w:eastAsia="Arial" w:hAnsi="Arial" w:cs="Arial"/>
                <w:b/>
                <w:bCs/>
                <w:color w:val="787877"/>
                <w:spacing w:val="0"/>
                <w:w w:val="100"/>
                <w:position w:val="0"/>
                <w:sz w:val="9"/>
                <w:szCs w:val="9"/>
              </w:rPr>
              <w:t xml:space="preserve">2 </w:t>
            </w:r>
            <w:r>
              <w:rPr>
                <w:rFonts w:ascii="Arial" w:eastAsia="Arial" w:hAnsi="Arial" w:cs="Arial"/>
                <w:b/>
                <w:bCs/>
                <w:color w:val="787877"/>
                <w:spacing w:val="0"/>
                <w:w w:val="100"/>
                <w:position w:val="0"/>
                <w:sz w:val="9"/>
                <w:szCs w:val="9"/>
              </w:rPr>
              <w:t>▼</w:t>
              <w:tab/>
            </w:r>
            <w:r>
              <w:rPr>
                <w:rFonts w:ascii="Arial" w:eastAsia="Arial" w:hAnsi="Arial" w:cs="Arial"/>
                <w:b/>
                <w:bCs/>
                <w:color w:val="787877"/>
                <w:spacing w:val="0"/>
                <w:w w:val="100"/>
                <w:position w:val="0"/>
                <w:sz w:val="9"/>
                <w:szCs w:val="9"/>
              </w:rPr>
              <w:t>3</w:t>
              <w:tab/>
            </w:r>
            <w:r>
              <w:rPr>
                <w:rFonts w:ascii="Arial" w:eastAsia="Arial" w:hAnsi="Arial" w:cs="Arial"/>
                <w:b/>
                <w:bCs/>
                <w:color w:val="787877"/>
                <w:spacing w:val="0"/>
                <w:w w:val="100"/>
                <w:position w:val="0"/>
                <w:sz w:val="9"/>
                <w:szCs w:val="9"/>
              </w:rPr>
              <w:t>*</w:t>
              <w:tab/>
            </w:r>
            <w:r>
              <w:rPr>
                <w:rFonts w:ascii="Arial" w:eastAsia="Arial" w:hAnsi="Arial" w:cs="Arial"/>
                <w:b/>
                <w:bCs/>
                <w:color w:val="787877"/>
                <w:spacing w:val="0"/>
                <w:w w:val="100"/>
                <w:position w:val="0"/>
                <w:sz w:val="9"/>
                <w:szCs w:val="9"/>
              </w:rPr>
              <w:t>-</w:t>
              <w:tab/>
              <w:t>«</w:t>
              <w:tab/>
              <w:t>-</w:t>
            </w:r>
          </w:p>
        </w:tc>
      </w:tr>
      <w:tr>
        <w:trPr>
          <w:trHeight w:val="19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5</w:t>
            </w:r>
          </w:p>
        </w:tc>
        <w:tc>
          <w:tcPr>
            <w:tcBorders/>
            <w:shd w:val="clear" w:color="auto" w:fill="FFFFFF"/>
            <w:vAlign w:val="top"/>
          </w:tcPr>
          <w:p>
            <w:pPr>
              <w:pStyle w:val="Style4"/>
              <w:keepNext w:val="0"/>
              <w:keepLines w:val="0"/>
              <w:widowControl w:val="0"/>
              <w:shd w:val="clear" w:color="auto" w:fill="auto"/>
              <w:tabs>
                <w:tab w:pos="1286" w:val="left"/>
                <w:tab w:pos="1742" w:val="left"/>
              </w:tabs>
              <w:bidi w:val="0"/>
              <w:spacing w:before="0" w:after="0" w:line="240" w:lineRule="auto"/>
              <w:ind w:left="0" w:right="0" w:firstLine="0"/>
              <w:jc w:val="center"/>
              <w:rPr>
                <w:sz w:val="9"/>
                <w:szCs w:val="9"/>
              </w:rPr>
            </w:pPr>
            <w:r>
              <w:rPr>
                <w:rFonts w:ascii="SimHei" w:eastAsia="SimHei" w:hAnsi="SimHei" w:cs="SimHei"/>
                <w:color w:val="89868B"/>
                <w:spacing w:val="0"/>
                <w:w w:val="100"/>
                <w:position w:val="0"/>
                <w:sz w:val="9"/>
                <w:szCs w:val="9"/>
              </w:rPr>
              <w:t>葛莉丝</w:t>
              <w:tab/>
            </w:r>
            <w:r>
              <w:rPr>
                <w:rFonts w:ascii="Arial" w:eastAsia="Arial" w:hAnsi="Arial" w:cs="Arial"/>
                <w:b/>
                <w:bCs/>
                <w:color w:val="636063"/>
                <w:spacing w:val="0"/>
                <w:w w:val="100"/>
                <w:position w:val="0"/>
                <w:sz w:val="9"/>
                <w:szCs w:val="9"/>
              </w:rPr>
              <w:t>20</w:t>
              <w:tab/>
            </w:r>
            <w:r>
              <w:rPr>
                <w:rFonts w:ascii="SimHei" w:eastAsia="SimHei" w:hAnsi="SimHei" w:cs="SimHei"/>
                <w:color w:val="89868B"/>
                <w:spacing w:val="0"/>
                <w:w w:val="100"/>
                <w:position w:val="0"/>
                <w:sz w:val="9"/>
                <w:szCs w:val="9"/>
              </w:rPr>
              <w:t>龙</w:t>
            </w:r>
            <w:r>
              <w:rPr>
                <w:rFonts w:ascii="Arial" w:eastAsia="Arial" w:hAnsi="Arial" w:cs="Arial"/>
                <w:color w:val="89868B"/>
                <w:spacing w:val="0"/>
                <w:w w:val="100"/>
                <w:position w:val="0"/>
                <w:sz w:val="13"/>
                <w:szCs w:val="13"/>
              </w:rPr>
              <w:t>H</w:t>
            </w:r>
            <w:r>
              <w:rPr>
                <w:rFonts w:ascii="SimHei" w:eastAsia="SimHei" w:hAnsi="SimHei" w:cs="SimHei"/>
                <w:color w:val="89868B"/>
                <w:spacing w:val="0"/>
                <w:w w:val="100"/>
                <w:position w:val="0"/>
                <w:sz w:val="9"/>
                <w:szCs w:val="9"/>
              </w:rPr>
              <w:t>尚合</w:t>
            </w:r>
          </w:p>
        </w:tc>
        <w:tc>
          <w:tcPr>
            <w:tcBorders/>
            <w:shd w:val="clear" w:color="auto" w:fill="FFFFFF"/>
            <w:vAlign w:val="top"/>
          </w:tcPr>
          <w:p>
            <w:pPr>
              <w:pStyle w:val="Style4"/>
              <w:keepNext w:val="0"/>
              <w:keepLines w:val="0"/>
              <w:widowControl w:val="0"/>
              <w:shd w:val="clear" w:color="auto" w:fill="auto"/>
              <w:tabs>
                <w:tab w:pos="2270" w:val="left"/>
                <w:tab w:pos="3666" w:val="left"/>
                <w:tab w:pos="4372" w:val="left"/>
                <w:tab w:pos="5356" w:val="left"/>
              </w:tabs>
              <w:bidi w:val="0"/>
              <w:spacing w:before="0" w:after="0" w:line="240" w:lineRule="auto"/>
              <w:ind w:left="1540" w:right="0" w:firstLine="0"/>
              <w:jc w:val="left"/>
              <w:rPr>
                <w:sz w:val="9"/>
                <w:szCs w:val="9"/>
              </w:rPr>
            </w:pPr>
            <w:r>
              <w:rPr>
                <w:rFonts w:ascii="Arial" w:eastAsia="Arial" w:hAnsi="Arial" w:cs="Arial"/>
                <w:b/>
                <w:bCs/>
                <w:color w:val="504A4E"/>
                <w:spacing w:val="0"/>
                <w:w w:val="100"/>
                <w:position w:val="0"/>
                <w:sz w:val="9"/>
                <w:szCs w:val="9"/>
              </w:rPr>
              <w:t>4</w:t>
              <w:tab/>
            </w:r>
            <w:r>
              <w:rPr>
                <w:rFonts w:ascii="Times New Roman" w:eastAsia="Times New Roman" w:hAnsi="Times New Roman" w:cs="Times New Roman"/>
                <w:i/>
                <w:iCs/>
                <w:color w:val="504A4E"/>
                <w:spacing w:val="0"/>
                <w:w w:val="100"/>
                <w:position w:val="0"/>
                <w:sz w:val="18"/>
                <w:szCs w:val="18"/>
              </w:rPr>
              <w:t xml:space="preserve">i i </w:t>
            </w:r>
            <w:r>
              <w:rPr>
                <w:rFonts w:ascii="Times New Roman" w:eastAsia="Times New Roman" w:hAnsi="Times New Roman" w:cs="Times New Roman"/>
                <w:i/>
                <w:iCs/>
                <w:color w:val="504A4E"/>
                <w:spacing w:val="0"/>
                <w:w w:val="100"/>
                <w:position w:val="0"/>
                <w:sz w:val="18"/>
                <w:szCs w:val="18"/>
              </w:rPr>
              <w:t>»</w:t>
              <w:tab/>
            </w:r>
            <w:r>
              <w:rPr>
                <w:rFonts w:ascii="Arial" w:eastAsia="Arial" w:hAnsi="Arial" w:cs="Arial"/>
                <w:b/>
                <w:bCs/>
                <w:color w:val="504A4E"/>
                <w:spacing w:val="0"/>
                <w:w w:val="100"/>
                <w:position w:val="0"/>
                <w:sz w:val="9"/>
                <w:szCs w:val="9"/>
              </w:rPr>
              <w:t>19</w:t>
              <w:tab/>
            </w:r>
            <w:r>
              <w:rPr>
                <w:rFonts w:ascii="Arial" w:eastAsia="Arial" w:hAnsi="Arial" w:cs="Arial"/>
                <w:b/>
                <w:bCs/>
                <w:color w:val="89868B"/>
                <w:spacing w:val="0"/>
                <w:w w:val="100"/>
                <w:position w:val="0"/>
                <w:sz w:val="9"/>
                <w:szCs w:val="9"/>
              </w:rPr>
              <w:t>Tbp4Fun</w:t>
              <w:tab/>
            </w:r>
            <w:r>
              <w:rPr>
                <w:rFonts w:ascii="Arial" w:eastAsia="Arial" w:hAnsi="Arial" w:cs="Arial"/>
                <w:b/>
                <w:bCs/>
                <w:color w:val="89868B"/>
                <w:spacing w:val="0"/>
                <w:w w:val="100"/>
                <w:position w:val="0"/>
                <w:sz w:val="9"/>
                <w:szCs w:val="9"/>
              </w:rPr>
              <w:t xml:space="preserve">3 </w:t>
            </w:r>
            <w:r>
              <w:rPr>
                <w:rFonts w:ascii="Arial" w:eastAsia="Arial" w:hAnsi="Arial" w:cs="Arial"/>
                <w:b/>
                <w:bCs/>
                <w:color w:val="6AB6A6"/>
                <w:spacing w:val="0"/>
                <w:w w:val="100"/>
                <w:position w:val="0"/>
                <w:sz w:val="9"/>
                <w:szCs w:val="9"/>
              </w:rPr>
              <w:t>▲</w:t>
            </w:r>
          </w:p>
        </w:tc>
      </w:tr>
      <w:tr>
        <w:trPr>
          <w:trHeight w:val="19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504A4E"/>
                <w:spacing w:val="0"/>
                <w:w w:val="100"/>
                <w:position w:val="0"/>
                <w:sz w:val="9"/>
                <w:szCs w:val="9"/>
              </w:rPr>
              <w:t>6</w:t>
            </w:r>
          </w:p>
        </w:tc>
        <w:tc>
          <w:tcPr>
            <w:tcBorders/>
            <w:shd w:val="clear" w:color="auto" w:fill="FFFFFF"/>
            <w:vAlign w:val="top"/>
          </w:tcPr>
          <w:p>
            <w:pPr>
              <w:pStyle w:val="Style4"/>
              <w:keepNext w:val="0"/>
              <w:keepLines w:val="0"/>
              <w:widowControl w:val="0"/>
              <w:shd w:val="clear" w:color="auto" w:fill="auto"/>
              <w:tabs>
                <w:tab w:pos="1009" w:val="left"/>
                <w:tab w:pos="1494" w:val="left"/>
                <w:tab w:pos="1954" w:val="left"/>
              </w:tabs>
              <w:bidi w:val="0"/>
              <w:spacing w:before="0" w:after="0" w:line="240" w:lineRule="auto"/>
              <w:ind w:left="0" w:right="0" w:firstLine="260"/>
              <w:jc w:val="left"/>
              <w:rPr>
                <w:sz w:val="9"/>
                <w:szCs w:val="9"/>
              </w:rPr>
            </w:pPr>
            <w:r>
              <w:rPr>
                <w:rFonts w:ascii="SimHei" w:eastAsia="SimHei" w:hAnsi="SimHei" w:cs="SimHei"/>
                <w:color w:val="636063"/>
                <w:spacing w:val="0"/>
                <w:w w:val="100"/>
                <w:position w:val="0"/>
                <w:sz w:val="9"/>
                <w:szCs w:val="9"/>
              </w:rPr>
              <w:t>回旻</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AB6A6"/>
                <w:spacing w:val="0"/>
                <w:w w:val="100"/>
                <w:position w:val="0"/>
                <w:sz w:val="9"/>
                <w:szCs w:val="9"/>
              </w:rPr>
              <w:t>▲</w:t>
              <w:tab/>
            </w:r>
            <w:r>
              <w:rPr>
                <w:rFonts w:ascii="Arial" w:eastAsia="Arial" w:hAnsi="Arial" w:cs="Arial"/>
                <w:b/>
                <w:bCs/>
                <w:color w:val="636063"/>
                <w:spacing w:val="0"/>
                <w:w w:val="100"/>
                <w:position w:val="0"/>
                <w:sz w:val="9"/>
                <w:szCs w:val="9"/>
              </w:rPr>
              <w:t>21</w:t>
              <w:tab/>
            </w:r>
            <w:r>
              <w:rPr>
                <w:rFonts w:ascii="Arial" w:eastAsia="Arial" w:hAnsi="Arial" w:cs="Arial"/>
                <w:b/>
                <w:bCs/>
                <w:color w:val="89868B"/>
                <w:spacing w:val="0"/>
                <w:w w:val="100"/>
                <w:position w:val="0"/>
                <w:sz w:val="9"/>
                <w:szCs w:val="9"/>
              </w:rPr>
              <w:t>Startinion</w:t>
            </w:r>
          </w:p>
        </w:tc>
        <w:tc>
          <w:tcPr>
            <w:tcBorders/>
            <w:shd w:val="clear" w:color="auto" w:fill="FFFFFF"/>
            <w:vAlign w:val="top"/>
          </w:tcPr>
          <w:p>
            <w:pPr>
              <w:pStyle w:val="Style4"/>
              <w:keepNext w:val="0"/>
              <w:keepLines w:val="0"/>
              <w:widowControl w:val="0"/>
              <w:shd w:val="clear" w:color="auto" w:fill="auto"/>
              <w:tabs>
                <w:tab w:pos="2174" w:val="left"/>
                <w:tab w:pos="3614" w:val="left"/>
                <w:tab w:pos="4362" w:val="left"/>
                <w:tab w:pos="5370" w:val="left"/>
              </w:tabs>
              <w:bidi w:val="0"/>
              <w:spacing w:before="0" w:after="0" w:line="240" w:lineRule="auto"/>
              <w:ind w:left="1540" w:right="0" w:firstLine="0"/>
              <w:jc w:val="left"/>
              <w:rPr>
                <w:sz w:val="9"/>
                <w:szCs w:val="9"/>
              </w:rPr>
            </w:pPr>
            <w:r>
              <w:rPr>
                <w:rFonts w:ascii="Arial" w:eastAsia="Arial" w:hAnsi="Arial" w:cs="Arial"/>
                <w:b/>
                <w:bCs/>
                <w:color w:val="504A4E"/>
                <w:spacing w:val="0"/>
                <w:w w:val="100"/>
                <w:position w:val="0"/>
                <w:sz w:val="9"/>
                <w:szCs w:val="9"/>
              </w:rPr>
              <w:t>B</w:t>
              <w:tab/>
            </w:r>
            <w:r>
              <w:rPr>
                <w:rFonts w:ascii="SimHei" w:eastAsia="SimHei" w:hAnsi="SimHei" w:cs="SimHei"/>
                <w:color w:val="787877"/>
                <w:spacing w:val="0"/>
                <w:w w:val="100"/>
                <w:position w:val="0"/>
                <w:sz w:val="9"/>
                <w:szCs w:val="9"/>
              </w:rPr>
              <w:t>三七互</w:t>
            </w:r>
            <w:r>
              <w:rPr>
                <w:rFonts w:ascii="Arial" w:eastAsia="Arial" w:hAnsi="Arial" w:cs="Arial"/>
                <w:b/>
                <w:bCs/>
                <w:color w:val="787877"/>
                <w:spacing w:val="0"/>
                <w:w w:val="100"/>
                <w:position w:val="0"/>
                <w:sz w:val="9"/>
                <w:szCs w:val="9"/>
              </w:rPr>
              <w:t>Ml</w:t>
              <w:tab/>
            </w:r>
            <w:r>
              <w:rPr>
                <w:rFonts w:ascii="Arial" w:eastAsia="Arial" w:hAnsi="Arial" w:cs="Arial"/>
                <w:b/>
                <w:bCs/>
                <w:color w:val="504A4E"/>
                <w:spacing w:val="0"/>
                <w:w w:val="100"/>
                <w:position w:val="0"/>
                <w:sz w:val="9"/>
                <w:szCs w:val="9"/>
              </w:rPr>
              <w:t>20</w:t>
              <w:tab/>
            </w:r>
            <w:r>
              <w:rPr>
                <w:rFonts w:ascii="Arial" w:eastAsia="Arial" w:hAnsi="Arial" w:cs="Arial"/>
                <w:b/>
                <w:bCs/>
                <w:color w:val="787877"/>
                <w:spacing w:val="0"/>
                <w:w w:val="100"/>
                <w:position w:val="0"/>
                <w:sz w:val="9"/>
                <w:szCs w:val="9"/>
              </w:rPr>
              <w:t>VKMtt</w:t>
              <w:tab/>
              <w:t xml:space="preserve">i </w:t>
            </w:r>
            <w:r>
              <w:rPr>
                <w:rFonts w:ascii="Arial" w:eastAsia="Arial" w:hAnsi="Arial" w:cs="Arial"/>
                <w:b/>
                <w:bCs/>
                <w:color w:val="504A4E"/>
                <w:spacing w:val="0"/>
                <w:w w:val="100"/>
                <w:position w:val="0"/>
                <w:sz w:val="9"/>
                <w:szCs w:val="9"/>
              </w:rPr>
              <w:t>▼</w:t>
            </w:r>
          </w:p>
        </w:tc>
      </w:tr>
      <w:tr>
        <w:trPr>
          <w:trHeight w:val="19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7</w:t>
            </w:r>
          </w:p>
        </w:tc>
        <w:tc>
          <w:tcPr>
            <w:tcBorders/>
            <w:shd w:val="clear" w:color="auto" w:fill="FFFFFF"/>
            <w:vAlign w:val="top"/>
          </w:tcPr>
          <w:p>
            <w:pPr>
              <w:pStyle w:val="Style4"/>
              <w:keepNext w:val="0"/>
              <w:keepLines w:val="0"/>
              <w:widowControl w:val="0"/>
              <w:shd w:val="clear" w:color="auto" w:fill="auto"/>
              <w:tabs>
                <w:tab w:pos="1005" w:val="left"/>
                <w:tab w:pos="1490" w:val="left"/>
                <w:tab w:pos="1984" w:val="left"/>
              </w:tabs>
              <w:bidi w:val="0"/>
              <w:spacing w:before="0" w:after="0" w:line="240" w:lineRule="auto"/>
              <w:ind w:left="0" w:right="0" w:firstLine="160"/>
              <w:jc w:val="left"/>
              <w:rPr>
                <w:sz w:val="9"/>
                <w:szCs w:val="9"/>
              </w:rPr>
            </w:pPr>
            <w:r>
              <w:rPr>
                <w:rFonts w:ascii="SimHei" w:eastAsia="SimHei" w:hAnsi="SimHei" w:cs="SimHei"/>
                <w:color w:val="787877"/>
                <w:spacing w:val="0"/>
                <w:w w:val="100"/>
                <w:position w:val="0"/>
                <w:sz w:val="9"/>
                <w:szCs w:val="9"/>
              </w:rPr>
              <w:t>博乐游戏</w:t>
              <w:tab/>
            </w:r>
            <w:r>
              <w:rPr>
                <w:rFonts w:ascii="Arial" w:eastAsia="Arial" w:hAnsi="Arial" w:cs="Arial"/>
                <w:b/>
                <w:bCs/>
                <w:color w:val="787877"/>
                <w:spacing w:val="0"/>
                <w:w w:val="100"/>
                <w:position w:val="0"/>
                <w:sz w:val="9"/>
                <w:szCs w:val="9"/>
              </w:rPr>
              <w:t xml:space="preserve">1 </w:t>
            </w:r>
            <w:r>
              <w:rPr>
                <w:rFonts w:ascii="Arial" w:eastAsia="Arial" w:hAnsi="Arial" w:cs="Arial"/>
                <w:b/>
                <w:bCs/>
                <w:color w:val="787877"/>
                <w:spacing w:val="0"/>
                <w:w w:val="100"/>
                <w:position w:val="0"/>
                <w:sz w:val="9"/>
                <w:szCs w:val="9"/>
              </w:rPr>
              <w:t>▼</w:t>
              <w:tab/>
            </w:r>
            <w:r>
              <w:rPr>
                <w:rFonts w:ascii="Arial" w:eastAsia="Arial" w:hAnsi="Arial" w:cs="Arial"/>
                <w:b/>
                <w:bCs/>
                <w:color w:val="504A4E"/>
                <w:spacing w:val="0"/>
                <w:w w:val="100"/>
                <w:position w:val="0"/>
                <w:sz w:val="9"/>
                <w:szCs w:val="9"/>
              </w:rPr>
              <w:t>22</w:t>
              <w:tab/>
            </w:r>
            <w:r>
              <w:rPr>
                <w:rFonts w:ascii="SimHei" w:eastAsia="SimHei" w:hAnsi="SimHei" w:cs="SimHei"/>
                <w:color w:val="787877"/>
                <w:spacing w:val="0"/>
                <w:w w:val="100"/>
                <w:position w:val="0"/>
                <w:sz w:val="9"/>
                <w:szCs w:val="9"/>
              </w:rPr>
              <w:t>有堂互娠</w:t>
            </w:r>
          </w:p>
        </w:tc>
        <w:tc>
          <w:tcPr>
            <w:tcBorders/>
            <w:shd w:val="clear" w:color="auto" w:fill="FFFFFF"/>
            <w:vAlign w:val="top"/>
          </w:tcPr>
          <w:p>
            <w:pPr>
              <w:pStyle w:val="Style4"/>
              <w:keepNext w:val="0"/>
              <w:keepLines w:val="0"/>
              <w:widowControl w:val="0"/>
              <w:shd w:val="clear" w:color="auto" w:fill="auto"/>
              <w:tabs>
                <w:tab w:pos="1550" w:val="left"/>
                <w:tab w:pos="2318" w:val="left"/>
                <w:tab w:pos="3681" w:val="left"/>
              </w:tabs>
              <w:bidi w:val="0"/>
              <w:spacing w:before="0" w:after="0" w:line="240" w:lineRule="auto"/>
              <w:ind w:left="0" w:right="0" w:firstLine="220"/>
              <w:jc w:val="left"/>
              <w:rPr>
                <w:sz w:val="9"/>
                <w:szCs w:val="9"/>
              </w:rPr>
            </w:pPr>
            <w:r>
              <w:rPr>
                <w:rFonts w:ascii="Arial" w:eastAsia="Arial" w:hAnsi="Arial" w:cs="Arial"/>
                <w:b/>
                <w:bCs/>
                <w:color w:val="787877"/>
                <w:spacing w:val="0"/>
                <w:w w:val="100"/>
                <w:position w:val="0"/>
                <w:sz w:val="9"/>
                <w:szCs w:val="9"/>
              </w:rPr>
              <w:t>2 ▼</w:t>
              <w:tab/>
            </w:r>
            <w:r>
              <w:rPr>
                <w:rFonts w:ascii="Arial" w:eastAsia="Arial" w:hAnsi="Arial" w:cs="Arial"/>
                <w:b/>
                <w:bCs/>
                <w:color w:val="504A4E"/>
                <w:spacing w:val="0"/>
                <w:w w:val="100"/>
                <w:position w:val="0"/>
                <w:sz w:val="9"/>
                <w:szCs w:val="9"/>
              </w:rPr>
              <w:t>6</w:t>
              <w:tab/>
            </w:r>
            <w:r>
              <w:rPr>
                <w:rFonts w:ascii="Arial" w:eastAsia="Arial" w:hAnsi="Arial" w:cs="Arial"/>
                <w:b/>
                <w:bCs/>
                <w:color w:val="787877"/>
                <w:spacing w:val="0"/>
                <w:w w:val="100"/>
                <w:position w:val="0"/>
                <w:sz w:val="9"/>
                <w:szCs w:val="9"/>
              </w:rPr>
              <w:t>MB</w:t>
              <w:tab/>
            </w:r>
            <w:r>
              <w:rPr>
                <w:rFonts w:ascii="Arial" w:eastAsia="Arial" w:hAnsi="Arial" w:cs="Arial"/>
                <w:b/>
                <w:bCs/>
                <w:color w:val="504A4E"/>
                <w:spacing w:val="0"/>
                <w:w w:val="100"/>
                <w:position w:val="0"/>
                <w:sz w:val="9"/>
                <w:szCs w:val="9"/>
              </w:rPr>
              <w:t>21</w:t>
            </w:r>
          </w:p>
        </w:tc>
      </w:tr>
      <w:tr>
        <w:trPr>
          <w:trHeight w:val="18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8</w:t>
            </w:r>
          </w:p>
        </w:tc>
        <w:tc>
          <w:tcPr>
            <w:tcBorders/>
            <w:shd w:val="clear" w:color="auto" w:fill="FFFFFF"/>
            <w:vAlign w:val="top"/>
          </w:tcPr>
          <w:p>
            <w:pPr>
              <w:pStyle w:val="Style4"/>
              <w:keepNext w:val="0"/>
              <w:keepLines w:val="0"/>
              <w:widowControl w:val="0"/>
              <w:shd w:val="clear" w:color="auto" w:fill="auto"/>
              <w:tabs>
                <w:tab w:pos="1214" w:val="left"/>
                <w:tab w:pos="1704" w:val="left"/>
              </w:tabs>
              <w:bidi w:val="0"/>
              <w:spacing w:before="0" w:after="0" w:line="240" w:lineRule="auto"/>
              <w:ind w:left="0" w:right="0" w:firstLine="0"/>
              <w:jc w:val="center"/>
              <w:rPr>
                <w:sz w:val="9"/>
                <w:szCs w:val="9"/>
              </w:rPr>
            </w:pPr>
            <w:r>
              <w:rPr>
                <w:rFonts w:ascii="Arial" w:eastAsia="Arial" w:hAnsi="Arial" w:cs="Arial"/>
                <w:b/>
                <w:bCs/>
                <w:color w:val="89868B"/>
                <w:spacing w:val="0"/>
                <w:w w:val="100"/>
                <w:position w:val="0"/>
                <w:sz w:val="9"/>
                <w:szCs w:val="9"/>
                <w:u w:val="single"/>
              </w:rPr>
              <w:t>IGG</w:t>
              <w:tab/>
            </w:r>
            <w:r>
              <w:rPr>
                <w:rFonts w:ascii="Arial" w:eastAsia="Arial" w:hAnsi="Arial" w:cs="Arial"/>
                <w:b/>
                <w:bCs/>
                <w:color w:val="636063"/>
                <w:spacing w:val="0"/>
                <w:w w:val="100"/>
                <w:position w:val="0"/>
                <w:sz w:val="9"/>
                <w:szCs w:val="9"/>
                <w:u w:val="single"/>
              </w:rPr>
              <w:t>23</w:t>
              <w:tab/>
            </w:r>
            <w:r>
              <w:rPr>
                <w:rFonts w:ascii="SimHei" w:eastAsia="SimHei" w:hAnsi="SimHei" w:cs="SimHei"/>
                <w:color w:val="89868B"/>
                <w:spacing w:val="0"/>
                <w:w w:val="100"/>
                <w:position w:val="0"/>
                <w:sz w:val="9"/>
                <w:szCs w:val="9"/>
                <w:u w:val="single"/>
              </w:rPr>
              <w:t>字节动</w:t>
            </w:r>
          </w:p>
        </w:tc>
        <w:tc>
          <w:tcPr>
            <w:tcBorders/>
            <w:shd w:val="clear" w:color="auto" w:fill="FFFFFF"/>
            <w:vAlign w:val="top"/>
          </w:tcPr>
          <w:p>
            <w:pPr>
              <w:pStyle w:val="Style4"/>
              <w:keepNext w:val="0"/>
              <w:keepLines w:val="0"/>
              <w:widowControl w:val="0"/>
              <w:shd w:val="clear" w:color="auto" w:fill="auto"/>
              <w:tabs>
                <w:tab w:pos="1550" w:val="left"/>
                <w:tab w:pos="2226" w:val="left"/>
                <w:tab w:pos="3220" w:val="left"/>
                <w:tab w:pos="3671" w:val="left"/>
                <w:tab w:pos="4367" w:val="left"/>
                <w:tab w:pos="5356" w:val="left"/>
              </w:tabs>
              <w:bidi w:val="0"/>
              <w:spacing w:before="0" w:after="0" w:line="240" w:lineRule="auto"/>
              <w:ind w:left="0" w:right="0" w:firstLine="220"/>
              <w:jc w:val="left"/>
              <w:rPr>
                <w:sz w:val="9"/>
                <w:szCs w:val="9"/>
              </w:rPr>
            </w:pPr>
            <w:r>
              <w:rPr>
                <w:rFonts w:ascii="Arial" w:eastAsia="Arial" w:hAnsi="Arial" w:cs="Arial"/>
                <w:b/>
                <w:bCs/>
                <w:color w:val="89868B"/>
                <w:spacing w:val="0"/>
                <w:w w:val="100"/>
                <w:position w:val="0"/>
                <w:sz w:val="9"/>
                <w:szCs w:val="9"/>
                <w:vertAlign w:val="superscript"/>
              </w:rPr>
              <w:t xml:space="preserve">2 </w:t>
            </w:r>
            <w:r>
              <w:rPr>
                <w:rFonts w:ascii="Arial" w:eastAsia="Arial" w:hAnsi="Arial" w:cs="Arial"/>
                <w:b/>
                <w:bCs/>
                <w:color w:val="636063"/>
                <w:spacing w:val="0"/>
                <w:w w:val="100"/>
                <w:position w:val="0"/>
                <w:sz w:val="9"/>
                <w:szCs w:val="9"/>
                <w:vertAlign w:val="superscript"/>
              </w:rPr>
              <w:t>V</w:t>
            </w:r>
            <w:r>
              <w:rPr>
                <w:rFonts w:ascii="Arial" w:eastAsia="Arial" w:hAnsi="Arial" w:cs="Arial"/>
                <w:b/>
                <w:bCs/>
                <w:color w:val="636063"/>
                <w:spacing w:val="0"/>
                <w:w w:val="100"/>
                <w:position w:val="0"/>
                <w:sz w:val="9"/>
                <w:szCs w:val="9"/>
              </w:rPr>
              <w:tab/>
              <w:t>7</w:t>
              <w:tab/>
            </w:r>
            <w:r>
              <w:rPr>
                <w:rFonts w:ascii="Arial" w:eastAsia="Arial" w:hAnsi="Arial" w:cs="Arial"/>
                <w:b/>
                <w:bCs/>
                <w:color w:val="89868B"/>
                <w:spacing w:val="0"/>
                <w:w w:val="100"/>
                <w:position w:val="0"/>
                <w:sz w:val="9"/>
                <w:szCs w:val="9"/>
              </w:rPr>
              <w:t>H</w:t>
            </w:r>
            <w:r>
              <w:rPr>
                <w:rFonts w:ascii="SimHei" w:eastAsia="SimHei" w:hAnsi="SimHei" w:cs="SimHei"/>
                <w:color w:val="89868B"/>
                <w:spacing w:val="0"/>
                <w:w w:val="100"/>
                <w:position w:val="0"/>
                <w:sz w:val="9"/>
                <w:szCs w:val="9"/>
              </w:rPr>
              <w:t>乐</w:t>
              <w:tab/>
              <w:t>-</w:t>
              <w:tab/>
            </w:r>
            <w:r>
              <w:rPr>
                <w:rFonts w:ascii="Arial" w:eastAsia="Arial" w:hAnsi="Arial" w:cs="Arial"/>
                <w:b/>
                <w:bCs/>
                <w:color w:val="636063"/>
                <w:spacing w:val="0"/>
                <w:w w:val="100"/>
                <w:position w:val="0"/>
                <w:sz w:val="9"/>
                <w:szCs w:val="9"/>
              </w:rPr>
              <w:t>22</w:t>
              <w:tab/>
            </w:r>
            <w:r>
              <w:rPr>
                <w:rFonts w:ascii="SimHei" w:eastAsia="SimHei" w:hAnsi="SimHei" w:cs="SimHei"/>
                <w:color w:val="89868B"/>
                <w:spacing w:val="0"/>
                <w:w w:val="100"/>
                <w:position w:val="0"/>
                <w:sz w:val="9"/>
                <w:szCs w:val="9"/>
              </w:rPr>
              <w:t>星合互</w:t>
            </w:r>
            <w:r>
              <w:rPr>
                <w:rFonts w:ascii="Arial" w:eastAsia="Arial" w:hAnsi="Arial" w:cs="Arial"/>
                <w:b/>
                <w:bCs/>
                <w:color w:val="89868B"/>
                <w:spacing w:val="0"/>
                <w:w w:val="100"/>
                <w:position w:val="0"/>
                <w:sz w:val="9"/>
                <w:szCs w:val="9"/>
              </w:rPr>
              <w:t>JU</w:t>
              <w:tab/>
              <w:t xml:space="preserve">2 </w:t>
            </w:r>
            <w:r>
              <w:rPr>
                <w:rFonts w:ascii="Arial" w:eastAsia="Arial" w:hAnsi="Arial" w:cs="Arial"/>
                <w:b/>
                <w:bCs/>
                <w:color w:val="636063"/>
                <w:spacing w:val="0"/>
                <w:w w:val="100"/>
                <w:position w:val="0"/>
                <w:sz w:val="9"/>
                <w:szCs w:val="9"/>
              </w:rPr>
              <w:t>▼</w:t>
            </w:r>
          </w:p>
        </w:tc>
      </w:tr>
      <w:tr>
        <w:trPr>
          <w:trHeight w:val="216"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vertAlign w:val="superscript"/>
              </w:rPr>
              <w:t>9</w:t>
            </w:r>
          </w:p>
        </w:tc>
        <w:tc>
          <w:tcPr>
            <w:tcBorders>
              <w:top w:val="single" w:sz="4"/>
            </w:tcBorders>
            <w:shd w:val="clear" w:color="auto" w:fill="FFFFFF"/>
            <w:vAlign w:val="top"/>
          </w:tcPr>
          <w:p>
            <w:pPr>
              <w:pStyle w:val="Style4"/>
              <w:keepNext w:val="0"/>
              <w:keepLines w:val="0"/>
              <w:widowControl w:val="0"/>
              <w:shd w:val="clear" w:color="auto" w:fill="auto"/>
              <w:tabs>
                <w:tab w:pos="1019" w:val="left"/>
                <w:tab w:pos="1994" w:val="left"/>
              </w:tabs>
              <w:bidi w:val="0"/>
              <w:spacing w:before="0" w:after="0" w:line="240" w:lineRule="auto"/>
              <w:ind w:left="0" w:right="0" w:firstLine="160"/>
              <w:jc w:val="left"/>
              <w:rPr>
                <w:sz w:val="9"/>
                <w:szCs w:val="9"/>
              </w:rPr>
            </w:pPr>
            <w:r>
              <w:rPr>
                <w:rFonts w:ascii="SimHei" w:eastAsia="SimHei" w:hAnsi="SimHei" w:cs="SimHei"/>
                <w:color w:val="89868B"/>
                <w:spacing w:val="0"/>
                <w:w w:val="100"/>
                <w:position w:val="0"/>
                <w:sz w:val="9"/>
                <w:szCs w:val="9"/>
              </w:rPr>
              <w:t>壳木游戏</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AB6A6"/>
                <w:spacing w:val="0"/>
                <w:w w:val="100"/>
                <w:position w:val="0"/>
                <w:sz w:val="9"/>
                <w:szCs w:val="9"/>
              </w:rPr>
              <w:t xml:space="preserve">A </w:t>
            </w:r>
            <w:r>
              <w:rPr>
                <w:rFonts w:ascii="Arial" w:eastAsia="Arial" w:hAnsi="Arial" w:cs="Arial"/>
                <w:b/>
                <w:bCs/>
                <w:color w:val="6AB6A6"/>
                <w:spacing w:val="0"/>
                <w:w w:val="100"/>
                <w:position w:val="0"/>
                <w:sz w:val="9"/>
                <w:szCs w:val="9"/>
              </w:rPr>
              <w:t xml:space="preserve">I </w:t>
            </w:r>
            <w:r>
              <w:rPr>
                <w:rFonts w:ascii="Arial" w:eastAsia="Arial" w:hAnsi="Arial" w:cs="Arial"/>
                <w:b/>
                <w:bCs/>
                <w:color w:val="636063"/>
                <w:spacing w:val="0"/>
                <w:w w:val="100"/>
                <w:position w:val="0"/>
                <w:sz w:val="9"/>
                <w:szCs w:val="9"/>
              </w:rPr>
              <w:t>24</w:t>
              <w:tab/>
            </w:r>
            <w:r>
              <w:rPr>
                <w:rFonts w:ascii="Arial" w:eastAsia="Arial" w:hAnsi="Arial" w:cs="Arial"/>
                <w:b/>
                <w:bCs/>
                <w:color w:val="89868B"/>
                <w:spacing w:val="0"/>
                <w:w w:val="100"/>
                <w:position w:val="0"/>
                <w:sz w:val="9"/>
                <w:szCs w:val="9"/>
              </w:rPr>
              <w:t>Tap4Fun</w:t>
            </w:r>
          </w:p>
        </w:tc>
        <w:tc>
          <w:tcPr>
            <w:tcBorders/>
            <w:shd w:val="clear" w:color="auto" w:fill="FFFFFF"/>
            <w:vAlign w:val="center"/>
          </w:tcPr>
          <w:p>
            <w:pPr>
              <w:pStyle w:val="Style4"/>
              <w:keepNext w:val="0"/>
              <w:keepLines w:val="0"/>
              <w:widowControl w:val="0"/>
              <w:shd w:val="clear" w:color="auto" w:fill="auto"/>
              <w:tabs>
                <w:tab w:pos="1550" w:val="left"/>
                <w:tab w:pos="2332" w:val="left"/>
                <w:tab w:pos="3671" w:val="left"/>
                <w:tab w:pos="4382" w:val="left"/>
              </w:tabs>
              <w:bidi w:val="0"/>
              <w:spacing w:before="0" w:after="0" w:line="240" w:lineRule="auto"/>
              <w:ind w:left="0" w:right="0" w:firstLine="220"/>
              <w:jc w:val="left"/>
              <w:rPr>
                <w:sz w:val="9"/>
                <w:szCs w:val="9"/>
              </w:rPr>
            </w:pPr>
            <w:r>
              <w:rPr>
                <w:rFonts w:ascii="Arial" w:eastAsia="Arial" w:hAnsi="Arial" w:cs="Arial"/>
                <w:b/>
                <w:bCs/>
                <w:color w:val="787877"/>
                <w:spacing w:val="0"/>
                <w:w w:val="100"/>
                <w:position w:val="0"/>
                <w:sz w:val="9"/>
                <w:szCs w:val="9"/>
              </w:rPr>
              <w:t>2 ▼</w:t>
              <w:tab/>
            </w:r>
            <w:r>
              <w:rPr>
                <w:rFonts w:ascii="Arial" w:eastAsia="Arial" w:hAnsi="Arial" w:cs="Arial"/>
                <w:b/>
                <w:bCs/>
                <w:color w:val="504A4E"/>
                <w:spacing w:val="0"/>
                <w:w w:val="100"/>
                <w:position w:val="0"/>
                <w:sz w:val="9"/>
                <w:szCs w:val="9"/>
              </w:rPr>
              <w:t>8</w:t>
              <w:tab/>
            </w:r>
            <w:r>
              <w:rPr>
                <w:rFonts w:ascii="Arial" w:eastAsia="Arial" w:hAnsi="Arial" w:cs="Arial"/>
                <w:b/>
                <w:bCs/>
                <w:color w:val="787877"/>
                <w:spacing w:val="0"/>
                <w:w w:val="100"/>
                <w:position w:val="0"/>
                <w:sz w:val="9"/>
                <w:szCs w:val="9"/>
              </w:rPr>
              <w:t>IGG</w:t>
              <w:tab/>
            </w:r>
            <w:r>
              <w:rPr>
                <w:rFonts w:ascii="Arial" w:eastAsia="Arial" w:hAnsi="Arial" w:cs="Arial"/>
                <w:b/>
                <w:bCs/>
                <w:color w:val="504A4E"/>
                <w:spacing w:val="0"/>
                <w:w w:val="100"/>
                <w:position w:val="0"/>
                <w:sz w:val="9"/>
                <w:szCs w:val="9"/>
              </w:rPr>
              <w:t>23</w:t>
              <w:tab/>
            </w:r>
            <w:r>
              <w:rPr>
                <w:rFonts w:ascii="SimHei" w:eastAsia="SimHei" w:hAnsi="SimHei" w:cs="SimHei"/>
                <w:color w:val="787877"/>
                <w:spacing w:val="0"/>
                <w:w w:val="100"/>
                <w:position w:val="0"/>
                <w:sz w:val="9"/>
                <w:szCs w:val="9"/>
              </w:rPr>
              <w:t>”互第</w:t>
            </w:r>
          </w:p>
        </w:tc>
      </w:tr>
      <w:tr>
        <w:trPr>
          <w:trHeight w:val="178" w:hRule="exact"/>
        </w:trPr>
        <w:tc>
          <w:tcPr>
            <w:tcBorders>
              <w:top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K&gt;</w:t>
            </w:r>
          </w:p>
        </w:tc>
        <w:tc>
          <w:tcPr>
            <w:tcBorders>
              <w:top w:val="single" w:sz="4"/>
            </w:tcBorders>
            <w:shd w:val="clear" w:color="auto" w:fill="FFFFFF"/>
            <w:vAlign w:val="top"/>
          </w:tcPr>
          <w:p>
            <w:pPr>
              <w:pStyle w:val="Style4"/>
              <w:keepNext w:val="0"/>
              <w:keepLines w:val="0"/>
              <w:widowControl w:val="0"/>
              <w:shd w:val="clear" w:color="auto" w:fill="auto"/>
              <w:tabs>
                <w:tab w:pos="1000" w:val="left"/>
                <w:tab w:pos="1494" w:val="left"/>
                <w:tab w:pos="1960" w:val="left"/>
              </w:tabs>
              <w:bidi w:val="0"/>
              <w:spacing w:before="0" w:after="0" w:line="240" w:lineRule="auto"/>
              <w:ind w:left="0" w:right="0" w:firstLine="160"/>
              <w:jc w:val="left"/>
              <w:rPr>
                <w:sz w:val="9"/>
                <w:szCs w:val="9"/>
              </w:rPr>
            </w:pPr>
            <w:r>
              <w:rPr>
                <w:rFonts w:ascii="SimHei" w:eastAsia="SimHei" w:hAnsi="SimHei" w:cs="SimHei"/>
                <w:color w:val="89868B"/>
                <w:spacing w:val="0"/>
                <w:w w:val="100"/>
                <w:position w:val="0"/>
                <w:sz w:val="9"/>
                <w:szCs w:val="9"/>
              </w:rPr>
              <w:t>友塔游戏</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36063"/>
                <w:spacing w:val="0"/>
                <w:w w:val="100"/>
                <w:position w:val="0"/>
                <w:sz w:val="9"/>
                <w:szCs w:val="9"/>
              </w:rPr>
              <w:t>▼</w:t>
              <w:tab/>
            </w:r>
            <w:r>
              <w:rPr>
                <w:rFonts w:ascii="Arial" w:eastAsia="Arial" w:hAnsi="Arial" w:cs="Arial"/>
                <w:b/>
                <w:bCs/>
                <w:color w:val="636063"/>
                <w:spacing w:val="0"/>
                <w:w w:val="100"/>
                <w:position w:val="0"/>
                <w:sz w:val="9"/>
                <w:szCs w:val="9"/>
              </w:rPr>
              <w:t>25</w:t>
              <w:tab/>
            </w:r>
            <w:r>
              <w:rPr>
                <w:rFonts w:ascii="SimHei" w:eastAsia="SimHei" w:hAnsi="SimHei" w:cs="SimHei"/>
                <w:color w:val="89868B"/>
                <w:spacing w:val="0"/>
                <w:w w:val="100"/>
                <w:position w:val="0"/>
                <w:sz w:val="9"/>
                <w:szCs w:val="9"/>
              </w:rPr>
              <w:t>星</w:t>
            </w:r>
            <w:r>
              <w:rPr>
                <w:rFonts w:ascii="Arial" w:eastAsia="Arial" w:hAnsi="Arial" w:cs="Arial"/>
                <w:b/>
                <w:bCs/>
                <w:color w:val="89868B"/>
                <w:spacing w:val="0"/>
                <w:w w:val="100"/>
                <w:position w:val="0"/>
                <w:sz w:val="9"/>
                <w:szCs w:val="9"/>
              </w:rPr>
              <w:t>K</w:t>
            </w:r>
            <w:r>
              <w:rPr>
                <w:rFonts w:ascii="SimHei" w:eastAsia="SimHei" w:hAnsi="SimHei" w:cs="SimHei"/>
                <w:color w:val="89868B"/>
                <w:spacing w:val="0"/>
                <w:w w:val="100"/>
                <w:position w:val="0"/>
                <w:sz w:val="9"/>
                <w:szCs w:val="9"/>
              </w:rPr>
              <w:t>游戏</w:t>
            </w:r>
          </w:p>
        </w:tc>
        <w:tc>
          <w:tcPr>
            <w:tcBorders/>
            <w:shd w:val="clear" w:color="auto" w:fill="FFFFFF"/>
            <w:vAlign w:val="top"/>
          </w:tcPr>
          <w:p>
            <w:pPr>
              <w:pStyle w:val="Style4"/>
              <w:keepNext w:val="0"/>
              <w:keepLines w:val="0"/>
              <w:widowControl w:val="0"/>
              <w:shd w:val="clear" w:color="auto" w:fill="auto"/>
              <w:tabs>
                <w:tab w:pos="2212" w:val="left"/>
                <w:tab w:pos="4415" w:val="left"/>
                <w:tab w:pos="5361" w:val="left"/>
              </w:tabs>
              <w:bidi w:val="0"/>
              <w:spacing w:before="0" w:after="0" w:line="240" w:lineRule="auto"/>
              <w:ind w:left="1540" w:right="0" w:firstLine="0"/>
              <w:jc w:val="left"/>
              <w:rPr>
                <w:sz w:val="9"/>
                <w:szCs w:val="9"/>
              </w:rPr>
            </w:pPr>
            <w:r>
              <w:rPr>
                <w:rFonts w:ascii="Times New Roman" w:eastAsia="Times New Roman" w:hAnsi="Times New Roman" w:cs="Times New Roman"/>
                <w:i/>
                <w:iCs/>
                <w:color w:val="636063"/>
                <w:spacing w:val="0"/>
                <w:w w:val="100"/>
                <w:position w:val="0"/>
                <w:sz w:val="18"/>
                <w:szCs w:val="18"/>
              </w:rPr>
              <w:t>9</w:t>
            </w:r>
            <w:r>
              <w:rPr>
                <w:rFonts w:ascii="SimHei" w:eastAsia="SimHei" w:hAnsi="SimHei" w:cs="SimHei"/>
                <w:color w:val="636063"/>
                <w:spacing w:val="0"/>
                <w:w w:val="100"/>
                <w:position w:val="0"/>
                <w:sz w:val="9"/>
                <w:szCs w:val="9"/>
              </w:rPr>
              <w:tab/>
            </w:r>
            <w:r>
              <w:rPr>
                <w:rFonts w:ascii="SimHei" w:eastAsia="SimHei" w:hAnsi="SimHei" w:cs="SimHei"/>
                <w:color w:val="787877"/>
                <w:spacing w:val="0"/>
                <w:w w:val="100"/>
                <w:position w:val="0"/>
                <w:sz w:val="9"/>
                <w:szCs w:val="9"/>
              </w:rPr>
              <w:t>友</w:t>
            </w:r>
            <w:r>
              <w:rPr>
                <w:rFonts w:ascii="Arial" w:eastAsia="Arial" w:hAnsi="Arial" w:cs="Arial"/>
                <w:b/>
                <w:bCs/>
                <w:color w:val="636063"/>
                <w:spacing w:val="0"/>
                <w:w w:val="100"/>
                <w:position w:val="0"/>
                <w:sz w:val="9"/>
                <w:szCs w:val="9"/>
              </w:rPr>
              <w:t>24</w:t>
              <w:tab/>
            </w:r>
            <w:r>
              <w:rPr>
                <w:rFonts w:ascii="Arial" w:eastAsia="Arial" w:hAnsi="Arial" w:cs="Arial"/>
                <w:b/>
                <w:bCs/>
                <w:color w:val="787877"/>
                <w:spacing w:val="0"/>
                <w:w w:val="100"/>
                <w:position w:val="0"/>
                <w:sz w:val="9"/>
                <w:szCs w:val="9"/>
              </w:rPr>
              <w:t>SWZ</w:t>
              <w:tab/>
              <w:t xml:space="preserve">1 </w:t>
            </w:r>
            <w:r>
              <w:rPr>
                <w:rFonts w:ascii="Arial" w:eastAsia="Arial" w:hAnsi="Arial" w:cs="Arial"/>
                <w:b/>
                <w:bCs/>
                <w:color w:val="6AB6A6"/>
                <w:spacing w:val="0"/>
                <w:w w:val="100"/>
                <w:position w:val="0"/>
                <w:sz w:val="9"/>
                <w:szCs w:val="9"/>
              </w:rPr>
              <w:t>▲</w:t>
            </w:r>
          </w:p>
        </w:tc>
      </w:tr>
      <w:tr>
        <w:trPr>
          <w:trHeight w:val="206"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11</w:t>
            </w:r>
          </w:p>
        </w:tc>
        <w:tc>
          <w:tcPr>
            <w:tcBorders/>
            <w:shd w:val="clear" w:color="auto" w:fill="FFFFFF"/>
            <w:vAlign w:val="top"/>
          </w:tcPr>
          <w:p>
            <w:pPr>
              <w:pStyle w:val="Style4"/>
              <w:keepNext w:val="0"/>
              <w:keepLines w:val="0"/>
              <w:widowControl w:val="0"/>
              <w:shd w:val="clear" w:color="auto" w:fill="auto"/>
              <w:tabs>
                <w:tab w:pos="974" w:val="left"/>
                <w:tab w:pos="1450" w:val="left"/>
                <w:tab w:pos="1987" w:val="left"/>
              </w:tabs>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Ibpwar Studio</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AB6A6"/>
                <w:spacing w:val="0"/>
                <w:w w:val="100"/>
                <w:position w:val="0"/>
                <w:sz w:val="9"/>
                <w:szCs w:val="9"/>
              </w:rPr>
              <w:t>▲</w:t>
              <w:tab/>
            </w:r>
            <w:r>
              <w:rPr>
                <w:rFonts w:ascii="Arial" w:eastAsia="Arial" w:hAnsi="Arial" w:cs="Arial"/>
                <w:b/>
                <w:bCs/>
                <w:color w:val="636063"/>
                <w:spacing w:val="0"/>
                <w:w w:val="100"/>
                <w:position w:val="0"/>
                <w:sz w:val="9"/>
                <w:szCs w:val="9"/>
              </w:rPr>
              <w:t>26</w:t>
              <w:tab/>
            </w:r>
            <w:r>
              <w:rPr>
                <w:rFonts w:ascii="SimHei" w:eastAsia="SimHei" w:hAnsi="SimHei" w:cs="SimHei"/>
                <w:color w:val="89868B"/>
                <w:spacing w:val="0"/>
                <w:w w:val="100"/>
                <w:position w:val="0"/>
                <w:sz w:val="9"/>
                <w:szCs w:val="9"/>
              </w:rPr>
              <w:t>壹奇艺</w:t>
            </w:r>
          </w:p>
        </w:tc>
        <w:tc>
          <w:tcPr>
            <w:tcBorders>
              <w:top w:val="single" w:sz="4"/>
            </w:tcBorders>
            <w:shd w:val="clear" w:color="auto" w:fill="FFFFFF"/>
            <w:vAlign w:val="top"/>
          </w:tcPr>
          <w:p>
            <w:pPr>
              <w:pStyle w:val="Style4"/>
              <w:keepNext w:val="0"/>
              <w:keepLines w:val="0"/>
              <w:widowControl w:val="0"/>
              <w:shd w:val="clear" w:color="auto" w:fill="auto"/>
              <w:tabs>
                <w:tab w:pos="1367" w:val="left"/>
                <w:tab w:pos="2217" w:val="left"/>
                <w:tab w:pos="3210" w:val="left"/>
                <w:tab w:pos="4372" w:val="left"/>
                <w:tab w:pos="5375" w:val="left"/>
              </w:tabs>
              <w:bidi w:val="0"/>
              <w:spacing w:before="0" w:after="0" w:line="240" w:lineRule="auto"/>
              <w:ind w:left="0" w:right="0" w:firstLine="220"/>
              <w:jc w:val="left"/>
              <w:rPr>
                <w:sz w:val="9"/>
                <w:szCs w:val="9"/>
              </w:rPr>
            </w:pPr>
            <w:r>
              <w:rPr>
                <w:rFonts w:ascii="Arial" w:eastAsia="Arial" w:hAnsi="Arial" w:cs="Arial"/>
                <w:b/>
                <w:bCs/>
                <w:color w:val="89868B"/>
                <w:spacing w:val="0"/>
                <w:w w:val="100"/>
                <w:position w:val="0"/>
                <w:sz w:val="9"/>
                <w:szCs w:val="9"/>
              </w:rPr>
              <w:t xml:space="preserve">3 </w:t>
            </w:r>
            <w:r>
              <w:rPr>
                <w:rFonts w:ascii="Arial" w:eastAsia="Arial" w:hAnsi="Arial" w:cs="Arial"/>
                <w:b/>
                <w:bCs/>
                <w:color w:val="6AB6A6"/>
                <w:spacing w:val="0"/>
                <w:w w:val="100"/>
                <w:position w:val="0"/>
                <w:sz w:val="9"/>
                <w:szCs w:val="9"/>
              </w:rPr>
              <w:t>▲</w:t>
              <w:tab/>
              <w:t xml:space="preserve">1 </w:t>
            </w:r>
            <w:r>
              <w:rPr>
                <w:rFonts w:ascii="Arial" w:eastAsia="Arial" w:hAnsi="Arial" w:cs="Arial"/>
                <w:b/>
                <w:bCs/>
                <w:color w:val="636063"/>
                <w:spacing w:val="0"/>
                <w:w w:val="100"/>
                <w:position w:val="0"/>
                <w:sz w:val="9"/>
                <w:szCs w:val="9"/>
              </w:rPr>
              <w:t>10</w:t>
              <w:tab/>
            </w:r>
            <w:r>
              <w:rPr>
                <w:rFonts w:ascii="SimHei" w:eastAsia="SimHei" w:hAnsi="SimHei" w:cs="SimHei"/>
                <w:color w:val="636063"/>
                <w:spacing w:val="0"/>
                <w:w w:val="100"/>
                <w:position w:val="0"/>
                <w:sz w:val="9"/>
                <w:szCs w:val="9"/>
              </w:rPr>
              <w:t xml:space="preserve">联 </w:t>
            </w:r>
            <w:r>
              <w:rPr>
                <w:rFonts w:ascii="Arial" w:eastAsia="Arial" w:hAnsi="Arial" w:cs="Arial"/>
                <w:b/>
                <w:bCs/>
                <w:color w:val="636063"/>
                <w:spacing w:val="0"/>
                <w:w w:val="100"/>
                <w:position w:val="0"/>
                <w:sz w:val="9"/>
                <w:szCs w:val="9"/>
              </w:rPr>
              <w:t>mt</w:t>
              <w:tab/>
              <w:t xml:space="preserve">1 </w:t>
            </w:r>
            <w:r>
              <w:rPr>
                <w:rFonts w:ascii="Arial" w:eastAsia="Arial" w:hAnsi="Arial" w:cs="Arial"/>
                <w:b/>
                <w:bCs/>
                <w:color w:val="6AB6A6"/>
                <w:spacing w:val="0"/>
                <w:w w:val="100"/>
                <w:position w:val="0"/>
                <w:sz w:val="9"/>
                <w:szCs w:val="9"/>
              </w:rPr>
              <w:t xml:space="preserve">A 1 </w:t>
            </w:r>
            <w:r>
              <w:rPr>
                <w:rFonts w:ascii="Arial" w:eastAsia="Arial" w:hAnsi="Arial" w:cs="Arial"/>
                <w:b/>
                <w:bCs/>
                <w:color w:val="636063"/>
                <w:spacing w:val="0"/>
                <w:w w:val="100"/>
                <w:position w:val="0"/>
                <w:sz w:val="9"/>
                <w:szCs w:val="9"/>
              </w:rPr>
              <w:t>as</w:t>
              <w:tab/>
            </w:r>
            <w:r>
              <w:rPr>
                <w:rFonts w:ascii="SimHei" w:eastAsia="SimHei" w:hAnsi="SimHei" w:cs="SimHei"/>
                <w:color w:val="89868B"/>
                <w:spacing w:val="0"/>
                <w:w w:val="100"/>
                <w:position w:val="0"/>
                <w:sz w:val="9"/>
                <w:szCs w:val="9"/>
              </w:rPr>
              <w:t>字</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36063"/>
                <w:spacing w:val="0"/>
                <w:w w:val="100"/>
                <w:position w:val="0"/>
                <w:sz w:val="9"/>
                <w:szCs w:val="9"/>
              </w:rPr>
              <w:t>▼</w:t>
            </w:r>
          </w:p>
        </w:tc>
      </w:tr>
      <w:tr>
        <w:trPr>
          <w:trHeight w:val="18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12</w:t>
            </w:r>
          </w:p>
        </w:tc>
        <w:tc>
          <w:tcPr>
            <w:tcBorders/>
            <w:shd w:val="clear" w:color="auto" w:fill="FFFFFF"/>
            <w:vAlign w:val="top"/>
          </w:tcPr>
          <w:p>
            <w:pPr>
              <w:pStyle w:val="Style4"/>
              <w:keepNext w:val="0"/>
              <w:keepLines w:val="0"/>
              <w:widowControl w:val="0"/>
              <w:shd w:val="clear" w:color="auto" w:fill="auto"/>
              <w:tabs>
                <w:tab w:pos="1024" w:val="left"/>
                <w:tab w:pos="1499" w:val="left"/>
                <w:tab w:pos="1955" w:val="left"/>
              </w:tabs>
              <w:bidi w:val="0"/>
              <w:spacing w:before="0" w:after="0" w:line="240" w:lineRule="auto"/>
              <w:ind w:left="0" w:right="0" w:firstLine="160"/>
              <w:jc w:val="left"/>
              <w:rPr>
                <w:sz w:val="9"/>
                <w:szCs w:val="9"/>
              </w:rPr>
            </w:pPr>
            <w:r>
              <w:rPr>
                <w:rFonts w:ascii="SimHei" w:eastAsia="SimHei" w:hAnsi="SimHei" w:cs="SimHei"/>
                <w:color w:val="89868B"/>
                <w:spacing w:val="0"/>
                <w:w w:val="100"/>
                <w:position w:val="0"/>
                <w:sz w:val="9"/>
                <w:szCs w:val="9"/>
              </w:rPr>
              <w:t>龙物悦动</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636063"/>
                <w:spacing w:val="0"/>
                <w:w w:val="100"/>
                <w:position w:val="0"/>
                <w:sz w:val="9"/>
                <w:szCs w:val="9"/>
              </w:rPr>
              <w:t>▼</w:t>
              <w:tab/>
            </w:r>
            <w:r>
              <w:rPr>
                <w:rFonts w:ascii="Arial" w:eastAsia="Arial" w:hAnsi="Arial" w:cs="Arial"/>
                <w:b/>
                <w:bCs/>
                <w:color w:val="636063"/>
                <w:spacing w:val="0"/>
                <w:w w:val="100"/>
                <w:position w:val="0"/>
                <w:sz w:val="9"/>
                <w:szCs w:val="9"/>
              </w:rPr>
              <w:t>27</w:t>
              <w:tab/>
            </w:r>
            <w:r>
              <w:rPr>
                <w:rFonts w:ascii="SimHei" w:eastAsia="SimHei" w:hAnsi="SimHei" w:cs="SimHei"/>
                <w:color w:val="89868B"/>
                <w:spacing w:val="0"/>
                <w:w w:val="100"/>
                <w:position w:val="0"/>
                <w:sz w:val="9"/>
                <w:szCs w:val="9"/>
              </w:rPr>
              <w:t>天澎网络</w:t>
            </w:r>
          </w:p>
        </w:tc>
        <w:tc>
          <w:tcPr>
            <w:tcBorders>
              <w:top w:val="single" w:sz="4"/>
            </w:tcBorders>
            <w:shd w:val="clear" w:color="auto" w:fill="FFFFFF"/>
            <w:vAlign w:val="top"/>
          </w:tcPr>
          <w:p>
            <w:pPr>
              <w:pStyle w:val="Style4"/>
              <w:keepNext w:val="0"/>
              <w:keepLines w:val="0"/>
              <w:widowControl w:val="0"/>
              <w:shd w:val="clear" w:color="auto" w:fill="auto"/>
              <w:tabs>
                <w:tab w:pos="1526" w:val="left"/>
                <w:tab w:pos="2212" w:val="left"/>
                <w:tab w:pos="3186" w:val="left"/>
                <w:tab w:pos="4362" w:val="left"/>
                <w:tab w:pos="5356" w:val="left"/>
              </w:tabs>
              <w:bidi w:val="0"/>
              <w:spacing w:before="0" w:after="0" w:line="240" w:lineRule="auto"/>
              <w:ind w:left="0" w:right="0" w:firstLine="220"/>
              <w:jc w:val="left"/>
              <w:rPr>
                <w:sz w:val="9"/>
                <w:szCs w:val="9"/>
              </w:rPr>
            </w:pPr>
            <w:r>
              <w:rPr>
                <w:rFonts w:ascii="Arial" w:eastAsia="Arial" w:hAnsi="Arial" w:cs="Arial"/>
                <w:b/>
                <w:bCs/>
                <w:color w:val="787877"/>
                <w:spacing w:val="0"/>
                <w:w w:val="100"/>
                <w:position w:val="0"/>
                <w:sz w:val="9"/>
                <w:szCs w:val="9"/>
              </w:rPr>
              <w:t xml:space="preserve">1 </w:t>
            </w:r>
            <w:r>
              <w:rPr>
                <w:rFonts w:ascii="Arial" w:eastAsia="Arial" w:hAnsi="Arial" w:cs="Arial"/>
                <w:b/>
                <w:bCs/>
                <w:color w:val="636063"/>
                <w:spacing w:val="0"/>
                <w:w w:val="100"/>
                <w:position w:val="0"/>
                <w:sz w:val="9"/>
                <w:szCs w:val="9"/>
              </w:rPr>
              <w:t>▼</w:t>
              <w:tab/>
              <w:t>n</w:t>
              <w:tab/>
            </w:r>
            <w:r>
              <w:rPr>
                <w:rFonts w:ascii="SimHei" w:eastAsia="SimHei" w:hAnsi="SimHei" w:cs="SimHei"/>
                <w:color w:val="787877"/>
                <w:spacing w:val="0"/>
                <w:w w:val="100"/>
                <w:position w:val="0"/>
                <w:sz w:val="9"/>
                <w:szCs w:val="9"/>
              </w:rPr>
              <w:t>龙色悦动</w:t>
              <w:tab/>
            </w:r>
            <w:r>
              <w:rPr>
                <w:rFonts w:ascii="Arial" w:eastAsia="Arial" w:hAnsi="Arial" w:cs="Arial"/>
                <w:b/>
                <w:bCs/>
                <w:color w:val="787877"/>
                <w:spacing w:val="0"/>
                <w:w w:val="100"/>
                <w:position w:val="0"/>
                <w:sz w:val="9"/>
                <w:szCs w:val="9"/>
              </w:rPr>
              <w:t xml:space="preserve">2 </w:t>
            </w:r>
            <w:r>
              <w:rPr>
                <w:rFonts w:ascii="Arial" w:eastAsia="Arial" w:hAnsi="Arial" w:cs="Arial"/>
                <w:b/>
                <w:bCs/>
                <w:color w:val="6AB6A6"/>
                <w:spacing w:val="0"/>
                <w:w w:val="100"/>
                <w:position w:val="0"/>
                <w:sz w:val="9"/>
                <w:szCs w:val="9"/>
              </w:rPr>
              <w:t xml:space="preserve">▲ </w:t>
            </w:r>
            <w:r>
              <w:rPr>
                <w:rFonts w:ascii="Arial" w:eastAsia="Arial" w:hAnsi="Arial" w:cs="Arial"/>
                <w:b/>
                <w:bCs/>
                <w:color w:val="636063"/>
                <w:spacing w:val="0"/>
                <w:w w:val="100"/>
                <w:position w:val="0"/>
                <w:sz w:val="9"/>
                <w:szCs w:val="9"/>
              </w:rPr>
              <w:t>K</w:t>
              <w:tab/>
            </w:r>
            <w:r>
              <w:rPr>
                <w:rFonts w:ascii="SimHei" w:eastAsia="SimHei" w:hAnsi="SimHei" w:cs="SimHei"/>
                <w:color w:val="787877"/>
                <w:spacing w:val="0"/>
                <w:w w:val="100"/>
                <w:position w:val="0"/>
                <w:sz w:val="9"/>
                <w:szCs w:val="9"/>
              </w:rPr>
              <w:t>色■互动</w:t>
              <w:tab/>
            </w:r>
            <w:r>
              <w:rPr>
                <w:rFonts w:ascii="Arial" w:eastAsia="Arial" w:hAnsi="Arial" w:cs="Arial"/>
                <w:b/>
                <w:bCs/>
                <w:color w:val="787877"/>
                <w:spacing w:val="0"/>
                <w:w w:val="100"/>
                <w:position w:val="0"/>
                <w:sz w:val="9"/>
                <w:szCs w:val="9"/>
              </w:rPr>
              <w:t xml:space="preserve">3 </w:t>
            </w:r>
            <w:r>
              <w:rPr>
                <w:rFonts w:ascii="Arial" w:eastAsia="Arial" w:hAnsi="Arial" w:cs="Arial"/>
                <w:b/>
                <w:bCs/>
                <w:color w:val="6AB6A6"/>
                <w:spacing w:val="0"/>
                <w:w w:val="100"/>
                <w:position w:val="0"/>
                <w:sz w:val="9"/>
                <w:szCs w:val="9"/>
              </w:rPr>
              <w:t>▲</w:t>
            </w:r>
          </w:p>
        </w:tc>
      </w:tr>
      <w:tr>
        <w:trPr>
          <w:trHeight w:val="19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13</w:t>
            </w:r>
          </w:p>
        </w:tc>
        <w:tc>
          <w:tcPr>
            <w:tcBorders/>
            <w:shd w:val="clear" w:color="auto" w:fill="FFFFFF"/>
            <w:vAlign w:val="top"/>
          </w:tcPr>
          <w:p>
            <w:pPr>
              <w:pStyle w:val="Style4"/>
              <w:keepNext w:val="0"/>
              <w:keepLines w:val="0"/>
              <w:widowControl w:val="0"/>
              <w:shd w:val="clear" w:color="auto" w:fill="auto"/>
              <w:tabs>
                <w:tab w:pos="1480" w:val="left"/>
                <w:tab w:pos="1960" w:val="left"/>
              </w:tabs>
              <w:bidi w:val="0"/>
              <w:spacing w:before="0" w:after="0" w:line="240" w:lineRule="auto"/>
              <w:ind w:left="0" w:right="0" w:firstLine="160"/>
              <w:jc w:val="left"/>
              <w:rPr>
                <w:sz w:val="9"/>
                <w:szCs w:val="9"/>
              </w:rPr>
            </w:pPr>
            <w:r>
              <w:rPr>
                <w:rFonts w:ascii="SimHei" w:eastAsia="SimHei" w:hAnsi="SimHei" w:cs="SimHei"/>
                <w:color w:val="89868B"/>
                <w:spacing w:val="0"/>
                <w:w w:val="100"/>
                <w:position w:val="0"/>
                <w:sz w:val="9"/>
                <w:szCs w:val="9"/>
              </w:rPr>
              <w:t>沐■科技</w:t>
              <w:tab/>
            </w:r>
            <w:r>
              <w:rPr>
                <w:rFonts w:ascii="Arial" w:eastAsia="Arial" w:hAnsi="Arial" w:cs="Arial"/>
                <w:b/>
                <w:bCs/>
                <w:color w:val="504A4E"/>
                <w:spacing w:val="0"/>
                <w:w w:val="100"/>
                <w:position w:val="0"/>
                <w:sz w:val="9"/>
                <w:szCs w:val="9"/>
              </w:rPr>
              <w:t>28</w:t>
              <w:tab/>
            </w:r>
            <w:r>
              <w:rPr>
                <w:rFonts w:ascii="SimHei" w:eastAsia="SimHei" w:hAnsi="SimHei" w:cs="SimHei"/>
                <w:color w:val="89868B"/>
                <w:spacing w:val="0"/>
                <w:w w:val="100"/>
                <w:position w:val="0"/>
                <w:sz w:val="9"/>
                <w:szCs w:val="9"/>
              </w:rPr>
              <w:t>罗加网络</w:t>
            </w:r>
          </w:p>
        </w:tc>
        <w:tc>
          <w:tcPr>
            <w:tcBorders/>
            <w:shd w:val="clear" w:color="auto" w:fill="FFFFFF"/>
            <w:vAlign w:val="top"/>
          </w:tcPr>
          <w:p>
            <w:pPr>
              <w:pStyle w:val="Style4"/>
              <w:keepNext w:val="0"/>
              <w:keepLines w:val="0"/>
              <w:widowControl w:val="0"/>
              <w:shd w:val="clear" w:color="auto" w:fill="auto"/>
              <w:tabs>
                <w:tab w:pos="2212" w:val="left"/>
                <w:tab w:pos="3196" w:val="left"/>
                <w:tab w:pos="3676" w:val="left"/>
                <w:tab w:pos="4386" w:val="left"/>
                <w:tab w:pos="5361" w:val="left"/>
              </w:tabs>
              <w:bidi w:val="0"/>
              <w:spacing w:before="0" w:after="0" w:line="240" w:lineRule="auto"/>
              <w:ind w:left="1540" w:right="0" w:firstLine="0"/>
              <w:jc w:val="left"/>
              <w:rPr>
                <w:sz w:val="9"/>
                <w:szCs w:val="9"/>
              </w:rPr>
            </w:pPr>
            <w:r>
              <w:rPr>
                <w:rFonts w:ascii="Arial" w:eastAsia="Arial" w:hAnsi="Arial" w:cs="Arial"/>
                <w:b/>
                <w:bCs/>
                <w:color w:val="636063"/>
                <w:spacing w:val="0"/>
                <w:w w:val="100"/>
                <w:position w:val="0"/>
                <w:sz w:val="9"/>
                <w:szCs w:val="9"/>
              </w:rPr>
              <w:t>12</w:t>
              <w:tab/>
            </w:r>
            <w:r>
              <w:rPr>
                <w:rFonts w:ascii="SimHei" w:eastAsia="SimHei" w:hAnsi="SimHei" w:cs="SimHei"/>
                <w:color w:val="787877"/>
                <w:spacing w:val="0"/>
                <w:w w:val="100"/>
                <w:position w:val="0"/>
                <w:sz w:val="9"/>
                <w:szCs w:val="9"/>
              </w:rPr>
              <w:t>洋■科技</w:t>
              <w:tab/>
            </w:r>
            <w:r>
              <w:rPr>
                <w:rFonts w:ascii="Arial" w:eastAsia="Arial" w:hAnsi="Arial" w:cs="Arial"/>
                <w:b/>
                <w:bCs/>
                <w:color w:val="787877"/>
                <w:spacing w:val="0"/>
                <w:w w:val="100"/>
                <w:position w:val="0"/>
                <w:sz w:val="9"/>
                <w:szCs w:val="9"/>
              </w:rPr>
              <w:t xml:space="preserve">2 </w:t>
            </w:r>
            <w:r>
              <w:rPr>
                <w:rFonts w:ascii="Arial" w:eastAsia="Arial" w:hAnsi="Arial" w:cs="Arial"/>
                <w:b/>
                <w:bCs/>
                <w:color w:val="636063"/>
                <w:spacing w:val="0"/>
                <w:w w:val="100"/>
                <w:position w:val="0"/>
                <w:sz w:val="9"/>
                <w:szCs w:val="9"/>
              </w:rPr>
              <w:t>▼</w:t>
              <w:tab/>
            </w:r>
            <w:r>
              <w:rPr>
                <w:rFonts w:ascii="Arial" w:eastAsia="Arial" w:hAnsi="Arial" w:cs="Arial"/>
                <w:b/>
                <w:bCs/>
                <w:color w:val="636063"/>
                <w:spacing w:val="0"/>
                <w:w w:val="100"/>
                <w:position w:val="0"/>
                <w:sz w:val="9"/>
                <w:szCs w:val="9"/>
              </w:rPr>
              <w:t>27</w:t>
              <w:tab/>
            </w:r>
            <w:r>
              <w:rPr>
                <w:rFonts w:ascii="SimHei" w:eastAsia="SimHei" w:hAnsi="SimHei" w:cs="SimHei"/>
                <w:color w:val="787877"/>
                <w:spacing w:val="0"/>
                <w:w w:val="100"/>
                <w:position w:val="0"/>
                <w:sz w:val="9"/>
                <w:szCs w:val="9"/>
              </w:rPr>
              <w:t>英■互奴</w:t>
              <w:tab/>
            </w:r>
            <w:r>
              <w:rPr>
                <w:rFonts w:ascii="Arial" w:eastAsia="Arial" w:hAnsi="Arial" w:cs="Arial"/>
                <w:b/>
                <w:bCs/>
                <w:color w:val="787877"/>
                <w:spacing w:val="0"/>
                <w:w w:val="100"/>
                <w:position w:val="0"/>
                <w:sz w:val="9"/>
                <w:szCs w:val="9"/>
              </w:rPr>
              <w:t xml:space="preserve">13 </w:t>
            </w:r>
            <w:r>
              <w:rPr>
                <w:rFonts w:ascii="Arial" w:eastAsia="Arial" w:hAnsi="Arial" w:cs="Arial"/>
                <w:b/>
                <w:bCs/>
                <w:color w:val="6AB6A6"/>
                <w:spacing w:val="0"/>
                <w:w w:val="100"/>
                <w:position w:val="0"/>
                <w:sz w:val="9"/>
                <w:szCs w:val="9"/>
              </w:rPr>
              <w:t>▲</w:t>
            </w:r>
          </w:p>
        </w:tc>
      </w:tr>
      <w:tr>
        <w:trPr>
          <w:trHeight w:val="19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14</w:t>
            </w:r>
          </w:p>
        </w:tc>
        <w:tc>
          <w:tcPr>
            <w:tcBorders/>
            <w:shd w:val="clear" w:color="auto" w:fill="FFFFFF"/>
            <w:vAlign w:val="top"/>
          </w:tcPr>
          <w:p>
            <w:pPr>
              <w:pStyle w:val="Style4"/>
              <w:keepNext w:val="0"/>
              <w:keepLines w:val="0"/>
              <w:widowControl w:val="0"/>
              <w:shd w:val="clear" w:color="auto" w:fill="auto"/>
              <w:tabs>
                <w:tab w:pos="1010" w:val="left"/>
                <w:tab w:pos="1494" w:val="left"/>
                <w:tab w:pos="1960" w:val="left"/>
              </w:tabs>
              <w:bidi w:val="0"/>
              <w:spacing w:before="0" w:after="0" w:line="240" w:lineRule="auto"/>
              <w:ind w:left="0" w:right="0" w:firstLine="160"/>
              <w:jc w:val="left"/>
              <w:rPr>
                <w:sz w:val="9"/>
                <w:szCs w:val="9"/>
              </w:rPr>
            </w:pPr>
            <w:r>
              <w:rPr>
                <w:rFonts w:ascii="SimHei" w:eastAsia="SimHei" w:hAnsi="SimHei" w:cs="SimHei"/>
                <w:color w:val="89868B"/>
                <w:spacing w:val="0"/>
                <w:w w:val="100"/>
                <w:position w:val="0"/>
                <w:sz w:val="9"/>
                <w:szCs w:val="9"/>
              </w:rPr>
              <w:t>怒星网络</w:t>
              <w:tab/>
            </w:r>
            <w:r>
              <w:rPr>
                <w:rFonts w:ascii="Arial" w:eastAsia="Arial" w:hAnsi="Arial" w:cs="Arial"/>
                <w:b/>
                <w:bCs/>
                <w:color w:val="89868B"/>
                <w:spacing w:val="0"/>
                <w:w w:val="100"/>
                <w:position w:val="0"/>
                <w:sz w:val="9"/>
                <w:szCs w:val="9"/>
              </w:rPr>
              <w:t xml:space="preserve">5 </w:t>
            </w:r>
            <w:r>
              <w:rPr>
                <w:rFonts w:ascii="Arial" w:eastAsia="Arial" w:hAnsi="Arial" w:cs="Arial"/>
                <w:b/>
                <w:bCs/>
                <w:color w:val="6AB6A6"/>
                <w:spacing w:val="0"/>
                <w:w w:val="100"/>
                <w:position w:val="0"/>
                <w:sz w:val="9"/>
                <w:szCs w:val="9"/>
              </w:rPr>
              <w:t>▲</w:t>
              <w:tab/>
            </w:r>
            <w:r>
              <w:rPr>
                <w:rFonts w:ascii="Arial" w:eastAsia="Arial" w:hAnsi="Arial" w:cs="Arial"/>
                <w:b/>
                <w:bCs/>
                <w:color w:val="636063"/>
                <w:spacing w:val="0"/>
                <w:w w:val="100"/>
                <w:position w:val="0"/>
                <w:sz w:val="9"/>
                <w:szCs w:val="9"/>
              </w:rPr>
              <w:t>29</w:t>
              <w:tab/>
            </w:r>
            <w:r>
              <w:rPr>
                <w:rFonts w:ascii="SimHei" w:eastAsia="SimHei" w:hAnsi="SimHei" w:cs="SimHei"/>
                <w:color w:val="89868B"/>
                <w:spacing w:val="0"/>
                <w:w w:val="100"/>
                <w:position w:val="0"/>
                <w:sz w:val="9"/>
                <w:szCs w:val="9"/>
              </w:rPr>
              <w:t>创畦互动</w:t>
            </w:r>
          </w:p>
        </w:tc>
        <w:tc>
          <w:tcPr>
            <w:tcBorders/>
            <w:shd w:val="clear" w:color="auto" w:fill="FFFFFF"/>
            <w:vAlign w:val="top"/>
          </w:tcPr>
          <w:p>
            <w:pPr>
              <w:pStyle w:val="Style4"/>
              <w:keepNext w:val="0"/>
              <w:keepLines w:val="0"/>
              <w:widowControl w:val="0"/>
              <w:shd w:val="clear" w:color="auto" w:fill="auto"/>
              <w:tabs>
                <w:tab w:pos="1530" w:val="left"/>
                <w:tab w:pos="2116" w:val="left"/>
                <w:tab w:pos="3210" w:val="left"/>
                <w:tab w:pos="3676" w:val="left"/>
                <w:tab w:pos="4358" w:val="left"/>
                <w:tab w:pos="5356" w:val="left"/>
              </w:tabs>
              <w:bidi w:val="0"/>
              <w:spacing w:before="0" w:after="0" w:line="240" w:lineRule="auto"/>
              <w:ind w:left="0" w:right="0" w:firstLine="220"/>
              <w:jc w:val="left"/>
              <w:rPr>
                <w:sz w:val="9"/>
                <w:szCs w:val="9"/>
              </w:rPr>
            </w:pPr>
            <w:r>
              <w:rPr>
                <w:rFonts w:ascii="Arial" w:eastAsia="Arial" w:hAnsi="Arial" w:cs="Arial"/>
                <w:b/>
                <w:bCs/>
                <w:color w:val="89868B"/>
                <w:spacing w:val="0"/>
                <w:w w:val="100"/>
                <w:position w:val="0"/>
                <w:sz w:val="9"/>
                <w:szCs w:val="9"/>
              </w:rPr>
              <w:t xml:space="preserve">2 </w:t>
            </w:r>
            <w:r>
              <w:rPr>
                <w:rFonts w:ascii="Arial" w:eastAsia="Arial" w:hAnsi="Arial" w:cs="Arial"/>
                <w:b/>
                <w:bCs/>
                <w:color w:val="6AB6A6"/>
                <w:spacing w:val="0"/>
                <w:w w:val="100"/>
                <w:position w:val="0"/>
                <w:sz w:val="9"/>
                <w:szCs w:val="9"/>
              </w:rPr>
              <w:t>▲</w:t>
              <w:tab/>
            </w:r>
            <w:r>
              <w:rPr>
                <w:rFonts w:ascii="Arial" w:eastAsia="Arial" w:hAnsi="Arial" w:cs="Arial"/>
                <w:b/>
                <w:bCs/>
                <w:color w:val="504A4E"/>
                <w:spacing w:val="0"/>
                <w:w w:val="100"/>
                <w:position w:val="0"/>
                <w:sz w:val="9"/>
                <w:szCs w:val="9"/>
              </w:rPr>
              <w:t>13</w:t>
              <w:tab/>
            </w:r>
            <w:r>
              <w:rPr>
                <w:rFonts w:ascii="Arial" w:eastAsia="Arial" w:hAnsi="Arial" w:cs="Arial"/>
                <w:b/>
                <w:bCs/>
                <w:color w:val="89868B"/>
                <w:spacing w:val="0"/>
                <w:w w:val="100"/>
                <w:position w:val="0"/>
                <w:sz w:val="9"/>
                <w:szCs w:val="9"/>
              </w:rPr>
              <w:t>Topww Studio</w:t>
              <w:tab/>
            </w:r>
            <w:r>
              <w:rPr>
                <w:rFonts w:ascii="Arial" w:eastAsia="Arial" w:hAnsi="Arial" w:cs="Arial"/>
                <w:b/>
                <w:bCs/>
                <w:color w:val="89868B"/>
                <w:spacing w:val="0"/>
                <w:w w:val="100"/>
                <w:position w:val="0"/>
                <w:sz w:val="9"/>
                <w:szCs w:val="9"/>
              </w:rPr>
              <w:t xml:space="preserve">1 </w:t>
            </w:r>
            <w:r>
              <w:rPr>
                <w:rFonts w:ascii="Arial" w:eastAsia="Arial" w:hAnsi="Arial" w:cs="Arial"/>
                <w:b/>
                <w:bCs/>
                <w:color w:val="504A4E"/>
                <w:spacing w:val="0"/>
                <w:w w:val="100"/>
                <w:position w:val="0"/>
                <w:sz w:val="9"/>
                <w:szCs w:val="9"/>
              </w:rPr>
              <w:t>▼</w:t>
              <w:tab/>
            </w:r>
            <w:r>
              <w:rPr>
                <w:rFonts w:ascii="Arial" w:eastAsia="Arial" w:hAnsi="Arial" w:cs="Arial"/>
                <w:b/>
                <w:bCs/>
                <w:color w:val="504A4E"/>
                <w:spacing w:val="0"/>
                <w:w w:val="100"/>
                <w:position w:val="0"/>
                <w:sz w:val="9"/>
                <w:szCs w:val="9"/>
              </w:rPr>
              <w:t>28</w:t>
              <w:tab/>
            </w:r>
            <w:r>
              <w:rPr>
                <w:rFonts w:ascii="SimHei" w:eastAsia="SimHei" w:hAnsi="SimHei" w:cs="SimHei"/>
                <w:color w:val="89868B"/>
                <w:spacing w:val="0"/>
                <w:w w:val="100"/>
                <w:position w:val="0"/>
                <w:sz w:val="9"/>
                <w:szCs w:val="9"/>
              </w:rPr>
              <w:t xml:space="preserve">心祯同 </w:t>
            </w:r>
            <w:r>
              <w:rPr>
                <w:rFonts w:ascii="Arial" w:eastAsia="Arial" w:hAnsi="Arial" w:cs="Arial"/>
                <w:b/>
                <w:bCs/>
                <w:color w:val="89868B"/>
                <w:spacing w:val="0"/>
                <w:w w:val="100"/>
                <w:position w:val="0"/>
                <w:sz w:val="9"/>
                <w:szCs w:val="9"/>
              </w:rPr>
              <w:t>18</w:t>
              <w:tab/>
              <w:t xml:space="preserve">2 </w:t>
            </w:r>
            <w:r>
              <w:rPr>
                <w:rFonts w:ascii="Arial" w:eastAsia="Arial" w:hAnsi="Arial" w:cs="Arial"/>
                <w:b/>
                <w:bCs/>
                <w:color w:val="6AB6A6"/>
                <w:spacing w:val="0"/>
                <w:w w:val="100"/>
                <w:position w:val="0"/>
                <w:sz w:val="9"/>
                <w:szCs w:val="9"/>
              </w:rPr>
              <w:t>▲</w:t>
            </w:r>
          </w:p>
        </w:tc>
      </w:tr>
      <w:tr>
        <w:trPr>
          <w:trHeight w:val="197"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36063"/>
                <w:spacing w:val="0"/>
                <w:w w:val="100"/>
                <w:position w:val="0"/>
                <w:sz w:val="9"/>
                <w:szCs w:val="9"/>
              </w:rPr>
              <w:t>15</w:t>
            </w:r>
          </w:p>
        </w:tc>
        <w:tc>
          <w:tcPr>
            <w:tcBorders/>
            <w:shd w:val="clear" w:color="auto" w:fill="FFFFFF"/>
            <w:vAlign w:val="top"/>
          </w:tcPr>
          <w:p>
            <w:pPr>
              <w:pStyle w:val="Style4"/>
              <w:keepNext w:val="0"/>
              <w:keepLines w:val="0"/>
              <w:widowControl w:val="0"/>
              <w:shd w:val="clear" w:color="auto" w:fill="auto"/>
              <w:tabs>
                <w:tab w:pos="778" w:val="left"/>
                <w:tab w:pos="1253" w:val="left"/>
                <w:tab w:pos="1742" w:val="left"/>
              </w:tabs>
              <w:bidi w:val="0"/>
              <w:spacing w:before="0" w:after="0" w:line="240" w:lineRule="auto"/>
              <w:ind w:left="0" w:right="0" w:firstLine="0"/>
              <w:jc w:val="center"/>
              <w:rPr>
                <w:sz w:val="9"/>
                <w:szCs w:val="9"/>
              </w:rPr>
            </w:pPr>
            <w:r>
              <w:rPr>
                <w:rFonts w:ascii="Arial" w:eastAsia="Arial" w:hAnsi="Arial" w:cs="Arial"/>
                <w:b/>
                <w:bCs/>
                <w:color w:val="89868B"/>
                <w:spacing w:val="0"/>
                <w:w w:val="100"/>
                <w:position w:val="0"/>
                <w:sz w:val="9"/>
                <w:szCs w:val="9"/>
              </w:rPr>
              <w:t>4399</w:t>
              <w:tab/>
              <w:t xml:space="preserve">1 </w:t>
            </w:r>
            <w:r>
              <w:rPr>
                <w:rFonts w:ascii="Arial" w:eastAsia="Arial" w:hAnsi="Arial" w:cs="Arial"/>
                <w:b/>
                <w:bCs/>
                <w:color w:val="636063"/>
                <w:spacing w:val="0"/>
                <w:w w:val="100"/>
                <w:position w:val="0"/>
                <w:sz w:val="9"/>
                <w:szCs w:val="9"/>
              </w:rPr>
              <w:t>▼</w:t>
              <w:tab/>
            </w:r>
            <w:r>
              <w:rPr>
                <w:rFonts w:ascii="Arial" w:eastAsia="Arial" w:hAnsi="Arial" w:cs="Arial"/>
                <w:b/>
                <w:bCs/>
                <w:color w:val="636063"/>
                <w:spacing w:val="0"/>
                <w:w w:val="100"/>
                <w:position w:val="0"/>
                <w:sz w:val="9"/>
                <w:szCs w:val="9"/>
              </w:rPr>
              <w:t>30</w:t>
              <w:tab/>
            </w:r>
            <w:r>
              <w:rPr>
                <w:rFonts w:ascii="SimHei" w:eastAsia="SimHei" w:hAnsi="SimHei" w:cs="SimHei"/>
                <w:color w:val="89868B"/>
                <w:spacing w:val="0"/>
                <w:w w:val="100"/>
                <w:position w:val="0"/>
                <w:sz w:val="9"/>
                <w:szCs w:val="9"/>
              </w:rPr>
              <w:t>明幻网络</w:t>
            </w:r>
          </w:p>
        </w:tc>
        <w:tc>
          <w:tcPr>
            <w:tcBorders/>
            <w:shd w:val="clear" w:color="auto" w:fill="FFFFFF"/>
            <w:vAlign w:val="top"/>
          </w:tcPr>
          <w:p>
            <w:pPr>
              <w:pStyle w:val="Style4"/>
              <w:keepNext w:val="0"/>
              <w:keepLines w:val="0"/>
              <w:widowControl w:val="0"/>
              <w:shd w:val="clear" w:color="auto" w:fill="auto"/>
              <w:tabs>
                <w:tab w:pos="2202" w:val="left"/>
                <w:tab w:pos="3196" w:val="left"/>
                <w:tab w:pos="3676" w:val="left"/>
                <w:tab w:pos="4358" w:val="left"/>
                <w:tab w:pos="5351" w:val="left"/>
              </w:tabs>
              <w:bidi w:val="0"/>
              <w:spacing w:before="0" w:after="0" w:line="240" w:lineRule="auto"/>
              <w:ind w:left="1540" w:right="0" w:firstLine="0"/>
              <w:jc w:val="left"/>
              <w:rPr>
                <w:sz w:val="9"/>
                <w:szCs w:val="9"/>
              </w:rPr>
            </w:pPr>
            <w:r>
              <w:rPr>
                <w:rFonts w:ascii="Arial" w:eastAsia="Arial" w:hAnsi="Arial" w:cs="Arial"/>
                <w:b/>
                <w:bCs/>
                <w:color w:val="504A4E"/>
                <w:spacing w:val="0"/>
                <w:w w:val="100"/>
                <w:position w:val="0"/>
                <w:sz w:val="9"/>
                <w:szCs w:val="9"/>
              </w:rPr>
              <w:t>M</w:t>
              <w:tab/>
            </w:r>
            <w:r>
              <w:rPr>
                <w:rFonts w:ascii="Arial" w:eastAsia="Arial" w:hAnsi="Arial" w:cs="Arial"/>
                <w:b/>
                <w:bCs/>
                <w:color w:val="787877"/>
                <w:spacing w:val="0"/>
                <w:w w:val="100"/>
                <w:position w:val="0"/>
                <w:sz w:val="9"/>
                <w:szCs w:val="9"/>
              </w:rPr>
              <w:t>VKI</w:t>
            </w:r>
            <w:r>
              <w:rPr>
                <w:rFonts w:ascii="SimHei" w:eastAsia="SimHei" w:hAnsi="SimHei" w:cs="SimHei"/>
                <w:color w:val="787877"/>
                <w:spacing w:val="0"/>
                <w:w w:val="100"/>
                <w:position w:val="0"/>
                <w:sz w:val="9"/>
                <w:szCs w:val="9"/>
              </w:rPr>
              <w:t>通</w:t>
              <w:tab/>
            </w:r>
            <w:r>
              <w:rPr>
                <w:rFonts w:ascii="Arial" w:eastAsia="Arial" w:hAnsi="Arial" w:cs="Arial"/>
                <w:b/>
                <w:bCs/>
                <w:color w:val="787877"/>
                <w:spacing w:val="0"/>
                <w:w w:val="100"/>
                <w:position w:val="0"/>
                <w:sz w:val="9"/>
                <w:szCs w:val="9"/>
              </w:rPr>
              <w:t xml:space="preserve">1 </w:t>
            </w:r>
            <w:r>
              <w:rPr>
                <w:rFonts w:ascii="Arial" w:eastAsia="Arial" w:hAnsi="Arial" w:cs="Arial"/>
                <w:b/>
                <w:bCs/>
                <w:color w:val="6AB6A6"/>
                <w:spacing w:val="0"/>
                <w:w w:val="100"/>
                <w:position w:val="0"/>
                <w:sz w:val="9"/>
                <w:szCs w:val="9"/>
              </w:rPr>
              <w:t>▲</w:t>
              <w:tab/>
            </w:r>
            <w:r>
              <w:rPr>
                <w:rFonts w:ascii="Arial" w:eastAsia="Arial" w:hAnsi="Arial" w:cs="Arial"/>
                <w:b/>
                <w:bCs/>
                <w:color w:val="504A4E"/>
                <w:spacing w:val="0"/>
                <w:w w:val="100"/>
                <w:position w:val="0"/>
                <w:sz w:val="9"/>
                <w:szCs w:val="9"/>
              </w:rPr>
              <w:t>29</w:t>
              <w:tab/>
            </w:r>
            <w:r>
              <w:rPr>
                <w:rFonts w:ascii="SimHei" w:eastAsia="SimHei" w:hAnsi="SimHei" w:cs="SimHei"/>
                <w:color w:val="787877"/>
                <w:spacing w:val="0"/>
                <w:w w:val="100"/>
                <w:position w:val="0"/>
                <w:sz w:val="9"/>
                <w:szCs w:val="9"/>
              </w:rPr>
              <w:t>零加属堵</w:t>
              <w:tab/>
            </w:r>
            <w:r>
              <w:rPr>
                <w:rFonts w:ascii="Arial" w:eastAsia="Arial" w:hAnsi="Arial" w:cs="Arial"/>
                <w:b/>
                <w:bCs/>
                <w:color w:val="787877"/>
                <w:spacing w:val="0"/>
                <w:w w:val="100"/>
                <w:position w:val="0"/>
                <w:sz w:val="9"/>
                <w:szCs w:val="9"/>
              </w:rPr>
              <w:t xml:space="preserve">3 </w:t>
            </w:r>
            <w:r>
              <w:rPr>
                <w:rFonts w:ascii="Arial" w:eastAsia="Arial" w:hAnsi="Arial" w:cs="Arial"/>
                <w:b/>
                <w:bCs/>
                <w:color w:val="787877"/>
                <w:spacing w:val="0"/>
                <w:w w:val="100"/>
                <w:position w:val="0"/>
                <w:sz w:val="9"/>
                <w:szCs w:val="9"/>
              </w:rPr>
              <w:t>▼</w:t>
            </w: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tabs>
                <w:tab w:pos="2231" w:val="left"/>
                <w:tab w:pos="3215" w:val="left"/>
                <w:tab w:pos="3681" w:val="left"/>
                <w:tab w:pos="4358" w:val="left"/>
                <w:tab w:pos="5346" w:val="left"/>
              </w:tabs>
              <w:bidi w:val="0"/>
              <w:spacing w:before="0" w:after="0" w:line="240" w:lineRule="auto"/>
              <w:ind w:left="1540" w:right="0" w:firstLine="0"/>
              <w:jc w:val="left"/>
              <w:rPr>
                <w:sz w:val="9"/>
                <w:szCs w:val="9"/>
              </w:rPr>
            </w:pPr>
            <w:r>
              <w:rPr>
                <w:rFonts w:ascii="Arial" w:eastAsia="Arial" w:hAnsi="Arial" w:cs="Arial"/>
                <w:b/>
                <w:bCs/>
                <w:color w:val="504A4E"/>
                <w:spacing w:val="0"/>
                <w:w w:val="100"/>
                <w:position w:val="0"/>
                <w:sz w:val="9"/>
                <w:szCs w:val="9"/>
              </w:rPr>
              <w:t>15</w:t>
              <w:tab/>
            </w:r>
            <w:r>
              <w:rPr>
                <w:rFonts w:ascii="SimHei" w:eastAsia="SimHei" w:hAnsi="SimHei" w:cs="SimHei"/>
                <w:color w:val="787877"/>
                <w:spacing w:val="0"/>
                <w:w w:val="100"/>
                <w:position w:val="0"/>
                <w:sz w:val="9"/>
                <w:szCs w:val="9"/>
              </w:rPr>
              <w:t>恁星网堵</w:t>
              <w:tab/>
            </w:r>
            <w:r>
              <w:rPr>
                <w:rFonts w:ascii="Arial" w:eastAsia="Arial" w:hAnsi="Arial" w:cs="Arial"/>
                <w:b/>
                <w:bCs/>
                <w:color w:val="787877"/>
                <w:spacing w:val="0"/>
                <w:w w:val="100"/>
                <w:position w:val="0"/>
                <w:sz w:val="9"/>
                <w:szCs w:val="9"/>
              </w:rPr>
              <w:t xml:space="preserve">1 </w:t>
            </w:r>
            <w:r>
              <w:rPr>
                <w:rFonts w:ascii="Arial" w:eastAsia="Arial" w:hAnsi="Arial" w:cs="Arial"/>
                <w:b/>
                <w:bCs/>
                <w:color w:val="787877"/>
                <w:spacing w:val="0"/>
                <w:w w:val="100"/>
                <w:position w:val="0"/>
                <w:sz w:val="9"/>
                <w:szCs w:val="9"/>
              </w:rPr>
              <w:t>▼</w:t>
              <w:tab/>
            </w:r>
            <w:r>
              <w:rPr>
                <w:rFonts w:ascii="Arial" w:eastAsia="Arial" w:hAnsi="Arial" w:cs="Arial"/>
                <w:b/>
                <w:bCs/>
                <w:color w:val="504A4E"/>
                <w:spacing w:val="0"/>
                <w:w w:val="100"/>
                <w:position w:val="0"/>
                <w:sz w:val="9"/>
                <w:szCs w:val="9"/>
              </w:rPr>
              <w:t>30</w:t>
              <w:tab/>
            </w:r>
            <w:r>
              <w:rPr>
                <w:rFonts w:ascii="SimHei" w:eastAsia="SimHei" w:hAnsi="SimHei" w:cs="SimHei"/>
                <w:color w:val="504A4E"/>
                <w:spacing w:val="0"/>
                <w:w w:val="100"/>
                <w:position w:val="0"/>
                <w:sz w:val="9"/>
                <w:szCs w:val="9"/>
              </w:rPr>
              <w:t>天</w:t>
            </w:r>
            <w:r>
              <w:rPr>
                <w:rFonts w:ascii="SimHei" w:eastAsia="SimHei" w:hAnsi="SimHei" w:cs="SimHei"/>
                <w:color w:val="787877"/>
                <w:spacing w:val="0"/>
                <w:w w:val="100"/>
                <w:position w:val="0"/>
                <w:sz w:val="9"/>
                <w:szCs w:val="9"/>
              </w:rPr>
              <w:t>澎网络</w:t>
              <w:tab/>
            </w:r>
            <w:r>
              <w:rPr>
                <w:rFonts w:ascii="Arial" w:eastAsia="Arial" w:hAnsi="Arial" w:cs="Arial"/>
                <w:b/>
                <w:bCs/>
                <w:color w:val="787877"/>
                <w:spacing w:val="0"/>
                <w:w w:val="100"/>
                <w:position w:val="0"/>
                <w:sz w:val="9"/>
                <w:szCs w:val="9"/>
              </w:rPr>
              <w:t xml:space="preserve">3 </w:t>
            </w:r>
            <w:r>
              <w:rPr>
                <w:rFonts w:ascii="Arial" w:eastAsia="Arial" w:hAnsi="Arial" w:cs="Arial"/>
                <w:b/>
                <w:bCs/>
                <w:color w:val="787877"/>
                <w:spacing w:val="0"/>
                <w:w w:val="100"/>
                <w:position w:val="0"/>
                <w:sz w:val="9"/>
                <w:szCs w:val="9"/>
              </w:rPr>
              <w:t>▼</w:t>
            </w:r>
          </w:p>
        </w:tc>
      </w:tr>
      <w:tr>
        <w:trPr>
          <w:trHeight w:val="139"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8C8AA1"/>
                <w:spacing w:val="0"/>
                <w:w w:val="100"/>
                <w:position w:val="0"/>
                <w:sz w:val="8"/>
                <w:szCs w:val="8"/>
              </w:rPr>
              <w:t>•</w:t>
            </w:r>
            <w:r>
              <w:rPr>
                <w:rFonts w:ascii="SimHei" w:eastAsia="SimHei" w:hAnsi="SimHei" w:cs="SimHei"/>
                <w:color w:val="8C8AA1"/>
                <w:spacing w:val="0"/>
                <w:w w:val="100"/>
                <w:position w:val="0"/>
                <w:sz w:val="9"/>
                <w:szCs w:val="9"/>
              </w:rPr>
              <w:t>不包括中皿公司的湾济收为公司曲中</w:t>
            </w:r>
            <w:r>
              <w:rPr>
                <w:rFonts w:ascii="Arial" w:eastAsia="Arial" w:hAnsi="Arial" w:cs="Arial"/>
                <w:b/>
                <w:bCs/>
                <w:color w:val="8C8AA1"/>
                <w:spacing w:val="0"/>
                <w:w w:val="100"/>
                <w:position w:val="0"/>
                <w:sz w:val="9"/>
                <w:szCs w:val="9"/>
              </w:rPr>
              <w:t>I</w:t>
            </w:r>
            <w:r>
              <w:rPr>
                <w:rFonts w:ascii="SimHei" w:eastAsia="SimHei" w:hAnsi="SimHei" w:cs="SimHei"/>
                <w:color w:val="8C8AA1"/>
                <w:spacing w:val="0"/>
                <w:w w:val="100"/>
                <w:position w:val="0"/>
                <w:sz w:val="9"/>
                <w:szCs w:val="9"/>
              </w:rPr>
              <w:t>■公司通过</w:t>
            </w:r>
            <w:r>
              <w:rPr>
                <w:rFonts w:ascii="Arial" w:eastAsia="Arial" w:hAnsi="Arial" w:cs="Arial"/>
                <w:b/>
                <w:bCs/>
                <w:color w:val="8C8AA1"/>
                <w:spacing w:val="0"/>
                <w:w w:val="100"/>
                <w:position w:val="0"/>
                <w:sz w:val="9"/>
                <w:szCs w:val="9"/>
              </w:rPr>
              <w:t>3</w:t>
            </w:r>
            <w:r>
              <w:rPr>
                <w:rFonts w:ascii="Arial" w:eastAsia="Arial" w:hAnsi="Arial" w:cs="Arial"/>
                <w:color w:val="8C8AA1"/>
                <w:spacing w:val="0"/>
                <w:w w:val="100"/>
                <w:position w:val="0"/>
                <w:sz w:val="8"/>
                <w:szCs w:val="8"/>
              </w:rPr>
              <w:t>•</w:t>
            </w:r>
            <w:r>
              <w:rPr>
                <w:rFonts w:ascii="SimHei" w:eastAsia="SimHei" w:hAnsi="SimHei" w:cs="SimHei"/>
                <w:color w:val="8C8AA1"/>
                <w:spacing w:val="0"/>
                <w:w w:val="100"/>
                <w:position w:val="0"/>
                <w:sz w:val="9"/>
                <w:szCs w:val="9"/>
              </w:rPr>
              <w:t>磨代埋</w:t>
            </w:r>
            <w:r>
              <w:rPr>
                <w:rFonts w:ascii="Arial" w:eastAsia="Arial" w:hAnsi="Arial" w:cs="Arial"/>
                <w:b/>
                <w:bCs/>
                <w:color w:val="8C8AA1"/>
                <w:spacing w:val="0"/>
                <w:w w:val="100"/>
                <w:position w:val="0"/>
                <w:sz w:val="9"/>
                <w:szCs w:val="9"/>
              </w:rPr>
              <w:t>It</w:t>
            </w:r>
            <w:r>
              <w:rPr>
                <w:rFonts w:ascii="SimHei" w:eastAsia="SimHei" w:hAnsi="SimHei" w:cs="SimHei"/>
                <w:color w:val="8C8AA1"/>
                <w:spacing w:val="0"/>
                <w:w w:val="100"/>
                <w:position w:val="0"/>
                <w:sz w:val="9"/>
                <w:szCs w:val="9"/>
              </w:rPr>
              <w:t>行</w:t>
            </w:r>
            <w:r>
              <w:rPr>
                <w:rFonts w:ascii="Arial" w:eastAsia="Arial" w:hAnsi="Arial" w:cs="Arial"/>
                <w:b/>
                <w:bCs/>
                <w:color w:val="8C8AA1"/>
                <w:spacing w:val="0"/>
                <w:w w:val="100"/>
                <w:position w:val="0"/>
                <w:sz w:val="9"/>
                <w:szCs w:val="9"/>
              </w:rPr>
              <w:t>ApplWt</w:t>
            </w:r>
            <w:r>
              <w:rPr>
                <w:rFonts w:ascii="SimHei" w:eastAsia="SimHei" w:hAnsi="SimHei" w:cs="SimHei"/>
                <w:color w:val="8C8AA1"/>
                <w:spacing w:val="0"/>
                <w:w w:val="100"/>
                <w:position w:val="0"/>
                <w:sz w:val="9"/>
                <w:szCs w:val="9"/>
              </w:rPr>
              <w:t>入</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333232"/>
                <w:spacing w:val="0"/>
                <w:w w:val="100"/>
                <w:position w:val="0"/>
                <w:sz w:val="9"/>
                <w:szCs w:val="9"/>
              </w:rPr>
              <w:t>回佥添回</w:t>
            </w:r>
          </w:p>
        </w:tc>
      </w:tr>
      <w:tr>
        <w:trPr>
          <w:trHeight w:val="139"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9"/>
                <w:szCs w:val="9"/>
              </w:rPr>
            </w:pPr>
            <w:r>
              <w:rPr>
                <w:rFonts w:ascii="SimHei" w:eastAsia="SimHei" w:hAnsi="SimHei" w:cs="SimHei"/>
                <w:color w:val="8C8AA1"/>
                <w:spacing w:val="0"/>
                <w:w w:val="100"/>
                <w:position w:val="0"/>
                <w:sz w:val="9"/>
                <w:szCs w:val="9"/>
              </w:rPr>
              <w:t>中国大</w:t>
            </w:r>
            <w:r>
              <w:rPr>
                <w:rFonts w:ascii="SimHei" w:eastAsia="SimHei" w:hAnsi="SimHei" w:cs="SimHei"/>
                <w:color w:val="8C8AA1"/>
                <w:spacing w:val="0"/>
                <w:w w:val="100"/>
                <w:position w:val="0"/>
                <w:sz w:val="9"/>
                <w:szCs w:val="9"/>
              </w:rPr>
              <w:t>W</w:t>
            </w:r>
            <w:r>
              <w:rPr>
                <w:rFonts w:ascii="SimHei" w:eastAsia="SimHei" w:hAnsi="SimHei" w:cs="SimHei"/>
                <w:color w:val="8C8AA1"/>
                <w:spacing w:val="0"/>
                <w:w w:val="100"/>
                <w:position w:val="0"/>
                <w:sz w:val="9"/>
                <w:szCs w:val="9"/>
              </w:rPr>
              <w:t>以外的市场</w:t>
            </w:r>
          </w:p>
        </w:tc>
        <w:tc>
          <w:tcPr>
            <w:tcBorders/>
            <w:shd w:val="clear" w:color="auto" w:fill="FFFFFF"/>
            <w:vAlign w:val="top"/>
          </w:tcPr>
          <w:p>
            <w:pPr>
              <w:widowControl w:val="0"/>
              <w:rPr>
                <w:sz w:val="10"/>
                <w:szCs w:val="10"/>
              </w:rPr>
            </w:pPr>
          </w:p>
        </w:tc>
      </w:tr>
      <w:tr>
        <w:trPr>
          <w:trHeight w:val="250"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C8AA1"/>
                <w:spacing w:val="0"/>
                <w:w w:val="100"/>
                <w:position w:val="0"/>
                <w:sz w:val="9"/>
                <w:szCs w:val="9"/>
              </w:rPr>
              <w:t>a</w:t>
            </w:r>
            <w:r>
              <w:rPr>
                <w:rFonts w:ascii="SimHei" w:eastAsia="SimHei" w:hAnsi="SimHei" w:cs="SimHei"/>
                <w:color w:val="8C8AA1"/>
                <w:spacing w:val="0"/>
                <w:w w:val="100"/>
                <w:position w:val="0"/>
                <w:sz w:val="9"/>
                <w:szCs w:val="9"/>
              </w:rPr>
              <w:t>降■公</w:t>
            </w:r>
            <w:r>
              <w:rPr>
                <w:rFonts w:ascii="Arial" w:eastAsia="Arial" w:hAnsi="Arial" w:cs="Arial"/>
                <w:b/>
                <w:bCs/>
                <w:color w:val="8C8AA1"/>
                <w:spacing w:val="0"/>
                <w:w w:val="100"/>
                <w:position w:val="0"/>
                <w:sz w:val="9"/>
                <w:szCs w:val="9"/>
              </w:rPr>
              <w:t>Q«a so%</w:t>
            </w:r>
            <w:r>
              <w:rPr>
                <w:rFonts w:ascii="SimHei" w:eastAsia="SimHei" w:hAnsi="SimHei" w:cs="SimHei"/>
                <w:color w:val="8C8AA1"/>
                <w:spacing w:val="0"/>
                <w:w w:val="100"/>
                <w:position w:val="0"/>
                <w:sz w:val="9"/>
                <w:szCs w:val="9"/>
              </w:rPr>
              <w:t>骸上皿持有方■室</w:t>
            </w:r>
          </w:p>
        </w:tc>
        <w:tc>
          <w:tcPr>
            <w:tcBorders/>
            <w:shd w:val="clear" w:color="auto" w:fill="FFFFFF"/>
            <w:vAlign w:val="bottom"/>
          </w:tcPr>
          <w:p>
            <w:pPr>
              <w:pStyle w:val="Style4"/>
              <w:keepNext w:val="0"/>
              <w:keepLines w:val="0"/>
              <w:widowControl w:val="0"/>
              <w:shd w:val="clear" w:color="auto" w:fill="auto"/>
              <w:tabs>
                <w:tab w:pos="1426" w:val="left"/>
              </w:tabs>
              <w:bidi w:val="0"/>
              <w:spacing w:before="0" w:after="0" w:line="240" w:lineRule="auto"/>
              <w:ind w:left="0" w:right="0" w:firstLine="0"/>
              <w:jc w:val="left"/>
              <w:rPr>
                <w:sz w:val="9"/>
                <w:szCs w:val="9"/>
              </w:rPr>
            </w:pPr>
            <w:r>
              <w:rPr>
                <w:rFonts w:ascii="SimHei" w:eastAsia="SimHei" w:hAnsi="SimHei" w:cs="SimHei"/>
                <w:color w:val="1C1B1B"/>
                <w:spacing w:val="0"/>
                <w:w w:val="100"/>
                <w:position w:val="0"/>
                <w:sz w:val="9"/>
                <w:szCs w:val="9"/>
              </w:rPr>
              <w:t>痒</w:t>
            </w:r>
            <w:r>
              <w:rPr>
                <w:rFonts w:ascii="Arial" w:eastAsia="Arial" w:hAnsi="Arial" w:cs="Arial"/>
                <w:color w:val="1C1B1B"/>
                <w:spacing w:val="0"/>
                <w:w w:val="100"/>
                <w:position w:val="0"/>
                <w:sz w:val="8"/>
                <w:szCs w:val="8"/>
              </w:rPr>
              <w:t>•</w:t>
            </w:r>
            <w:r>
              <w:rPr>
                <w:rFonts w:ascii="SimHei" w:eastAsia="SimHei" w:hAnsi="SimHei" w:cs="SimHei"/>
                <w:color w:val="1C1B1B"/>
                <w:spacing w:val="0"/>
                <w:w w:val="100"/>
                <w:position w:val="0"/>
                <w:sz w:val="9"/>
                <w:szCs w:val="9"/>
              </w:rPr>
              <w:t>夸</w:t>
            </w:r>
            <w:r>
              <w:rPr>
                <w:rFonts w:ascii="Arial" w:eastAsia="Arial" w:hAnsi="Arial" w:cs="Arial"/>
                <w:color w:val="1C1B1B"/>
                <w:spacing w:val="0"/>
                <w:w w:val="100"/>
                <w:position w:val="0"/>
                <w:sz w:val="8"/>
                <w:szCs w:val="8"/>
              </w:rPr>
              <w:t>¥</w:t>
            </w:r>
            <w:r>
              <w:rPr>
                <w:rFonts w:ascii="SimHei" w:eastAsia="SimHei" w:hAnsi="SimHei" w:cs="SimHei"/>
                <w:color w:val="1C1B1B"/>
                <w:spacing w:val="0"/>
                <w:w w:val="100"/>
                <w:position w:val="0"/>
                <w:sz w:val="9"/>
                <w:szCs w:val="9"/>
              </w:rPr>
              <w:t>海</w:t>
              <w:tab/>
            </w:r>
            <w:r>
              <w:rPr>
                <w:rFonts w:ascii="SimHei" w:eastAsia="SimHei" w:hAnsi="SimHei" w:cs="SimHei"/>
                <w:color w:val="C3BEBB"/>
                <w:spacing w:val="0"/>
                <w:w w:val="100"/>
                <w:position w:val="0"/>
                <w:sz w:val="9"/>
                <w:szCs w:val="9"/>
              </w:rPr>
              <w:t xml:space="preserve">** </w:t>
            </w:r>
            <w:r>
              <w:rPr>
                <w:rFonts w:ascii="Arial" w:eastAsia="Arial" w:hAnsi="Arial" w:cs="Arial"/>
                <w:color w:val="C3BEBB"/>
                <w:spacing w:val="0"/>
                <w:w w:val="100"/>
                <w:position w:val="0"/>
                <w:sz w:val="8"/>
                <w:szCs w:val="8"/>
              </w:rPr>
              <w:t>•</w:t>
            </w:r>
            <w:r>
              <w:rPr>
                <w:rFonts w:ascii="SimHei" w:eastAsia="SimHei" w:hAnsi="SimHei" w:cs="SimHei"/>
                <w:color w:val="C3BEBB"/>
                <w:spacing w:val="0"/>
                <w:w w:val="100"/>
                <w:position w:val="0"/>
                <w:sz w:val="9"/>
                <w:szCs w:val="9"/>
              </w:rPr>
              <w:t>出</w:t>
            </w:r>
            <w:r>
              <w:rPr>
                <w:rFonts w:ascii="Arial" w:eastAsia="Arial" w:hAnsi="Arial" w:cs="Arial"/>
                <w:b/>
                <w:bCs/>
                <w:color w:val="C3BEBB"/>
                <w:spacing w:val="0"/>
                <w:w w:val="100"/>
                <w:position w:val="0"/>
                <w:sz w:val="9"/>
                <w:szCs w:val="9"/>
              </w:rPr>
              <w:t>pLMammifltRMtA.</w:t>
            </w:r>
          </w:p>
        </w:tc>
      </w:tr>
      <w:tr>
        <w:trPr>
          <w:trHeight w:val="595"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 Annie</w:t>
            </w:r>
            <w:r>
              <w:rPr>
                <w:color w:val="000000"/>
                <w:spacing w:val="0"/>
                <w:w w:val="100"/>
                <w:position w:val="0"/>
              </w:rPr>
              <w:t>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月中国游戏厂商出海收入榜单）</w:t>
            </w:r>
          </w:p>
        </w:tc>
      </w:tr>
    </w:tbl>
    <w:p>
      <w:pPr>
        <w:widowControl w:val="0"/>
        <w:spacing w:after="239" w:line="1" w:lineRule="exact"/>
      </w:pPr>
    </w:p>
    <w:p>
      <w:pPr>
        <w:pStyle w:val="Style14"/>
        <w:keepNext w:val="0"/>
        <w:keepLines w:val="0"/>
        <w:widowControl w:val="0"/>
        <w:shd w:val="clear" w:color="auto" w:fill="auto"/>
        <w:bidi w:val="0"/>
        <w:spacing w:before="0" w:after="240" w:line="240" w:lineRule="auto"/>
        <w:ind w:left="0" w:right="0"/>
        <w:jc w:val="both"/>
      </w:pPr>
      <w:bookmarkStart w:id="67" w:name="bookmark67"/>
      <w:r>
        <w:rPr>
          <w:rFonts w:ascii="Times New Roman" w:eastAsia="Times New Roman" w:hAnsi="Times New Roman" w:cs="Times New Roman"/>
          <w:b/>
          <w:bCs/>
          <w:color w:val="000000"/>
          <w:spacing w:val="0"/>
          <w:w w:val="100"/>
          <w:position w:val="0"/>
          <w:sz w:val="18"/>
          <w:szCs w:val="18"/>
        </w:rPr>
        <w:t>3</w:t>
      </w:r>
      <w:bookmarkEnd w:id="67"/>
      <w:r>
        <w:rPr>
          <w:b/>
          <w:bCs/>
          <w:color w:val="000000"/>
          <w:spacing w:val="0"/>
          <w:w w:val="100"/>
          <w:position w:val="0"/>
        </w:rPr>
        <w:t>、物联网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通讯业务</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公司物联网与通讯板块的产品涵盖智慧安防与专网通信两个主要方向，面向的客户主要集中在市政、能源、交通等领域。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年在各行各业落实国家安全战略、推动自主可控产品概念的发展大背景下，安防与企业专网业务迎来了较大的市场机遇。 同时，受疫情以及复杂的国际局势影响，公司物联网产品线的项目落地进度、所需芯片及原材料价格波动带来的成本压力也 开始凸显，给公司的日常运营能力提出了更大的挑战。</w:t>
      </w:r>
    </w:p>
    <w:p>
      <w:pPr>
        <w:pStyle w:val="Style14"/>
        <w:keepNext w:val="0"/>
        <w:keepLines w:val="0"/>
        <w:widowControl w:val="0"/>
        <w:shd w:val="clear" w:color="auto" w:fill="auto"/>
        <w:bidi w:val="0"/>
        <w:spacing w:before="0" w:after="0" w:line="468" w:lineRule="exact"/>
        <w:ind w:left="0" w:right="0"/>
        <w:jc w:val="left"/>
      </w:pPr>
      <w:bookmarkStart w:id="68" w:name="bookmark68"/>
      <w:r>
        <w:rPr>
          <w:rFonts w:ascii="Times New Roman" w:eastAsia="Times New Roman" w:hAnsi="Times New Roman" w:cs="Times New Roman"/>
          <w:b/>
          <w:bCs/>
          <w:color w:val="000000"/>
          <w:spacing w:val="0"/>
          <w:w w:val="100"/>
          <w:position w:val="0"/>
          <w:sz w:val="18"/>
          <w:szCs w:val="18"/>
        </w:rPr>
        <w:t>4</w:t>
      </w:r>
      <w:bookmarkEnd w:id="68"/>
      <w:r>
        <w:rPr>
          <w:b/>
          <w:bCs/>
          <w:color w:val="000000"/>
          <w:spacing w:val="0"/>
          <w:w w:val="100"/>
          <w:position w:val="0"/>
        </w:rPr>
        <w:t>、人工智能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大数据业务</w:t>
      </w:r>
    </w:p>
    <w:p>
      <w:pPr>
        <w:pStyle w:val="Style14"/>
        <w:keepNext w:val="0"/>
        <w:keepLines w:val="0"/>
        <w:widowControl w:val="0"/>
        <w:shd w:val="clear" w:color="auto" w:fill="auto"/>
        <w:bidi w:val="0"/>
        <w:spacing w:before="0" w:after="560" w:line="468" w:lineRule="exact"/>
        <w:ind w:left="0" w:right="0"/>
        <w:jc w:val="both"/>
      </w:pPr>
      <w:r>
        <w:rPr>
          <w:color w:val="000000"/>
          <w:spacing w:val="0"/>
          <w:w w:val="100"/>
          <w:position w:val="0"/>
        </w:rPr>
        <w:t>公司专注于非结构化大数据技术的研发和应用，通过人工智能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大数据的能力结合，构建“认知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”的产业化生态，运 用自然语义处理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w:t>
      </w:r>
      <w:r>
        <w:rPr>
          <w:color w:val="000000"/>
          <w:spacing w:val="0"/>
          <w:w w:val="100"/>
          <w:position w:val="0"/>
        </w:rPr>
        <w:t>核心技术，推动人工智能技术在公安、金融、政务、司法、园区、运营商、智能客服等领域的快速 落地，在基础研究、平台建设、行业应用三个层面形成了核心竞争力和市场影响力。公司拥有深厚的技术积累，在非结构化 文本大数据领域拥有完全自主研发的底层核心技术与丰富的应用层推广经验。公司以概念计算理念研发的智慧语义认知技 术，更好地解决了自然语言分析歧义性这一方面行业难题，在自然语言处理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w:t>
      </w:r>
      <w:r>
        <w:rPr>
          <w:color w:val="000000"/>
          <w:spacing w:val="0"/>
          <w:w w:val="100"/>
          <w:position w:val="0"/>
        </w:rPr>
        <w:t>领域具有业界领先水平。在大数据技术 应用层，公司为解决业务的规范表达与自然语言表达的复杂性及多样性之间的矛盾，开发推出了具备完全面向业务建模的非 结构化文本分析的应用层平台</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 xml:space="preserve">。以此平台作为底座，研发出智慧园区和智能客服系列产品，并通过实施交付在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个行业领域，积累了 </w:t>
      </w:r>
      <w:r>
        <w:rPr>
          <w:rFonts w:ascii="Times New Roman" w:eastAsia="Times New Roman" w:hAnsi="Times New Roman" w:cs="Times New Roman"/>
          <w:color w:val="000000"/>
          <w:spacing w:val="0"/>
          <w:w w:val="100"/>
          <w:position w:val="0"/>
          <w:sz w:val="18"/>
          <w:szCs w:val="18"/>
        </w:rPr>
        <w:t>14 0</w:t>
      </w:r>
      <w:r>
        <w:rPr>
          <w:color w:val="000000"/>
          <w:spacing w:val="0"/>
          <w:w w:val="100"/>
          <w:position w:val="0"/>
        </w:rPr>
        <w:t>多个语义应用场景和</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多个语义服务。报告期内，鼎富智能获评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年度合肥高新区潜在独角 兽企业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、荣获雷克大会暨智能经济年会组委会颁发的“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智能经济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强”。</w:t>
      </w:r>
    </w:p>
    <w:p>
      <w:pPr>
        <w:pStyle w:val="Style14"/>
        <w:keepNext w:val="0"/>
        <w:keepLines w:val="0"/>
        <w:widowControl w:val="0"/>
        <w:shd w:val="clear" w:color="auto" w:fill="auto"/>
        <w:bidi w:val="0"/>
        <w:spacing w:before="0" w:after="0" w:line="326"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w:t>
      </w:r>
      <w:r>
        <w:rPr>
          <w:b/>
          <w:bCs/>
          <w:color w:val="000000"/>
          <w:spacing w:val="0"/>
          <w:w w:val="100"/>
          <w:position w:val="0"/>
        </w:rPr>
        <w:t>一一</w:t>
      </w:r>
      <w:r>
        <w:rPr>
          <w:b/>
          <w:bCs/>
          <w:color w:val="000000"/>
          <w:spacing w:val="0"/>
          <w:w w:val="100"/>
          <w:position w:val="0"/>
        </w:rPr>
        <w:t>行业信息披露》中的“软件与信息技术服务业”的披露要 求</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电信行业是技术密集型行业，是国民经济的基础行业、战略行业和先导性行业，是我国信息化程度和信息化技术水平高 的行业之一，电信运营商主要通过规划、建设、管理和运营电信网络，向用户提供各种各样的通信和信息服务。随着云计算、 大数据、物联网、人工智能等新技术应用，新兴业务大力拓展，固定增值与其他业务收入将进一步发展，推动电信业务收入 增长。另外，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渗透率不断提高，</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用户不断增加也推动电信业务收入发展。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月，工信部、国家发改委等十部门联 合发布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应用“扬帆”行动计划（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月，工信部发布《“十四五”信息通信行业发展规划》，随 着相关政策的陆续出台，在政策面的推进下国内</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应用的发展有望迎来提速阶段。</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月，国务院印发《“十四五”数 字经济发展规划》中提到，要推进云网协同和算网融合发展。加快构建算力、算法、数据、应用资源协同的全国一体化大数 据中心体系。根据中央经济工作会议稳中求进的总要求和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年全国工业和信息化工作会议应用引导、稳妥有序开展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 千兆光网建设的要求，运营商将继续提升信息通信服务供给能力，进一步推动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在各行各业的应用创新，实现数字经济与 实体经济的深度融合。</w:t>
      </w:r>
    </w:p>
    <w:p>
      <w:pPr>
        <w:pStyle w:val="Style14"/>
        <w:keepNext w:val="0"/>
        <w:keepLines w:val="0"/>
        <w:widowControl w:val="0"/>
        <w:shd w:val="clear" w:color="auto" w:fill="auto"/>
        <w:bidi w:val="0"/>
        <w:spacing w:before="0" w:after="280" w:line="469" w:lineRule="exact"/>
        <w:ind w:left="0" w:right="0"/>
        <w:jc w:val="both"/>
      </w:pPr>
      <w:r>
        <w:rPr>
          <w:color w:val="000000"/>
          <w:spacing w:val="0"/>
          <w:w w:val="100"/>
          <w:position w:val="0"/>
        </w:rPr>
        <w:t>公司长期以来与运营商有着良好的合作，一直在跟进研究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相关的技术及支撑管理方式，人员架构及相关产品方面也 随之做了相应的更新迭代调整，在品牌、技术等方面均具有优势，公司也会持续跟踪需求变化，更新迭代并推出相应的产品 与服务。</w:t>
      </w:r>
      <w:r>
        <w:br w:type="page"/>
      </w:r>
    </w:p>
    <w:p>
      <w:pPr>
        <w:pStyle w:val="Style17"/>
        <w:keepNext/>
        <w:keepLines/>
        <w:widowControl w:val="0"/>
        <w:shd w:val="clear" w:color="auto" w:fill="auto"/>
        <w:bidi w:val="0"/>
        <w:spacing w:before="0" w:after="4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、报告期内公司从事的主要业务</w:t>
      </w:r>
      <w:bookmarkEnd w:id="69"/>
      <w:bookmarkEnd w:id="70"/>
      <w:bookmarkEnd w:id="72"/>
    </w:p>
    <w:p>
      <w:pPr>
        <w:pStyle w:val="Style14"/>
        <w:keepNext w:val="0"/>
        <w:keepLines w:val="0"/>
        <w:widowControl w:val="0"/>
        <w:shd w:val="clear" w:color="auto" w:fill="auto"/>
        <w:bidi w:val="0"/>
        <w:spacing w:before="0" w:after="260" w:line="240" w:lineRule="auto"/>
        <w:ind w:left="0" w:right="0"/>
        <w:jc w:val="both"/>
      </w:pPr>
      <w:bookmarkStart w:id="73" w:name="bookmark73"/>
      <w:r>
        <w:rPr>
          <w:b/>
          <w:bCs/>
          <w:color w:val="000000"/>
          <w:spacing w:val="0"/>
          <w:w w:val="100"/>
          <w:position w:val="0"/>
        </w:rPr>
        <w:t>（</w:t>
      </w:r>
      <w:bookmarkEnd w:id="73"/>
      <w:r>
        <w:rPr>
          <w:b/>
          <w:bCs/>
          <w:color w:val="000000"/>
          <w:spacing w:val="0"/>
          <w:w w:val="100"/>
          <w:position w:val="0"/>
        </w:rPr>
        <w:t>一）公司主要业务和产品</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 xml:space="preserve">作为一家以“价值引领，创新驱动”为主旨的民营企业，公司始终致力于用信息技术推动行业发展和社会进步，历经二 </w:t>
      </w:r>
      <w:r>
        <w:rPr>
          <w:color w:val="000000"/>
          <w:spacing w:val="0"/>
          <w:w w:val="100"/>
          <w:position w:val="0"/>
        </w:rPr>
        <w:t>十余年的努力，逐渐构建了以通信和数据为核心的技术产品能力，形成了</w:t>
      </w:r>
      <w:r>
        <w:rPr>
          <w:color w:val="000000"/>
          <w:spacing w:val="0"/>
          <w:w w:val="100"/>
          <w:position w:val="0"/>
        </w:rPr>
        <w:t>ICT</w:t>
      </w:r>
      <w:r>
        <w:rPr>
          <w:color w:val="000000"/>
          <w:spacing w:val="0"/>
          <w:w w:val="100"/>
          <w:position w:val="0"/>
        </w:rPr>
        <w:t xml:space="preserve">运营管理、手机游戏、物联网/通讯、人工智能 </w:t>
      </w:r>
      <w:r>
        <w:rPr>
          <w:color w:val="000000"/>
          <w:spacing w:val="0"/>
          <w:w w:val="100"/>
          <w:position w:val="0"/>
        </w:rPr>
        <w:t>/大数据等业务板块，并通过数年来的积累，在客户资源、行业声誉、市场影响等方面均打下了坚实的基础。</w:t>
      </w:r>
    </w:p>
    <w:p>
      <w:pPr>
        <w:pStyle w:val="Style14"/>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运营管理业务</w:t>
      </w:r>
    </w:p>
    <w:p>
      <w:pPr>
        <w:pStyle w:val="Style14"/>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主要产品</w:t>
      </w:r>
    </w:p>
    <w:p>
      <w:pPr>
        <w:pStyle w:val="Style14"/>
        <w:keepNext w:val="0"/>
        <w:keepLines w:val="0"/>
        <w:widowControl w:val="0"/>
        <w:shd w:val="clear" w:color="auto" w:fill="auto"/>
        <w:bidi w:val="0"/>
        <w:spacing w:before="0" w:after="260" w:line="240" w:lineRule="auto"/>
        <w:ind w:left="0" w:right="0"/>
        <w:jc w:val="both"/>
      </w:pPr>
      <w:bookmarkStart w:id="74" w:name="bookmark74"/>
      <w:r>
        <w:rPr>
          <w:b/>
          <w:bCs/>
          <w:color w:val="000000"/>
          <w:spacing w:val="0"/>
          <w:w w:val="100"/>
          <w:position w:val="0"/>
        </w:rPr>
        <w:t>（</w:t>
      </w:r>
      <w:bookmarkEnd w:id="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智能运营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产品体系</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公司深耕</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余年，长期服务于电信、金融、能源、交通等领域的大中型企业和政府机构，为电信运营 </w:t>
      </w:r>
      <w:r>
        <w:rPr>
          <w:color w:val="000000"/>
          <w:spacing w:val="0"/>
          <w:w w:val="100"/>
          <w:position w:val="0"/>
        </w:rPr>
        <w:t>商、大中型企业及政府机构的数字化转型赋能。</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在数字经济的驱动下，企业正在进行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化的新变革，传统的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运营管理面临挑战，企业的运营模式和运营能力需 </w:t>
      </w:r>
      <w:r>
        <w:rPr>
          <w:color w:val="000000"/>
          <w:spacing w:val="0"/>
          <w:w w:val="100"/>
          <w:position w:val="0"/>
        </w:rPr>
        <w:t>要与大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环境相匹配。面对市场的变化，公司不断地发展创新，经过数年蓄力，对原有</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进行迭代升级， </w:t>
      </w:r>
      <w:r>
        <w:rPr>
          <w:color w:val="000000"/>
          <w:spacing w:val="0"/>
          <w:w w:val="100"/>
          <w:position w:val="0"/>
        </w:rPr>
        <w:t>全新构建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产品体系。该产品体系采用敏捷高效可复用的新型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架构模式，基于公司多年在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运营管理领域 </w:t>
      </w:r>
      <w:r>
        <w:rPr>
          <w:color w:val="000000"/>
          <w:spacing w:val="0"/>
          <w:w w:val="100"/>
          <w:position w:val="0"/>
        </w:rPr>
        <w:t>积淀的产品能力和业务经验，秉承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理念，灵活支撑</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运营全域运营场景，赋能大中型企业和电信运营商数智 </w:t>
      </w:r>
      <w:r>
        <w:rPr>
          <w:color w:val="000000"/>
          <w:spacing w:val="0"/>
          <w:w w:val="100"/>
          <w:position w:val="0"/>
        </w:rPr>
        <w:t>化转型，提质增效。</w:t>
      </w:r>
    </w:p>
    <w:p>
      <w:pPr>
        <w:pStyle w:val="Style14"/>
        <w:keepNext w:val="0"/>
        <w:keepLines w:val="0"/>
        <w:widowControl w:val="0"/>
        <w:shd w:val="clear" w:color="auto" w:fill="auto"/>
        <w:bidi w:val="0"/>
        <w:spacing w:before="0" w:after="260" w:line="240" w:lineRule="auto"/>
        <w:ind w:left="0" w:right="0"/>
        <w:jc w:val="left"/>
      </w:pPr>
      <w:r>
        <mc:AlternateContent>
          <mc:Choice Requires="wps">
            <w:drawing>
              <wp:anchor distT="0" distB="0" distL="63500" distR="63500" simplePos="0" relativeHeight="125829378" behindDoc="0" locked="0" layoutInCell="1" allowOverlap="1">
                <wp:simplePos x="0" y="0"/>
                <wp:positionH relativeFrom="page">
                  <wp:posOffset>4225290</wp:posOffset>
                </wp:positionH>
                <wp:positionV relativeFrom="paragraph">
                  <wp:posOffset>12700</wp:posOffset>
                </wp:positionV>
                <wp:extent cx="2639695" cy="146050"/>
                <wp:wrapSquare wrapText="left"/>
                <wp:docPr id="4" name="Shape 4"/>
                <a:graphic xmlns:a="http://schemas.openxmlformats.org/drawingml/2006/main">
                  <a:graphicData uri="http://schemas.microsoft.com/office/word/2010/wordprocessingShape">
                    <wps:wsp>
                      <wps:cNvSpPr txBox="1"/>
                      <wps:spPr>
                        <a:xfrm>
                          <a:ext cx="263969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并结合客户业务进行的全面整合，具有一体化、中台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332.69999999999999pt;margin-top:1.pt;width:207.84999999999999pt;height:11.5pt;z-index:-125829375;mso-wrap-distance-left:5.pt;mso-wrap-distance-right: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并结合客户业务进行的全面整合，具有一体化、中台</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产品体系是公司对自身产品、技术、流程和组织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化、智能化、敏捷化、生态化等几大特点。</w:t>
      </w:r>
    </w:p>
    <w:p>
      <w:pPr>
        <w:widowControl w:val="0"/>
        <w:spacing w:line="1" w:lineRule="exact"/>
      </w:pPr>
      <w:r>
        <w:drawing>
          <wp:anchor distT="76200" distB="728345" distL="0" distR="0" simplePos="0" relativeHeight="125829380" behindDoc="0" locked="0" layoutInCell="1" allowOverlap="1">
            <wp:simplePos x="0" y="0"/>
            <wp:positionH relativeFrom="page">
              <wp:posOffset>768985</wp:posOffset>
            </wp:positionH>
            <wp:positionV relativeFrom="paragraph">
              <wp:posOffset>76200</wp:posOffset>
            </wp:positionV>
            <wp:extent cx="311150" cy="122555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311150" cy="12255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817880</wp:posOffset>
                </wp:positionH>
                <wp:positionV relativeFrom="paragraph">
                  <wp:posOffset>1380490</wp:posOffset>
                </wp:positionV>
                <wp:extent cx="210185" cy="231775"/>
                <wp:wrapNone/>
                <wp:docPr id="8" name="Shape 8"/>
                <a:graphic xmlns:a="http://schemas.openxmlformats.org/drawingml/2006/main">
                  <a:graphicData uri="http://schemas.microsoft.com/office/word/2010/wordprocessingShape">
                    <wps:wsp>
                      <wps:cNvSpPr txBox="1"/>
                      <wps:spPr>
                        <a:xfrm>
                          <a:ext cx="210185" cy="231775"/>
                        </a:xfrm>
                        <a:prstGeom prst="rect"/>
                        <a:noFill/>
                      </wps:spPr>
                      <wps:txbx>
                        <w:txbxContent>
                          <w:p>
                            <w:pPr>
                              <w:pStyle w:val="Style37"/>
                              <w:keepNext w:val="0"/>
                              <w:keepLines w:val="0"/>
                              <w:widowControl w:val="0"/>
                              <w:pBdr>
                                <w:top w:val="single" w:sz="0" w:space="6" w:color="5B9BD5"/>
                                <w:left w:val="single" w:sz="0" w:space="1" w:color="5B9BD5"/>
                                <w:bottom w:val="single" w:sz="0" w:space="6" w:color="5B9BD5"/>
                                <w:right w:val="single" w:sz="0" w:space="1" w:color="5B9BD5"/>
                              </w:pBdr>
                              <w:shd w:val="clear" w:color="auto" w:fill="5B9BD5"/>
                              <w:bidi w:val="0"/>
                              <w:spacing w:before="0" w:after="0" w:line="240" w:lineRule="auto"/>
                              <w:ind w:left="0" w:right="0" w:firstLine="0"/>
                              <w:jc w:val="left"/>
                              <w:rPr>
                                <w:sz w:val="14"/>
                                <w:szCs w:val="14"/>
                              </w:rPr>
                            </w:pPr>
                            <w:r>
                              <w:rPr>
                                <w:color w:val="FFFFFF"/>
                                <w:spacing w:val="0"/>
                                <w:w w:val="100"/>
                                <w:position w:val="0"/>
                                <w:sz w:val="14"/>
                                <w:szCs w:val="14"/>
                              </w:rPr>
                              <w:t>运营</w:t>
                            </w:r>
                          </w:p>
                          <w:p>
                            <w:pPr>
                              <w:pStyle w:val="Style37"/>
                              <w:keepNext w:val="0"/>
                              <w:keepLines w:val="0"/>
                              <w:widowControl w:val="0"/>
                              <w:pBdr>
                                <w:top w:val="single" w:sz="0" w:space="6" w:color="5B9BD5"/>
                                <w:left w:val="single" w:sz="0" w:space="1" w:color="5B9BD5"/>
                                <w:bottom w:val="single" w:sz="0" w:space="6" w:color="5B9BD5"/>
                                <w:right w:val="single" w:sz="0" w:space="1" w:color="5B9BD5"/>
                              </w:pBdr>
                              <w:shd w:val="clear" w:color="auto" w:fill="5B9BD5"/>
                              <w:bidi w:val="0"/>
                              <w:spacing w:before="0" w:after="0" w:line="240" w:lineRule="auto"/>
                              <w:ind w:left="0" w:right="0" w:firstLine="0"/>
                              <w:jc w:val="left"/>
                              <w:rPr>
                                <w:sz w:val="14"/>
                                <w:szCs w:val="14"/>
                              </w:rPr>
                            </w:pPr>
                            <w:r>
                              <w:rPr>
                                <w:color w:val="FFFFFF"/>
                                <w:spacing w:val="0"/>
                                <w:w w:val="100"/>
                                <w:position w:val="0"/>
                                <w:sz w:val="14"/>
                                <w:szCs w:val="14"/>
                              </w:rPr>
                              <w:t>中台</w:t>
                            </w:r>
                          </w:p>
                        </w:txbxContent>
                      </wps:txbx>
                      <wps:bodyPr lIns="0" tIns="0" rIns="0" bIns="0">
                        <a:noAutoFit/>
                      </wps:bodyPr>
                    </wps:wsp>
                  </a:graphicData>
                </a:graphic>
              </wp:anchor>
            </w:drawing>
          </mc:Choice>
          <mc:Fallback>
            <w:pict>
              <v:shape id="_x0000_s1034" type="#_x0000_t202" style="position:absolute;margin-left:64.400000000000006pt;margin-top:108.7pt;width:16.550000000000001pt;height:18.25pt;z-index:251657729;mso-wrap-distance-left:0;mso-wrap-distance-right:0;mso-position-horizontal-relative:page" filled="f" stroked="f">
                <v:textbox inset="0,0,0,0">
                  <w:txbxContent>
                    <w:p>
                      <w:pPr>
                        <w:pStyle w:val="Style37"/>
                        <w:keepNext w:val="0"/>
                        <w:keepLines w:val="0"/>
                        <w:widowControl w:val="0"/>
                        <w:pBdr>
                          <w:top w:val="single" w:sz="0" w:space="6" w:color="5B9BD5"/>
                          <w:left w:val="single" w:sz="0" w:space="1" w:color="5B9BD5"/>
                          <w:bottom w:val="single" w:sz="0" w:space="6" w:color="5B9BD5"/>
                          <w:right w:val="single" w:sz="0" w:space="1" w:color="5B9BD5"/>
                        </w:pBdr>
                        <w:shd w:val="clear" w:color="auto" w:fill="5B9BD5"/>
                        <w:bidi w:val="0"/>
                        <w:spacing w:before="0" w:after="0" w:line="240" w:lineRule="auto"/>
                        <w:ind w:left="0" w:right="0" w:firstLine="0"/>
                        <w:jc w:val="left"/>
                        <w:rPr>
                          <w:sz w:val="14"/>
                          <w:szCs w:val="14"/>
                        </w:rPr>
                      </w:pPr>
                      <w:r>
                        <w:rPr>
                          <w:color w:val="FFFFFF"/>
                          <w:spacing w:val="0"/>
                          <w:w w:val="100"/>
                          <w:position w:val="0"/>
                          <w:sz w:val="14"/>
                          <w:szCs w:val="14"/>
                        </w:rPr>
                        <w:t>运营</w:t>
                      </w:r>
                    </w:p>
                    <w:p>
                      <w:pPr>
                        <w:pStyle w:val="Style37"/>
                        <w:keepNext w:val="0"/>
                        <w:keepLines w:val="0"/>
                        <w:widowControl w:val="0"/>
                        <w:pBdr>
                          <w:top w:val="single" w:sz="0" w:space="6" w:color="5B9BD5"/>
                          <w:left w:val="single" w:sz="0" w:space="1" w:color="5B9BD5"/>
                          <w:bottom w:val="single" w:sz="0" w:space="6" w:color="5B9BD5"/>
                          <w:right w:val="single" w:sz="0" w:space="1" w:color="5B9BD5"/>
                        </w:pBdr>
                        <w:shd w:val="clear" w:color="auto" w:fill="5B9BD5"/>
                        <w:bidi w:val="0"/>
                        <w:spacing w:before="0" w:after="0" w:line="240" w:lineRule="auto"/>
                        <w:ind w:left="0" w:right="0" w:firstLine="0"/>
                        <w:jc w:val="left"/>
                        <w:rPr>
                          <w:sz w:val="14"/>
                          <w:szCs w:val="14"/>
                        </w:rPr>
                      </w:pPr>
                      <w:r>
                        <w:rPr>
                          <w:color w:val="FFFFFF"/>
                          <w:spacing w:val="0"/>
                          <w:w w:val="100"/>
                          <w:position w:val="0"/>
                          <w:sz w:val="14"/>
                          <w:szCs w:val="14"/>
                        </w:rPr>
                        <w:t>中台</w:t>
                      </w:r>
                    </w:p>
                  </w:txbxContent>
                </v:textbox>
                <w10:wrap anchorx="page"/>
              </v:shape>
            </w:pict>
          </mc:Fallback>
        </mc:AlternateContent>
      </w:r>
      <w:r>
        <mc:AlternateContent>
          <mc:Choice Requires="wps">
            <w:drawing>
              <wp:anchor distT="316865" distB="820420" distL="0" distR="0" simplePos="0" relativeHeight="125829381" behindDoc="0" locked="0" layoutInCell="1" allowOverlap="1">
                <wp:simplePos x="0" y="0"/>
                <wp:positionH relativeFrom="page">
                  <wp:posOffset>1153160</wp:posOffset>
                </wp:positionH>
                <wp:positionV relativeFrom="paragraph">
                  <wp:posOffset>316865</wp:posOffset>
                </wp:positionV>
                <wp:extent cx="2810510" cy="890270"/>
                <wp:wrapTopAndBottom/>
                <wp:docPr id="10" name="Shape 10"/>
                <a:graphic xmlns:a="http://schemas.openxmlformats.org/drawingml/2006/main">
                  <a:graphicData uri="http://schemas.microsoft.com/office/word/2010/wordprocessingShape">
                    <wps:wsp>
                      <wps:cNvSpPr txBox="1"/>
                      <wps:spPr>
                        <a:xfrm>
                          <a:ext cx="2810510" cy="890270"/>
                        </a:xfrm>
                        <a:prstGeom prst="rect"/>
                        <a:noFill/>
                      </wps:spPr>
                      <wps:txbx>
                        <w:txbxContent>
                          <w:tbl>
                            <w:tblPr>
                              <w:tblOverlap w:val="never"/>
                              <w:jc w:val="left"/>
                              <w:tblLayout w:type="fixed"/>
                            </w:tblPr>
                            <w:tblGrid>
                              <w:gridCol w:w="706"/>
                              <w:gridCol w:w="120"/>
                              <w:gridCol w:w="682"/>
                              <w:gridCol w:w="518"/>
                              <w:gridCol w:w="701"/>
                              <w:gridCol w:w="154"/>
                              <w:gridCol w:w="686"/>
                              <w:gridCol w:w="144"/>
                              <w:gridCol w:w="715"/>
                            </w:tblGrid>
                            <w:tr>
                              <w:trPr>
                                <w:tblHeader/>
                                <w:trHeight w:val="230" w:hRule="exact"/>
                              </w:trPr>
                              <w:tc>
                                <w:tcPr>
                                  <w:tcBorders/>
                                  <w:shd w:val="clear" w:color="auto" w:fill="137BBD"/>
                                  <w:vAlign w:val="top"/>
                                </w:tcPr>
                                <w:p>
                                  <w:pPr>
                                    <w:pStyle w:val="Style4"/>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全栈智能监控</w:t>
                                  </w:r>
                                </w:p>
                              </w:tc>
                              <w:tc>
                                <w:tcPr>
                                  <w:vMerge w:val="restart"/>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57BBB"/>
                                      <w:left w:val="single" w:sz="0" w:space="0" w:color="157BBB"/>
                                      <w:bottom w:val="single" w:sz="0" w:space="0" w:color="157BBB"/>
                                      <w:right w:val="single" w:sz="0" w:space="0" w:color="157BBB"/>
                                    </w:pBdr>
                                    <w:shd w:val="clear" w:color="auto" w:fill="157BBB"/>
                                    <w:bidi w:val="0"/>
                                    <w:spacing w:before="0" w:after="0" w:line="240" w:lineRule="auto"/>
                                    <w:ind w:left="0" w:right="0" w:firstLine="0"/>
                                    <w:jc w:val="left"/>
                                    <w:rPr>
                                      <w:sz w:val="12"/>
                                      <w:szCs w:val="12"/>
                                    </w:rPr>
                                  </w:pPr>
                                  <w:r>
                                    <w:rPr>
                                      <w:rFonts w:ascii="SimHei" w:eastAsia="SimHei" w:hAnsi="SimHei" w:cs="SimHei"/>
                                      <w:color w:val="9AD5F3"/>
                                      <w:spacing w:val="0"/>
                                      <w:w w:val="100"/>
                                      <w:position w:val="0"/>
                                      <w:sz w:val="11"/>
                                      <w:szCs w:val="11"/>
                                    </w:rPr>
                                    <w:t>混合多云</w:t>
                                  </w:r>
                                  <w:r>
                                    <w:rPr>
                                      <w:rFonts w:ascii="Arial" w:eastAsia="Arial" w:hAnsi="Arial" w:cs="Arial"/>
                                      <w:color w:val="9AD5F3"/>
                                      <w:spacing w:val="0"/>
                                      <w:w w:val="100"/>
                                      <w:position w:val="0"/>
                                      <w:sz w:val="12"/>
                                      <w:szCs w:val="12"/>
                                    </w:rPr>
                                    <w:t>es</w:t>
                                  </w:r>
                                </w:p>
                              </w:tc>
                              <w:tc>
                                <w:tcPr>
                                  <w:vMerge w:val="restart"/>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47BBC"/>
                                      <w:left w:val="single" w:sz="0" w:space="0" w:color="147BBC"/>
                                      <w:bottom w:val="single" w:sz="0" w:space="0" w:color="147BBC"/>
                                      <w:right w:val="single" w:sz="0" w:space="0" w:color="147BBC"/>
                                    </w:pBdr>
                                    <w:shd w:val="clear" w:color="auto" w:fill="147BBC"/>
                                    <w:bidi w:val="0"/>
                                    <w:spacing w:before="0" w:after="0" w:line="240" w:lineRule="auto"/>
                                    <w:ind w:left="0" w:right="0" w:firstLine="0"/>
                                    <w:jc w:val="center"/>
                                    <w:rPr>
                                      <w:sz w:val="12"/>
                                      <w:szCs w:val="12"/>
                                    </w:rPr>
                                  </w:pPr>
                                  <w:r>
                                    <w:rPr>
                                      <w:rFonts w:ascii="SimHei" w:eastAsia="SimHei" w:hAnsi="SimHei" w:cs="SimHei"/>
                                      <w:color w:val="9AD5F3"/>
                                      <w:spacing w:val="0"/>
                                      <w:w w:val="100"/>
                                      <w:position w:val="0"/>
                                      <w:sz w:val="11"/>
                                      <w:szCs w:val="11"/>
                                    </w:rPr>
                                    <w:t>仃服务</w:t>
                                  </w:r>
                                  <w:r>
                                    <w:rPr>
                                      <w:rFonts w:ascii="Arial" w:eastAsia="Arial" w:hAnsi="Arial" w:cs="Arial"/>
                                      <w:color w:val="9AD5F3"/>
                                      <w:spacing w:val="0"/>
                                      <w:w w:val="100"/>
                                      <w:position w:val="0"/>
                                      <w:sz w:val="12"/>
                                      <w:szCs w:val="12"/>
                                    </w:rPr>
                                    <w:t>SS</w:t>
                                  </w: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17CBF"/>
                                      <w:left w:val="single" w:sz="0" w:space="0" w:color="117CBF"/>
                                      <w:bottom w:val="single" w:sz="0" w:space="0" w:color="117CBF"/>
                                      <w:right w:val="single" w:sz="0" w:space="0" w:color="117CBF"/>
                                    </w:pBdr>
                                    <w:shd w:val="clear" w:color="auto" w:fill="117CBF"/>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需求管理</w:t>
                                  </w:r>
                                </w:p>
                              </w:tc>
                            </w:tr>
                            <w:tr>
                              <w:trPr>
                                <w:trHeight w:val="298" w:hRule="exact"/>
                              </w:trPr>
                              <w:tc>
                                <w:tcPr>
                                  <w:tcBorders/>
                                  <w:shd w:val="clear" w:color="auto" w:fill="137BBD"/>
                                  <w:vAlign w:val="center"/>
                                </w:tcPr>
                                <w:p>
                                  <w:pPr>
                                    <w:pStyle w:val="Style4"/>
                                    <w:keepNext w:val="0"/>
                                    <w:keepLines w:val="0"/>
                                    <w:widowControl w:val="0"/>
                                    <w:pBdr>
                                      <w:top w:val="single" w:sz="0" w:space="0" w:color="147CBD"/>
                                      <w:left w:val="single" w:sz="0" w:space="0" w:color="147CBD"/>
                                      <w:bottom w:val="single" w:sz="0" w:space="0" w:color="147CBD"/>
                                      <w:right w:val="single" w:sz="0" w:space="0" w:color="147CBD"/>
                                    </w:pBdr>
                                    <w:shd w:val="clear" w:color="auto" w:fill="147C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智能日志分析</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440"/>
                                    <w:jc w:val="left"/>
                                    <w:rPr>
                                      <w:sz w:val="11"/>
                                      <w:szCs w:val="11"/>
                                    </w:rPr>
                                  </w:pPr>
                                  <w:r>
                                    <w:rPr>
                                      <w:rFonts w:ascii="SimHei" w:eastAsia="SimHei" w:hAnsi="SimHei" w:cs="SimHei"/>
                                      <w:color w:val="9AD5F3"/>
                                      <w:spacing w:val="0"/>
                                      <w:w w:val="100"/>
                                      <w:position w:val="0"/>
                                      <w:sz w:val="11"/>
                                      <w:szCs w:val="11"/>
                                    </w:rPr>
                                    <w:t>心</w:t>
                                  </w:r>
                                </w:p>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无人值守</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0"/>
                                    <w:jc w:val="center"/>
                                    <w:rPr>
                                      <w:sz w:val="12"/>
                                      <w:szCs w:val="12"/>
                                    </w:rPr>
                                  </w:pPr>
                                  <w:r>
                                    <w:rPr>
                                      <w:rFonts w:ascii="Arial" w:eastAsia="Arial" w:hAnsi="Arial" w:cs="Arial"/>
                                      <w:color w:val="9AD5F3"/>
                                      <w:spacing w:val="0"/>
                                      <w:w w:val="100"/>
                                      <w:position w:val="0"/>
                                      <w:sz w:val="12"/>
                                      <w:szCs w:val="12"/>
                                    </w:rPr>
                                    <w:t>RPA</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0"/>
                                    <w:jc w:val="right"/>
                                    <w:rPr>
                                      <w:sz w:val="11"/>
                                      <w:szCs w:val="11"/>
                                    </w:rPr>
                                  </w:pPr>
                                  <w:r>
                                    <w:rPr>
                                      <w:rFonts w:ascii="Arial" w:eastAsia="Arial" w:hAnsi="Arial" w:cs="Arial"/>
                                      <w:color w:val="9AD5F3"/>
                                      <w:spacing w:val="0"/>
                                      <w:w w:val="100"/>
                                      <w:position w:val="0"/>
                                      <w:sz w:val="12"/>
                                      <w:szCs w:val="12"/>
                                    </w:rPr>
                                    <w:t>AR+</w:t>
                                  </w:r>
                                  <w:r>
                                    <w:rPr>
                                      <w:rFonts w:ascii="SimHei" w:eastAsia="SimHei" w:hAnsi="SimHei" w:cs="SimHei"/>
                                      <w:color w:val="9AD5F3"/>
                                      <w:spacing w:val="0"/>
                                      <w:w w:val="100"/>
                                      <w:position w:val="0"/>
                                      <w:sz w:val="11"/>
                                      <w:szCs w:val="11"/>
                                    </w:rPr>
                                    <w:t>运维</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47CBE"/>
                                      <w:left w:val="single" w:sz="0" w:space="0" w:color="147CBE"/>
                                      <w:bottom w:val="single" w:sz="0" w:space="0" w:color="147CBE"/>
                                      <w:right w:val="single" w:sz="0" w:space="0" w:color="147CBE"/>
                                    </w:pBdr>
                                    <w:shd w:val="clear" w:color="auto" w:fill="147CBE"/>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智能机矗人</w:t>
                                  </w:r>
                                </w:p>
                              </w:tc>
                            </w:tr>
                            <w:tr>
                              <w:trPr>
                                <w:trHeight w:val="298" w:hRule="exact"/>
                              </w:trPr>
                              <w:tc>
                                <w:tcPr>
                                  <w:tcBorders/>
                                  <w:shd w:val="clear" w:color="auto" w:fill="137BBD"/>
                                  <w:vAlign w:val="center"/>
                                </w:tcPr>
                                <w:p>
                                  <w:pPr>
                                    <w:pStyle w:val="Style4"/>
                                    <w:keepNext w:val="0"/>
                                    <w:keepLines w:val="0"/>
                                    <w:widowControl w:val="0"/>
                                    <w:pBdr>
                                      <w:top w:val="single" w:sz="0" w:space="0" w:color="147CBD"/>
                                      <w:left w:val="single" w:sz="0" w:space="0" w:color="147CBD"/>
                                      <w:bottom w:val="single" w:sz="0" w:space="0" w:color="147CBD"/>
                                      <w:right w:val="single" w:sz="0" w:space="0" w:color="147CBD"/>
                                    </w:pBdr>
                                    <w:shd w:val="clear" w:color="auto" w:fill="147C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队系统分析</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144" w:lineRule="exact"/>
                                    <w:ind w:left="0" w:right="0" w:firstLine="0"/>
                                    <w:jc w:val="center"/>
                                    <w:rPr>
                                      <w:sz w:val="11"/>
                                      <w:szCs w:val="11"/>
                                    </w:rPr>
                                  </w:pPr>
                                  <w:r>
                                    <w:rPr>
                                      <w:rFonts w:ascii="Arial" w:eastAsia="Arial" w:hAnsi="Arial" w:cs="Arial"/>
                                      <w:color w:val="9AD5F3"/>
                                      <w:spacing w:val="0"/>
                                      <w:w w:val="100"/>
                                      <w:position w:val="0"/>
                                      <w:sz w:val="12"/>
                                      <w:szCs w:val="12"/>
                                    </w:rPr>
                                    <w:t xml:space="preserve">XDC </w:t>
                                  </w:r>
                                  <w:r>
                                    <w:rPr>
                                      <w:rFonts w:ascii="SimHei" w:eastAsia="SimHei" w:hAnsi="SimHei" w:cs="SimHei"/>
                                      <w:color w:val="9AD5F3"/>
                                      <w:spacing w:val="0"/>
                                      <w:w w:val="100"/>
                                      <w:position w:val="0"/>
                                      <w:sz w:val="11"/>
                                      <w:szCs w:val="11"/>
                                    </w:rPr>
                                    <w:t>运营管理</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27CC0"/>
                                      <w:left w:val="single" w:sz="0" w:space="0" w:color="127CC0"/>
                                      <w:bottom w:val="single" w:sz="0" w:space="0" w:color="127CC0"/>
                                      <w:right w:val="single" w:sz="0" w:space="0" w:color="127CC0"/>
                                    </w:pBdr>
                                    <w:shd w:val="clear" w:color="auto" w:fill="127CC0"/>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f</w:t>
                                  </w:r>
                                  <w:r>
                                    <w:rPr>
                                      <w:rFonts w:ascii="SimHei" w:eastAsia="SimHei" w:hAnsi="SimHei" w:cs="SimHei"/>
                                      <w:color w:val="9AD5F3"/>
                                      <w:spacing w:val="0"/>
                                      <w:w w:val="100"/>
                                      <w:position w:val="0"/>
                                      <w:sz w:val="11"/>
                                      <w:szCs w:val="11"/>
                                    </w:rPr>
                                    <w:t>化</w:t>
                                  </w:r>
                                </w:p>
                                <w:p>
                                  <w:pPr>
                                    <w:pStyle w:val="Style4"/>
                                    <w:keepNext w:val="0"/>
                                    <w:keepLines w:val="0"/>
                                    <w:widowControl w:val="0"/>
                                    <w:pBdr>
                                      <w:top w:val="single" w:sz="0" w:space="0" w:color="127CC0"/>
                                      <w:left w:val="single" w:sz="0" w:space="0" w:color="127CC0"/>
                                      <w:bottom w:val="single" w:sz="0" w:space="0" w:color="127CC0"/>
                                      <w:right w:val="single" w:sz="0" w:space="0" w:color="127CC0"/>
                                    </w:pBdr>
                                    <w:shd w:val="clear" w:color="auto" w:fill="127CC0"/>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w:t>
                                  </w:r>
                                  <w:r>
                                    <w:rPr>
                                      <w:rFonts w:ascii="SimHei" w:eastAsia="SimHei" w:hAnsi="SimHei" w:cs="SimHei"/>
                                      <w:color w:val="9AD5F3"/>
                                      <w:spacing w:val="0"/>
                                      <w:w w:val="100"/>
                                      <w:position w:val="0"/>
                                      <w:sz w:val="11"/>
                                      <w:szCs w:val="11"/>
                                    </w:rPr>
                                    <w:t>运营管理</w:t>
                                  </w:r>
                                </w:p>
                              </w:tc>
                              <w:tc>
                                <w:tcPr>
                                  <w:vMerge w:val="restart"/>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CBC"/>
                                      <w:left w:val="single" w:sz="0" w:space="0" w:color="157CBC"/>
                                      <w:bottom w:val="single" w:sz="0" w:space="0" w:color="157CBC"/>
                                      <w:right w:val="single" w:sz="0" w:space="0" w:color="157CBC"/>
                                    </w:pBdr>
                                    <w:shd w:val="clear" w:color="auto" w:fill="157CBC"/>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集中心叫</w:t>
                                  </w:r>
                                </w:p>
                              </w:tc>
                              <w:tc>
                                <w:tcPr>
                                  <w:tcBorders/>
                                  <w:shd w:val="clear" w:color="auto" w:fill="2E80B3"/>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遂客服</w:t>
                                  </w:r>
                                </w:p>
                              </w:tc>
                            </w:tr>
                            <w:tr>
                              <w:trPr>
                                <w:trHeight w:val="298" w:hRule="exact"/>
                              </w:trPr>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140"/>
                                    <w:jc w:val="left"/>
                                    <w:rPr>
                                      <w:sz w:val="11"/>
                                      <w:szCs w:val="11"/>
                                    </w:rPr>
                                  </w:pPr>
                                  <w:r>
                                    <w:rPr>
                                      <w:rFonts w:ascii="Arial" w:eastAsia="Arial" w:hAnsi="Arial" w:cs="Arial"/>
                                      <w:color w:val="9AD5F3"/>
                                      <w:spacing w:val="0"/>
                                      <w:w w:val="100"/>
                                      <w:position w:val="0"/>
                                      <w:sz w:val="12"/>
                                      <w:szCs w:val="12"/>
                                    </w:rPr>
                                    <w:t>MV</w:t>
                                  </w:r>
                                  <w:r>
                                    <w:rPr>
                                      <w:rFonts w:ascii="SimHei" w:eastAsia="SimHei" w:hAnsi="SimHei" w:cs="SimHei"/>
                                      <w:color w:val="9AD5F3"/>
                                      <w:spacing w:val="0"/>
                                      <w:w w:val="100"/>
                                      <w:position w:val="0"/>
                                      <w:sz w:val="11"/>
                                      <w:szCs w:val="11"/>
                                    </w:rPr>
                                    <w:t>网管</w:t>
                                  </w:r>
                                </w:p>
                              </w:tc>
                              <w:tc>
                                <w:tcPr>
                                  <w:vMerge w:val="restart"/>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37CBE"/>
                                      <w:left w:val="single" w:sz="0" w:space="0" w:color="137CBE"/>
                                      <w:bottom w:val="single" w:sz="0" w:space="0" w:color="137CBE"/>
                                      <w:right w:val="single" w:sz="0" w:space="0" w:color="137CBE"/>
                                    </w:pBdr>
                                    <w:shd w:val="clear" w:color="auto" w:fill="137CBE"/>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运维门户</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37CC1"/>
                                      <w:left w:val="single" w:sz="0" w:space="0" w:color="137CC1"/>
                                      <w:bottom w:val="single" w:sz="0" w:space="0" w:color="137CC1"/>
                                      <w:right w:val="single" w:sz="0" w:space="0" w:color="137CC1"/>
                                    </w:pBdr>
                                    <w:shd w:val="clear" w:color="auto" w:fill="137CC1"/>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电子运维管理</w:t>
                                  </w:r>
                                </w:p>
                              </w:tc>
                              <w:tc>
                                <w:tcPr>
                                  <w:vMerge/>
                                  <w:tcBorders/>
                                  <w:shd w:val="clear" w:color="auto" w:fill="137BBD"/>
                                  <w:vAlign w:val="top"/>
                                </w:tcPr>
                                <w:p>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278" w:hRule="exact"/>
                              </w:trPr>
                              <w:tc>
                                <w:tcPr>
                                  <w:tcBorders/>
                                  <w:shd w:val="clear" w:color="auto" w:fill="137BBD"/>
                                  <w:vAlign w:val="top"/>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40" w:lineRule="auto"/>
                                    <w:ind w:left="0" w:right="0" w:firstLine="0"/>
                                    <w:jc w:val="both"/>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9AD5F3"/>
                                      <w:spacing w:val="0"/>
                                      <w:w w:val="100"/>
                                      <w:position w:val="0"/>
                                      <w:sz w:val="11"/>
                                      <w:szCs w:val="11"/>
                                    </w:rPr>
                                    <w:t>智能运维</w:t>
                                  </w:r>
                                </w:p>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16" w:lineRule="auto"/>
                                    <w:ind w:left="0" w:right="0" w:firstLine="140"/>
                                    <w:jc w:val="left"/>
                                    <w:rPr>
                                      <w:sz w:val="12"/>
                                      <w:szCs w:val="12"/>
                                    </w:rPr>
                                  </w:pPr>
                                  <w:r>
                                    <w:rPr>
                                      <w:rFonts w:ascii="Arial" w:eastAsia="Arial" w:hAnsi="Arial" w:cs="Arial"/>
                                      <w:color w:val="9AD5F3"/>
                                      <w:spacing w:val="0"/>
                                      <w:w w:val="100"/>
                                      <w:position w:val="0"/>
                                      <w:sz w:val="12"/>
                                      <w:szCs w:val="12"/>
                                    </w:rPr>
                                    <w:t>（AIOps）</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57BBD"/>
                                      <w:left w:val="single" w:sz="0" w:space="0" w:color="157BBD"/>
                                      <w:bottom w:val="single" w:sz="0" w:space="0" w:color="157BBD"/>
                                      <w:right w:val="single" w:sz="0" w:space="0" w:color="157BBD"/>
                                    </w:pBdr>
                                    <w:shd w:val="clear" w:color="auto" w:fill="157B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资源运营管理</w:t>
                                  </w:r>
                                </w:p>
                              </w:tc>
                              <w:tc>
                                <w:tcPr>
                                  <w:tcBorders/>
                                  <w:shd w:val="clear" w:color="auto" w:fill="2E80B3"/>
                                  <w:vAlign w:val="top"/>
                                </w:tcPr>
                                <w:p>
                                  <w:pPr>
                                    <w:pStyle w:val="Style4"/>
                                    <w:keepNext w:val="0"/>
                                    <w:keepLines w:val="0"/>
                                    <w:widowControl w:val="0"/>
                                    <w:pBdr>
                                      <w:top w:val="single" w:sz="0" w:space="0" w:color="3485B8"/>
                                      <w:left w:val="single" w:sz="0" w:space="0" w:color="3485B8"/>
                                      <w:bottom w:val="single" w:sz="0" w:space="0" w:color="3485B8"/>
                                      <w:right w:val="single" w:sz="0" w:space="0" w:color="3485B8"/>
                                    </w:pBdr>
                                    <w:shd w:val="clear" w:color="auto" w:fill="3485B8"/>
                                    <w:bidi w:val="0"/>
                                    <w:spacing w:before="0" w:after="0" w:line="240" w:lineRule="auto"/>
                                    <w:ind w:left="0" w:right="0" w:firstLine="0"/>
                                    <w:jc w:val="left"/>
                                    <w:rPr>
                                      <w:sz w:val="84"/>
                                      <w:szCs w:val="84"/>
                                    </w:rPr>
                                  </w:pPr>
                                  <w:r>
                                    <w:rPr>
                                      <w:rFonts w:ascii="Arial" w:eastAsia="Arial" w:hAnsi="Arial" w:cs="Arial"/>
                                      <w:color w:val="FFFFFF"/>
                                      <w:spacing w:val="0"/>
                                      <w:w w:val="100"/>
                                      <w:position w:val="0"/>
                                      <w:sz w:val="84"/>
                                      <w:szCs w:val="84"/>
                                    </w:rPr>
                                    <w:t>■</w:t>
                                  </w:r>
                                </w:p>
                              </w:tc>
                              <w:tc>
                                <w:tcPr>
                                  <w:tcBorders/>
                                  <w:shd w:val="clear" w:color="auto" w:fill="137BBD"/>
                                  <w:vAlign w:val="center"/>
                                </w:tcPr>
                                <w:p>
                                  <w:pPr>
                                    <w:pStyle w:val="Style4"/>
                                    <w:keepNext w:val="0"/>
                                    <w:keepLines w:val="0"/>
                                    <w:widowControl w:val="0"/>
                                    <w:pBdr>
                                      <w:top w:val="single" w:sz="0" w:space="0" w:color="0F7DC3"/>
                                      <w:left w:val="single" w:sz="0" w:space="0" w:color="0F7DC3"/>
                                      <w:bottom w:val="single" w:sz="0" w:space="0" w:color="0F7DC3"/>
                                      <w:right w:val="single" w:sz="0" w:space="0" w:color="0F7DC3"/>
                                    </w:pBdr>
                                    <w:shd w:val="clear" w:color="auto" w:fill="0F7DC3"/>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项目管理</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right"/>
                                    <w:rPr>
                                      <w:sz w:val="11"/>
                                      <w:szCs w:val="11"/>
                                    </w:rPr>
                                  </w:pPr>
                                  <w:r>
                                    <w:rPr>
                                      <w:rFonts w:ascii="SimHei" w:eastAsia="SimHei" w:hAnsi="SimHei" w:cs="SimHei"/>
                                      <w:color w:val="9AD5F3"/>
                                      <w:spacing w:val="0"/>
                                      <w:w w:val="100"/>
                                      <w:position w:val="0"/>
                                      <w:sz w:val="11"/>
                                      <w:szCs w:val="11"/>
                                    </w:rPr>
                                    <w:t>企业运营社区</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企业通知平台</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90.799999999999997pt;margin-top:24.949999999999999pt;width:221.30000000000001pt;height:70.100000000000009pt;z-index:-125829372;mso-wrap-distance-left:0;mso-wrap-distance-top:24.949999999999999pt;mso-wrap-distance-right:0;mso-wrap-distance-bottom:64.599999999999994pt;mso-position-horizontal-relative:page" filled="f" stroked="f">
                <v:textbox inset="0,0,0,0">
                  <w:txbxContent>
                    <w:tbl>
                      <w:tblPr>
                        <w:tblOverlap w:val="never"/>
                        <w:jc w:val="left"/>
                        <w:tblLayout w:type="fixed"/>
                      </w:tblPr>
                      <w:tblGrid>
                        <w:gridCol w:w="706"/>
                        <w:gridCol w:w="120"/>
                        <w:gridCol w:w="682"/>
                        <w:gridCol w:w="518"/>
                        <w:gridCol w:w="701"/>
                        <w:gridCol w:w="154"/>
                        <w:gridCol w:w="686"/>
                        <w:gridCol w:w="144"/>
                        <w:gridCol w:w="715"/>
                      </w:tblGrid>
                      <w:tr>
                        <w:trPr>
                          <w:tblHeader/>
                          <w:trHeight w:val="230" w:hRule="exact"/>
                        </w:trPr>
                        <w:tc>
                          <w:tcPr>
                            <w:tcBorders/>
                            <w:shd w:val="clear" w:color="auto" w:fill="137BBD"/>
                            <w:vAlign w:val="top"/>
                          </w:tcPr>
                          <w:p>
                            <w:pPr>
                              <w:pStyle w:val="Style4"/>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全栈智能监控</w:t>
                            </w:r>
                          </w:p>
                        </w:tc>
                        <w:tc>
                          <w:tcPr>
                            <w:vMerge w:val="restart"/>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57BBB"/>
                                <w:left w:val="single" w:sz="0" w:space="0" w:color="157BBB"/>
                                <w:bottom w:val="single" w:sz="0" w:space="0" w:color="157BBB"/>
                                <w:right w:val="single" w:sz="0" w:space="0" w:color="157BBB"/>
                              </w:pBdr>
                              <w:shd w:val="clear" w:color="auto" w:fill="157BBB"/>
                              <w:bidi w:val="0"/>
                              <w:spacing w:before="0" w:after="0" w:line="240" w:lineRule="auto"/>
                              <w:ind w:left="0" w:right="0" w:firstLine="0"/>
                              <w:jc w:val="left"/>
                              <w:rPr>
                                <w:sz w:val="12"/>
                                <w:szCs w:val="12"/>
                              </w:rPr>
                            </w:pPr>
                            <w:r>
                              <w:rPr>
                                <w:rFonts w:ascii="SimHei" w:eastAsia="SimHei" w:hAnsi="SimHei" w:cs="SimHei"/>
                                <w:color w:val="9AD5F3"/>
                                <w:spacing w:val="0"/>
                                <w:w w:val="100"/>
                                <w:position w:val="0"/>
                                <w:sz w:val="11"/>
                                <w:szCs w:val="11"/>
                              </w:rPr>
                              <w:t>混合多云</w:t>
                            </w:r>
                            <w:r>
                              <w:rPr>
                                <w:rFonts w:ascii="Arial" w:eastAsia="Arial" w:hAnsi="Arial" w:cs="Arial"/>
                                <w:color w:val="9AD5F3"/>
                                <w:spacing w:val="0"/>
                                <w:w w:val="100"/>
                                <w:position w:val="0"/>
                                <w:sz w:val="12"/>
                                <w:szCs w:val="12"/>
                              </w:rPr>
                              <w:t>es</w:t>
                            </w:r>
                          </w:p>
                        </w:tc>
                        <w:tc>
                          <w:tcPr>
                            <w:vMerge w:val="restart"/>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47BBC"/>
                                <w:left w:val="single" w:sz="0" w:space="0" w:color="147BBC"/>
                                <w:bottom w:val="single" w:sz="0" w:space="0" w:color="147BBC"/>
                                <w:right w:val="single" w:sz="0" w:space="0" w:color="147BBC"/>
                              </w:pBdr>
                              <w:shd w:val="clear" w:color="auto" w:fill="147BBC"/>
                              <w:bidi w:val="0"/>
                              <w:spacing w:before="0" w:after="0" w:line="240" w:lineRule="auto"/>
                              <w:ind w:left="0" w:right="0" w:firstLine="0"/>
                              <w:jc w:val="center"/>
                              <w:rPr>
                                <w:sz w:val="12"/>
                                <w:szCs w:val="12"/>
                              </w:rPr>
                            </w:pPr>
                            <w:r>
                              <w:rPr>
                                <w:rFonts w:ascii="SimHei" w:eastAsia="SimHei" w:hAnsi="SimHei" w:cs="SimHei"/>
                                <w:color w:val="9AD5F3"/>
                                <w:spacing w:val="0"/>
                                <w:w w:val="100"/>
                                <w:position w:val="0"/>
                                <w:sz w:val="11"/>
                                <w:szCs w:val="11"/>
                              </w:rPr>
                              <w:t>仃服务</w:t>
                            </w:r>
                            <w:r>
                              <w:rPr>
                                <w:rFonts w:ascii="Arial" w:eastAsia="Arial" w:hAnsi="Arial" w:cs="Arial"/>
                                <w:color w:val="9AD5F3"/>
                                <w:spacing w:val="0"/>
                                <w:w w:val="100"/>
                                <w:position w:val="0"/>
                                <w:sz w:val="12"/>
                                <w:szCs w:val="12"/>
                              </w:rPr>
                              <w:t>SS</w:t>
                            </w: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pStyle w:val="Style4"/>
                              <w:keepNext w:val="0"/>
                              <w:keepLines w:val="0"/>
                              <w:widowControl w:val="0"/>
                              <w:pBdr>
                                <w:top w:val="single" w:sz="0" w:space="0" w:color="117CBF"/>
                                <w:left w:val="single" w:sz="0" w:space="0" w:color="117CBF"/>
                                <w:bottom w:val="single" w:sz="0" w:space="0" w:color="117CBF"/>
                                <w:right w:val="single" w:sz="0" w:space="0" w:color="117CBF"/>
                              </w:pBdr>
                              <w:shd w:val="clear" w:color="auto" w:fill="117CBF"/>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需求管理</w:t>
                            </w:r>
                          </w:p>
                        </w:tc>
                      </w:tr>
                      <w:tr>
                        <w:trPr>
                          <w:trHeight w:val="298" w:hRule="exact"/>
                        </w:trPr>
                        <w:tc>
                          <w:tcPr>
                            <w:tcBorders/>
                            <w:shd w:val="clear" w:color="auto" w:fill="137BBD"/>
                            <w:vAlign w:val="center"/>
                          </w:tcPr>
                          <w:p>
                            <w:pPr>
                              <w:pStyle w:val="Style4"/>
                              <w:keepNext w:val="0"/>
                              <w:keepLines w:val="0"/>
                              <w:widowControl w:val="0"/>
                              <w:pBdr>
                                <w:top w:val="single" w:sz="0" w:space="0" w:color="147CBD"/>
                                <w:left w:val="single" w:sz="0" w:space="0" w:color="147CBD"/>
                                <w:bottom w:val="single" w:sz="0" w:space="0" w:color="147CBD"/>
                                <w:right w:val="single" w:sz="0" w:space="0" w:color="147CBD"/>
                              </w:pBdr>
                              <w:shd w:val="clear" w:color="auto" w:fill="147C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智能日志分析</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440"/>
                              <w:jc w:val="left"/>
                              <w:rPr>
                                <w:sz w:val="11"/>
                                <w:szCs w:val="11"/>
                              </w:rPr>
                            </w:pPr>
                            <w:r>
                              <w:rPr>
                                <w:rFonts w:ascii="SimHei" w:eastAsia="SimHei" w:hAnsi="SimHei" w:cs="SimHei"/>
                                <w:color w:val="9AD5F3"/>
                                <w:spacing w:val="0"/>
                                <w:w w:val="100"/>
                                <w:position w:val="0"/>
                                <w:sz w:val="11"/>
                                <w:szCs w:val="11"/>
                              </w:rPr>
                              <w:t>心</w:t>
                            </w:r>
                          </w:p>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无人值守</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0"/>
                              <w:jc w:val="center"/>
                              <w:rPr>
                                <w:sz w:val="12"/>
                                <w:szCs w:val="12"/>
                              </w:rPr>
                            </w:pPr>
                            <w:r>
                              <w:rPr>
                                <w:rFonts w:ascii="Arial" w:eastAsia="Arial" w:hAnsi="Arial" w:cs="Arial"/>
                                <w:color w:val="9AD5F3"/>
                                <w:spacing w:val="0"/>
                                <w:w w:val="100"/>
                                <w:position w:val="0"/>
                                <w:sz w:val="12"/>
                                <w:szCs w:val="12"/>
                              </w:rPr>
                              <w:t>RPA</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0"/>
                              <w:jc w:val="right"/>
                              <w:rPr>
                                <w:sz w:val="11"/>
                                <w:szCs w:val="11"/>
                              </w:rPr>
                            </w:pPr>
                            <w:r>
                              <w:rPr>
                                <w:rFonts w:ascii="Arial" w:eastAsia="Arial" w:hAnsi="Arial" w:cs="Arial"/>
                                <w:color w:val="9AD5F3"/>
                                <w:spacing w:val="0"/>
                                <w:w w:val="100"/>
                                <w:position w:val="0"/>
                                <w:sz w:val="12"/>
                                <w:szCs w:val="12"/>
                              </w:rPr>
                              <w:t>AR+</w:t>
                            </w:r>
                            <w:r>
                              <w:rPr>
                                <w:rFonts w:ascii="SimHei" w:eastAsia="SimHei" w:hAnsi="SimHei" w:cs="SimHei"/>
                                <w:color w:val="9AD5F3"/>
                                <w:spacing w:val="0"/>
                                <w:w w:val="100"/>
                                <w:position w:val="0"/>
                                <w:sz w:val="11"/>
                                <w:szCs w:val="11"/>
                              </w:rPr>
                              <w:t>运维</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47CBE"/>
                                <w:left w:val="single" w:sz="0" w:space="0" w:color="147CBE"/>
                                <w:bottom w:val="single" w:sz="0" w:space="0" w:color="147CBE"/>
                                <w:right w:val="single" w:sz="0" w:space="0" w:color="147CBE"/>
                              </w:pBdr>
                              <w:shd w:val="clear" w:color="auto" w:fill="147CBE"/>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智能机矗人</w:t>
                            </w:r>
                          </w:p>
                        </w:tc>
                      </w:tr>
                      <w:tr>
                        <w:trPr>
                          <w:trHeight w:val="298" w:hRule="exact"/>
                        </w:trPr>
                        <w:tc>
                          <w:tcPr>
                            <w:tcBorders/>
                            <w:shd w:val="clear" w:color="auto" w:fill="137BBD"/>
                            <w:vAlign w:val="center"/>
                          </w:tcPr>
                          <w:p>
                            <w:pPr>
                              <w:pStyle w:val="Style4"/>
                              <w:keepNext w:val="0"/>
                              <w:keepLines w:val="0"/>
                              <w:widowControl w:val="0"/>
                              <w:pBdr>
                                <w:top w:val="single" w:sz="0" w:space="0" w:color="147CBD"/>
                                <w:left w:val="single" w:sz="0" w:space="0" w:color="147CBD"/>
                                <w:bottom w:val="single" w:sz="0" w:space="0" w:color="147CBD"/>
                                <w:right w:val="single" w:sz="0" w:space="0" w:color="147CBD"/>
                              </w:pBdr>
                              <w:shd w:val="clear" w:color="auto" w:fill="147C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队系统分析</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144" w:lineRule="exact"/>
                              <w:ind w:left="0" w:right="0" w:firstLine="0"/>
                              <w:jc w:val="center"/>
                              <w:rPr>
                                <w:sz w:val="11"/>
                                <w:szCs w:val="11"/>
                              </w:rPr>
                            </w:pPr>
                            <w:r>
                              <w:rPr>
                                <w:rFonts w:ascii="Arial" w:eastAsia="Arial" w:hAnsi="Arial" w:cs="Arial"/>
                                <w:color w:val="9AD5F3"/>
                                <w:spacing w:val="0"/>
                                <w:w w:val="100"/>
                                <w:position w:val="0"/>
                                <w:sz w:val="12"/>
                                <w:szCs w:val="12"/>
                              </w:rPr>
                              <w:t xml:space="preserve">XDC </w:t>
                            </w:r>
                            <w:r>
                              <w:rPr>
                                <w:rFonts w:ascii="SimHei" w:eastAsia="SimHei" w:hAnsi="SimHei" w:cs="SimHei"/>
                                <w:color w:val="9AD5F3"/>
                                <w:spacing w:val="0"/>
                                <w:w w:val="100"/>
                                <w:position w:val="0"/>
                                <w:sz w:val="11"/>
                                <w:szCs w:val="11"/>
                              </w:rPr>
                              <w:t>运营管理</w:t>
                            </w:r>
                          </w:p>
                        </w:tc>
                        <w:tc>
                          <w:tcPr>
                            <w:vMerge/>
                            <w:tcBorders/>
                            <w:shd w:val="clear" w:color="auto" w:fill="137BBD"/>
                            <w:vAlign w:val="top"/>
                          </w:tcPr>
                          <w:p>
                            <w:pPr/>
                          </w:p>
                        </w:tc>
                        <w:tc>
                          <w:tcPr>
                            <w:tcBorders/>
                            <w:shd w:val="clear" w:color="auto" w:fill="137BBD"/>
                            <w:vAlign w:val="bottom"/>
                          </w:tcPr>
                          <w:p>
                            <w:pPr>
                              <w:pStyle w:val="Style4"/>
                              <w:keepNext w:val="0"/>
                              <w:keepLines w:val="0"/>
                              <w:widowControl w:val="0"/>
                              <w:pBdr>
                                <w:top w:val="single" w:sz="0" w:space="0" w:color="127CC0"/>
                                <w:left w:val="single" w:sz="0" w:space="0" w:color="127CC0"/>
                                <w:bottom w:val="single" w:sz="0" w:space="0" w:color="127CC0"/>
                                <w:right w:val="single" w:sz="0" w:space="0" w:color="127CC0"/>
                              </w:pBdr>
                              <w:shd w:val="clear" w:color="auto" w:fill="127CC0"/>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f</w:t>
                            </w:r>
                            <w:r>
                              <w:rPr>
                                <w:rFonts w:ascii="SimHei" w:eastAsia="SimHei" w:hAnsi="SimHei" w:cs="SimHei"/>
                                <w:color w:val="9AD5F3"/>
                                <w:spacing w:val="0"/>
                                <w:w w:val="100"/>
                                <w:position w:val="0"/>
                                <w:sz w:val="11"/>
                                <w:szCs w:val="11"/>
                              </w:rPr>
                              <w:t>化</w:t>
                            </w:r>
                          </w:p>
                          <w:p>
                            <w:pPr>
                              <w:pStyle w:val="Style4"/>
                              <w:keepNext w:val="0"/>
                              <w:keepLines w:val="0"/>
                              <w:widowControl w:val="0"/>
                              <w:pBdr>
                                <w:top w:val="single" w:sz="0" w:space="0" w:color="127CC0"/>
                                <w:left w:val="single" w:sz="0" w:space="0" w:color="127CC0"/>
                                <w:bottom w:val="single" w:sz="0" w:space="0" w:color="127CC0"/>
                                <w:right w:val="single" w:sz="0" w:space="0" w:color="127CC0"/>
                              </w:pBdr>
                              <w:shd w:val="clear" w:color="auto" w:fill="127CC0"/>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w:t>
                            </w:r>
                            <w:r>
                              <w:rPr>
                                <w:rFonts w:ascii="SimHei" w:eastAsia="SimHei" w:hAnsi="SimHei" w:cs="SimHei"/>
                                <w:color w:val="9AD5F3"/>
                                <w:spacing w:val="0"/>
                                <w:w w:val="100"/>
                                <w:position w:val="0"/>
                                <w:sz w:val="11"/>
                                <w:szCs w:val="11"/>
                              </w:rPr>
                              <w:t>运营管理</w:t>
                            </w:r>
                          </w:p>
                        </w:tc>
                        <w:tc>
                          <w:tcPr>
                            <w:vMerge w:val="restart"/>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CBC"/>
                                <w:left w:val="single" w:sz="0" w:space="0" w:color="157CBC"/>
                                <w:bottom w:val="single" w:sz="0" w:space="0" w:color="157CBC"/>
                                <w:right w:val="single" w:sz="0" w:space="0" w:color="157CBC"/>
                              </w:pBdr>
                              <w:shd w:val="clear" w:color="auto" w:fill="157CBC"/>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集中心叫</w:t>
                            </w:r>
                          </w:p>
                        </w:tc>
                        <w:tc>
                          <w:tcPr>
                            <w:tcBorders/>
                            <w:shd w:val="clear" w:color="auto" w:fill="2E80B3"/>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遂客服</w:t>
                            </w:r>
                          </w:p>
                        </w:tc>
                      </w:tr>
                      <w:tr>
                        <w:trPr>
                          <w:trHeight w:val="298" w:hRule="exact"/>
                        </w:trPr>
                        <w:tc>
                          <w:tcPr>
                            <w:tcBorders/>
                            <w:shd w:val="clear" w:color="auto" w:fill="137BBD"/>
                            <w:vAlign w:val="center"/>
                          </w:tcPr>
                          <w:p>
                            <w:pPr>
                              <w:pStyle w:val="Style4"/>
                              <w:keepNext w:val="0"/>
                              <w:keepLines w:val="0"/>
                              <w:widowControl w:val="0"/>
                              <w:pBdr>
                                <w:top w:val="single" w:sz="0" w:space="0" w:color="127CC1"/>
                                <w:left w:val="single" w:sz="0" w:space="0" w:color="127CC1"/>
                                <w:bottom w:val="single" w:sz="0" w:space="0" w:color="127CC1"/>
                                <w:right w:val="single" w:sz="0" w:space="0" w:color="127CC1"/>
                              </w:pBdr>
                              <w:shd w:val="clear" w:color="auto" w:fill="127CC1"/>
                              <w:bidi w:val="0"/>
                              <w:spacing w:before="0" w:after="0" w:line="240" w:lineRule="auto"/>
                              <w:ind w:left="0" w:right="0" w:firstLine="140"/>
                              <w:jc w:val="left"/>
                              <w:rPr>
                                <w:sz w:val="11"/>
                                <w:szCs w:val="11"/>
                              </w:rPr>
                            </w:pPr>
                            <w:r>
                              <w:rPr>
                                <w:rFonts w:ascii="Arial" w:eastAsia="Arial" w:hAnsi="Arial" w:cs="Arial"/>
                                <w:color w:val="9AD5F3"/>
                                <w:spacing w:val="0"/>
                                <w:w w:val="100"/>
                                <w:position w:val="0"/>
                                <w:sz w:val="12"/>
                                <w:szCs w:val="12"/>
                              </w:rPr>
                              <w:t>MV</w:t>
                            </w:r>
                            <w:r>
                              <w:rPr>
                                <w:rFonts w:ascii="SimHei" w:eastAsia="SimHei" w:hAnsi="SimHei" w:cs="SimHei"/>
                                <w:color w:val="9AD5F3"/>
                                <w:spacing w:val="0"/>
                                <w:w w:val="100"/>
                                <w:position w:val="0"/>
                                <w:sz w:val="11"/>
                                <w:szCs w:val="11"/>
                              </w:rPr>
                              <w:t>网管</w:t>
                            </w:r>
                          </w:p>
                        </w:tc>
                        <w:tc>
                          <w:tcPr>
                            <w:vMerge w:val="restart"/>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37CBE"/>
                                <w:left w:val="single" w:sz="0" w:space="0" w:color="137CBE"/>
                                <w:bottom w:val="single" w:sz="0" w:space="0" w:color="137CBE"/>
                                <w:right w:val="single" w:sz="0" w:space="0" w:color="137CBE"/>
                              </w:pBdr>
                              <w:shd w:val="clear" w:color="auto" w:fill="137CBE"/>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运维门户</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37CC1"/>
                                <w:left w:val="single" w:sz="0" w:space="0" w:color="137CC1"/>
                                <w:bottom w:val="single" w:sz="0" w:space="0" w:color="137CC1"/>
                                <w:right w:val="single" w:sz="0" w:space="0" w:color="137CC1"/>
                              </w:pBdr>
                              <w:shd w:val="clear" w:color="auto" w:fill="137CC1"/>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电子运维管理</w:t>
                            </w:r>
                          </w:p>
                        </w:tc>
                        <w:tc>
                          <w:tcPr>
                            <w:vMerge/>
                            <w:tcBorders/>
                            <w:shd w:val="clear" w:color="auto" w:fill="137BBD"/>
                            <w:vAlign w:val="top"/>
                          </w:tcPr>
                          <w:p>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278" w:hRule="exact"/>
                        </w:trPr>
                        <w:tc>
                          <w:tcPr>
                            <w:tcBorders/>
                            <w:shd w:val="clear" w:color="auto" w:fill="137BBD"/>
                            <w:vAlign w:val="top"/>
                          </w:tcPr>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40" w:lineRule="auto"/>
                              <w:ind w:left="0" w:right="0" w:firstLine="0"/>
                              <w:jc w:val="both"/>
                              <w:rPr>
                                <w:sz w:val="11"/>
                                <w:szCs w:val="11"/>
                              </w:rPr>
                            </w:pPr>
                            <w:r>
                              <w:rPr>
                                <w:rFonts w:ascii="SimHei" w:eastAsia="SimHei" w:hAnsi="SimHei" w:cs="SimHei"/>
                                <w:color w:val="FFFFFF"/>
                                <w:spacing w:val="0"/>
                                <w:w w:val="100"/>
                                <w:position w:val="0"/>
                                <w:sz w:val="11"/>
                                <w:szCs w:val="11"/>
                              </w:rPr>
                              <w:t>'</w:t>
                            </w:r>
                            <w:r>
                              <w:rPr>
                                <w:rFonts w:ascii="SimHei" w:eastAsia="SimHei" w:hAnsi="SimHei" w:cs="SimHei"/>
                                <w:color w:val="9AD5F3"/>
                                <w:spacing w:val="0"/>
                                <w:w w:val="100"/>
                                <w:position w:val="0"/>
                                <w:sz w:val="11"/>
                                <w:szCs w:val="11"/>
                              </w:rPr>
                              <w:t>智能运维</w:t>
                            </w:r>
                          </w:p>
                          <w:p>
                            <w:pPr>
                              <w:pStyle w:val="Style4"/>
                              <w:keepNext w:val="0"/>
                              <w:keepLines w:val="0"/>
                              <w:widowControl w:val="0"/>
                              <w:pBdr>
                                <w:top w:val="single" w:sz="0" w:space="0" w:color="127DC0"/>
                                <w:left w:val="single" w:sz="0" w:space="0" w:color="127DC0"/>
                                <w:bottom w:val="single" w:sz="0" w:space="0" w:color="127DC0"/>
                                <w:right w:val="single" w:sz="0" w:space="0" w:color="127DC0"/>
                              </w:pBdr>
                              <w:shd w:val="clear" w:color="auto" w:fill="127DC0"/>
                              <w:bidi w:val="0"/>
                              <w:spacing w:before="0" w:after="0" w:line="216" w:lineRule="auto"/>
                              <w:ind w:left="0" w:right="0" w:firstLine="140"/>
                              <w:jc w:val="left"/>
                              <w:rPr>
                                <w:sz w:val="12"/>
                                <w:szCs w:val="12"/>
                              </w:rPr>
                            </w:pPr>
                            <w:r>
                              <w:rPr>
                                <w:rFonts w:ascii="Arial" w:eastAsia="Arial" w:hAnsi="Arial" w:cs="Arial"/>
                                <w:color w:val="9AD5F3"/>
                                <w:spacing w:val="0"/>
                                <w:w w:val="100"/>
                                <w:position w:val="0"/>
                                <w:sz w:val="12"/>
                                <w:szCs w:val="12"/>
                              </w:rPr>
                              <w:t>（AIOps）</w:t>
                            </w:r>
                          </w:p>
                        </w:tc>
                        <w:tc>
                          <w:tcPr>
                            <w:vMerge/>
                            <w:tcBorders/>
                            <w:shd w:val="clear" w:color="auto" w:fill="137BBD"/>
                            <w:vAlign w:val="top"/>
                          </w:tcPr>
                          <w:p>
                            <w:pPr/>
                          </w:p>
                        </w:tc>
                        <w:tc>
                          <w:tcPr>
                            <w:tcBorders/>
                            <w:shd w:val="clear" w:color="auto" w:fill="137BBD"/>
                            <w:vAlign w:val="center"/>
                          </w:tcPr>
                          <w:p>
                            <w:pPr>
                              <w:pStyle w:val="Style4"/>
                              <w:keepNext w:val="0"/>
                              <w:keepLines w:val="0"/>
                              <w:widowControl w:val="0"/>
                              <w:pBdr>
                                <w:top w:val="single" w:sz="0" w:space="0" w:color="157BBD"/>
                                <w:left w:val="single" w:sz="0" w:space="0" w:color="157BBD"/>
                                <w:bottom w:val="single" w:sz="0" w:space="0" w:color="157BBD"/>
                                <w:right w:val="single" w:sz="0" w:space="0" w:color="157BBD"/>
                              </w:pBdr>
                              <w:shd w:val="clear" w:color="auto" w:fill="157BBD"/>
                              <w:bidi w:val="0"/>
                              <w:spacing w:before="0" w:after="0" w:line="240" w:lineRule="auto"/>
                              <w:ind w:left="0" w:right="0" w:firstLine="0"/>
                              <w:jc w:val="left"/>
                              <w:rPr>
                                <w:sz w:val="11"/>
                                <w:szCs w:val="11"/>
                              </w:rPr>
                            </w:pPr>
                            <w:r>
                              <w:rPr>
                                <w:rFonts w:ascii="SimHei" w:eastAsia="SimHei" w:hAnsi="SimHei" w:cs="SimHei"/>
                                <w:color w:val="9AD5F3"/>
                                <w:spacing w:val="0"/>
                                <w:w w:val="100"/>
                                <w:position w:val="0"/>
                                <w:sz w:val="11"/>
                                <w:szCs w:val="11"/>
                              </w:rPr>
                              <w:t>资源运营管理</w:t>
                            </w:r>
                          </w:p>
                        </w:tc>
                        <w:tc>
                          <w:tcPr>
                            <w:tcBorders/>
                            <w:shd w:val="clear" w:color="auto" w:fill="2E80B3"/>
                            <w:vAlign w:val="top"/>
                          </w:tcPr>
                          <w:p>
                            <w:pPr>
                              <w:pStyle w:val="Style4"/>
                              <w:keepNext w:val="0"/>
                              <w:keepLines w:val="0"/>
                              <w:widowControl w:val="0"/>
                              <w:pBdr>
                                <w:top w:val="single" w:sz="0" w:space="0" w:color="3485B8"/>
                                <w:left w:val="single" w:sz="0" w:space="0" w:color="3485B8"/>
                                <w:bottom w:val="single" w:sz="0" w:space="0" w:color="3485B8"/>
                                <w:right w:val="single" w:sz="0" w:space="0" w:color="3485B8"/>
                              </w:pBdr>
                              <w:shd w:val="clear" w:color="auto" w:fill="3485B8"/>
                              <w:bidi w:val="0"/>
                              <w:spacing w:before="0" w:after="0" w:line="240" w:lineRule="auto"/>
                              <w:ind w:left="0" w:right="0" w:firstLine="0"/>
                              <w:jc w:val="left"/>
                              <w:rPr>
                                <w:sz w:val="84"/>
                                <w:szCs w:val="84"/>
                              </w:rPr>
                            </w:pPr>
                            <w:r>
                              <w:rPr>
                                <w:rFonts w:ascii="Arial" w:eastAsia="Arial" w:hAnsi="Arial" w:cs="Arial"/>
                                <w:color w:val="FFFFFF"/>
                                <w:spacing w:val="0"/>
                                <w:w w:val="100"/>
                                <w:position w:val="0"/>
                                <w:sz w:val="84"/>
                                <w:szCs w:val="84"/>
                              </w:rPr>
                              <w:t>■</w:t>
                            </w:r>
                          </w:p>
                        </w:tc>
                        <w:tc>
                          <w:tcPr>
                            <w:tcBorders/>
                            <w:shd w:val="clear" w:color="auto" w:fill="137BBD"/>
                            <w:vAlign w:val="center"/>
                          </w:tcPr>
                          <w:p>
                            <w:pPr>
                              <w:pStyle w:val="Style4"/>
                              <w:keepNext w:val="0"/>
                              <w:keepLines w:val="0"/>
                              <w:widowControl w:val="0"/>
                              <w:pBdr>
                                <w:top w:val="single" w:sz="0" w:space="0" w:color="0F7DC3"/>
                                <w:left w:val="single" w:sz="0" w:space="0" w:color="0F7DC3"/>
                                <w:bottom w:val="single" w:sz="0" w:space="0" w:color="0F7DC3"/>
                                <w:right w:val="single" w:sz="0" w:space="0" w:color="0F7DC3"/>
                              </w:pBdr>
                              <w:shd w:val="clear" w:color="auto" w:fill="0F7DC3"/>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项目管理</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right"/>
                              <w:rPr>
                                <w:sz w:val="11"/>
                                <w:szCs w:val="11"/>
                              </w:rPr>
                            </w:pPr>
                            <w:r>
                              <w:rPr>
                                <w:rFonts w:ascii="SimHei" w:eastAsia="SimHei" w:hAnsi="SimHei" w:cs="SimHei"/>
                                <w:color w:val="9AD5F3"/>
                                <w:spacing w:val="0"/>
                                <w:w w:val="100"/>
                                <w:position w:val="0"/>
                                <w:sz w:val="11"/>
                                <w:szCs w:val="11"/>
                              </w:rPr>
                              <w:t>企业运营社区</w:t>
                            </w:r>
                          </w:p>
                        </w:tc>
                        <w:tc>
                          <w:tcPr>
                            <w:tcBorders/>
                            <w:shd w:val="clear" w:color="auto" w:fill="137BBD"/>
                            <w:vAlign w:val="top"/>
                          </w:tcPr>
                          <w:p>
                            <w:pPr>
                              <w:widowControl w:val="0"/>
                              <w:rPr>
                                <w:sz w:val="10"/>
                                <w:szCs w:val="10"/>
                              </w:rPr>
                            </w:pPr>
                          </w:p>
                        </w:tc>
                        <w:tc>
                          <w:tcPr>
                            <w:tcBorders/>
                            <w:shd w:val="clear" w:color="auto" w:fill="137BBD"/>
                            <w:vAlign w:val="center"/>
                          </w:tcPr>
                          <w:p>
                            <w:pPr>
                              <w:pStyle w:val="Style4"/>
                              <w:keepNext w:val="0"/>
                              <w:keepLines w:val="0"/>
                              <w:widowControl w:val="0"/>
                              <w:pBdr>
                                <w:top w:val="single" w:sz="0" w:space="0" w:color="157BBC"/>
                                <w:left w:val="single" w:sz="0" w:space="0" w:color="157BBC"/>
                                <w:bottom w:val="single" w:sz="0" w:space="0" w:color="157BBC"/>
                                <w:right w:val="single" w:sz="0" w:space="0" w:color="157BBC"/>
                              </w:pBdr>
                              <w:shd w:val="clear" w:color="auto" w:fill="157BBC"/>
                              <w:bidi w:val="0"/>
                              <w:spacing w:before="0" w:after="0" w:line="240" w:lineRule="auto"/>
                              <w:ind w:left="0" w:right="0" w:firstLine="0"/>
                              <w:jc w:val="center"/>
                              <w:rPr>
                                <w:sz w:val="11"/>
                                <w:szCs w:val="11"/>
                              </w:rPr>
                            </w:pPr>
                            <w:r>
                              <w:rPr>
                                <w:rFonts w:ascii="SimHei" w:eastAsia="SimHei" w:hAnsi="SimHei" w:cs="SimHei"/>
                                <w:color w:val="9AD5F3"/>
                                <w:spacing w:val="0"/>
                                <w:w w:val="100"/>
                                <w:position w:val="0"/>
                                <w:sz w:val="11"/>
                                <w:szCs w:val="11"/>
                              </w:rPr>
                              <w:t>企业通知平台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1314450</wp:posOffset>
                </wp:positionH>
                <wp:positionV relativeFrom="paragraph">
                  <wp:posOffset>1353185</wp:posOffset>
                </wp:positionV>
                <wp:extent cx="606425" cy="267970"/>
                <wp:wrapNone/>
                <wp:docPr id="12" name="Shape 12"/>
                <a:graphic xmlns:a="http://schemas.openxmlformats.org/drawingml/2006/main">
                  <a:graphicData uri="http://schemas.microsoft.com/office/word/2010/wordprocessingShape">
                    <wps:wsp>
                      <wps:cNvSpPr txBox="1"/>
                      <wps:spPr>
                        <a:xfrm>
                          <a:ext cx="606425" cy="267970"/>
                        </a:xfrm>
                        <a:prstGeom prst="rect"/>
                        <a:noFill/>
                      </wps:spPr>
                      <wps:txbx>
                        <w:txbxContent>
                          <w:p>
                            <w:pPr>
                              <w:pStyle w:val="Style19"/>
                              <w:keepNext w:val="0"/>
                              <w:keepLines w:val="0"/>
                              <w:widowControl w:val="0"/>
                              <w:pBdr>
                                <w:top w:val="single" w:sz="0" w:space="0" w:color="5A9AD4"/>
                                <w:left w:val="single" w:sz="0" w:space="0" w:color="5A9AD4"/>
                                <w:bottom w:val="single" w:sz="0" w:space="0" w:color="5A9AD4"/>
                                <w:right w:val="single" w:sz="0" w:space="0" w:color="5A9AD4"/>
                              </w:pBdr>
                              <w:shd w:val="clear" w:color="auto" w:fill="5A9AD4"/>
                              <w:bidi w:val="0"/>
                              <w:spacing w:before="0" w:after="120" w:line="240" w:lineRule="auto"/>
                              <w:ind w:left="0" w:right="0" w:firstLine="0"/>
                              <w:jc w:val="left"/>
                            </w:pPr>
                            <w:r>
                              <w:rPr>
                                <w:color w:val="B9E1F5"/>
                                <w:spacing w:val="0"/>
                                <w:w w:val="100"/>
                                <w:position w:val="0"/>
                                <w:u w:val="single"/>
                              </w:rPr>
                              <w:t>统一采集探作中心</w:t>
                            </w:r>
                          </w:p>
                          <w:p>
                            <w:pPr>
                              <w:pStyle w:val="Style19"/>
                              <w:keepNext w:val="0"/>
                              <w:keepLines w:val="0"/>
                              <w:widowControl w:val="0"/>
                              <w:pBdr>
                                <w:top w:val="single" w:sz="0" w:space="0" w:color="5A9AD4"/>
                                <w:left w:val="single" w:sz="0" w:space="0" w:color="5A9AD4"/>
                                <w:bottom w:val="single" w:sz="0" w:space="0" w:color="5A9AD4"/>
                                <w:right w:val="single" w:sz="0" w:space="0" w:color="5A9AD4"/>
                              </w:pBdr>
                              <w:shd w:val="clear" w:color="auto" w:fill="5A9AD4"/>
                              <w:bidi w:val="0"/>
                              <w:spacing w:before="0" w:after="0" w:line="240" w:lineRule="auto"/>
                              <w:ind w:left="0" w:right="0" w:firstLine="0"/>
                              <w:jc w:val="left"/>
                            </w:pPr>
                            <w:r>
                              <w:rPr>
                                <w:color w:val="B9E1F5"/>
                                <w:spacing w:val="0"/>
                                <w:w w:val="100"/>
                                <w:position w:val="0"/>
                              </w:rPr>
                              <w:t>全栈监控能力中心</w:t>
                            </w:r>
                          </w:p>
                        </w:txbxContent>
                      </wps:txbx>
                      <wps:bodyPr lIns="0" tIns="0" rIns="0" bIns="0">
                        <a:noAutoFit/>
                      </wps:bodyPr>
                    </wps:wsp>
                  </a:graphicData>
                </a:graphic>
              </wp:anchor>
            </w:drawing>
          </mc:Choice>
          <mc:Fallback>
            <w:pict>
              <v:shape id="_x0000_s1038" type="#_x0000_t202" style="position:absolute;margin-left:103.5pt;margin-top:106.55pt;width:47.75pt;height:21.100000000000001pt;z-index:251657731;mso-wrap-distance-left:0;mso-wrap-distance-right:0;mso-position-horizontal-relative:page" filled="f" stroked="f">
                <v:textbox inset="0,0,0,0">
                  <w:txbxContent>
                    <w:p>
                      <w:pPr>
                        <w:pStyle w:val="Style19"/>
                        <w:keepNext w:val="0"/>
                        <w:keepLines w:val="0"/>
                        <w:widowControl w:val="0"/>
                        <w:pBdr>
                          <w:top w:val="single" w:sz="0" w:space="0" w:color="5A9AD4"/>
                          <w:left w:val="single" w:sz="0" w:space="0" w:color="5A9AD4"/>
                          <w:bottom w:val="single" w:sz="0" w:space="0" w:color="5A9AD4"/>
                          <w:right w:val="single" w:sz="0" w:space="0" w:color="5A9AD4"/>
                        </w:pBdr>
                        <w:shd w:val="clear" w:color="auto" w:fill="5A9AD4"/>
                        <w:bidi w:val="0"/>
                        <w:spacing w:before="0" w:after="120" w:line="240" w:lineRule="auto"/>
                        <w:ind w:left="0" w:right="0" w:firstLine="0"/>
                        <w:jc w:val="left"/>
                      </w:pPr>
                      <w:r>
                        <w:rPr>
                          <w:color w:val="B9E1F5"/>
                          <w:spacing w:val="0"/>
                          <w:w w:val="100"/>
                          <w:position w:val="0"/>
                          <w:u w:val="single"/>
                        </w:rPr>
                        <w:t>统一采集探作中心</w:t>
                      </w:r>
                    </w:p>
                    <w:p>
                      <w:pPr>
                        <w:pStyle w:val="Style19"/>
                        <w:keepNext w:val="0"/>
                        <w:keepLines w:val="0"/>
                        <w:widowControl w:val="0"/>
                        <w:pBdr>
                          <w:top w:val="single" w:sz="0" w:space="0" w:color="5A9AD4"/>
                          <w:left w:val="single" w:sz="0" w:space="0" w:color="5A9AD4"/>
                          <w:bottom w:val="single" w:sz="0" w:space="0" w:color="5A9AD4"/>
                          <w:right w:val="single" w:sz="0" w:space="0" w:color="5A9AD4"/>
                        </w:pBdr>
                        <w:shd w:val="clear" w:color="auto" w:fill="5A9AD4"/>
                        <w:bidi w:val="0"/>
                        <w:spacing w:before="0" w:after="0" w:line="240" w:lineRule="auto"/>
                        <w:ind w:left="0" w:right="0" w:firstLine="0"/>
                        <w:jc w:val="left"/>
                      </w:pPr>
                      <w:r>
                        <w:rPr>
                          <w:color w:val="B9E1F5"/>
                          <w:spacing w:val="0"/>
                          <w:w w:val="100"/>
                          <w:position w:val="0"/>
                        </w:rPr>
                        <w:t>全栈监控能力中心</w:t>
                      </w:r>
                    </w:p>
                  </w:txbxContent>
                </v:textbox>
                <w10:wrap anchorx="page"/>
              </v:shape>
            </w:pict>
          </mc:Fallback>
        </mc:AlternateContent>
      </w:r>
      <w:r>
        <mc:AlternateContent>
          <mc:Choice Requires="wps">
            <w:drawing>
              <wp:anchor distT="774065" distB="1082040" distL="0" distR="0" simplePos="0" relativeHeight="125829383" behindDoc="0" locked="0" layoutInCell="1" allowOverlap="1">
                <wp:simplePos x="0" y="0"/>
                <wp:positionH relativeFrom="page">
                  <wp:posOffset>4359275</wp:posOffset>
                </wp:positionH>
                <wp:positionV relativeFrom="paragraph">
                  <wp:posOffset>774065</wp:posOffset>
                </wp:positionV>
                <wp:extent cx="389890" cy="170815"/>
                <wp:wrapTopAndBottom/>
                <wp:docPr id="14" name="Shape 14"/>
                <a:graphic xmlns:a="http://schemas.openxmlformats.org/drawingml/2006/main">
                  <a:graphicData uri="http://schemas.microsoft.com/office/word/2010/wordprocessingShape">
                    <wps:wsp>
                      <wps:cNvSpPr txBox="1"/>
                      <wps:spPr>
                        <a:xfrm>
                          <a:ext cx="389890" cy="170815"/>
                        </a:xfrm>
                        <a:prstGeom prst="rect"/>
                        <a:noFill/>
                      </wps:spPr>
                      <wps:txbx>
                        <w:txbxContent>
                          <w:p>
                            <w:pPr>
                              <w:pStyle w:val="Style46"/>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云网融合</w:t>
                            </w:r>
                          </w:p>
                          <w:p>
                            <w:pPr>
                              <w:pStyle w:val="Style46"/>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智能管理</w:t>
                            </w:r>
                          </w:p>
                        </w:txbxContent>
                      </wps:txbx>
                      <wps:bodyPr lIns="0" tIns="0" rIns="0" bIns="0">
                        <a:noAutoFit/>
                      </wps:bodyPr>
                    </wps:wsp>
                  </a:graphicData>
                </a:graphic>
              </wp:anchor>
            </w:drawing>
          </mc:Choice>
          <mc:Fallback>
            <w:pict>
              <v:shape id="_x0000_s1040" type="#_x0000_t202" style="position:absolute;margin-left:343.25pt;margin-top:60.950000000000003pt;width:30.699999999999999pt;height:13.450000000000001pt;z-index:-125829370;mso-wrap-distance-left:0;mso-wrap-distance-top:60.950000000000003pt;mso-wrap-distance-right:0;mso-wrap-distance-bottom:85.200000000000003pt;mso-position-horizontal-relative:page" filled="f" stroked="f">
                <v:textbox inset="0,0,0,0">
                  <w:txbxContent>
                    <w:p>
                      <w:pPr>
                        <w:pStyle w:val="Style46"/>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云网融合</w:t>
                      </w:r>
                    </w:p>
                    <w:p>
                      <w:pPr>
                        <w:pStyle w:val="Style46"/>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智能管理</w:t>
                      </w:r>
                    </w:p>
                  </w:txbxContent>
                </v:textbox>
                <w10:wrap type="topAndBottom" anchorx="page"/>
              </v:shape>
            </w:pict>
          </mc:Fallback>
        </mc:AlternateContent>
      </w:r>
      <w:r>
        <w:drawing>
          <wp:anchor distT="265430" distB="807720" distL="514985" distR="0" simplePos="0" relativeHeight="125829385" behindDoc="0" locked="0" layoutInCell="1" allowOverlap="1">
            <wp:simplePos x="0" y="0"/>
            <wp:positionH relativeFrom="page">
              <wp:posOffset>4874260</wp:posOffset>
            </wp:positionH>
            <wp:positionV relativeFrom="paragraph">
              <wp:posOffset>265430</wp:posOffset>
            </wp:positionV>
            <wp:extent cx="1073150" cy="95694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1073150" cy="95694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4359275</wp:posOffset>
                </wp:positionH>
                <wp:positionV relativeFrom="paragraph">
                  <wp:posOffset>530860</wp:posOffset>
                </wp:positionV>
                <wp:extent cx="393065" cy="191770"/>
                <wp:wrapNone/>
                <wp:docPr id="18" name="Shape 18"/>
                <a:graphic xmlns:a="http://schemas.openxmlformats.org/drawingml/2006/main">
                  <a:graphicData uri="http://schemas.microsoft.com/office/word/2010/wordprocessingShape">
                    <wps:wsp>
                      <wps:cNvSpPr txBox="1"/>
                      <wps:spPr>
                        <a:xfrm>
                          <a:ext cx="393065" cy="191770"/>
                        </a:xfrm>
                        <a:prstGeom prst="rect"/>
                        <a:noFill/>
                      </wps:spPr>
                      <wps:txbx>
                        <w:txbxContent>
                          <w:p>
                            <w:pPr>
                              <w:pStyle w:val="Style37"/>
                              <w:keepNext w:val="0"/>
                              <w:keepLines w:val="0"/>
                              <w:widowControl w:val="0"/>
                              <w:pBdr>
                                <w:top w:val="single" w:sz="0" w:space="3" w:color="187BBA"/>
                                <w:left w:val="single" w:sz="0" w:space="0" w:color="187BBA"/>
                                <w:bottom w:val="single" w:sz="0" w:space="3" w:color="187BBA"/>
                                <w:right w:val="single" w:sz="0" w:space="0" w:color="187BBA"/>
                              </w:pBdr>
                              <w:shd w:val="clear" w:color="auto" w:fill="187BBA"/>
                              <w:bidi w:val="0"/>
                              <w:spacing w:before="0" w:after="0" w:line="139" w:lineRule="exact"/>
                              <w:ind w:left="0" w:right="0" w:firstLine="0"/>
                              <w:jc w:val="left"/>
                              <w:rPr>
                                <w:sz w:val="11"/>
                                <w:szCs w:val="11"/>
                              </w:rPr>
                            </w:pPr>
                            <w:r>
                              <w:rPr>
                                <w:color w:val="9AD5F3"/>
                                <w:spacing w:val="0"/>
                                <w:w w:val="100"/>
                                <w:position w:val="0"/>
                                <w:sz w:val="11"/>
                                <w:szCs w:val="11"/>
                              </w:rPr>
                              <w:t>互联网性能 大析</w:t>
                            </w:r>
                          </w:p>
                        </w:txbxContent>
                      </wps:txbx>
                      <wps:bodyPr lIns="0" tIns="0" rIns="0" bIns="0">
                        <a:noAutoFit/>
                      </wps:bodyPr>
                    </wps:wsp>
                  </a:graphicData>
                </a:graphic>
              </wp:anchor>
            </w:drawing>
          </mc:Choice>
          <mc:Fallback>
            <w:pict>
              <v:shape id="_x0000_s1044" type="#_x0000_t202" style="position:absolute;margin-left:343.25pt;margin-top:41.800000000000004pt;width:30.949999999999999pt;height:15.1pt;z-index:251657733;mso-wrap-distance-left:0;mso-wrap-distance-right:0;mso-position-horizontal-relative:page" filled="f" stroked="f">
                <v:textbox inset="0,0,0,0">
                  <w:txbxContent>
                    <w:p>
                      <w:pPr>
                        <w:pStyle w:val="Style37"/>
                        <w:keepNext w:val="0"/>
                        <w:keepLines w:val="0"/>
                        <w:widowControl w:val="0"/>
                        <w:pBdr>
                          <w:top w:val="single" w:sz="0" w:space="3" w:color="187BBA"/>
                          <w:left w:val="single" w:sz="0" w:space="0" w:color="187BBA"/>
                          <w:bottom w:val="single" w:sz="0" w:space="3" w:color="187BBA"/>
                          <w:right w:val="single" w:sz="0" w:space="0" w:color="187BBA"/>
                        </w:pBdr>
                        <w:shd w:val="clear" w:color="auto" w:fill="187BBA"/>
                        <w:bidi w:val="0"/>
                        <w:spacing w:before="0" w:after="0" w:line="139" w:lineRule="exact"/>
                        <w:ind w:left="0" w:right="0" w:firstLine="0"/>
                        <w:jc w:val="left"/>
                        <w:rPr>
                          <w:sz w:val="11"/>
                          <w:szCs w:val="11"/>
                        </w:rPr>
                      </w:pPr>
                      <w:r>
                        <w:rPr>
                          <w:color w:val="9AD5F3"/>
                          <w:spacing w:val="0"/>
                          <w:w w:val="100"/>
                          <w:position w:val="0"/>
                          <w:sz w:val="11"/>
                          <w:szCs w:val="11"/>
                        </w:rPr>
                        <w:t>互联网性能 大析</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4395470</wp:posOffset>
                </wp:positionH>
                <wp:positionV relativeFrom="paragraph">
                  <wp:posOffset>289560</wp:posOffset>
                </wp:positionV>
                <wp:extent cx="320040" cy="189230"/>
                <wp:wrapNone/>
                <wp:docPr id="20" name="Shape 20"/>
                <a:graphic xmlns:a="http://schemas.openxmlformats.org/drawingml/2006/main">
                  <a:graphicData uri="http://schemas.microsoft.com/office/word/2010/wordprocessingShape">
                    <wps:wsp>
                      <wps:cNvSpPr txBox="1"/>
                      <wps:spPr>
                        <a:xfrm>
                          <a:ext cx="320040" cy="189230"/>
                        </a:xfrm>
                        <a:prstGeom prst="rect"/>
                        <a:noFill/>
                      </wps:spPr>
                      <wps:txbx>
                        <w:txbxContent>
                          <w:p>
                            <w:pPr>
                              <w:pStyle w:val="Style37"/>
                              <w:keepNext w:val="0"/>
                              <w:keepLines w:val="0"/>
                              <w:widowControl w:val="0"/>
                              <w:pBdr>
                                <w:top w:val="single" w:sz="0" w:space="3" w:color="157CBC"/>
                                <w:left w:val="single" w:sz="0" w:space="0" w:color="157CBC"/>
                                <w:bottom w:val="single" w:sz="0" w:space="3" w:color="157CBC"/>
                                <w:right w:val="single" w:sz="0" w:space="0" w:color="157CBC"/>
                              </w:pBdr>
                              <w:shd w:val="clear" w:color="auto" w:fill="157CBC"/>
                              <w:bidi w:val="0"/>
                              <w:spacing w:before="0" w:after="0" w:line="144" w:lineRule="exact"/>
                              <w:ind w:left="0" w:right="0" w:firstLine="0"/>
                              <w:jc w:val="center"/>
                              <w:rPr>
                                <w:sz w:val="11"/>
                                <w:szCs w:val="11"/>
                              </w:rPr>
                            </w:pPr>
                            <w:r>
                              <w:rPr>
                                <w:rFonts w:ascii="Arial" w:eastAsia="Arial" w:hAnsi="Arial" w:cs="Arial"/>
                                <w:color w:val="9AD5F3"/>
                                <w:spacing w:val="0"/>
                                <w:w w:val="100"/>
                                <w:position w:val="0"/>
                                <w:sz w:val="12"/>
                                <w:szCs w:val="12"/>
                              </w:rPr>
                              <w:t>5G</w:t>
                            </w:r>
                            <w:r>
                              <w:rPr>
                                <w:color w:val="9AD5F3"/>
                                <w:spacing w:val="0"/>
                                <w:w w:val="100"/>
                                <w:position w:val="0"/>
                                <w:sz w:val="11"/>
                                <w:szCs w:val="11"/>
                              </w:rPr>
                              <w:t>云网 智能监控</w:t>
                            </w:r>
                          </w:p>
                        </w:txbxContent>
                      </wps:txbx>
                      <wps:bodyPr lIns="0" tIns="0" rIns="0" bIns="0">
                        <a:noAutoFit/>
                      </wps:bodyPr>
                    </wps:wsp>
                  </a:graphicData>
                </a:graphic>
              </wp:anchor>
            </w:drawing>
          </mc:Choice>
          <mc:Fallback>
            <w:pict>
              <v:shape id="_x0000_s1046" type="#_x0000_t202" style="position:absolute;margin-left:346.10000000000002pt;margin-top:22.800000000000001pt;width:25.199999999999999pt;height:14.9pt;z-index:251657735;mso-wrap-distance-left:0;mso-wrap-distance-right:0;mso-position-horizontal-relative:page" filled="f" stroked="f">
                <v:textbox inset="0,0,0,0">
                  <w:txbxContent>
                    <w:p>
                      <w:pPr>
                        <w:pStyle w:val="Style37"/>
                        <w:keepNext w:val="0"/>
                        <w:keepLines w:val="0"/>
                        <w:widowControl w:val="0"/>
                        <w:pBdr>
                          <w:top w:val="single" w:sz="0" w:space="3" w:color="157CBC"/>
                          <w:left w:val="single" w:sz="0" w:space="0" w:color="157CBC"/>
                          <w:bottom w:val="single" w:sz="0" w:space="3" w:color="157CBC"/>
                          <w:right w:val="single" w:sz="0" w:space="0" w:color="157CBC"/>
                        </w:pBdr>
                        <w:shd w:val="clear" w:color="auto" w:fill="157CBC"/>
                        <w:bidi w:val="0"/>
                        <w:spacing w:before="0" w:after="0" w:line="144" w:lineRule="exact"/>
                        <w:ind w:left="0" w:right="0" w:firstLine="0"/>
                        <w:jc w:val="center"/>
                        <w:rPr>
                          <w:sz w:val="11"/>
                          <w:szCs w:val="11"/>
                        </w:rPr>
                      </w:pPr>
                      <w:r>
                        <w:rPr>
                          <w:rFonts w:ascii="Arial" w:eastAsia="Arial" w:hAnsi="Arial" w:cs="Arial"/>
                          <w:color w:val="9AD5F3"/>
                          <w:spacing w:val="0"/>
                          <w:w w:val="100"/>
                          <w:position w:val="0"/>
                          <w:sz w:val="12"/>
                          <w:szCs w:val="12"/>
                        </w:rPr>
                        <w:t>5G</w:t>
                      </w:r>
                      <w:r>
                        <w:rPr>
                          <w:color w:val="9AD5F3"/>
                          <w:spacing w:val="0"/>
                          <w:w w:val="100"/>
                          <w:position w:val="0"/>
                          <w:sz w:val="11"/>
                          <w:szCs w:val="11"/>
                        </w:rPr>
                        <w:t>云网 智能监控</w:t>
                      </w:r>
                    </w:p>
                  </w:txbxContent>
                </v:textbox>
                <w10:wrap anchorx="page"/>
              </v:shape>
            </w:pict>
          </mc:Fallback>
        </mc:AlternateContent>
      </w:r>
      <w:r>
        <w:drawing>
          <wp:anchor distT="271145" distB="1399540" distL="0" distR="0" simplePos="0" relativeHeight="125829386" behindDoc="0" locked="0" layoutInCell="1" allowOverlap="1">
            <wp:simplePos x="0" y="0"/>
            <wp:positionH relativeFrom="page">
              <wp:posOffset>6292215</wp:posOffset>
            </wp:positionH>
            <wp:positionV relativeFrom="paragraph">
              <wp:posOffset>271145</wp:posOffset>
            </wp:positionV>
            <wp:extent cx="494030" cy="35941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3"/>
                    <a:stretch/>
                  </pic:blipFill>
                  <pic:spPr>
                    <a:xfrm>
                      <a:ext cx="494030" cy="3594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6517640</wp:posOffset>
                </wp:positionH>
                <wp:positionV relativeFrom="paragraph">
                  <wp:posOffset>615315</wp:posOffset>
                </wp:positionV>
                <wp:extent cx="213360" cy="103505"/>
                <wp:wrapNone/>
                <wp:docPr id="24" name="Shape 24"/>
                <a:graphic xmlns:a="http://schemas.openxmlformats.org/drawingml/2006/main">
                  <a:graphicData uri="http://schemas.microsoft.com/office/word/2010/wordprocessingShape">
                    <wps:wsp>
                      <wps:cNvSpPr txBox="1"/>
                      <wps:spPr>
                        <a:xfrm>
                          <a:ext cx="213360" cy="103505"/>
                        </a:xfrm>
                        <a:prstGeom prst="rect"/>
                        <a:noFill/>
                      </wps:spPr>
                      <wps:txbx>
                        <w:txbxContent>
                          <w:p>
                            <w:pPr>
                              <w:pStyle w:val="Style37"/>
                              <w:keepNext w:val="0"/>
                              <w:keepLines w:val="0"/>
                              <w:widowControl w:val="0"/>
                              <w:pBdr>
                                <w:top w:val="single" w:sz="0" w:space="0" w:color="187BBB"/>
                                <w:left w:val="single" w:sz="0" w:space="0" w:color="187BBB"/>
                                <w:bottom w:val="single" w:sz="0" w:space="0" w:color="187BBB"/>
                                <w:right w:val="single" w:sz="0" w:space="0" w:color="187BBB"/>
                              </w:pBdr>
                              <w:shd w:val="clear" w:color="auto" w:fill="187BBB"/>
                              <w:bidi w:val="0"/>
                              <w:spacing w:before="0" w:after="0" w:line="240" w:lineRule="auto"/>
                              <w:ind w:left="0" w:right="0" w:firstLine="0"/>
                              <w:jc w:val="right"/>
                              <w:rPr>
                                <w:sz w:val="11"/>
                                <w:szCs w:val="11"/>
                              </w:rPr>
                            </w:pPr>
                            <w:r>
                              <w:rPr>
                                <w:color w:val="9AD5F3"/>
                                <w:spacing w:val="0"/>
                                <w:w w:val="100"/>
                                <w:position w:val="0"/>
                                <w:sz w:val="11"/>
                                <w:szCs w:val="11"/>
                              </w:rPr>
                              <w:t>平台</w:t>
                            </w:r>
                          </w:p>
                        </w:txbxContent>
                      </wps:txbx>
                      <wps:bodyPr lIns="0" tIns="0" rIns="0" bIns="0">
                        <a:noAutoFit/>
                      </wps:bodyPr>
                    </wps:wsp>
                  </a:graphicData>
                </a:graphic>
              </wp:anchor>
            </w:drawing>
          </mc:Choice>
          <mc:Fallback>
            <w:pict>
              <v:shape id="_x0000_s1050" type="#_x0000_t202" style="position:absolute;margin-left:513.20000000000005pt;margin-top:48.450000000000003pt;width:16.800000000000001pt;height:8.1500000000000004pt;z-index:251657737;mso-wrap-distance-left:0;mso-wrap-distance-right:0;mso-position-horizontal-relative:page" filled="f" stroked="f">
                <v:textbox inset="0,0,0,0">
                  <w:txbxContent>
                    <w:p>
                      <w:pPr>
                        <w:pStyle w:val="Style37"/>
                        <w:keepNext w:val="0"/>
                        <w:keepLines w:val="0"/>
                        <w:widowControl w:val="0"/>
                        <w:pBdr>
                          <w:top w:val="single" w:sz="0" w:space="0" w:color="187BBB"/>
                          <w:left w:val="single" w:sz="0" w:space="0" w:color="187BBB"/>
                          <w:bottom w:val="single" w:sz="0" w:space="0" w:color="187BBB"/>
                          <w:right w:val="single" w:sz="0" w:space="0" w:color="187BBB"/>
                        </w:pBdr>
                        <w:shd w:val="clear" w:color="auto" w:fill="187BBB"/>
                        <w:bidi w:val="0"/>
                        <w:spacing w:before="0" w:after="0" w:line="240" w:lineRule="auto"/>
                        <w:ind w:left="0" w:right="0" w:firstLine="0"/>
                        <w:jc w:val="right"/>
                        <w:rPr>
                          <w:sz w:val="11"/>
                          <w:szCs w:val="11"/>
                        </w:rPr>
                      </w:pPr>
                      <w:r>
                        <w:rPr>
                          <w:color w:val="9AD5F3"/>
                          <w:spacing w:val="0"/>
                          <w:w w:val="100"/>
                          <w:position w:val="0"/>
                          <w:sz w:val="11"/>
                          <w:szCs w:val="11"/>
                        </w:rPr>
                        <w:t>平台</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6374765</wp:posOffset>
                </wp:positionH>
                <wp:positionV relativeFrom="paragraph">
                  <wp:posOffset>816610</wp:posOffset>
                </wp:positionV>
                <wp:extent cx="320040" cy="103505"/>
                <wp:wrapNone/>
                <wp:docPr id="26" name="Shape 26"/>
                <a:graphic xmlns:a="http://schemas.openxmlformats.org/drawingml/2006/main">
                  <a:graphicData uri="http://schemas.microsoft.com/office/word/2010/wordprocessingShape">
                    <wps:wsp>
                      <wps:cNvSpPr txBox="1"/>
                      <wps:spPr>
                        <a:xfrm>
                          <a:ext cx="320040" cy="103505"/>
                        </a:xfrm>
                        <a:prstGeom prst="rect"/>
                        <a:noFill/>
                      </wps:spPr>
                      <wps:txbx>
                        <w:txbxContent>
                          <w:p>
                            <w:pPr>
                              <w:pStyle w:val="Style37"/>
                              <w:keepNext w:val="0"/>
                              <w:keepLines w:val="0"/>
                              <w:widowControl w:val="0"/>
                              <w:pBdr>
                                <w:top w:val="single" w:sz="0" w:space="0" w:color="157CBC"/>
                                <w:left w:val="single" w:sz="0" w:space="0" w:color="157CBC"/>
                                <w:bottom w:val="single" w:sz="0" w:space="0" w:color="157CBC"/>
                                <w:right w:val="single" w:sz="0" w:space="0" w:color="157CBC"/>
                              </w:pBdr>
                              <w:shd w:val="clear" w:color="auto" w:fill="157CBC"/>
                              <w:bidi w:val="0"/>
                              <w:spacing w:before="0" w:after="0" w:line="240" w:lineRule="auto"/>
                              <w:ind w:left="0" w:right="0" w:firstLine="0"/>
                              <w:jc w:val="left"/>
                              <w:rPr>
                                <w:sz w:val="11"/>
                                <w:szCs w:val="11"/>
                              </w:rPr>
                            </w:pPr>
                            <w:r>
                              <w:rPr>
                                <w:color w:val="9AD5F3"/>
                                <w:spacing w:val="0"/>
                                <w:w w:val="100"/>
                                <w:position w:val="0"/>
                                <w:sz w:val="11"/>
                                <w:szCs w:val="11"/>
                              </w:rPr>
                              <w:t>广告平台</w:t>
                            </w:r>
                          </w:p>
                        </w:txbxContent>
                      </wps:txbx>
                      <wps:bodyPr lIns="0" tIns="0" rIns="0" bIns="0">
                        <a:noAutoFit/>
                      </wps:bodyPr>
                    </wps:wsp>
                  </a:graphicData>
                </a:graphic>
              </wp:anchor>
            </w:drawing>
          </mc:Choice>
          <mc:Fallback>
            <w:pict>
              <v:shape id="_x0000_s1052" type="#_x0000_t202" style="position:absolute;margin-left:501.94999999999999pt;margin-top:64.299999999999997pt;width:25.199999999999999pt;height:8.1500000000000004pt;z-index:251657739;mso-wrap-distance-left:0;mso-wrap-distance-right:0;mso-position-horizontal-relative:page" filled="f" stroked="f">
                <v:textbox inset="0,0,0,0">
                  <w:txbxContent>
                    <w:p>
                      <w:pPr>
                        <w:pStyle w:val="Style37"/>
                        <w:keepNext w:val="0"/>
                        <w:keepLines w:val="0"/>
                        <w:widowControl w:val="0"/>
                        <w:pBdr>
                          <w:top w:val="single" w:sz="0" w:space="0" w:color="157CBC"/>
                          <w:left w:val="single" w:sz="0" w:space="0" w:color="157CBC"/>
                          <w:bottom w:val="single" w:sz="0" w:space="0" w:color="157CBC"/>
                          <w:right w:val="single" w:sz="0" w:space="0" w:color="157CBC"/>
                        </w:pBdr>
                        <w:shd w:val="clear" w:color="auto" w:fill="157CBC"/>
                        <w:bidi w:val="0"/>
                        <w:spacing w:before="0" w:after="0" w:line="240" w:lineRule="auto"/>
                        <w:ind w:left="0" w:right="0" w:firstLine="0"/>
                        <w:jc w:val="left"/>
                        <w:rPr>
                          <w:sz w:val="11"/>
                          <w:szCs w:val="11"/>
                        </w:rPr>
                      </w:pPr>
                      <w:r>
                        <w:rPr>
                          <w:color w:val="9AD5F3"/>
                          <w:spacing w:val="0"/>
                          <w:w w:val="100"/>
                          <w:position w:val="0"/>
                          <w:sz w:val="11"/>
                          <w:szCs w:val="11"/>
                        </w:rPr>
                        <w:t>广告平台</w:t>
                      </w:r>
                    </w:p>
                  </w:txbxContent>
                </v:textbox>
                <w10:wrap anchorx="page"/>
              </v:shape>
            </w:pict>
          </mc:Fallback>
        </mc:AlternateContent>
      </w:r>
      <w:r>
        <mc:AlternateContent>
          <mc:Choice Requires="wps">
            <w:drawing>
              <wp:anchor distT="1060450" distB="850900" distL="0" distR="0" simplePos="0" relativeHeight="125829387" behindDoc="0" locked="0" layoutInCell="1" allowOverlap="1">
                <wp:simplePos x="0" y="0"/>
                <wp:positionH relativeFrom="page">
                  <wp:posOffset>6301105</wp:posOffset>
                </wp:positionH>
                <wp:positionV relativeFrom="paragraph">
                  <wp:posOffset>1060450</wp:posOffset>
                </wp:positionV>
                <wp:extent cx="484505" cy="115570"/>
                <wp:wrapTopAndBottom/>
                <wp:docPr id="28" name="Shape 28"/>
                <a:graphic xmlns:a="http://schemas.openxmlformats.org/drawingml/2006/main">
                  <a:graphicData uri="http://schemas.microsoft.com/office/word/2010/wordprocessingShape">
                    <wps:wsp>
                      <wps:cNvSpPr txBox="1"/>
                      <wps:spPr>
                        <a:xfrm>
                          <a:ext cx="484505" cy="115570"/>
                        </a:xfrm>
                        <a:prstGeom prst="rect"/>
                        <a:noFill/>
                      </wps:spPr>
                      <wps:txbx>
                        <w:txbxContent>
                          <w:p>
                            <w:pPr>
                              <w:pStyle w:val="Style46"/>
                              <w:keepNext w:val="0"/>
                              <w:keepLines w:val="0"/>
                              <w:widowControl w:val="0"/>
                              <w:pBdr>
                                <w:top w:val="single" w:sz="0" w:space="0" w:color="157CBB"/>
                                <w:left w:val="single" w:sz="0" w:space="0" w:color="157CBB"/>
                                <w:bottom w:val="single" w:sz="0" w:space="0" w:color="157CBB"/>
                                <w:right w:val="single" w:sz="0" w:space="0" w:color="157CBB"/>
                              </w:pBdr>
                              <w:shd w:val="clear" w:color="auto" w:fill="157CBB"/>
                              <w:bidi w:val="0"/>
                              <w:spacing w:before="0" w:after="0" w:line="240" w:lineRule="auto"/>
                              <w:ind w:left="0" w:right="0" w:firstLine="0"/>
                              <w:jc w:val="right"/>
                              <w:rPr>
                                <w:sz w:val="12"/>
                                <w:szCs w:val="12"/>
                              </w:rPr>
                            </w:pPr>
                            <w:r>
                              <w:rPr>
                                <w:color w:val="9AD5F3"/>
                                <w:spacing w:val="0"/>
                                <w:w w:val="100"/>
                                <w:position w:val="0"/>
                                <w:sz w:val="11"/>
                                <w:szCs w:val="11"/>
                              </w:rPr>
                              <w:t>线上渠道运宫</w:t>
                            </w:r>
                            <w:r>
                              <w:rPr>
                                <w:rFonts w:ascii="Arial" w:eastAsia="Arial" w:hAnsi="Arial" w:cs="Arial"/>
                                <w:color w:val="9AD5F3"/>
                                <w:spacing w:val="0"/>
                                <w:w w:val="100"/>
                                <w:position w:val="0"/>
                                <w:sz w:val="12"/>
                                <w:szCs w:val="12"/>
                              </w:rPr>
                              <w:t>I</w:t>
                            </w:r>
                          </w:p>
                        </w:txbxContent>
                      </wps:txbx>
                      <wps:bodyPr wrap="none" lIns="0" tIns="0" rIns="0" bIns="0">
                        <a:noAutoFit/>
                      </wps:bodyPr>
                    </wps:wsp>
                  </a:graphicData>
                </a:graphic>
              </wp:anchor>
            </w:drawing>
          </mc:Choice>
          <mc:Fallback>
            <w:pict>
              <v:shape id="_x0000_s1054" type="#_x0000_t202" style="position:absolute;margin-left:496.15000000000003pt;margin-top:83.5pt;width:38.149999999999999pt;height:9.0999999999999996pt;z-index:-125829366;mso-wrap-distance-left:0;mso-wrap-distance-top:83.5pt;mso-wrap-distance-right:0;mso-wrap-distance-bottom:67.pt;mso-position-horizontal-relative:page" filled="f" stroked="f">
                <v:textbox inset="0,0,0,0">
                  <w:txbxContent>
                    <w:p>
                      <w:pPr>
                        <w:pStyle w:val="Style46"/>
                        <w:keepNext w:val="0"/>
                        <w:keepLines w:val="0"/>
                        <w:widowControl w:val="0"/>
                        <w:pBdr>
                          <w:top w:val="single" w:sz="0" w:space="0" w:color="157CBB"/>
                          <w:left w:val="single" w:sz="0" w:space="0" w:color="157CBB"/>
                          <w:bottom w:val="single" w:sz="0" w:space="0" w:color="157CBB"/>
                          <w:right w:val="single" w:sz="0" w:space="0" w:color="157CBB"/>
                        </w:pBdr>
                        <w:shd w:val="clear" w:color="auto" w:fill="157CBB"/>
                        <w:bidi w:val="0"/>
                        <w:spacing w:before="0" w:after="0" w:line="240" w:lineRule="auto"/>
                        <w:ind w:left="0" w:right="0" w:firstLine="0"/>
                        <w:jc w:val="right"/>
                        <w:rPr>
                          <w:sz w:val="12"/>
                          <w:szCs w:val="12"/>
                        </w:rPr>
                      </w:pPr>
                      <w:r>
                        <w:rPr>
                          <w:color w:val="9AD5F3"/>
                          <w:spacing w:val="0"/>
                          <w:w w:val="100"/>
                          <w:position w:val="0"/>
                          <w:sz w:val="11"/>
                          <w:szCs w:val="11"/>
                        </w:rPr>
                        <w:t>线上渠道运宫</w:t>
                      </w:r>
                      <w:r>
                        <w:rPr>
                          <w:rFonts w:ascii="Arial" w:eastAsia="Arial" w:hAnsi="Arial" w:cs="Arial"/>
                          <w:color w:val="9AD5F3"/>
                          <w:spacing w:val="0"/>
                          <w:w w:val="100"/>
                          <w:position w:val="0"/>
                          <w:sz w:val="12"/>
                          <w:szCs w:val="12"/>
                        </w:rPr>
                        <w:t>I</w:t>
                      </w:r>
                    </w:p>
                  </w:txbxContent>
                </v:textbox>
                <w10:wrap type="topAndBottom" anchorx="page"/>
              </v:shape>
            </w:pict>
          </mc:Fallback>
        </mc:AlternateContent>
      </w:r>
      <w:r>
        <mc:AlternateContent>
          <mc:Choice Requires="wps">
            <w:drawing>
              <wp:anchor distT="1779905" distB="15240" distL="0" distR="0" simplePos="0" relativeHeight="125829389" behindDoc="0" locked="0" layoutInCell="1" allowOverlap="1">
                <wp:simplePos x="0" y="0"/>
                <wp:positionH relativeFrom="page">
                  <wp:posOffset>817880</wp:posOffset>
                </wp:positionH>
                <wp:positionV relativeFrom="paragraph">
                  <wp:posOffset>1779905</wp:posOffset>
                </wp:positionV>
                <wp:extent cx="210185" cy="231775"/>
                <wp:wrapTopAndBottom/>
                <wp:docPr id="30" name="Shape 30"/>
                <a:graphic xmlns:a="http://schemas.openxmlformats.org/drawingml/2006/main">
                  <a:graphicData uri="http://schemas.microsoft.com/office/word/2010/wordprocessingShape">
                    <wps:wsp>
                      <wps:cNvSpPr txBox="1"/>
                      <wps:spPr>
                        <a:xfrm>
                          <a:ext cx="210185" cy="231775"/>
                        </a:xfrm>
                        <a:prstGeom prst="rect"/>
                        <a:noFill/>
                      </wps:spPr>
                      <wps:txbx>
                        <w:txbxContent>
                          <w:p>
                            <w:pPr>
                              <w:pStyle w:val="Style4"/>
                              <w:keepNext w:val="0"/>
                              <w:keepLines w:val="0"/>
                              <w:widowControl w:val="0"/>
                              <w:pBdr>
                                <w:top w:val="single" w:sz="0" w:space="0" w:color="9BA8BC"/>
                                <w:left w:val="single" w:sz="0" w:space="0" w:color="9BA8BC"/>
                                <w:bottom w:val="single" w:sz="0" w:space="0" w:color="9BA8BC"/>
                                <w:right w:val="single" w:sz="0" w:space="0" w:color="9BA8BC"/>
                              </w:pBdr>
                              <w:shd w:val="clear" w:color="auto" w:fill="9BA8BC"/>
                              <w:bidi w:val="0"/>
                              <w:spacing w:before="0" w:after="0" w:line="168" w:lineRule="exact"/>
                              <w:ind w:left="0" w:right="0" w:firstLine="0"/>
                              <w:jc w:val="left"/>
                              <w:rPr>
                                <w:sz w:val="14"/>
                                <w:szCs w:val="14"/>
                              </w:rPr>
                            </w:pPr>
                            <w:r>
                              <w:rPr>
                                <w:rFonts w:ascii="SimHei" w:eastAsia="SimHei" w:hAnsi="SimHei" w:cs="SimHei"/>
                                <w:color w:val="FFFFFF"/>
                                <w:spacing w:val="0"/>
                                <w:w w:val="100"/>
                                <w:position w:val="0"/>
                                <w:sz w:val="14"/>
                                <w:szCs w:val="14"/>
                              </w:rPr>
                              <w:t>瞄 中台</w:t>
                            </w:r>
                          </w:p>
                        </w:txbxContent>
                      </wps:txbx>
                      <wps:bodyPr lIns="0" tIns="0" rIns="0" bIns="0">
                        <a:noAutoFit/>
                      </wps:bodyPr>
                    </wps:wsp>
                  </a:graphicData>
                </a:graphic>
              </wp:anchor>
            </w:drawing>
          </mc:Choice>
          <mc:Fallback>
            <w:pict>
              <v:shape id="_x0000_s1056" type="#_x0000_t202" style="position:absolute;margin-left:64.400000000000006pt;margin-top:140.15000000000001pt;width:16.550000000000001pt;height:18.25pt;z-index:-125829364;mso-wrap-distance-left:0;mso-wrap-distance-top:140.15000000000001pt;mso-wrap-distance-right:0;mso-wrap-distance-bottom:1.2pt;mso-position-horizontal-relative:page" filled="f" stroked="f">
                <v:textbox inset="0,0,0,0">
                  <w:txbxContent>
                    <w:p>
                      <w:pPr>
                        <w:pStyle w:val="Style4"/>
                        <w:keepNext w:val="0"/>
                        <w:keepLines w:val="0"/>
                        <w:widowControl w:val="0"/>
                        <w:pBdr>
                          <w:top w:val="single" w:sz="0" w:space="0" w:color="9BA8BC"/>
                          <w:left w:val="single" w:sz="0" w:space="0" w:color="9BA8BC"/>
                          <w:bottom w:val="single" w:sz="0" w:space="0" w:color="9BA8BC"/>
                          <w:right w:val="single" w:sz="0" w:space="0" w:color="9BA8BC"/>
                        </w:pBdr>
                        <w:shd w:val="clear" w:color="auto" w:fill="9BA8BC"/>
                        <w:bidi w:val="0"/>
                        <w:spacing w:before="0" w:after="0" w:line="168" w:lineRule="exact"/>
                        <w:ind w:left="0" w:right="0" w:firstLine="0"/>
                        <w:jc w:val="left"/>
                        <w:rPr>
                          <w:sz w:val="14"/>
                          <w:szCs w:val="14"/>
                        </w:rPr>
                      </w:pPr>
                      <w:r>
                        <w:rPr>
                          <w:rFonts w:ascii="SimHei" w:eastAsia="SimHei" w:hAnsi="SimHei" w:cs="SimHei"/>
                          <w:color w:val="FFFFFF"/>
                          <w:spacing w:val="0"/>
                          <w:w w:val="100"/>
                          <w:position w:val="0"/>
                          <w:sz w:val="14"/>
                          <w:szCs w:val="14"/>
                        </w:rPr>
                        <w:t>瞄 中台</w:t>
                      </w:r>
                    </w:p>
                  </w:txbxContent>
                </v:textbox>
                <w10:wrap type="topAndBottom" anchorx="page"/>
              </v:shape>
            </w:pict>
          </mc:Fallback>
        </mc:AlternateContent>
      </w:r>
      <w:r>
        <mc:AlternateContent>
          <mc:Choice Requires="wps">
            <w:drawing>
              <wp:anchor distT="1353185" distB="402590" distL="0" distR="0" simplePos="0" relativeHeight="125829391" behindDoc="0" locked="0" layoutInCell="1" allowOverlap="1">
                <wp:simplePos x="0" y="0"/>
                <wp:positionH relativeFrom="page">
                  <wp:posOffset>2131695</wp:posOffset>
                </wp:positionH>
                <wp:positionV relativeFrom="paragraph">
                  <wp:posOffset>1353185</wp:posOffset>
                </wp:positionV>
                <wp:extent cx="3715385" cy="271145"/>
                <wp:wrapTopAndBottom/>
                <wp:docPr id="32" name="Shape 32"/>
                <a:graphic xmlns:a="http://schemas.openxmlformats.org/drawingml/2006/main">
                  <a:graphicData uri="http://schemas.microsoft.com/office/word/2010/wordprocessingShape">
                    <wps:wsp>
                      <wps:cNvSpPr txBox="1"/>
                      <wps:spPr>
                        <a:xfrm>
                          <a:ext cx="3715385" cy="271145"/>
                        </a:xfrm>
                        <a:prstGeom prst="rect"/>
                        <a:noFill/>
                      </wps:spPr>
                      <wps:txbx>
                        <w:txbxContent>
                          <w:tbl>
                            <w:tblPr>
                              <w:tblOverlap w:val="never"/>
                              <w:jc w:val="left"/>
                              <w:tblLayout w:type="fixed"/>
                            </w:tblPr>
                            <w:tblGrid>
                              <w:gridCol w:w="240"/>
                              <w:gridCol w:w="1632"/>
                              <w:gridCol w:w="235"/>
                              <w:gridCol w:w="1632"/>
                              <w:gridCol w:w="235"/>
                              <w:gridCol w:w="1632"/>
                              <w:gridCol w:w="245"/>
                            </w:tblGrid>
                            <w:tr>
                              <w:trPr>
                                <w:tblHeader/>
                                <w:trHeight w:val="211" w:hRule="exact"/>
                              </w:trPr>
                              <w:tc>
                                <w:tcPr>
                                  <w:tcBorders/>
                                  <w:shd w:val="clear" w:color="auto" w:fill="609AD0"/>
                                  <w:vAlign w:val="bottom"/>
                                </w:tcPr>
                                <w:p>
                                  <w:pPr>
                                    <w:pStyle w:val="Style4"/>
                                    <w:keepNext w:val="0"/>
                                    <w:keepLines w:val="0"/>
                                    <w:widowControl w:val="0"/>
                                    <w:pBdr>
                                      <w:top w:val="single" w:sz="0" w:space="0" w:color="6799C8"/>
                                      <w:left w:val="single" w:sz="0" w:space="0" w:color="6799C8"/>
                                      <w:bottom w:val="single" w:sz="0" w:space="0" w:color="6799C8"/>
                                      <w:right w:val="single" w:sz="0" w:space="0" w:color="6799C8"/>
                                    </w:pBdr>
                                    <w:shd w:val="clear" w:color="auto" w:fill="6799C8"/>
                                    <w:bidi w:val="0"/>
                                    <w:spacing w:before="0" w:after="0" w:line="240" w:lineRule="auto"/>
                                    <w:ind w:left="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业务仲心</w:t>
                                  </w:r>
                                </w:p>
                              </w:tc>
                              <w:tc>
                                <w:tcPr>
                                  <w:tcBorders/>
                                  <w:shd w:val="clear" w:color="auto" w:fill="609AD0"/>
                                  <w:vAlign w:val="bottom"/>
                                </w:tcPr>
                                <w:p>
                                  <w:pPr>
                                    <w:pStyle w:val="Style4"/>
                                    <w:keepNext w:val="0"/>
                                    <w:keepLines w:val="0"/>
                                    <w:widowControl w:val="0"/>
                                    <w:pBdr>
                                      <w:top w:val="single" w:sz="0" w:space="0" w:color="6698C9"/>
                                      <w:left w:val="single" w:sz="0" w:space="0" w:color="6698C9"/>
                                      <w:bottom w:val="single" w:sz="0" w:space="0" w:color="6698C9"/>
                                      <w:right w:val="single" w:sz="0" w:space="0" w:color="6698C9"/>
                                    </w:pBdr>
                                    <w:shd w:val="clear" w:color="auto" w:fill="6698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99BD6"/>
                                      <w:left w:val="single" w:sz="0" w:space="0" w:color="599BD6"/>
                                      <w:bottom w:val="single" w:sz="0" w:space="0" w:color="599BD6"/>
                                      <w:right w:val="single" w:sz="0" w:space="0" w:color="599BD6"/>
                                    </w:pBdr>
                                    <w:shd w:val="clear" w:color="auto" w:fill="59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流程引季能力中心</w:t>
                                  </w:r>
                                </w:p>
                              </w:tc>
                              <w:tc>
                                <w:tcPr>
                                  <w:tcBorders/>
                                  <w:shd w:val="clear" w:color="auto" w:fill="609AD0"/>
                                  <w:vAlign w:val="bottom"/>
                                </w:tcPr>
                                <w:p>
                                  <w:pPr>
                                    <w:pStyle w:val="Style4"/>
                                    <w:keepNext w:val="0"/>
                                    <w:keepLines w:val="0"/>
                                    <w:widowControl w:val="0"/>
                                    <w:pBdr>
                                      <w:top w:val="single" w:sz="0" w:space="0" w:color="679AC9"/>
                                      <w:left w:val="single" w:sz="0" w:space="0" w:color="679AC9"/>
                                      <w:bottom w:val="single" w:sz="0" w:space="0" w:color="679AC9"/>
                                      <w:right w:val="single" w:sz="0" w:space="0" w:color="679AC9"/>
                                    </w:pBdr>
                                    <w:shd w:val="clear" w:color="auto" w:fill="679A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99BD6"/>
                                      <w:left w:val="single" w:sz="0" w:space="0" w:color="599BD6"/>
                                      <w:bottom w:val="single" w:sz="0" w:space="0" w:color="599BD6"/>
                                      <w:right w:val="single" w:sz="0" w:space="0" w:color="599BD6"/>
                                    </w:pBdr>
                                    <w:shd w:val="clear" w:color="auto" w:fill="59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知识共享中心</w:t>
                                  </w:r>
                                </w:p>
                              </w:tc>
                              <w:tc>
                                <w:tcPr>
                                  <w:tcBorders/>
                                  <w:shd w:val="clear" w:color="auto" w:fill="609AD0"/>
                                  <w:vAlign w:val="bottom"/>
                                </w:tcPr>
                                <w:p>
                                  <w:pPr>
                                    <w:pStyle w:val="Style4"/>
                                    <w:keepNext w:val="0"/>
                                    <w:keepLines w:val="0"/>
                                    <w:widowControl w:val="0"/>
                                    <w:pBdr>
                                      <w:top w:val="single" w:sz="0" w:space="0" w:color="679ACB"/>
                                      <w:left w:val="single" w:sz="0" w:space="0" w:color="679ACB"/>
                                      <w:bottom w:val="single" w:sz="0" w:space="0" w:color="679ACB"/>
                                      <w:right w:val="single" w:sz="0" w:space="0" w:color="679ACB"/>
                                    </w:pBdr>
                                    <w:shd w:val="clear" w:color="auto" w:fill="679ACB"/>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r>
                            <w:tr>
                              <w:trPr>
                                <w:trHeight w:val="216" w:hRule="exact"/>
                              </w:trPr>
                              <w:tc>
                                <w:tcPr>
                                  <w:tcBorders/>
                                  <w:shd w:val="clear" w:color="auto" w:fill="609AD0"/>
                                  <w:vAlign w:val="top"/>
                                </w:tcPr>
                                <w:p>
                                  <w:pPr>
                                    <w:pStyle w:val="Style4"/>
                                    <w:keepNext w:val="0"/>
                                    <w:keepLines w:val="0"/>
                                    <w:widowControl w:val="0"/>
                                    <w:pBdr>
                                      <w:top w:val="single" w:sz="0" w:space="0" w:color="679AC9"/>
                                      <w:left w:val="single" w:sz="0" w:space="0" w:color="679AC9"/>
                                      <w:bottom w:val="single" w:sz="0" w:space="0" w:color="679AC9"/>
                                      <w:right w:val="single" w:sz="0" w:space="0" w:color="679AC9"/>
                                    </w:pBdr>
                                    <w:shd w:val="clear" w:color="auto" w:fill="679A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自毗解中心</w:t>
                                  </w:r>
                                </w:p>
                              </w:tc>
                              <w:tc>
                                <w:tcPr>
                                  <w:tcBorders/>
                                  <w:shd w:val="clear" w:color="auto" w:fill="609AD0"/>
                                  <w:vAlign w:val="top"/>
                                </w:tcPr>
                                <w:p>
                                  <w:pPr>
                                    <w:pStyle w:val="Style4"/>
                                    <w:keepNext w:val="0"/>
                                    <w:keepLines w:val="0"/>
                                    <w:widowControl w:val="0"/>
                                    <w:pBdr>
                                      <w:top w:val="single" w:sz="0" w:space="0" w:color="6799C7"/>
                                      <w:left w:val="single" w:sz="0" w:space="0" w:color="6799C7"/>
                                      <w:bottom w:val="single" w:sz="0" w:space="0" w:color="6799C7"/>
                                      <w:right w:val="single" w:sz="0" w:space="0" w:color="6799C7"/>
                                    </w:pBdr>
                                    <w:shd w:val="clear" w:color="auto" w:fill="6799C7"/>
                                    <w:bidi w:val="0"/>
                                    <w:spacing w:before="0" w:after="0" w:line="240" w:lineRule="auto"/>
                                    <w:ind w:left="0" w:right="0" w:firstLine="0"/>
                                    <w:jc w:val="both"/>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B9BD4"/>
                                      <w:left w:val="single" w:sz="0" w:space="0" w:color="5B9BD4"/>
                                      <w:bottom w:val="single" w:sz="0" w:space="0" w:color="5B9BD4"/>
                                      <w:right w:val="single" w:sz="0" w:space="0" w:color="5B9BD4"/>
                                    </w:pBdr>
                                    <w:shd w:val="clear" w:color="auto" w:fill="5B9BD4"/>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配置资源管理中心</w:t>
                                  </w:r>
                                </w:p>
                              </w:tc>
                              <w:tc>
                                <w:tcPr>
                                  <w:tcBorders/>
                                  <w:shd w:val="clear" w:color="auto" w:fill="609AD0"/>
                                  <w:vAlign w:val="top"/>
                                </w:tcPr>
                                <w:p>
                                  <w:pPr>
                                    <w:pStyle w:val="Style4"/>
                                    <w:keepNext w:val="0"/>
                                    <w:keepLines w:val="0"/>
                                    <w:widowControl w:val="0"/>
                                    <w:pBdr>
                                      <w:top w:val="single" w:sz="0" w:space="0" w:color="659AC8"/>
                                      <w:left w:val="single" w:sz="0" w:space="0" w:color="659AC8"/>
                                      <w:bottom w:val="single" w:sz="0" w:space="0" w:color="659AC8"/>
                                      <w:right w:val="single" w:sz="0" w:space="0" w:color="659AC8"/>
                                    </w:pBdr>
                                    <w:shd w:val="clear" w:color="auto" w:fill="659AC8"/>
                                    <w:bidi w:val="0"/>
                                    <w:spacing w:before="0" w:after="0" w:line="240" w:lineRule="auto"/>
                                    <w:ind w:left="0" w:right="0" w:firstLine="0"/>
                                    <w:jc w:val="right"/>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B9BD4"/>
                                      <w:left w:val="single" w:sz="0" w:space="0" w:color="5B9BD4"/>
                                      <w:bottom w:val="single" w:sz="0" w:space="0" w:color="5B9BD4"/>
                                      <w:right w:val="single" w:sz="0" w:space="0" w:color="5B9BD4"/>
                                    </w:pBdr>
                                    <w:shd w:val="clear" w:color="auto" w:fill="5B9BD4"/>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咐</w:t>
                                  </w:r>
                                  <w:r>
                                    <w:rPr>
                                      <w:rFonts w:ascii="Arial" w:eastAsia="Arial" w:hAnsi="Arial" w:cs="Arial"/>
                                      <w:color w:val="B9E1F5"/>
                                      <w:spacing w:val="0"/>
                                      <w:w w:val="100"/>
                                      <w:position w:val="0"/>
                                      <w:sz w:val="12"/>
                                      <w:szCs w:val="12"/>
                                    </w:rPr>
                                    <w:t>AS&amp;tJ</w:t>
                                  </w:r>
                                  <w:r>
                                    <w:rPr>
                                      <w:rFonts w:ascii="SimHei" w:eastAsia="SimHei" w:hAnsi="SimHei" w:cs="SimHei"/>
                                      <w:color w:val="B9E1F5"/>
                                      <w:spacing w:val="0"/>
                                      <w:w w:val="100"/>
                                      <w:position w:val="0"/>
                                      <w:sz w:val="11"/>
                                      <w:szCs w:val="11"/>
                                    </w:rPr>
                                    <w:t>中心</w:t>
                                  </w:r>
                                </w:p>
                              </w:tc>
                              <w:tc>
                                <w:tcPr>
                                  <w:tcBorders/>
                                  <w:shd w:val="clear" w:color="auto" w:fill="609AD0"/>
                                  <w:vAlign w:val="top"/>
                                </w:tcPr>
                                <w:p>
                                  <w:pPr>
                                    <w:pStyle w:val="Style4"/>
                                    <w:keepNext w:val="0"/>
                                    <w:keepLines w:val="0"/>
                                    <w:widowControl w:val="0"/>
                                    <w:pBdr>
                                      <w:top w:val="single" w:sz="0" w:space="0" w:color="6998CE"/>
                                      <w:left w:val="single" w:sz="0" w:space="0" w:color="6998CE"/>
                                      <w:bottom w:val="single" w:sz="0" w:space="0" w:color="6998CE"/>
                                      <w:right w:val="single" w:sz="0" w:space="0" w:color="6998CE"/>
                                    </w:pBdr>
                                    <w:shd w:val="clear" w:color="auto" w:fill="6998CE"/>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167.84999999999999pt;margin-top:106.55pt;width:292.55000000000001pt;height:21.350000000000001pt;z-index:-125829362;mso-wrap-distance-left:0;mso-wrap-distance-top:106.55pt;mso-wrap-distance-right:0;mso-wrap-distance-bottom:31.699999999999999pt;mso-position-horizontal-relative:page" filled="f" stroked="f">
                <v:textbox inset="0,0,0,0">
                  <w:txbxContent>
                    <w:tbl>
                      <w:tblPr>
                        <w:tblOverlap w:val="never"/>
                        <w:jc w:val="left"/>
                        <w:tblLayout w:type="fixed"/>
                      </w:tblPr>
                      <w:tblGrid>
                        <w:gridCol w:w="240"/>
                        <w:gridCol w:w="1632"/>
                        <w:gridCol w:w="235"/>
                        <w:gridCol w:w="1632"/>
                        <w:gridCol w:w="235"/>
                        <w:gridCol w:w="1632"/>
                        <w:gridCol w:w="245"/>
                      </w:tblGrid>
                      <w:tr>
                        <w:trPr>
                          <w:tblHeader/>
                          <w:trHeight w:val="211" w:hRule="exact"/>
                        </w:trPr>
                        <w:tc>
                          <w:tcPr>
                            <w:tcBorders/>
                            <w:shd w:val="clear" w:color="auto" w:fill="609AD0"/>
                            <w:vAlign w:val="bottom"/>
                          </w:tcPr>
                          <w:p>
                            <w:pPr>
                              <w:pStyle w:val="Style4"/>
                              <w:keepNext w:val="0"/>
                              <w:keepLines w:val="0"/>
                              <w:widowControl w:val="0"/>
                              <w:pBdr>
                                <w:top w:val="single" w:sz="0" w:space="0" w:color="6799C8"/>
                                <w:left w:val="single" w:sz="0" w:space="0" w:color="6799C8"/>
                                <w:bottom w:val="single" w:sz="0" w:space="0" w:color="6799C8"/>
                                <w:right w:val="single" w:sz="0" w:space="0" w:color="6799C8"/>
                              </w:pBdr>
                              <w:shd w:val="clear" w:color="auto" w:fill="6799C8"/>
                              <w:bidi w:val="0"/>
                              <w:spacing w:before="0" w:after="0" w:line="240" w:lineRule="auto"/>
                              <w:ind w:left="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业务仲心</w:t>
                            </w:r>
                          </w:p>
                        </w:tc>
                        <w:tc>
                          <w:tcPr>
                            <w:tcBorders/>
                            <w:shd w:val="clear" w:color="auto" w:fill="609AD0"/>
                            <w:vAlign w:val="bottom"/>
                          </w:tcPr>
                          <w:p>
                            <w:pPr>
                              <w:pStyle w:val="Style4"/>
                              <w:keepNext w:val="0"/>
                              <w:keepLines w:val="0"/>
                              <w:widowControl w:val="0"/>
                              <w:pBdr>
                                <w:top w:val="single" w:sz="0" w:space="0" w:color="6698C9"/>
                                <w:left w:val="single" w:sz="0" w:space="0" w:color="6698C9"/>
                                <w:bottom w:val="single" w:sz="0" w:space="0" w:color="6698C9"/>
                                <w:right w:val="single" w:sz="0" w:space="0" w:color="6698C9"/>
                              </w:pBdr>
                              <w:shd w:val="clear" w:color="auto" w:fill="6698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99BD6"/>
                                <w:left w:val="single" w:sz="0" w:space="0" w:color="599BD6"/>
                                <w:bottom w:val="single" w:sz="0" w:space="0" w:color="599BD6"/>
                                <w:right w:val="single" w:sz="0" w:space="0" w:color="599BD6"/>
                              </w:pBdr>
                              <w:shd w:val="clear" w:color="auto" w:fill="59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流程引季能力中心</w:t>
                            </w:r>
                          </w:p>
                        </w:tc>
                        <w:tc>
                          <w:tcPr>
                            <w:tcBorders/>
                            <w:shd w:val="clear" w:color="auto" w:fill="609AD0"/>
                            <w:vAlign w:val="bottom"/>
                          </w:tcPr>
                          <w:p>
                            <w:pPr>
                              <w:pStyle w:val="Style4"/>
                              <w:keepNext w:val="0"/>
                              <w:keepLines w:val="0"/>
                              <w:widowControl w:val="0"/>
                              <w:pBdr>
                                <w:top w:val="single" w:sz="0" w:space="0" w:color="679AC9"/>
                                <w:left w:val="single" w:sz="0" w:space="0" w:color="679AC9"/>
                                <w:bottom w:val="single" w:sz="0" w:space="0" w:color="679AC9"/>
                                <w:right w:val="single" w:sz="0" w:space="0" w:color="679AC9"/>
                              </w:pBdr>
                              <w:shd w:val="clear" w:color="auto" w:fill="679A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top"/>
                          </w:tcPr>
                          <w:p>
                            <w:pPr>
                              <w:pStyle w:val="Style4"/>
                              <w:keepNext w:val="0"/>
                              <w:keepLines w:val="0"/>
                              <w:widowControl w:val="0"/>
                              <w:pBdr>
                                <w:top w:val="single" w:sz="0" w:space="0" w:color="599BD6"/>
                                <w:left w:val="single" w:sz="0" w:space="0" w:color="599BD6"/>
                                <w:bottom w:val="single" w:sz="0" w:space="0" w:color="599BD6"/>
                                <w:right w:val="single" w:sz="0" w:space="0" w:color="599BD6"/>
                              </w:pBdr>
                              <w:shd w:val="clear" w:color="auto" w:fill="59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知识共享中心</w:t>
                            </w:r>
                          </w:p>
                        </w:tc>
                        <w:tc>
                          <w:tcPr>
                            <w:tcBorders/>
                            <w:shd w:val="clear" w:color="auto" w:fill="609AD0"/>
                            <w:vAlign w:val="bottom"/>
                          </w:tcPr>
                          <w:p>
                            <w:pPr>
                              <w:pStyle w:val="Style4"/>
                              <w:keepNext w:val="0"/>
                              <w:keepLines w:val="0"/>
                              <w:widowControl w:val="0"/>
                              <w:pBdr>
                                <w:top w:val="single" w:sz="0" w:space="0" w:color="679ACB"/>
                                <w:left w:val="single" w:sz="0" w:space="0" w:color="679ACB"/>
                                <w:bottom w:val="single" w:sz="0" w:space="0" w:color="679ACB"/>
                                <w:right w:val="single" w:sz="0" w:space="0" w:color="679ACB"/>
                              </w:pBdr>
                              <w:shd w:val="clear" w:color="auto" w:fill="679ACB"/>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r>
                      <w:tr>
                        <w:trPr>
                          <w:trHeight w:val="216" w:hRule="exact"/>
                        </w:trPr>
                        <w:tc>
                          <w:tcPr>
                            <w:tcBorders/>
                            <w:shd w:val="clear" w:color="auto" w:fill="609AD0"/>
                            <w:vAlign w:val="top"/>
                          </w:tcPr>
                          <w:p>
                            <w:pPr>
                              <w:pStyle w:val="Style4"/>
                              <w:keepNext w:val="0"/>
                              <w:keepLines w:val="0"/>
                              <w:widowControl w:val="0"/>
                              <w:pBdr>
                                <w:top w:val="single" w:sz="0" w:space="0" w:color="679AC9"/>
                                <w:left w:val="single" w:sz="0" w:space="0" w:color="679AC9"/>
                                <w:bottom w:val="single" w:sz="0" w:space="0" w:color="679AC9"/>
                                <w:right w:val="single" w:sz="0" w:space="0" w:color="679AC9"/>
                              </w:pBdr>
                              <w:shd w:val="clear" w:color="auto" w:fill="679AC9"/>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自毗解中心</w:t>
                            </w:r>
                          </w:p>
                        </w:tc>
                        <w:tc>
                          <w:tcPr>
                            <w:tcBorders/>
                            <w:shd w:val="clear" w:color="auto" w:fill="609AD0"/>
                            <w:vAlign w:val="top"/>
                          </w:tcPr>
                          <w:p>
                            <w:pPr>
                              <w:pStyle w:val="Style4"/>
                              <w:keepNext w:val="0"/>
                              <w:keepLines w:val="0"/>
                              <w:widowControl w:val="0"/>
                              <w:pBdr>
                                <w:top w:val="single" w:sz="0" w:space="0" w:color="6799C7"/>
                                <w:left w:val="single" w:sz="0" w:space="0" w:color="6799C7"/>
                                <w:bottom w:val="single" w:sz="0" w:space="0" w:color="6799C7"/>
                                <w:right w:val="single" w:sz="0" w:space="0" w:color="6799C7"/>
                              </w:pBdr>
                              <w:shd w:val="clear" w:color="auto" w:fill="6799C7"/>
                              <w:bidi w:val="0"/>
                              <w:spacing w:before="0" w:after="0" w:line="240" w:lineRule="auto"/>
                              <w:ind w:left="0" w:right="0" w:firstLine="0"/>
                              <w:jc w:val="both"/>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B9BD4"/>
                                <w:left w:val="single" w:sz="0" w:space="0" w:color="5B9BD4"/>
                                <w:bottom w:val="single" w:sz="0" w:space="0" w:color="5B9BD4"/>
                                <w:right w:val="single" w:sz="0" w:space="0" w:color="5B9BD4"/>
                              </w:pBdr>
                              <w:shd w:val="clear" w:color="auto" w:fill="5B9BD4"/>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配置资源管理中心</w:t>
                            </w:r>
                          </w:p>
                        </w:tc>
                        <w:tc>
                          <w:tcPr>
                            <w:tcBorders/>
                            <w:shd w:val="clear" w:color="auto" w:fill="609AD0"/>
                            <w:vAlign w:val="top"/>
                          </w:tcPr>
                          <w:p>
                            <w:pPr>
                              <w:pStyle w:val="Style4"/>
                              <w:keepNext w:val="0"/>
                              <w:keepLines w:val="0"/>
                              <w:widowControl w:val="0"/>
                              <w:pBdr>
                                <w:top w:val="single" w:sz="0" w:space="0" w:color="659AC8"/>
                                <w:left w:val="single" w:sz="0" w:space="0" w:color="659AC8"/>
                                <w:bottom w:val="single" w:sz="0" w:space="0" w:color="659AC8"/>
                                <w:right w:val="single" w:sz="0" w:space="0" w:color="659AC8"/>
                              </w:pBdr>
                              <w:shd w:val="clear" w:color="auto" w:fill="659AC8"/>
                              <w:bidi w:val="0"/>
                              <w:spacing w:before="0" w:after="0" w:line="240" w:lineRule="auto"/>
                              <w:ind w:left="0" w:right="0" w:firstLine="0"/>
                              <w:jc w:val="right"/>
                              <w:rPr>
                                <w:sz w:val="64"/>
                                <w:szCs w:val="64"/>
                              </w:rPr>
                            </w:pPr>
                            <w:r>
                              <w:rPr>
                                <w:rFonts w:ascii="Arial" w:eastAsia="Arial" w:hAnsi="Arial" w:cs="Arial"/>
                                <w:b/>
                                <w:bCs/>
                                <w:color w:val="FFFFFF"/>
                                <w:spacing w:val="0"/>
                                <w:w w:val="100"/>
                                <w:position w:val="0"/>
                                <w:sz w:val="64"/>
                                <w:szCs w:val="64"/>
                              </w:rPr>
                              <w:t>■</w:t>
                            </w:r>
                          </w:p>
                        </w:tc>
                        <w:tc>
                          <w:tcPr>
                            <w:tcBorders/>
                            <w:shd w:val="clear" w:color="auto" w:fill="609AD0"/>
                            <w:vAlign w:val="center"/>
                          </w:tcPr>
                          <w:p>
                            <w:pPr>
                              <w:pStyle w:val="Style4"/>
                              <w:keepNext w:val="0"/>
                              <w:keepLines w:val="0"/>
                              <w:widowControl w:val="0"/>
                              <w:pBdr>
                                <w:top w:val="single" w:sz="0" w:space="0" w:color="5B9BD4"/>
                                <w:left w:val="single" w:sz="0" w:space="0" w:color="5B9BD4"/>
                                <w:bottom w:val="single" w:sz="0" w:space="0" w:color="5B9BD4"/>
                                <w:right w:val="single" w:sz="0" w:space="0" w:color="5B9BD4"/>
                              </w:pBdr>
                              <w:shd w:val="clear" w:color="auto" w:fill="5B9BD4"/>
                              <w:bidi w:val="0"/>
                              <w:spacing w:before="0" w:after="0" w:line="240" w:lineRule="auto"/>
                              <w:ind w:left="0" w:right="0" w:firstLine="0"/>
                              <w:jc w:val="center"/>
                              <w:rPr>
                                <w:sz w:val="11"/>
                                <w:szCs w:val="11"/>
                              </w:rPr>
                            </w:pPr>
                            <w:r>
                              <w:rPr>
                                <w:rFonts w:ascii="SimHei" w:eastAsia="SimHei" w:hAnsi="SimHei" w:cs="SimHei"/>
                                <w:color w:val="B9E1F5"/>
                                <w:spacing w:val="0"/>
                                <w:w w:val="100"/>
                                <w:position w:val="0"/>
                                <w:sz w:val="11"/>
                                <w:szCs w:val="11"/>
                              </w:rPr>
                              <w:t>咐</w:t>
                            </w:r>
                            <w:r>
                              <w:rPr>
                                <w:rFonts w:ascii="Arial" w:eastAsia="Arial" w:hAnsi="Arial" w:cs="Arial"/>
                                <w:color w:val="B9E1F5"/>
                                <w:spacing w:val="0"/>
                                <w:w w:val="100"/>
                                <w:position w:val="0"/>
                                <w:sz w:val="12"/>
                                <w:szCs w:val="12"/>
                              </w:rPr>
                              <w:t>AS&amp;tJ</w:t>
                            </w:r>
                            <w:r>
                              <w:rPr>
                                <w:rFonts w:ascii="SimHei" w:eastAsia="SimHei" w:hAnsi="SimHei" w:cs="SimHei"/>
                                <w:color w:val="B9E1F5"/>
                                <w:spacing w:val="0"/>
                                <w:w w:val="100"/>
                                <w:position w:val="0"/>
                                <w:sz w:val="11"/>
                                <w:szCs w:val="11"/>
                              </w:rPr>
                              <w:t>中心</w:t>
                            </w:r>
                          </w:p>
                        </w:tc>
                        <w:tc>
                          <w:tcPr>
                            <w:tcBorders/>
                            <w:shd w:val="clear" w:color="auto" w:fill="609AD0"/>
                            <w:vAlign w:val="top"/>
                          </w:tcPr>
                          <w:p>
                            <w:pPr>
                              <w:pStyle w:val="Style4"/>
                              <w:keepNext w:val="0"/>
                              <w:keepLines w:val="0"/>
                              <w:widowControl w:val="0"/>
                              <w:pBdr>
                                <w:top w:val="single" w:sz="0" w:space="0" w:color="6998CE"/>
                                <w:left w:val="single" w:sz="0" w:space="0" w:color="6998CE"/>
                                <w:bottom w:val="single" w:sz="0" w:space="0" w:color="6998CE"/>
                                <w:right w:val="single" w:sz="0" w:space="0" w:color="6998CE"/>
                              </w:pBdr>
                              <w:shd w:val="clear" w:color="auto" w:fill="6998CE"/>
                              <w:bidi w:val="0"/>
                              <w:spacing w:before="0" w:after="0" w:line="240" w:lineRule="auto"/>
                              <w:ind w:left="-40" w:right="0" w:firstLine="0"/>
                              <w:jc w:val="center"/>
                              <w:rPr>
                                <w:sz w:val="64"/>
                                <w:szCs w:val="64"/>
                              </w:rPr>
                            </w:pPr>
                            <w:r>
                              <w:rPr>
                                <w:rFonts w:ascii="Arial" w:eastAsia="Arial" w:hAnsi="Arial" w:cs="Arial"/>
                                <w:b/>
                                <w:bCs/>
                                <w:color w:val="FFFFFF"/>
                                <w:spacing w:val="0"/>
                                <w:w w:val="100"/>
                                <w:position w:val="0"/>
                                <w:sz w:val="64"/>
                                <w:szCs w:val="64"/>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3826510</wp:posOffset>
                </wp:positionH>
                <wp:positionV relativeFrom="paragraph">
                  <wp:posOffset>1773555</wp:posOffset>
                </wp:positionV>
                <wp:extent cx="210185" cy="231775"/>
                <wp:wrapNone/>
                <wp:docPr id="34" name="Shape 34"/>
                <a:graphic xmlns:a="http://schemas.openxmlformats.org/drawingml/2006/main">
                  <a:graphicData uri="http://schemas.microsoft.com/office/word/2010/wordprocessingShape">
                    <wps:wsp>
                      <wps:cNvSpPr txBox="1"/>
                      <wps:spPr>
                        <a:xfrm>
                          <a:ext cx="210185" cy="231775"/>
                        </a:xfrm>
                        <a:prstGeom prst="rect"/>
                        <a:noFill/>
                      </wps:spPr>
                      <wps:txbx>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168" w:lineRule="exact"/>
                              <w:ind w:left="0" w:right="0" w:firstLine="0"/>
                              <w:jc w:val="left"/>
                              <w:rPr>
                                <w:sz w:val="14"/>
                                <w:szCs w:val="14"/>
                              </w:rPr>
                            </w:pPr>
                            <w:r>
                              <w:rPr>
                                <w:color w:val="FFFFFF"/>
                                <w:spacing w:val="0"/>
                                <w:w w:val="100"/>
                                <w:position w:val="0"/>
                                <w:sz w:val="14"/>
                                <w:szCs w:val="14"/>
                              </w:rPr>
                              <w:t>技术 中台</w:t>
                            </w:r>
                          </w:p>
                        </w:txbxContent>
                      </wps:txbx>
                      <wps:bodyPr lIns="0" tIns="0" rIns="0" bIns="0">
                        <a:noAutoFit/>
                      </wps:bodyPr>
                    </wps:wsp>
                  </a:graphicData>
                </a:graphic>
              </wp:anchor>
            </w:drawing>
          </mc:Choice>
          <mc:Fallback>
            <w:pict>
              <v:shape id="_x0000_s1060" type="#_x0000_t202" style="position:absolute;margin-left:301.30000000000001pt;margin-top:139.65000000000001pt;width:16.550000000000001pt;height:18.25pt;z-index:251657741;mso-wrap-distance-left:0;mso-wrap-distance-right:0;mso-position-horizontal-relative:page" filled="f" stroked="f">
                <v:textbox inset="0,0,0,0">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168" w:lineRule="exact"/>
                        <w:ind w:left="0" w:right="0" w:firstLine="0"/>
                        <w:jc w:val="left"/>
                        <w:rPr>
                          <w:sz w:val="14"/>
                          <w:szCs w:val="14"/>
                        </w:rPr>
                      </w:pPr>
                      <w:r>
                        <w:rPr>
                          <w:color w:val="FFFFFF"/>
                          <w:spacing w:val="0"/>
                          <w:w w:val="100"/>
                          <w:position w:val="0"/>
                          <w:sz w:val="14"/>
                          <w:szCs w:val="14"/>
                        </w:rPr>
                        <w:t>技术 中台</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4250055</wp:posOffset>
                </wp:positionH>
                <wp:positionV relativeFrom="paragraph">
                  <wp:posOffset>1758315</wp:posOffset>
                </wp:positionV>
                <wp:extent cx="536575" cy="267970"/>
                <wp:wrapNone/>
                <wp:docPr id="36" name="Shape 36"/>
                <a:graphic xmlns:a="http://schemas.openxmlformats.org/drawingml/2006/main">
                  <a:graphicData uri="http://schemas.microsoft.com/office/word/2010/wordprocessingShape">
                    <wps:wsp>
                      <wps:cNvSpPr txBox="1"/>
                      <wps:spPr>
                        <a:xfrm>
                          <a:ext cx="536575" cy="267970"/>
                        </a:xfrm>
                        <a:prstGeom prst="rect"/>
                        <a:noFill/>
                      </wps:spPr>
                      <wps:txbx>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120" w:line="240" w:lineRule="auto"/>
                              <w:ind w:left="0" w:right="0" w:firstLine="0"/>
                              <w:jc w:val="center"/>
                            </w:pPr>
                            <w:r>
                              <w:rPr>
                                <w:color w:val="D4D4D5"/>
                                <w:spacing w:val="0"/>
                                <w:w w:val="100"/>
                                <w:position w:val="0"/>
                                <w:u w:val="single"/>
                              </w:rPr>
                              <w:t>微服务管控平台</w:t>
                            </w:r>
                          </w:p>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center"/>
                            </w:pPr>
                            <w:r>
                              <w:rPr>
                                <w:color w:val="D4D4D5"/>
                                <w:spacing w:val="0"/>
                                <w:w w:val="100"/>
                                <w:position w:val="0"/>
                              </w:rPr>
                              <w:t>容器云平台</w:t>
                            </w:r>
                          </w:p>
                        </w:txbxContent>
                      </wps:txbx>
                      <wps:bodyPr lIns="0" tIns="0" rIns="0" bIns="0">
                        <a:noAutoFit/>
                      </wps:bodyPr>
                    </wps:wsp>
                  </a:graphicData>
                </a:graphic>
              </wp:anchor>
            </w:drawing>
          </mc:Choice>
          <mc:Fallback>
            <w:pict>
              <v:shape id="_x0000_s1062" type="#_x0000_t202" style="position:absolute;margin-left:334.65000000000003pt;margin-top:138.45000000000002pt;width:42.25pt;height:21.100000000000001pt;z-index:251657743;mso-wrap-distance-left:0;mso-wrap-distance-right:0;mso-position-horizontal-relative:page" filled="f" stroked="f">
                <v:textbox inset="0,0,0,0">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120" w:line="240" w:lineRule="auto"/>
                        <w:ind w:left="0" w:right="0" w:firstLine="0"/>
                        <w:jc w:val="center"/>
                      </w:pPr>
                      <w:r>
                        <w:rPr>
                          <w:color w:val="D4D4D5"/>
                          <w:spacing w:val="0"/>
                          <w:w w:val="100"/>
                          <w:position w:val="0"/>
                          <w:u w:val="single"/>
                        </w:rPr>
                        <w:t>微服务管控平台</w:t>
                      </w:r>
                    </w:p>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center"/>
                      </w:pPr>
                      <w:r>
                        <w:rPr>
                          <w:color w:val="D4D4D5"/>
                          <w:spacing w:val="0"/>
                          <w:w w:val="100"/>
                          <w:position w:val="0"/>
                        </w:rPr>
                        <w:t>容器云平台</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4359910</wp:posOffset>
                </wp:positionH>
                <wp:positionV relativeFrom="paragraph">
                  <wp:posOffset>1036320</wp:posOffset>
                </wp:positionV>
                <wp:extent cx="389890" cy="176530"/>
                <wp:wrapNone/>
                <wp:docPr id="38" name="Shape 38"/>
                <a:graphic xmlns:a="http://schemas.openxmlformats.org/drawingml/2006/main">
                  <a:graphicData uri="http://schemas.microsoft.com/office/word/2010/wordprocessingShape">
                    <wps:wsp>
                      <wps:cNvSpPr txBox="1"/>
                      <wps:spPr>
                        <a:xfrm>
                          <a:ext cx="389890" cy="176530"/>
                        </a:xfrm>
                        <a:prstGeom prst="rect"/>
                        <a:noFill/>
                      </wps:spPr>
                      <wps:txbx>
                        <w:txbxContent>
                          <w:p>
                            <w:pPr>
                              <w:pStyle w:val="Style19"/>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网络业务</w:t>
                            </w:r>
                          </w:p>
                          <w:p>
                            <w:pPr>
                              <w:pStyle w:val="Style19"/>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33" w:lineRule="auto"/>
                              <w:ind w:left="0" w:right="0" w:firstLine="0"/>
                              <w:jc w:val="left"/>
                            </w:pPr>
                            <w:r>
                              <w:rPr>
                                <w:rFonts w:ascii="Arial" w:eastAsia="Arial" w:hAnsi="Arial" w:cs="Arial"/>
                                <w:color w:val="9AD5F3"/>
                                <w:spacing w:val="0"/>
                                <w:w w:val="100"/>
                                <w:position w:val="0"/>
                                <w:sz w:val="12"/>
                                <w:szCs w:val="12"/>
                              </w:rPr>
                              <w:t>ifii</w:t>
                            </w:r>
                            <w:r>
                              <w:rPr>
                                <w:color w:val="9AD5F3"/>
                                <w:spacing w:val="0"/>
                                <w:w w:val="100"/>
                                <w:position w:val="0"/>
                              </w:rPr>
                              <w:t>十与</w:t>
                            </w:r>
                          </w:p>
                        </w:txbxContent>
                      </wps:txbx>
                      <wps:bodyPr lIns="0" tIns="0" rIns="0" bIns="0">
                        <a:noAutoFit/>
                      </wps:bodyPr>
                    </wps:wsp>
                  </a:graphicData>
                </a:graphic>
              </wp:anchor>
            </w:drawing>
          </mc:Choice>
          <mc:Fallback>
            <w:pict>
              <v:shape id="_x0000_s1064" type="#_x0000_t202" style="position:absolute;margin-left:343.30000000000001pt;margin-top:81.600000000000009pt;width:30.699999999999999pt;height:13.9pt;z-index:251657745;mso-wrap-distance-left:0;mso-wrap-distance-right:0;mso-position-horizontal-relative:page" filled="f" stroked="f">
                <v:textbox inset="0,0,0,0">
                  <w:txbxContent>
                    <w:p>
                      <w:pPr>
                        <w:pStyle w:val="Style19"/>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40" w:lineRule="auto"/>
                        <w:ind w:left="0" w:right="0" w:firstLine="0"/>
                        <w:jc w:val="left"/>
                      </w:pPr>
                      <w:r>
                        <w:rPr>
                          <w:color w:val="9AD5F3"/>
                          <w:spacing w:val="0"/>
                          <w:w w:val="100"/>
                          <w:position w:val="0"/>
                        </w:rPr>
                        <w:t>网络业务</w:t>
                      </w:r>
                    </w:p>
                    <w:p>
                      <w:pPr>
                        <w:pStyle w:val="Style19"/>
                        <w:keepNext w:val="0"/>
                        <w:keepLines w:val="0"/>
                        <w:widowControl w:val="0"/>
                        <w:pBdr>
                          <w:top w:val="single" w:sz="0" w:space="1" w:color="157CBC"/>
                          <w:left w:val="single" w:sz="0" w:space="4" w:color="157CBC"/>
                          <w:bottom w:val="single" w:sz="0" w:space="1" w:color="157CBC"/>
                          <w:right w:val="single" w:sz="0" w:space="4" w:color="157CBC"/>
                        </w:pBdr>
                        <w:shd w:val="clear" w:color="auto" w:fill="157CBC"/>
                        <w:bidi w:val="0"/>
                        <w:spacing w:before="0" w:after="0" w:line="233" w:lineRule="auto"/>
                        <w:ind w:left="0" w:right="0" w:firstLine="0"/>
                        <w:jc w:val="left"/>
                      </w:pPr>
                      <w:r>
                        <w:rPr>
                          <w:rFonts w:ascii="Arial" w:eastAsia="Arial" w:hAnsi="Arial" w:cs="Arial"/>
                          <w:color w:val="9AD5F3"/>
                          <w:spacing w:val="0"/>
                          <w:w w:val="100"/>
                          <w:position w:val="0"/>
                          <w:sz w:val="12"/>
                          <w:szCs w:val="12"/>
                        </w:rPr>
                        <w:t>ifii</w:t>
                      </w:r>
                      <w:r>
                        <w:rPr>
                          <w:color w:val="9AD5F3"/>
                          <w:spacing w:val="0"/>
                          <w:w w:val="100"/>
                          <w:position w:val="0"/>
                        </w:rPr>
                        <w:t>十与</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5280025</wp:posOffset>
                </wp:positionH>
                <wp:positionV relativeFrom="paragraph">
                  <wp:posOffset>1685290</wp:posOffset>
                </wp:positionV>
                <wp:extent cx="445135" cy="341630"/>
                <wp:wrapNone/>
                <wp:docPr id="40" name="Shape 40"/>
                <a:graphic xmlns:a="http://schemas.openxmlformats.org/drawingml/2006/main">
                  <a:graphicData uri="http://schemas.microsoft.com/office/word/2010/wordprocessingShape">
                    <wps:wsp>
                      <wps:cNvSpPr txBox="1"/>
                      <wps:spPr>
                        <a:xfrm>
                          <a:ext cx="445135" cy="341630"/>
                        </a:xfrm>
                        <a:prstGeom prst="rect"/>
                        <a:noFill/>
                      </wps:spPr>
                      <wps:txbx>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64" w:lineRule="exact"/>
                              <w:ind w:left="0" w:right="0" w:firstLine="0"/>
                              <w:jc w:val="center"/>
                              <w:rPr>
                                <w:sz w:val="12"/>
                                <w:szCs w:val="12"/>
                              </w:rPr>
                            </w:pPr>
                            <w:r>
                              <w:rPr>
                                <w:rFonts w:ascii="Arial" w:eastAsia="Arial" w:hAnsi="Arial" w:cs="Arial"/>
                                <w:color w:val="D4D4D5"/>
                                <w:spacing w:val="0"/>
                                <w:w w:val="100"/>
                                <w:position w:val="0"/>
                                <w:sz w:val="12"/>
                                <w:szCs w:val="12"/>
                              </w:rPr>
                              <w:t>DevOps</w:t>
                            </w:r>
                            <w:r>
                              <w:rPr>
                                <w:color w:val="D4D4D5"/>
                                <w:spacing w:val="0"/>
                                <w:w w:val="100"/>
                                <w:position w:val="0"/>
                                <w:sz w:val="11"/>
                                <w:szCs w:val="11"/>
                              </w:rPr>
                              <w:t>平台 自</w:t>
                            </w:r>
                            <w:r>
                              <w:rPr>
                                <w:rFonts w:ascii="Arial" w:eastAsia="Arial" w:hAnsi="Arial" w:cs="Arial"/>
                                <w:color w:val="D4D4D5"/>
                                <w:spacing w:val="0"/>
                                <w:w w:val="100"/>
                                <w:position w:val="0"/>
                                <w:sz w:val="9"/>
                                <w:szCs w:val="9"/>
                              </w:rPr>
                              <w:t>®</w:t>
                            </w:r>
                            <w:r>
                              <w:rPr>
                                <w:rFonts w:ascii="Arial" w:eastAsia="Arial" w:hAnsi="Arial" w:cs="Arial"/>
                                <w:color w:val="D4D4D5"/>
                                <w:spacing w:val="0"/>
                                <w:w w:val="100"/>
                                <w:position w:val="0"/>
                                <w:sz w:val="12"/>
                                <w:szCs w:val="12"/>
                              </w:rPr>
                              <w:t>S</w:t>
                            </w:r>
                          </w:p>
                        </w:txbxContent>
                      </wps:txbx>
                      <wps:bodyPr lIns="0" tIns="0" rIns="0" bIns="0">
                        <a:noAutoFit/>
                      </wps:bodyPr>
                    </wps:wsp>
                  </a:graphicData>
                </a:graphic>
              </wp:anchor>
            </w:drawing>
          </mc:Choice>
          <mc:Fallback>
            <w:pict>
              <v:shape id="_x0000_s1066" type="#_x0000_t202" style="position:absolute;margin-left:415.75pt;margin-top:132.69999999999999pt;width:35.050000000000004pt;height:26.900000000000002pt;z-index:251657747;mso-wrap-distance-left:0;mso-wrap-distance-right:0;mso-position-horizontal-relative:page" filled="f" stroked="f">
                <v:textbox inset="0,0,0,0">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64" w:lineRule="exact"/>
                        <w:ind w:left="0" w:right="0" w:firstLine="0"/>
                        <w:jc w:val="center"/>
                        <w:rPr>
                          <w:sz w:val="12"/>
                          <w:szCs w:val="12"/>
                        </w:rPr>
                      </w:pPr>
                      <w:r>
                        <w:rPr>
                          <w:rFonts w:ascii="Arial" w:eastAsia="Arial" w:hAnsi="Arial" w:cs="Arial"/>
                          <w:color w:val="D4D4D5"/>
                          <w:spacing w:val="0"/>
                          <w:w w:val="100"/>
                          <w:position w:val="0"/>
                          <w:sz w:val="12"/>
                          <w:szCs w:val="12"/>
                        </w:rPr>
                        <w:t>DevOps</w:t>
                      </w:r>
                      <w:r>
                        <w:rPr>
                          <w:color w:val="D4D4D5"/>
                          <w:spacing w:val="0"/>
                          <w:w w:val="100"/>
                          <w:position w:val="0"/>
                          <w:sz w:val="11"/>
                          <w:szCs w:val="11"/>
                        </w:rPr>
                        <w:t>平台 自</w:t>
                      </w:r>
                      <w:r>
                        <w:rPr>
                          <w:rFonts w:ascii="Arial" w:eastAsia="Arial" w:hAnsi="Arial" w:cs="Arial"/>
                          <w:color w:val="D4D4D5"/>
                          <w:spacing w:val="0"/>
                          <w:w w:val="100"/>
                          <w:position w:val="0"/>
                          <w:sz w:val="9"/>
                          <w:szCs w:val="9"/>
                        </w:rPr>
                        <w:t>®</w:t>
                      </w:r>
                      <w:r>
                        <w:rPr>
                          <w:rFonts w:ascii="Arial" w:eastAsia="Arial" w:hAnsi="Arial" w:cs="Arial"/>
                          <w:color w:val="D4D4D5"/>
                          <w:spacing w:val="0"/>
                          <w:w w:val="100"/>
                          <w:position w:val="0"/>
                          <w:sz w:val="12"/>
                          <w:szCs w:val="12"/>
                        </w:rPr>
                        <w:t>S</w:t>
                      </w:r>
                    </w:p>
                  </w:txbxContent>
                </v:textbox>
                <w10:wrap anchorx="page"/>
              </v:shape>
            </w:pict>
          </mc:Fallback>
        </mc:AlternateContent>
      </w:r>
      <w:r>
        <mc:AlternateContent>
          <mc:Choice Requires="wps">
            <w:drawing>
              <wp:anchor distT="1353185" distB="405765" distL="0" distR="0" simplePos="0" relativeHeight="125829393" behindDoc="0" locked="0" layoutInCell="1" allowOverlap="1">
                <wp:simplePos x="0" y="0"/>
                <wp:positionH relativeFrom="page">
                  <wp:posOffset>6127115</wp:posOffset>
                </wp:positionH>
                <wp:positionV relativeFrom="paragraph">
                  <wp:posOffset>1353185</wp:posOffset>
                </wp:positionV>
                <wp:extent cx="466090" cy="267970"/>
                <wp:wrapTopAndBottom/>
                <wp:docPr id="42" name="Shape 42"/>
                <a:graphic xmlns:a="http://schemas.openxmlformats.org/drawingml/2006/main">
                  <a:graphicData uri="http://schemas.microsoft.com/office/word/2010/wordprocessingShape">
                    <wps:wsp>
                      <wps:cNvSpPr txBox="1"/>
                      <wps:spPr>
                        <a:xfrm>
                          <a:ext cx="466090" cy="267970"/>
                        </a:xfrm>
                        <a:prstGeom prst="rect"/>
                        <a:noFill/>
                      </wps:spPr>
                      <wps:txbx>
                        <w:txbxContent>
                          <w:p>
                            <w:pPr>
                              <w:pStyle w:val="Style46"/>
                              <w:keepNext w:val="0"/>
                              <w:keepLines w:val="0"/>
                              <w:widowControl w:val="0"/>
                              <w:pBdr>
                                <w:top w:val="single" w:sz="0" w:space="0" w:color="5B9AD4"/>
                                <w:left w:val="single" w:sz="0" w:space="0" w:color="5B9AD4"/>
                                <w:bottom w:val="single" w:sz="0" w:space="0" w:color="5B9AD4"/>
                                <w:right w:val="single" w:sz="0" w:space="0" w:color="5B9AD4"/>
                              </w:pBdr>
                              <w:shd w:val="clear" w:color="auto" w:fill="5B9AD4"/>
                              <w:bidi w:val="0"/>
                              <w:spacing w:before="0" w:after="120" w:line="240" w:lineRule="auto"/>
                              <w:ind w:left="0" w:right="0" w:firstLine="0"/>
                              <w:jc w:val="left"/>
                            </w:pPr>
                            <w:r>
                              <w:rPr>
                                <w:color w:val="B9E1F5"/>
                                <w:spacing w:val="0"/>
                                <w:w w:val="100"/>
                                <w:position w:val="0"/>
                                <w:u w:val="single"/>
                              </w:rPr>
                              <w:t>用户认证批</w:t>
                            </w:r>
                            <w:r>
                              <w:rPr>
                                <w:color w:val="B9E1F5"/>
                                <w:spacing w:val="0"/>
                                <w:w w:val="100"/>
                                <w:position w:val="0"/>
                                <w:u w:val="single"/>
                              </w:rPr>
                              <w:t>'</w:t>
                            </w:r>
                          </w:p>
                          <w:p>
                            <w:pPr>
                              <w:pStyle w:val="Style46"/>
                              <w:keepNext w:val="0"/>
                              <w:keepLines w:val="0"/>
                              <w:widowControl w:val="0"/>
                              <w:pBdr>
                                <w:top w:val="single" w:sz="0" w:space="0" w:color="5B9AD4"/>
                                <w:left w:val="single" w:sz="0" w:space="0" w:color="5B9AD4"/>
                                <w:bottom w:val="single" w:sz="0" w:space="0" w:color="5B9AD4"/>
                                <w:right w:val="single" w:sz="0" w:space="0" w:color="5B9AD4"/>
                              </w:pBdr>
                              <w:shd w:val="clear" w:color="auto" w:fill="5B9AD4"/>
                              <w:bidi w:val="0"/>
                              <w:spacing w:before="0" w:after="0" w:line="240" w:lineRule="auto"/>
                              <w:ind w:left="0" w:right="0" w:firstLine="0"/>
                              <w:jc w:val="left"/>
                            </w:pPr>
                            <w:r>
                              <w:rPr>
                                <w:color w:val="B9E1F5"/>
                                <w:spacing w:val="0"/>
                                <w:w w:val="100"/>
                                <w:position w:val="0"/>
                              </w:rPr>
                              <w:t>消息能力中心</w:t>
                            </w:r>
                          </w:p>
                        </w:txbxContent>
                      </wps:txbx>
                      <wps:bodyPr lIns="0" tIns="0" rIns="0" bIns="0">
                        <a:noAutoFit/>
                      </wps:bodyPr>
                    </wps:wsp>
                  </a:graphicData>
                </a:graphic>
              </wp:anchor>
            </w:drawing>
          </mc:Choice>
          <mc:Fallback>
            <w:pict>
              <v:shape id="_x0000_s1068" type="#_x0000_t202" style="position:absolute;margin-left:482.44999999999999pt;margin-top:106.55pt;width:36.700000000000003pt;height:21.100000000000001pt;z-index:-125829360;mso-wrap-distance-left:0;mso-wrap-distance-top:106.55pt;mso-wrap-distance-right:0;mso-wrap-distance-bottom:31.949999999999999pt;mso-position-horizontal-relative:page" filled="f" stroked="f">
                <v:textbox inset="0,0,0,0">
                  <w:txbxContent>
                    <w:p>
                      <w:pPr>
                        <w:pStyle w:val="Style46"/>
                        <w:keepNext w:val="0"/>
                        <w:keepLines w:val="0"/>
                        <w:widowControl w:val="0"/>
                        <w:pBdr>
                          <w:top w:val="single" w:sz="0" w:space="0" w:color="5B9AD4"/>
                          <w:left w:val="single" w:sz="0" w:space="0" w:color="5B9AD4"/>
                          <w:bottom w:val="single" w:sz="0" w:space="0" w:color="5B9AD4"/>
                          <w:right w:val="single" w:sz="0" w:space="0" w:color="5B9AD4"/>
                        </w:pBdr>
                        <w:shd w:val="clear" w:color="auto" w:fill="5B9AD4"/>
                        <w:bidi w:val="0"/>
                        <w:spacing w:before="0" w:after="120" w:line="240" w:lineRule="auto"/>
                        <w:ind w:left="0" w:right="0" w:firstLine="0"/>
                        <w:jc w:val="left"/>
                      </w:pPr>
                      <w:r>
                        <w:rPr>
                          <w:color w:val="B9E1F5"/>
                          <w:spacing w:val="0"/>
                          <w:w w:val="100"/>
                          <w:position w:val="0"/>
                          <w:u w:val="single"/>
                        </w:rPr>
                        <w:t>用户认证批</w:t>
                      </w:r>
                      <w:r>
                        <w:rPr>
                          <w:color w:val="B9E1F5"/>
                          <w:spacing w:val="0"/>
                          <w:w w:val="100"/>
                          <w:position w:val="0"/>
                          <w:u w:val="single"/>
                        </w:rPr>
                        <w:t>'</w:t>
                      </w:r>
                    </w:p>
                    <w:p>
                      <w:pPr>
                        <w:pStyle w:val="Style46"/>
                        <w:keepNext w:val="0"/>
                        <w:keepLines w:val="0"/>
                        <w:widowControl w:val="0"/>
                        <w:pBdr>
                          <w:top w:val="single" w:sz="0" w:space="0" w:color="5B9AD4"/>
                          <w:left w:val="single" w:sz="0" w:space="0" w:color="5B9AD4"/>
                          <w:bottom w:val="single" w:sz="0" w:space="0" w:color="5B9AD4"/>
                          <w:right w:val="single" w:sz="0" w:space="0" w:color="5B9AD4"/>
                        </w:pBdr>
                        <w:shd w:val="clear" w:color="auto" w:fill="5B9AD4"/>
                        <w:bidi w:val="0"/>
                        <w:spacing w:before="0" w:after="0" w:line="240" w:lineRule="auto"/>
                        <w:ind w:left="0" w:right="0" w:firstLine="0"/>
                        <w:jc w:val="left"/>
                      </w:pPr>
                      <w:r>
                        <w:rPr>
                          <w:color w:val="B9E1F5"/>
                          <w:spacing w:val="0"/>
                          <w:w w:val="100"/>
                          <w:position w:val="0"/>
                        </w:rPr>
                        <w:t>消息能力中心</w:t>
                      </w:r>
                    </w:p>
                  </w:txbxContent>
                </v:textbox>
                <w10:wrap type="topAndBottom" anchorx="page"/>
              </v:shape>
            </w:pict>
          </mc:Fallback>
        </mc:AlternateContent>
      </w:r>
      <w:r>
        <mc:AlternateContent>
          <mc:Choice Requires="wps">
            <w:drawing>
              <wp:anchor distT="1679575" distB="0" distL="0" distR="0" simplePos="0" relativeHeight="125829395" behindDoc="0" locked="0" layoutInCell="1" allowOverlap="1">
                <wp:simplePos x="0" y="0"/>
                <wp:positionH relativeFrom="page">
                  <wp:posOffset>6255385</wp:posOffset>
                </wp:positionH>
                <wp:positionV relativeFrom="paragraph">
                  <wp:posOffset>1679575</wp:posOffset>
                </wp:positionV>
                <wp:extent cx="463550" cy="347345"/>
                <wp:wrapTopAndBottom/>
                <wp:docPr id="44" name="Shape 44"/>
                <a:graphic xmlns:a="http://schemas.openxmlformats.org/drawingml/2006/main">
                  <a:graphicData uri="http://schemas.microsoft.com/office/word/2010/wordprocessingShape">
                    <wps:wsp>
                      <wps:cNvSpPr txBox="1"/>
                      <wps:spPr>
                        <a:xfrm>
                          <a:ext cx="463550" cy="347345"/>
                        </a:xfrm>
                        <a:prstGeom prst="rect"/>
                        <a:noFill/>
                      </wps:spPr>
                      <wps:txbx>
                        <w:txbxContent>
                          <w:p>
                            <w:pPr>
                              <w:pStyle w:val="Style46"/>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69" w:lineRule="exact"/>
                              <w:ind w:left="0" w:right="0" w:firstLine="0"/>
                              <w:jc w:val="center"/>
                            </w:pPr>
                            <w:r>
                              <w:rPr>
                                <w:rFonts w:ascii="Arial" w:eastAsia="Arial" w:hAnsi="Arial" w:cs="Arial"/>
                                <w:color w:val="D4D4D5"/>
                                <w:spacing w:val="0"/>
                                <w:w w:val="100"/>
                                <w:position w:val="0"/>
                                <w:sz w:val="12"/>
                                <w:szCs w:val="12"/>
                                <w:u w:val="single"/>
                              </w:rPr>
                              <w:t>AI</w:t>
                            </w:r>
                            <w:r>
                              <w:rPr>
                                <w:color w:val="D4D4D5"/>
                                <w:spacing w:val="0"/>
                                <w:w w:val="100"/>
                                <w:position w:val="0"/>
                                <w:u w:val="single"/>
                              </w:rPr>
                              <w:t>能力平台</w:t>
                              <w:br/>
                            </w:r>
                            <w:r>
                              <w:rPr>
                                <w:color w:val="D4D4D5"/>
                                <w:spacing w:val="0"/>
                                <w:w w:val="100"/>
                                <w:position w:val="0"/>
                              </w:rPr>
                              <w:t>公^^</w:t>
                            </w:r>
                            <w:r>
                              <w:rPr>
                                <w:rFonts w:ascii="Arial" w:eastAsia="Arial" w:hAnsi="Arial" w:cs="Arial"/>
                                <w:color w:val="D4D4D5"/>
                                <w:spacing w:val="0"/>
                                <w:w w:val="100"/>
                                <w:position w:val="0"/>
                                <w:sz w:val="12"/>
                                <w:szCs w:val="12"/>
                              </w:rPr>
                              <w:t>8§±1</w:t>
                            </w:r>
                            <w:r>
                              <w:rPr>
                                <w:color w:val="D4D4D5"/>
                                <w:spacing w:val="0"/>
                                <w:w w:val="100"/>
                                <w:position w:val="0"/>
                              </w:rPr>
                              <w:t>组件</w:t>
                            </w:r>
                          </w:p>
                        </w:txbxContent>
                      </wps:txbx>
                      <wps:bodyPr lIns="0" tIns="0" rIns="0" bIns="0">
                        <a:noAutoFit/>
                      </wps:bodyPr>
                    </wps:wsp>
                  </a:graphicData>
                </a:graphic>
              </wp:anchor>
            </w:drawing>
          </mc:Choice>
          <mc:Fallback>
            <w:pict>
              <v:shape id="_x0000_s1070" type="#_x0000_t202" style="position:absolute;margin-left:492.55000000000001pt;margin-top:132.25pt;width:36.5pt;height:27.350000000000001pt;z-index:-125829358;mso-wrap-distance-left:0;mso-wrap-distance-top:132.25pt;mso-wrap-distance-right:0;mso-position-horizontal-relative:page" filled="f" stroked="f">
                <v:textbox inset="0,0,0,0">
                  <w:txbxContent>
                    <w:p>
                      <w:pPr>
                        <w:pStyle w:val="Style46"/>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69" w:lineRule="exact"/>
                        <w:ind w:left="0" w:right="0" w:firstLine="0"/>
                        <w:jc w:val="center"/>
                      </w:pPr>
                      <w:r>
                        <w:rPr>
                          <w:rFonts w:ascii="Arial" w:eastAsia="Arial" w:hAnsi="Arial" w:cs="Arial"/>
                          <w:color w:val="D4D4D5"/>
                          <w:spacing w:val="0"/>
                          <w:w w:val="100"/>
                          <w:position w:val="0"/>
                          <w:sz w:val="12"/>
                          <w:szCs w:val="12"/>
                          <w:u w:val="single"/>
                        </w:rPr>
                        <w:t>AI</w:t>
                      </w:r>
                      <w:r>
                        <w:rPr>
                          <w:color w:val="D4D4D5"/>
                          <w:spacing w:val="0"/>
                          <w:w w:val="100"/>
                          <w:position w:val="0"/>
                          <w:u w:val="single"/>
                        </w:rPr>
                        <w:t>能力平台</w:t>
                        <w:br/>
                      </w:r>
                      <w:r>
                        <w:rPr>
                          <w:color w:val="D4D4D5"/>
                          <w:spacing w:val="0"/>
                          <w:w w:val="100"/>
                          <w:position w:val="0"/>
                        </w:rPr>
                        <w:t>公^^</w:t>
                      </w:r>
                      <w:r>
                        <w:rPr>
                          <w:rFonts w:ascii="Arial" w:eastAsia="Arial" w:hAnsi="Arial" w:cs="Arial"/>
                          <w:color w:val="D4D4D5"/>
                          <w:spacing w:val="0"/>
                          <w:w w:val="100"/>
                          <w:position w:val="0"/>
                          <w:sz w:val="12"/>
                          <w:szCs w:val="12"/>
                        </w:rPr>
                        <w:t>8§±1</w:t>
                      </w:r>
                      <w:r>
                        <w:rPr>
                          <w:color w:val="D4D4D5"/>
                          <w:spacing w:val="0"/>
                          <w:w w:val="100"/>
                          <w:position w:val="0"/>
                        </w:rPr>
                        <w:t>组件</w:t>
                      </w:r>
                    </w:p>
                  </w:txbxContent>
                </v:textbox>
                <w10:wrap type="topAndBottom" anchorx="page"/>
              </v:shape>
            </w:pict>
          </mc:Fallback>
        </mc:AlternateContent>
      </w:r>
    </w:p>
    <w:p>
      <w:pPr>
        <w:pStyle w:val="Style1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产品体系全景图）</w:t>
      </w:r>
    </w:p>
    <w:p>
      <w:pPr>
        <w:pStyle w:val="Style14"/>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产品体系锚定企业数字化转型以及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大发展的市场机遇期，着力在以下几个方面完善及丰 </w:t>
      </w:r>
      <w:r>
        <w:rPr>
          <w:color w:val="000000"/>
          <w:spacing w:val="0"/>
          <w:w w:val="100"/>
          <w:position w:val="0"/>
        </w:rPr>
        <w:t>富了产品及解决方案。</w:t>
      </w:r>
    </w:p>
    <w:p>
      <w:pPr>
        <w:pStyle w:val="Style14"/>
        <w:keepNext w:val="0"/>
        <w:keepLines w:val="0"/>
        <w:widowControl w:val="0"/>
        <w:shd w:val="clear" w:color="auto" w:fill="auto"/>
        <w:bidi w:val="0"/>
        <w:spacing w:before="0" w:after="260" w:line="240" w:lineRule="auto"/>
        <w:ind w:left="0" w:right="0" w:firstLine="360"/>
        <w:jc w:val="left"/>
      </w:pPr>
      <w:bookmarkStart w:id="75" w:name="bookmark75"/>
      <w:r>
        <w:rPr>
          <w:rFonts w:ascii="Times New Roman" w:eastAsia="Times New Roman" w:hAnsi="Times New Roman" w:cs="Times New Roman"/>
          <w:color w:val="000000"/>
          <w:spacing w:val="0"/>
          <w:w w:val="100"/>
          <w:position w:val="0"/>
          <w:sz w:val="18"/>
          <w:szCs w:val="18"/>
        </w:rPr>
        <w:t>A</w:t>
      </w:r>
      <w:bookmarkEnd w:id="75"/>
      <w:r>
        <w:rPr>
          <w:color w:val="000000"/>
          <w:spacing w:val="0"/>
          <w:w w:val="100"/>
          <w:position w:val="0"/>
        </w:rPr>
        <w:t>、</w:t>
      </w:r>
      <w:r>
        <w:rPr>
          <w:color w:val="000000"/>
          <w:spacing w:val="0"/>
          <w:w w:val="100"/>
          <w:position w:val="0"/>
        </w:rPr>
        <w:t>技术中台和数据中台产品条线，持续完善以</w:t>
      </w: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rPr>
        <w:t>（研发运维一体化）为核心的技术中台体系产品，为多个电信运</w:t>
        <w:br w:type="page"/>
      </w:r>
      <w:r>
        <w:rPr>
          <w:color w:val="000000"/>
          <w:spacing w:val="0"/>
          <w:w w:val="100"/>
          <w:position w:val="0"/>
        </w:rPr>
        <w:t xml:space="preserve">营商集团及大型企业建设了 </w:t>
      </w:r>
      <w:r>
        <w:rPr>
          <w:rFonts w:ascii="Times New Roman" w:eastAsia="Times New Roman" w:hAnsi="Times New Roman" w:cs="Times New Roman"/>
          <w:color w:val="000000"/>
          <w:spacing w:val="0"/>
          <w:w w:val="100"/>
          <w:position w:val="0"/>
          <w:sz w:val="18"/>
          <w:szCs w:val="18"/>
        </w:rPr>
        <w:t>DevOp s</w:t>
      </w:r>
      <w:r>
        <w:rPr>
          <w:color w:val="000000"/>
          <w:spacing w:val="0"/>
          <w:w w:val="100"/>
          <w:position w:val="0"/>
        </w:rPr>
        <w:t xml:space="preserve">平台及技术中台，帮助客户实现了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基础架构的改造及升级。</w:t>
      </w:r>
    </w:p>
    <w:p>
      <w:pPr>
        <w:pStyle w:val="Style14"/>
        <w:keepNext w:val="0"/>
        <w:keepLines w:val="0"/>
        <w:widowControl w:val="0"/>
        <w:shd w:val="clear" w:color="auto" w:fill="auto"/>
        <w:bidi w:val="0"/>
        <w:spacing w:before="0" w:after="0" w:line="24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B</w:t>
      </w:r>
      <w:bookmarkEnd w:id="76"/>
      <w:r>
        <w:rPr>
          <w:color w:val="000000"/>
          <w:spacing w:val="0"/>
          <w:w w:val="100"/>
          <w:position w:val="0"/>
        </w:rPr>
        <w:t>、</w:t>
      </w:r>
      <w:r>
        <w:rPr>
          <w:color w:val="000000"/>
          <w:spacing w:val="0"/>
          <w:w w:val="100"/>
          <w:position w:val="0"/>
        </w:rPr>
        <w:t>在运营中台产品条线，不断完善流程引擎能力中心、用户认证中心、配置资源管理中心等核心能力中心，为轻载前</w:t>
      </w:r>
    </w:p>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rPr>
        <w:t>台的产品方案持续赋能。</w:t>
      </w:r>
    </w:p>
    <w:p>
      <w:pPr>
        <w:pStyle w:val="Style14"/>
        <w:keepNext w:val="0"/>
        <w:keepLines w:val="0"/>
        <w:widowControl w:val="0"/>
        <w:shd w:val="clear" w:color="auto" w:fill="auto"/>
        <w:bidi w:val="0"/>
        <w:spacing w:before="0" w:after="260" w:line="475" w:lineRule="exact"/>
        <w:ind w:left="0" w:right="0"/>
        <w:jc w:val="both"/>
      </w:pPr>
      <w:bookmarkStart w:id="77" w:name="bookmark77"/>
      <w:r>
        <w:rPr>
          <w:rFonts w:ascii="Times New Roman" w:eastAsia="Times New Roman" w:hAnsi="Times New Roman" w:cs="Times New Roman"/>
          <w:color w:val="000000"/>
          <w:spacing w:val="0"/>
          <w:w w:val="100"/>
          <w:position w:val="0"/>
          <w:sz w:val="18"/>
          <w:szCs w:val="18"/>
        </w:rPr>
        <w:t>C</w:t>
      </w:r>
      <w:bookmarkEnd w:id="77"/>
      <w:r>
        <w:rPr>
          <w:color w:val="000000"/>
          <w:spacing w:val="0"/>
          <w:w w:val="100"/>
          <w:position w:val="0"/>
        </w:rPr>
        <w:t>、</w:t>
      </w:r>
      <w:r>
        <w:rPr>
          <w:color w:val="000000"/>
          <w:spacing w:val="0"/>
          <w:w w:val="100"/>
          <w:position w:val="0"/>
        </w:rPr>
        <w:t>在全栈智能监控产品条线，着力完善了智能运维（</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w:t>
      </w:r>
      <w:r>
        <w:rPr>
          <w:color w:val="000000"/>
          <w:spacing w:val="0"/>
          <w:w w:val="100"/>
          <w:position w:val="0"/>
        </w:rPr>
        <w:t>产品及解决方案，并且使用此产品赋能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智能运营领域 条线，在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智能监控、核心网工作台、</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运维工作台等产品中广泛应用，实现了</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领域的智能运维。完善了混合多云管理 平台产品，实现了多家运营商混合多云管理平台的商用。</w:t>
      </w:r>
    </w:p>
    <w:p>
      <w:pPr>
        <w:pStyle w:val="Style14"/>
        <w:keepNext w:val="0"/>
        <w:keepLines w:val="0"/>
        <w:widowControl w:val="0"/>
        <w:shd w:val="clear" w:color="auto" w:fill="auto"/>
        <w:bidi w:val="0"/>
        <w:spacing w:before="0" w:after="260" w:line="240" w:lineRule="auto"/>
        <w:ind w:left="0" w:right="0"/>
        <w:jc w:val="both"/>
      </w:pPr>
      <w:bookmarkStart w:id="78" w:name="bookmark78"/>
      <w:r>
        <w:rPr>
          <w:rFonts w:ascii="Times New Roman" w:eastAsia="Times New Roman" w:hAnsi="Times New Roman" w:cs="Times New Roman"/>
          <w:color w:val="000000"/>
          <w:spacing w:val="0"/>
          <w:w w:val="100"/>
          <w:position w:val="0"/>
          <w:sz w:val="18"/>
          <w:szCs w:val="18"/>
        </w:rPr>
        <w:t>D</w:t>
      </w:r>
      <w:bookmarkEnd w:id="78"/>
      <w:r>
        <w:rPr>
          <w:color w:val="000000"/>
          <w:spacing w:val="0"/>
          <w:w w:val="100"/>
          <w:position w:val="0"/>
        </w:rPr>
        <w:t>、</w:t>
      </w:r>
      <w:r>
        <w:rPr>
          <w:color w:val="000000"/>
          <w:spacing w:val="0"/>
          <w:w w:val="100"/>
          <w:position w:val="0"/>
        </w:rPr>
        <w:t>在服务运营产品条线，着力打造了</w:t>
      </w:r>
      <w:r>
        <w:rPr>
          <w:rFonts w:ascii="Times New Roman" w:eastAsia="Times New Roman" w:hAnsi="Times New Roman" w:cs="Times New Roman"/>
          <w:color w:val="000000"/>
          <w:spacing w:val="0"/>
          <w:w w:val="100"/>
          <w:position w:val="0"/>
          <w:sz w:val="18"/>
          <w:szCs w:val="18"/>
        </w:rPr>
        <w:t xml:space="preserve">RPA </w:t>
      </w:r>
      <w:r>
        <w:rPr>
          <w:color w:val="000000"/>
          <w:spacing w:val="0"/>
          <w:w w:val="100"/>
          <w:position w:val="0"/>
        </w:rPr>
        <w:t xml:space="preserve">（机器人流程自动化）业务流程自动化系统，供应链系统等方案，全面赋能 </w:t>
      </w:r>
      <w:r>
        <w:rPr>
          <w:color w:val="000000"/>
          <w:spacing w:val="0"/>
          <w:w w:val="100"/>
          <w:position w:val="0"/>
        </w:rPr>
        <w:t>大中型企业的数字化转型。</w:t>
      </w:r>
    </w:p>
    <w:p>
      <w:pPr>
        <w:pStyle w:val="Style14"/>
        <w:keepNext w:val="0"/>
        <w:keepLines w:val="0"/>
        <w:widowControl w:val="0"/>
        <w:shd w:val="clear" w:color="auto" w:fill="auto"/>
        <w:bidi w:val="0"/>
        <w:spacing w:before="0" w:after="260" w:line="240" w:lineRule="auto"/>
        <w:ind w:left="0" w:right="0"/>
        <w:jc w:val="both"/>
      </w:pPr>
      <w:bookmarkStart w:id="79" w:name="bookmark79"/>
      <w:r>
        <w:rPr>
          <w:rFonts w:ascii="Times New Roman" w:eastAsia="Times New Roman" w:hAnsi="Times New Roman" w:cs="Times New Roman"/>
          <w:color w:val="000000"/>
          <w:spacing w:val="0"/>
          <w:w w:val="100"/>
          <w:position w:val="0"/>
          <w:sz w:val="18"/>
          <w:szCs w:val="18"/>
        </w:rPr>
        <w:t>E</w:t>
      </w:r>
      <w:bookmarkEnd w:id="79"/>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智能运营条线，打造并完善了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专网运营、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运维工作台、核心网工作台、政企业务运维支撑系统、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大数</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据分析等产品，持续保持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智能运营产品及方案的行业领先地位。</w:t>
      </w:r>
    </w:p>
    <w:p>
      <w:pPr>
        <w:pStyle w:val="Style14"/>
        <w:keepNext w:val="0"/>
        <w:keepLines w:val="0"/>
        <w:widowControl w:val="0"/>
        <w:shd w:val="clear" w:color="auto" w:fill="auto"/>
        <w:bidi w:val="0"/>
        <w:spacing w:before="0" w:after="260" w:line="240" w:lineRule="auto"/>
        <w:ind w:left="0" w:right="0"/>
        <w:jc w:val="both"/>
      </w:pPr>
      <w:bookmarkStart w:id="80" w:name="bookmark80"/>
      <w:r>
        <w:rPr>
          <w:rFonts w:ascii="Times New Roman" w:eastAsia="Times New Roman" w:hAnsi="Times New Roman" w:cs="Times New Roman"/>
          <w:color w:val="000000"/>
          <w:spacing w:val="0"/>
          <w:w w:val="100"/>
          <w:position w:val="0"/>
          <w:sz w:val="18"/>
          <w:szCs w:val="18"/>
        </w:rPr>
        <w:t>F</w:t>
      </w:r>
      <w:bookmarkEnd w:id="80"/>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消息运营条线，着力打造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CSP</w:t>
      </w:r>
      <w:r>
        <w:rPr>
          <w:color w:val="000000"/>
          <w:spacing w:val="0"/>
          <w:w w:val="100"/>
          <w:position w:val="0"/>
        </w:rPr>
        <w:t>平台产品，并中标多个运营商省份</w:t>
      </w:r>
      <w:r>
        <w:rPr>
          <w:rFonts w:ascii="Times New Roman" w:eastAsia="Times New Roman" w:hAnsi="Times New Roman" w:cs="Times New Roman"/>
          <w:color w:val="000000"/>
          <w:spacing w:val="0"/>
          <w:w w:val="100"/>
          <w:position w:val="0"/>
          <w:sz w:val="18"/>
          <w:szCs w:val="18"/>
        </w:rPr>
        <w:t>CSP</w:t>
      </w:r>
      <w:r>
        <w:rPr>
          <w:color w:val="000000"/>
          <w:spacing w:val="0"/>
          <w:w w:val="100"/>
          <w:position w:val="0"/>
        </w:rPr>
        <w:t>平台，为运营商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消息商用做出了</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积极贡献。</w:t>
      </w:r>
    </w:p>
    <w:p>
      <w:pPr>
        <w:pStyle w:val="Style14"/>
        <w:keepNext w:val="0"/>
        <w:keepLines w:val="0"/>
        <w:widowControl w:val="0"/>
        <w:shd w:val="clear" w:color="auto" w:fill="auto"/>
        <w:bidi w:val="0"/>
        <w:spacing w:before="0" w:after="260" w:line="240" w:lineRule="auto"/>
        <w:ind w:left="0" w:right="0"/>
        <w:jc w:val="both"/>
      </w:pPr>
      <w:bookmarkStart w:id="81" w:name="bookmark81"/>
      <w:r>
        <w:rPr>
          <w:b/>
          <w:bCs/>
          <w:color w:val="000000"/>
          <w:spacing w:val="0"/>
          <w:w w:val="100"/>
          <w:position w:val="0"/>
        </w:rPr>
        <w:t>（</w:t>
      </w:r>
      <w:bookmarkEnd w:id="8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安全运营”产品体系</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公司对原有安全管理业务进行迭代升级，全新构建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产品体系。该产品体系基于公司多年在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运营管理 </w:t>
      </w:r>
      <w:r>
        <w:rPr>
          <w:color w:val="000000"/>
          <w:spacing w:val="0"/>
          <w:w w:val="100"/>
          <w:position w:val="0"/>
        </w:rPr>
        <w:t>和安全管理领域积淀的产品能力和业务经验，秉承“服务安全化”理念，灵活支撑全面业务安全场景，为更多行业用户提供</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专业、稳定、可靠、高效的安全解决方案及配套服务。</w:t>
      </w:r>
    </w:p>
    <w:p>
      <w:pPr>
        <w:widowControl w:val="0"/>
        <w:spacing w:line="1" w:lineRule="exact"/>
      </w:pPr>
      <w:r>
        <mc:AlternateContent>
          <mc:Choice Requires="wps">
            <w:drawing>
              <wp:anchor distT="76200" distB="2139950" distL="0" distR="0" simplePos="0" relativeHeight="125829397" behindDoc="0" locked="0" layoutInCell="1" allowOverlap="1">
                <wp:simplePos x="0" y="0"/>
                <wp:positionH relativeFrom="page">
                  <wp:posOffset>772160</wp:posOffset>
                </wp:positionH>
                <wp:positionV relativeFrom="paragraph">
                  <wp:posOffset>76200</wp:posOffset>
                </wp:positionV>
                <wp:extent cx="417830" cy="130810"/>
                <wp:wrapTopAndBottom/>
                <wp:docPr id="46" name="Shape 46"/>
                <a:graphic xmlns:a="http://schemas.openxmlformats.org/drawingml/2006/main">
                  <a:graphicData uri="http://schemas.microsoft.com/office/word/2010/wordprocessingShape">
                    <wps:wsp>
                      <wps:cNvSpPr txBox="1"/>
                      <wps:spPr>
                        <a:xfrm>
                          <a:ext cx="41783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333F6B"/>
                                <w:spacing w:val="0"/>
                                <w:w w:val="100"/>
                                <w:position w:val="0"/>
                                <w:sz w:val="16"/>
                                <w:szCs w:val="16"/>
                              </w:rPr>
                              <w:t>SaaS</w:t>
                            </w:r>
                            <w:r>
                              <w:rPr>
                                <w:rFonts w:ascii="SimHei" w:eastAsia="SimHei" w:hAnsi="SimHei" w:cs="SimHei"/>
                                <w:color w:val="333F6B"/>
                                <w:spacing w:val="0"/>
                                <w:w w:val="100"/>
                                <w:position w:val="0"/>
                                <w:sz w:val="15"/>
                                <w:szCs w:val="15"/>
                              </w:rPr>
                              <w:t>应用</w:t>
                            </w:r>
                          </w:p>
                        </w:txbxContent>
                      </wps:txbx>
                      <wps:bodyPr wrap="none" lIns="0" tIns="0" rIns="0" bIns="0">
                        <a:noAutoFit/>
                      </wps:bodyPr>
                    </wps:wsp>
                  </a:graphicData>
                </a:graphic>
              </wp:anchor>
            </w:drawing>
          </mc:Choice>
          <mc:Fallback>
            <w:pict>
              <v:shape id="_x0000_s1072" type="#_x0000_t202" style="position:absolute;margin-left:60.800000000000004pt;margin-top:6.pt;width:32.899999999999999pt;height:10.300000000000001pt;z-index:-125829356;mso-wrap-distance-left:0;mso-wrap-distance-top:6.pt;mso-wrap-distance-right:0;mso-wrap-distance-bottom:168.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333F6B"/>
                          <w:spacing w:val="0"/>
                          <w:w w:val="100"/>
                          <w:position w:val="0"/>
                          <w:sz w:val="16"/>
                          <w:szCs w:val="16"/>
                        </w:rPr>
                        <w:t>SaaS</w:t>
                      </w:r>
                      <w:r>
                        <w:rPr>
                          <w:rFonts w:ascii="SimHei" w:eastAsia="SimHei" w:hAnsi="SimHei" w:cs="SimHei"/>
                          <w:color w:val="333F6B"/>
                          <w:spacing w:val="0"/>
                          <w:w w:val="100"/>
                          <w:position w:val="0"/>
                          <w:sz w:val="15"/>
                          <w:szCs w:val="15"/>
                        </w:rPr>
                        <w:t>应用</w:t>
                      </w:r>
                    </w:p>
                  </w:txbxContent>
                </v:textbox>
                <w10:wrap type="topAndBottom" anchorx="page"/>
              </v:shape>
            </w:pict>
          </mc:Fallback>
        </mc:AlternateContent>
      </w:r>
      <w:r>
        <mc:AlternateContent>
          <mc:Choice Requires="wps">
            <w:drawing>
              <wp:anchor distT="82550" distB="2148840" distL="0" distR="0" simplePos="0" relativeHeight="125829399" behindDoc="0" locked="0" layoutInCell="1" allowOverlap="1">
                <wp:simplePos x="0" y="0"/>
                <wp:positionH relativeFrom="page">
                  <wp:posOffset>1342390</wp:posOffset>
                </wp:positionH>
                <wp:positionV relativeFrom="paragraph">
                  <wp:posOffset>82550</wp:posOffset>
                </wp:positionV>
                <wp:extent cx="506095" cy="115570"/>
                <wp:wrapTopAndBottom/>
                <wp:docPr id="48" name="Shape 48"/>
                <a:graphic xmlns:a="http://schemas.openxmlformats.org/drawingml/2006/main">
                  <a:graphicData uri="http://schemas.microsoft.com/office/word/2010/wordprocessingShape">
                    <wps:wsp>
                      <wps:cNvSpPr txBox="1"/>
                      <wps:spPr>
                        <a:xfrm>
                          <a:ext cx="506095" cy="115570"/>
                        </a:xfrm>
                        <a:prstGeom prst="rect"/>
                        <a:noFill/>
                      </wps:spPr>
                      <wps:txbx>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统一用户中心</w:t>
                            </w:r>
                          </w:p>
                        </w:txbxContent>
                      </wps:txbx>
                      <wps:bodyPr wrap="none" lIns="0" tIns="0" rIns="0" bIns="0">
                        <a:noAutoFit/>
                      </wps:bodyPr>
                    </wps:wsp>
                  </a:graphicData>
                </a:graphic>
              </wp:anchor>
            </w:drawing>
          </mc:Choice>
          <mc:Fallback>
            <w:pict>
              <v:shape id="_x0000_s1074" type="#_x0000_t202" style="position:absolute;margin-left:105.7pt;margin-top:6.5pt;width:39.850000000000001pt;height:9.0999999999999996pt;z-index:-125829354;mso-wrap-distance-left:0;mso-wrap-distance-top:6.5pt;mso-wrap-distance-right:0;mso-wrap-distance-bottom:169.20000000000002pt;mso-position-horizontal-relative:page" filled="f" stroked="f">
                <v:textbox inset="0,0,0,0">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统一用户中心</w:t>
                      </w:r>
                    </w:p>
                  </w:txbxContent>
                </v:textbox>
                <w10:wrap type="topAndBottom" anchorx="page"/>
              </v:shape>
            </w:pict>
          </mc:Fallback>
        </mc:AlternateContent>
      </w:r>
      <w:r>
        <mc:AlternateContent>
          <mc:Choice Requires="wps">
            <w:drawing>
              <wp:anchor distT="82550" distB="2151380" distL="0" distR="0" simplePos="0" relativeHeight="125829401" behindDoc="0" locked="0" layoutInCell="1" allowOverlap="1">
                <wp:simplePos x="0" y="0"/>
                <wp:positionH relativeFrom="page">
                  <wp:posOffset>2284095</wp:posOffset>
                </wp:positionH>
                <wp:positionV relativeFrom="paragraph">
                  <wp:posOffset>82550</wp:posOffset>
                </wp:positionV>
                <wp:extent cx="506095" cy="113030"/>
                <wp:wrapTopAndBottom/>
                <wp:docPr id="50" name="Shape 50"/>
                <a:graphic xmlns:a="http://schemas.openxmlformats.org/drawingml/2006/main">
                  <a:graphicData uri="http://schemas.microsoft.com/office/word/2010/wordprocessingShape">
                    <wps:wsp>
                      <wps:cNvSpPr txBox="1"/>
                      <wps:spPr>
                        <a:xfrm>
                          <a:ext cx="506095" cy="113030"/>
                        </a:xfrm>
                        <a:prstGeom prst="rect"/>
                        <a:noFill/>
                      </wps:spPr>
                      <wps:txbx>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统一认证中心</w:t>
                            </w:r>
                          </w:p>
                        </w:txbxContent>
                      </wps:txbx>
                      <wps:bodyPr wrap="none" lIns="0" tIns="0" rIns="0" bIns="0">
                        <a:noAutoFit/>
                      </wps:bodyPr>
                    </wps:wsp>
                  </a:graphicData>
                </a:graphic>
              </wp:anchor>
            </w:drawing>
          </mc:Choice>
          <mc:Fallback>
            <w:pict>
              <v:shape id="_x0000_s1076" type="#_x0000_t202" style="position:absolute;margin-left:179.84999999999999pt;margin-top:6.5pt;width:39.850000000000001pt;height:8.9000000000000004pt;z-index:-125829352;mso-wrap-distance-left:0;mso-wrap-distance-top:6.5pt;mso-wrap-distance-right:0;mso-wrap-distance-bottom:169.40000000000001pt;mso-position-horizontal-relative:page" filled="f" stroked="f">
                <v:textbox inset="0,0,0,0">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统一认证中心</w:t>
                      </w:r>
                    </w:p>
                  </w:txbxContent>
                </v:textbox>
                <w10:wrap type="topAndBottom" anchorx="page"/>
              </v:shape>
            </w:pict>
          </mc:Fallback>
        </mc:AlternateContent>
      </w:r>
      <w:r>
        <mc:AlternateContent>
          <mc:Choice Requires="wps">
            <w:drawing>
              <wp:anchor distT="82550" distB="2148840" distL="0" distR="0" simplePos="0" relativeHeight="125829403" behindDoc="0" locked="0" layoutInCell="1" allowOverlap="1">
                <wp:simplePos x="0" y="0"/>
                <wp:positionH relativeFrom="page">
                  <wp:posOffset>3228975</wp:posOffset>
                </wp:positionH>
                <wp:positionV relativeFrom="paragraph">
                  <wp:posOffset>82550</wp:posOffset>
                </wp:positionV>
                <wp:extent cx="506095" cy="115570"/>
                <wp:wrapTopAndBottom/>
                <wp:docPr id="52" name="Shape 52"/>
                <a:graphic xmlns:a="http://schemas.openxmlformats.org/drawingml/2006/main">
                  <a:graphicData uri="http://schemas.microsoft.com/office/word/2010/wordprocessingShape">
                    <wps:wsp>
                      <wps:cNvSpPr txBox="1"/>
                      <wps:spPr>
                        <a:xfrm>
                          <a:ext cx="506095" cy="115570"/>
                        </a:xfrm>
                        <a:prstGeom prst="rect"/>
                        <a:noFill/>
                      </wps:spPr>
                      <wps:txbx>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统一资产中心</w:t>
                            </w:r>
                          </w:p>
                        </w:txbxContent>
                      </wps:txbx>
                      <wps:bodyPr wrap="none" lIns="0" tIns="0" rIns="0" bIns="0">
                        <a:noAutoFit/>
                      </wps:bodyPr>
                    </wps:wsp>
                  </a:graphicData>
                </a:graphic>
              </wp:anchor>
            </w:drawing>
          </mc:Choice>
          <mc:Fallback>
            <w:pict>
              <v:shape id="_x0000_s1078" type="#_x0000_t202" style="position:absolute;margin-left:254.25pt;margin-top:6.5pt;width:39.850000000000001pt;height:9.0999999999999996pt;z-index:-125829350;mso-wrap-distance-left:0;mso-wrap-distance-top:6.5pt;mso-wrap-distance-right:0;mso-wrap-distance-bottom:169.20000000000002pt;mso-position-horizontal-relative:page" filled="f" stroked="f">
                <v:textbox inset="0,0,0,0">
                  <w:txbxContent>
                    <w:p>
                      <w:pPr>
                        <w:pStyle w:val="Style46"/>
                        <w:keepNext w:val="0"/>
                        <w:keepLines w:val="0"/>
                        <w:widowControl w:val="0"/>
                        <w:pBdr>
                          <w:top w:val="single" w:sz="0" w:space="0" w:color="335596"/>
                          <w:left w:val="single" w:sz="0" w:space="0" w:color="335596"/>
                          <w:bottom w:val="single" w:sz="0" w:space="0" w:color="335596"/>
                          <w:right w:val="single" w:sz="0" w:space="0" w:color="335596"/>
                        </w:pBdr>
                        <w:shd w:val="clear" w:color="auto" w:fill="335596"/>
                        <w:bidi w:val="0"/>
                        <w:spacing w:before="0" w:after="0" w:line="240" w:lineRule="auto"/>
                        <w:ind w:left="0" w:right="0" w:firstLine="0"/>
                        <w:jc w:val="left"/>
                        <w:rPr>
                          <w:sz w:val="12"/>
                          <w:szCs w:val="12"/>
                        </w:rPr>
                      </w:pPr>
                      <w:r>
                        <w:rPr>
                          <w:color w:val="FFFFFF"/>
                          <w:spacing w:val="0"/>
                          <w:w w:val="100"/>
                          <w:position w:val="0"/>
                          <w:sz w:val="12"/>
                          <w:szCs w:val="12"/>
                        </w:rPr>
                        <w:t>统一资产中心</w:t>
                      </w:r>
                    </w:p>
                  </w:txbxContent>
                </v:textbox>
                <w10:wrap type="topAndBottom" anchorx="page"/>
              </v:shape>
            </w:pict>
          </mc:Fallback>
        </mc:AlternateContent>
      </w:r>
      <w:r>
        <mc:AlternateContent>
          <mc:Choice Requires="wps">
            <w:drawing>
              <wp:anchor distT="82550" distB="2148840" distL="0" distR="0" simplePos="0" relativeHeight="125829405" behindDoc="0" locked="0" layoutInCell="1" allowOverlap="1">
                <wp:simplePos x="0" y="0"/>
                <wp:positionH relativeFrom="page">
                  <wp:posOffset>4152265</wp:posOffset>
                </wp:positionH>
                <wp:positionV relativeFrom="paragraph">
                  <wp:posOffset>82550</wp:posOffset>
                </wp:positionV>
                <wp:extent cx="579120" cy="115570"/>
                <wp:wrapTopAndBottom/>
                <wp:docPr id="54" name="Shape 54"/>
                <a:graphic xmlns:a="http://schemas.openxmlformats.org/drawingml/2006/main">
                  <a:graphicData uri="http://schemas.microsoft.com/office/word/2010/wordprocessingShape">
                    <wps:wsp>
                      <wps:cNvSpPr txBox="1"/>
                      <wps:spPr>
                        <a:xfrm>
                          <a:ext cx="579120" cy="115570"/>
                        </a:xfrm>
                        <a:prstGeom prst="rect"/>
                        <a:noFill/>
                      </wps:spPr>
                      <wps:txbx>
                        <w:txbxContent>
                          <w:p>
                            <w:pPr>
                              <w:pStyle w:val="Style46"/>
                              <w:keepNext w:val="0"/>
                              <w:keepLines w:val="0"/>
                              <w:widowControl w:val="0"/>
                              <w:pBdr>
                                <w:top w:val="single" w:sz="0" w:space="0" w:color="345596"/>
                                <w:left w:val="single" w:sz="0" w:space="0" w:color="345596"/>
                                <w:bottom w:val="single" w:sz="0" w:space="0" w:color="345596"/>
                                <w:right w:val="single" w:sz="0" w:space="0" w:color="345596"/>
                              </w:pBdr>
                              <w:shd w:val="clear" w:color="auto" w:fill="345596"/>
                              <w:bidi w:val="0"/>
                              <w:spacing w:before="0" w:after="0" w:line="240" w:lineRule="auto"/>
                              <w:ind w:left="0" w:right="0" w:firstLine="0"/>
                              <w:jc w:val="left"/>
                              <w:rPr>
                                <w:sz w:val="12"/>
                                <w:szCs w:val="12"/>
                              </w:rPr>
                            </w:pPr>
                            <w:r>
                              <w:rPr>
                                <w:color w:val="FFFFFF"/>
                                <w:spacing w:val="0"/>
                                <w:w w:val="100"/>
                                <w:position w:val="0"/>
                                <w:sz w:val="12"/>
                                <w:szCs w:val="12"/>
                              </w:rPr>
                              <w:t>自动化运维平台</w:t>
                            </w:r>
                          </w:p>
                        </w:txbxContent>
                      </wps:txbx>
                      <wps:bodyPr wrap="none" lIns="0" tIns="0" rIns="0" bIns="0">
                        <a:noAutoFit/>
                      </wps:bodyPr>
                    </wps:wsp>
                  </a:graphicData>
                </a:graphic>
              </wp:anchor>
            </w:drawing>
          </mc:Choice>
          <mc:Fallback>
            <w:pict>
              <v:shape id="_x0000_s1080" type="#_x0000_t202" style="position:absolute;margin-left:326.94999999999999pt;margin-top:6.5pt;width:45.600000000000001pt;height:9.0999999999999996pt;z-index:-125829348;mso-wrap-distance-left:0;mso-wrap-distance-top:6.5pt;mso-wrap-distance-right:0;mso-wrap-distance-bottom:169.20000000000002pt;mso-position-horizontal-relative:page" filled="f" stroked="f">
                <v:textbox inset="0,0,0,0">
                  <w:txbxContent>
                    <w:p>
                      <w:pPr>
                        <w:pStyle w:val="Style46"/>
                        <w:keepNext w:val="0"/>
                        <w:keepLines w:val="0"/>
                        <w:widowControl w:val="0"/>
                        <w:pBdr>
                          <w:top w:val="single" w:sz="0" w:space="0" w:color="345596"/>
                          <w:left w:val="single" w:sz="0" w:space="0" w:color="345596"/>
                          <w:bottom w:val="single" w:sz="0" w:space="0" w:color="345596"/>
                          <w:right w:val="single" w:sz="0" w:space="0" w:color="345596"/>
                        </w:pBdr>
                        <w:shd w:val="clear" w:color="auto" w:fill="345596"/>
                        <w:bidi w:val="0"/>
                        <w:spacing w:before="0" w:after="0" w:line="240" w:lineRule="auto"/>
                        <w:ind w:left="0" w:right="0" w:firstLine="0"/>
                        <w:jc w:val="left"/>
                        <w:rPr>
                          <w:sz w:val="12"/>
                          <w:szCs w:val="12"/>
                        </w:rPr>
                      </w:pPr>
                      <w:r>
                        <w:rPr>
                          <w:color w:val="FFFFFF"/>
                          <w:spacing w:val="0"/>
                          <w:w w:val="100"/>
                          <w:position w:val="0"/>
                          <w:sz w:val="12"/>
                          <w:szCs w:val="12"/>
                        </w:rPr>
                        <w:t>自动化运维平台</w:t>
                      </w:r>
                    </w:p>
                  </w:txbxContent>
                </v:textbox>
                <w10:wrap type="topAndBottom" anchorx="page"/>
              </v:shape>
            </w:pict>
          </mc:Fallback>
        </mc:AlternateContent>
      </w:r>
      <w:r>
        <mc:AlternateContent>
          <mc:Choice Requires="wps">
            <w:drawing>
              <wp:anchor distT="344170" distB="1896110" distL="0" distR="0" simplePos="0" relativeHeight="125829407" behindDoc="0" locked="0" layoutInCell="1" allowOverlap="1">
                <wp:simplePos x="0" y="0"/>
                <wp:positionH relativeFrom="page">
                  <wp:posOffset>4438650</wp:posOffset>
                </wp:positionH>
                <wp:positionV relativeFrom="paragraph">
                  <wp:posOffset>344170</wp:posOffset>
                </wp:positionV>
                <wp:extent cx="304800" cy="106680"/>
                <wp:wrapTopAndBottom/>
                <wp:docPr id="56" name="Shape 56"/>
                <a:graphic xmlns:a="http://schemas.openxmlformats.org/drawingml/2006/main">
                  <a:graphicData uri="http://schemas.microsoft.com/office/word/2010/wordprocessingShape">
                    <wps:wsp>
                      <wps:cNvSpPr txBox="1"/>
                      <wps:spPr>
                        <a:xfrm>
                          <a:ext cx="304800" cy="106680"/>
                        </a:xfrm>
                        <a:prstGeom prst="rect"/>
                        <a:noFill/>
                      </wps:spPr>
                      <wps:txbx>
                        <w:txbxContent>
                          <w:p>
                            <w:pPr>
                              <w:pStyle w:val="Style46"/>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pPr>
                            <w:r>
                              <w:rPr>
                                <w:color w:val="FFFFFF"/>
                                <w:spacing w:val="0"/>
                                <w:w w:val="100"/>
                                <w:position w:val="0"/>
                              </w:rPr>
                              <w:t>与风固</w:t>
                            </w:r>
                          </w:p>
                        </w:txbxContent>
                      </wps:txbx>
                      <wps:bodyPr wrap="none" lIns="0" tIns="0" rIns="0" bIns="0">
                        <a:noAutoFit/>
                      </wps:bodyPr>
                    </wps:wsp>
                  </a:graphicData>
                </a:graphic>
              </wp:anchor>
            </w:drawing>
          </mc:Choice>
          <mc:Fallback>
            <w:pict>
              <v:shape id="_x0000_s1082" type="#_x0000_t202" style="position:absolute;margin-left:349.5pt;margin-top:27.100000000000001pt;width:24.pt;height:8.4000000000000004pt;z-index:-125829346;mso-wrap-distance-left:0;mso-wrap-distance-top:27.100000000000001pt;mso-wrap-distance-right:0;mso-wrap-distance-bottom:149.30000000000001pt;mso-position-horizontal-relative:page" filled="f" stroked="f">
                <v:textbox inset="0,0,0,0">
                  <w:txbxContent>
                    <w:p>
                      <w:pPr>
                        <w:pStyle w:val="Style46"/>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pPr>
                      <w:r>
                        <w:rPr>
                          <w:color w:val="FFFFFF"/>
                          <w:spacing w:val="0"/>
                          <w:w w:val="100"/>
                          <w:position w:val="0"/>
                        </w:rPr>
                        <w:t>与风固</w:t>
                      </w:r>
                    </w:p>
                  </w:txbxContent>
                </v:textbox>
                <w10:wrap type="topAndBottom" anchorx="page"/>
              </v:shape>
            </w:pict>
          </mc:Fallback>
        </mc:AlternateContent>
      </w:r>
      <w:r>
        <mc:AlternateContent>
          <mc:Choice Requires="wps">
            <w:drawing>
              <wp:anchor distT="548640" distB="1694815" distL="0" distR="0" simplePos="0" relativeHeight="125829409" behindDoc="0" locked="0" layoutInCell="1" allowOverlap="1">
                <wp:simplePos x="0" y="0"/>
                <wp:positionH relativeFrom="page">
                  <wp:posOffset>1156335</wp:posOffset>
                </wp:positionH>
                <wp:positionV relativeFrom="paragraph">
                  <wp:posOffset>548640</wp:posOffset>
                </wp:positionV>
                <wp:extent cx="494030" cy="103505"/>
                <wp:wrapTopAndBottom/>
                <wp:docPr id="58" name="Shape 58"/>
                <a:graphic xmlns:a="http://schemas.openxmlformats.org/drawingml/2006/main">
                  <a:graphicData uri="http://schemas.microsoft.com/office/word/2010/wordprocessingShape">
                    <wps:wsp>
                      <wps:cNvSpPr txBox="1"/>
                      <wps:spPr>
                        <a:xfrm>
                          <a:ext cx="494030" cy="103505"/>
                        </a:xfrm>
                        <a:prstGeom prst="rect"/>
                        <a:noFill/>
                      </wps:spPr>
                      <wps:txbx>
                        <w:txbxContent>
                          <w:p>
                            <w:pPr>
                              <w:pStyle w:val="Style46"/>
                              <w:keepNext w:val="0"/>
                              <w:keepLines w:val="0"/>
                              <w:widowControl w:val="0"/>
                              <w:pBdr>
                                <w:top w:val="single" w:sz="0" w:space="0" w:color="5C7FA7"/>
                                <w:left w:val="single" w:sz="0" w:space="0" w:color="5C7FA7"/>
                                <w:bottom w:val="single" w:sz="0" w:space="0" w:color="5C7FA7"/>
                                <w:right w:val="single" w:sz="0" w:space="0" w:color="5C7FA7"/>
                              </w:pBdr>
                              <w:shd w:val="clear" w:color="auto" w:fill="5C7FA7"/>
                              <w:bidi w:val="0"/>
                              <w:spacing w:before="0" w:after="0" w:line="240" w:lineRule="auto"/>
                              <w:ind w:left="0" w:right="0" w:firstLine="0"/>
                              <w:jc w:val="left"/>
                            </w:pPr>
                            <w:r>
                              <w:rPr>
                                <w:color w:val="CEE9F6"/>
                                <w:spacing w:val="0"/>
                                <w:w w:val="100"/>
                                <w:position w:val="0"/>
                              </w:rPr>
                              <w:t>身恂与访间安全</w:t>
                            </w:r>
                          </w:p>
                        </w:txbxContent>
                      </wps:txbx>
                      <wps:bodyPr wrap="none" lIns="0" tIns="0" rIns="0" bIns="0">
                        <a:noAutoFit/>
                      </wps:bodyPr>
                    </wps:wsp>
                  </a:graphicData>
                </a:graphic>
              </wp:anchor>
            </w:drawing>
          </mc:Choice>
          <mc:Fallback>
            <w:pict>
              <v:shape id="_x0000_s1084" type="#_x0000_t202" style="position:absolute;margin-left:91.049999999999997pt;margin-top:43.200000000000003pt;width:38.899999999999999pt;height:8.1500000000000004pt;z-index:-125829344;mso-wrap-distance-left:0;mso-wrap-distance-top:43.200000000000003pt;mso-wrap-distance-right:0;mso-wrap-distance-bottom:133.44999999999999pt;mso-position-horizontal-relative:page" filled="f" stroked="f">
                <v:textbox inset="0,0,0,0">
                  <w:txbxContent>
                    <w:p>
                      <w:pPr>
                        <w:pStyle w:val="Style46"/>
                        <w:keepNext w:val="0"/>
                        <w:keepLines w:val="0"/>
                        <w:widowControl w:val="0"/>
                        <w:pBdr>
                          <w:top w:val="single" w:sz="0" w:space="0" w:color="5C7FA7"/>
                          <w:left w:val="single" w:sz="0" w:space="0" w:color="5C7FA7"/>
                          <w:bottom w:val="single" w:sz="0" w:space="0" w:color="5C7FA7"/>
                          <w:right w:val="single" w:sz="0" w:space="0" w:color="5C7FA7"/>
                        </w:pBdr>
                        <w:shd w:val="clear" w:color="auto" w:fill="5C7FA7"/>
                        <w:bidi w:val="0"/>
                        <w:spacing w:before="0" w:after="0" w:line="240" w:lineRule="auto"/>
                        <w:ind w:left="0" w:right="0" w:firstLine="0"/>
                        <w:jc w:val="left"/>
                      </w:pPr>
                      <w:r>
                        <w:rPr>
                          <w:color w:val="CEE9F6"/>
                          <w:spacing w:val="0"/>
                          <w:w w:val="100"/>
                          <w:position w:val="0"/>
                        </w:rPr>
                        <w:t>身恂与访间安全</w:t>
                      </w:r>
                    </w:p>
                  </w:txbxContent>
                </v:textbox>
                <w10:wrap type="topAndBottom" anchorx="page"/>
              </v:shape>
            </w:pict>
          </mc:Fallback>
        </mc:AlternateContent>
      </w:r>
      <w:r>
        <mc:AlternateContent>
          <mc:Choice Requires="wps">
            <w:drawing>
              <wp:anchor distT="1014730" distB="1149350" distL="0" distR="0" simplePos="0" relativeHeight="125829411" behindDoc="0" locked="0" layoutInCell="1" allowOverlap="1">
                <wp:simplePos x="0" y="0"/>
                <wp:positionH relativeFrom="page">
                  <wp:posOffset>1146810</wp:posOffset>
                </wp:positionH>
                <wp:positionV relativeFrom="paragraph">
                  <wp:posOffset>1014730</wp:posOffset>
                </wp:positionV>
                <wp:extent cx="496570" cy="182880"/>
                <wp:wrapTopAndBottom/>
                <wp:docPr id="60" name="Shape 60"/>
                <a:graphic xmlns:a="http://schemas.openxmlformats.org/drawingml/2006/main">
                  <a:graphicData uri="http://schemas.microsoft.com/office/word/2010/wordprocessingShape">
                    <wps:wsp>
                      <wps:cNvSpPr txBox="1"/>
                      <wps:spPr>
                        <a:xfrm>
                          <a:ext cx="496570" cy="182880"/>
                        </a:xfrm>
                        <a:prstGeom prst="rect"/>
                        <a:noFill/>
                      </wps:spPr>
                      <wps:txbx>
                        <w:txbxContent>
                          <w:p>
                            <w:pPr>
                              <w:pStyle w:val="Style46"/>
                              <w:keepNext w:val="0"/>
                              <w:keepLines w:val="0"/>
                              <w:widowControl w:val="0"/>
                              <w:pBdr>
                                <w:top w:val="single" w:sz="0" w:space="0" w:color="107BBD"/>
                                <w:left w:val="single" w:sz="0" w:space="0" w:color="107BBD"/>
                                <w:bottom w:val="single" w:sz="0" w:space="0" w:color="107BBD"/>
                                <w:right w:val="single" w:sz="0" w:space="0" w:color="107BBD"/>
                              </w:pBdr>
                              <w:shd w:val="clear" w:color="auto" w:fill="107BBD"/>
                              <w:bidi w:val="0"/>
                              <w:spacing w:before="0" w:after="0" w:line="125" w:lineRule="exact"/>
                              <w:ind w:left="0" w:right="0" w:firstLine="0"/>
                              <w:jc w:val="center"/>
                            </w:pPr>
                            <w:r>
                              <w:rPr>
                                <w:color w:val="CEE9F6"/>
                                <w:spacing w:val="0"/>
                                <w:w w:val="100"/>
                                <w:position w:val="0"/>
                              </w:rPr>
                              <w:t>网络资产</w:t>
                              <w:br/>
                              <w:t>智能微曜离系统</w:t>
                            </w:r>
                          </w:p>
                        </w:txbxContent>
                      </wps:txbx>
                      <wps:bodyPr lIns="0" tIns="0" rIns="0" bIns="0">
                        <a:noAutoFit/>
                      </wps:bodyPr>
                    </wps:wsp>
                  </a:graphicData>
                </a:graphic>
              </wp:anchor>
            </w:drawing>
          </mc:Choice>
          <mc:Fallback>
            <w:pict>
              <v:shape id="_x0000_s1086" type="#_x0000_t202" style="position:absolute;margin-left:90.299999999999997pt;margin-top:79.900000000000006pt;width:39.100000000000001pt;height:14.4pt;z-index:-125829342;mso-wrap-distance-left:0;mso-wrap-distance-top:79.900000000000006pt;mso-wrap-distance-right:0;mso-wrap-distance-bottom:90.5pt;mso-position-horizontal-relative:page" filled="f" stroked="f">
                <v:textbox inset="0,0,0,0">
                  <w:txbxContent>
                    <w:p>
                      <w:pPr>
                        <w:pStyle w:val="Style46"/>
                        <w:keepNext w:val="0"/>
                        <w:keepLines w:val="0"/>
                        <w:widowControl w:val="0"/>
                        <w:pBdr>
                          <w:top w:val="single" w:sz="0" w:space="0" w:color="107BBD"/>
                          <w:left w:val="single" w:sz="0" w:space="0" w:color="107BBD"/>
                          <w:bottom w:val="single" w:sz="0" w:space="0" w:color="107BBD"/>
                          <w:right w:val="single" w:sz="0" w:space="0" w:color="107BBD"/>
                        </w:pBdr>
                        <w:shd w:val="clear" w:color="auto" w:fill="107BBD"/>
                        <w:bidi w:val="0"/>
                        <w:spacing w:before="0" w:after="0" w:line="125" w:lineRule="exact"/>
                        <w:ind w:left="0" w:right="0" w:firstLine="0"/>
                        <w:jc w:val="center"/>
                      </w:pPr>
                      <w:r>
                        <w:rPr>
                          <w:color w:val="CEE9F6"/>
                          <w:spacing w:val="0"/>
                          <w:w w:val="100"/>
                          <w:position w:val="0"/>
                        </w:rPr>
                        <w:t>网络资产</w:t>
                        <w:br/>
                        <w:t>智能微曜离系统</w:t>
                      </w:r>
                    </w:p>
                  </w:txbxContent>
                </v:textbox>
                <w10:wrap type="topAndBottom" anchorx="page"/>
              </v:shape>
            </w:pict>
          </mc:Fallback>
        </mc:AlternateContent>
      </w:r>
      <w:r>
        <mc:AlternateContent>
          <mc:Choice Requires="wps">
            <w:drawing>
              <wp:anchor distT="767715" distB="1320165" distL="554990" distR="551815" simplePos="0" relativeHeight="125829413" behindDoc="0" locked="0" layoutInCell="1" allowOverlap="1">
                <wp:simplePos x="0" y="0"/>
                <wp:positionH relativeFrom="page">
                  <wp:posOffset>1735455</wp:posOffset>
                </wp:positionH>
                <wp:positionV relativeFrom="paragraph">
                  <wp:posOffset>767715</wp:posOffset>
                </wp:positionV>
                <wp:extent cx="2480945" cy="259080"/>
                <wp:wrapTopAndBottom/>
                <wp:docPr id="62" name="Shape 62"/>
                <a:graphic xmlns:a="http://schemas.openxmlformats.org/drawingml/2006/main">
                  <a:graphicData uri="http://schemas.microsoft.com/office/word/2010/wordprocessingShape">
                    <wps:wsp>
                      <wps:cNvSpPr txBox="1"/>
                      <wps:spPr>
                        <a:xfrm>
                          <a:ext cx="2480945" cy="259080"/>
                        </a:xfrm>
                        <a:prstGeom prst="rect"/>
                        <a:noFill/>
                      </wps:spPr>
                      <wps:txbx>
                        <w:txbxContent>
                          <w:tbl>
                            <w:tblPr>
                              <w:tblOverlap w:val="never"/>
                              <w:jc w:val="left"/>
                              <w:tblLayout w:type="fixed"/>
                            </w:tblPr>
                            <w:tblGrid>
                              <w:gridCol w:w="989"/>
                              <w:gridCol w:w="965"/>
                              <w:gridCol w:w="936"/>
                              <w:gridCol w:w="1018"/>
                            </w:tblGrid>
                            <w:tr>
                              <w:trPr>
                                <w:tblHeader/>
                                <w:trHeight w:val="293" w:hRule="exact"/>
                              </w:trPr>
                              <w:tc>
                                <w:tcPr>
                                  <w:tcBorders/>
                                  <w:shd w:val="clear" w:color="auto" w:fill="137BBD"/>
                                  <w:vAlign w:val="bottom"/>
                                </w:tcPr>
                                <w:p>
                                  <w:pPr>
                                    <w:pStyle w:val="Style4"/>
                                    <w:keepNext w:val="0"/>
                                    <w:keepLines w:val="0"/>
                                    <w:widowControl w:val="0"/>
                                    <w:pBdr>
                                      <w:top w:val="single" w:sz="0" w:space="0" w:color="137BBB"/>
                                      <w:left w:val="single" w:sz="0" w:space="0" w:color="137BBB"/>
                                      <w:bottom w:val="single" w:sz="0" w:space="0" w:color="137BBB"/>
                                      <w:right w:val="single" w:sz="0" w:space="0" w:color="137BBB"/>
                                    </w:pBdr>
                                    <w:shd w:val="clear" w:color="auto" w:fill="137BBB"/>
                                    <w:tabs>
                                      <w:tab w:pos="893" w:val="left"/>
                                    </w:tabs>
                                    <w:bidi w:val="0"/>
                                    <w:spacing w:before="0" w:after="0" w:line="240" w:lineRule="auto"/>
                                    <w:ind w:left="0" w:right="0" w:firstLine="240"/>
                                    <w:jc w:val="left"/>
                                    <w:rPr>
                                      <w:sz w:val="24"/>
                                      <w:szCs w:val="24"/>
                                    </w:rPr>
                                  </w:pPr>
                                  <w:r>
                                    <w:rPr>
                                      <w:rFonts w:ascii="SimHei" w:eastAsia="SimHei" w:hAnsi="SimHei" w:cs="SimHei"/>
                                      <w:color w:val="CEE9F6"/>
                                      <w:spacing w:val="0"/>
                                      <w:w w:val="100"/>
                                      <w:position w:val="0"/>
                                      <w:sz w:val="11"/>
                                      <w:szCs w:val="11"/>
                                    </w:rPr>
                                    <w:t>资产安全</w:t>
                                    <w:tab/>
                                  </w:r>
                                  <w:r>
                                    <w:rPr>
                                      <w:rFonts w:ascii="Arial" w:eastAsia="Arial" w:hAnsi="Arial" w:cs="Arial"/>
                                      <w:b/>
                                      <w:bCs/>
                                      <w:color w:val="FFFFFF"/>
                                      <w:spacing w:val="0"/>
                                      <w:w w:val="100"/>
                                      <w:position w:val="0"/>
                                      <w:sz w:val="24"/>
                                      <w:szCs w:val="24"/>
                                    </w:rPr>
                                    <w:t>f</w:t>
                                  </w:r>
                                </w:p>
                                <w:p>
                                  <w:pPr>
                                    <w:pStyle w:val="Style4"/>
                                    <w:keepNext w:val="0"/>
                                    <w:keepLines w:val="0"/>
                                    <w:widowControl w:val="0"/>
                                    <w:pBdr>
                                      <w:top w:val="single" w:sz="0" w:space="0" w:color="137BBB"/>
                                      <w:left w:val="single" w:sz="0" w:space="0" w:color="137BBB"/>
                                      <w:bottom w:val="single" w:sz="0" w:space="0" w:color="137BBB"/>
                                      <w:right w:val="single" w:sz="0" w:space="0" w:color="137BBB"/>
                                    </w:pBdr>
                                    <w:shd w:val="clear" w:color="auto" w:fill="137BBB"/>
                                    <w:bidi w:val="0"/>
                                    <w:spacing w:before="0" w:after="0" w:line="240" w:lineRule="auto"/>
                                    <w:ind w:left="0" w:right="0" w:firstLine="140"/>
                                    <w:jc w:val="left"/>
                                    <w:rPr>
                                      <w:sz w:val="24"/>
                                      <w:szCs w:val="24"/>
                                    </w:rPr>
                                  </w:pPr>
                                  <w:r>
                                    <w:rPr>
                                      <w:rFonts w:ascii="SimHei" w:eastAsia="SimHei" w:hAnsi="SimHei" w:cs="SimHei"/>
                                      <w:color w:val="CEE9F6"/>
                                      <w:spacing w:val="0"/>
                                      <w:w w:val="100"/>
                                      <w:position w:val="0"/>
                                      <w:sz w:val="11"/>
                                      <w:szCs w:val="11"/>
                                    </w:rPr>
                                    <w:t>管控雷达系统</w:t>
                                  </w:r>
                                  <w:r>
                                    <w:rPr>
                                      <w:rFonts w:ascii="Arial" w:eastAsia="Arial" w:hAnsi="Arial" w:cs="Arial"/>
                                      <w:b/>
                                      <w:bCs/>
                                      <w:color w:val="FFFFFF"/>
                                      <w:spacing w:val="0"/>
                                      <w:w w:val="100"/>
                                      <w:position w:val="0"/>
                                      <w:sz w:val="24"/>
                                      <w:szCs w:val="24"/>
                                    </w:rPr>
                                    <w:t>1</w:t>
                                  </w:r>
                                </w:p>
                              </w:tc>
                              <w:tc>
                                <w:tcPr>
                                  <w:tcBorders/>
                                  <w:shd w:val="clear" w:color="auto" w:fill="137BBD"/>
                                  <w:vAlign w:val="bottom"/>
                                </w:tcPr>
                                <w:p>
                                  <w:pPr>
                                    <w:pStyle w:val="Style4"/>
                                    <w:keepNext w:val="0"/>
                                    <w:keepLines w:val="0"/>
                                    <w:widowControl w:val="0"/>
                                    <w:pBdr>
                                      <w:top w:val="single" w:sz="0" w:space="0" w:color="127BBC"/>
                                      <w:left w:val="single" w:sz="0" w:space="0" w:color="127BBC"/>
                                      <w:bottom w:val="single" w:sz="0" w:space="0" w:color="127BBC"/>
                                      <w:right w:val="single" w:sz="0" w:space="0" w:color="127BBC"/>
                                    </w:pBdr>
                                    <w:shd w:val="clear" w:color="auto" w:fill="127BBC"/>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11"/>
                                      <w:szCs w:val="11"/>
                                    </w:rPr>
                                    <w:t xml:space="preserve">[ </w:t>
                                  </w:r>
                                  <w:r>
                                    <w:rPr>
                                      <w:rFonts w:ascii="SimHei" w:eastAsia="SimHei" w:hAnsi="SimHei" w:cs="SimHei"/>
                                      <w:color w:val="CEE9F6"/>
                                      <w:spacing w:val="0"/>
                                      <w:w w:val="100"/>
                                      <w:position w:val="0"/>
                                      <w:sz w:val="11"/>
                                      <w:szCs w:val="11"/>
                                    </w:rPr>
                                    <w:t xml:space="preserve">云堡垒主机 </w:t>
                                  </w:r>
                                  <w:r>
                                    <w:rPr>
                                      <w:rFonts w:ascii="Arial" w:eastAsia="Arial" w:hAnsi="Arial" w:cs="Arial"/>
                                      <w:b/>
                                      <w:bCs/>
                                      <w:color w:val="FFFFFF"/>
                                      <w:spacing w:val="0"/>
                                      <w:w w:val="100"/>
                                      <w:position w:val="0"/>
                                      <w:sz w:val="24"/>
                                      <w:szCs w:val="24"/>
                                    </w:rPr>
                                    <w:t>I</w:t>
                                  </w:r>
                                </w:p>
                              </w:tc>
                              <w:tc>
                                <w:tcPr>
                                  <w:tcBorders/>
                                  <w:shd w:val="clear" w:color="auto" w:fill="137BBD"/>
                                  <w:vAlign w:val="bottom"/>
                                </w:tcPr>
                                <w:p>
                                  <w:pPr>
                                    <w:pStyle w:val="Style4"/>
                                    <w:keepNext w:val="0"/>
                                    <w:keepLines w:val="0"/>
                                    <w:widowControl w:val="0"/>
                                    <w:pBdr>
                                      <w:top w:val="single" w:sz="0" w:space="0" w:color="0E7CBE"/>
                                      <w:left w:val="single" w:sz="0" w:space="0" w:color="0E7CBE"/>
                                      <w:bottom w:val="single" w:sz="0" w:space="0" w:color="0E7CBE"/>
                                      <w:right w:val="single" w:sz="0" w:space="0" w:color="0E7CBE"/>
                                    </w:pBdr>
                                    <w:shd w:val="clear" w:color="auto" w:fill="0E7CBE"/>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 xml:space="preserve">[ </w:t>
                                  </w:r>
                                  <w:r>
                                    <w:rPr>
                                      <w:rFonts w:ascii="SimHei" w:eastAsia="SimHei" w:hAnsi="SimHei" w:cs="SimHei"/>
                                      <w:color w:val="B9E1F5"/>
                                      <w:spacing w:val="0"/>
                                      <w:w w:val="100"/>
                                      <w:position w:val="0"/>
                                      <w:sz w:val="11"/>
                                      <w:szCs w:val="11"/>
                                    </w:rPr>
                                    <w:t>工控防火增</w:t>
                                  </w:r>
                                </w:p>
                              </w:tc>
                              <w:tc>
                                <w:tcPr>
                                  <w:tcBorders/>
                                  <w:shd w:val="clear" w:color="auto" w:fill="137BBD"/>
                                  <w:vAlign w:val="bottom"/>
                                </w:tcPr>
                                <w:p>
                                  <w:pPr>
                                    <w:pStyle w:val="Style4"/>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240" w:lineRule="auto"/>
                                    <w:ind w:left="0" w:right="0" w:firstLine="0"/>
                                    <w:jc w:val="left"/>
                                    <w:rPr>
                                      <w:sz w:val="11"/>
                                      <w:szCs w:val="11"/>
                                    </w:rPr>
                                  </w:pPr>
                                  <w:r>
                                    <w:rPr>
                                      <w:rFonts w:ascii="Arial" w:eastAsia="Arial" w:hAnsi="Arial" w:cs="Arial"/>
                                      <w:b/>
                                      <w:bCs/>
                                      <w:color w:val="FFFFFF"/>
                                      <w:spacing w:val="0"/>
                                      <w:w w:val="100"/>
                                      <w:position w:val="0"/>
                                      <w:sz w:val="24"/>
                                      <w:szCs w:val="24"/>
                                    </w:rPr>
                                    <w:t>I</w:t>
                                  </w:r>
                                  <w:r>
                                    <w:rPr>
                                      <w:rFonts w:ascii="SimHei" w:eastAsia="SimHei" w:hAnsi="SimHei" w:cs="SimHei"/>
                                      <w:color w:val="CEE9F6"/>
                                      <w:spacing w:val="0"/>
                                      <w:w w:val="100"/>
                                      <w:position w:val="0"/>
                                      <w:sz w:val="11"/>
                                      <w:szCs w:val="11"/>
                                    </w:rPr>
                                    <w:t>自智安全运营中</w:t>
                                  </w:r>
                                </w:p>
                                <w:p>
                                  <w:pPr>
                                    <w:pStyle w:val="Style4"/>
                                    <w:keepNext w:val="0"/>
                                    <w:keepLines w:val="0"/>
                                    <w:widowControl w:val="0"/>
                                    <w:pBdr>
                                      <w:top w:val="single" w:sz="0" w:space="0" w:color="157ABA"/>
                                      <w:left w:val="single" w:sz="0" w:space="0" w:color="157ABA"/>
                                      <w:bottom w:val="single" w:sz="0" w:space="0" w:color="157ABA"/>
                                      <w:right w:val="single" w:sz="0" w:space="0" w:color="157ABA"/>
                                    </w:pBdr>
                                    <w:shd w:val="clear" w:color="auto" w:fill="157ABA"/>
                                    <w:tabs>
                                      <w:tab w:pos="480" w:val="left"/>
                                    </w:tabs>
                                    <w:bidi w:val="0"/>
                                    <w:spacing w:before="0" w:after="0" w:line="180" w:lineRule="auto"/>
                                    <w:ind w:left="0" w:right="0" w:firstLine="0"/>
                                    <w:jc w:val="left"/>
                                    <w:rPr>
                                      <w:sz w:val="11"/>
                                      <w:szCs w:val="11"/>
                                    </w:rPr>
                                  </w:pPr>
                                  <w:r>
                                    <w:rPr>
                                      <w:rFonts w:ascii="Arial" w:eastAsia="Arial" w:hAnsi="Arial" w:cs="Arial"/>
                                      <w:b/>
                                      <w:bCs/>
                                      <w:color w:val="FFFFFF"/>
                                      <w:spacing w:val="0"/>
                                      <w:w w:val="100"/>
                                      <w:position w:val="0"/>
                                      <w:sz w:val="24"/>
                                      <w:szCs w:val="24"/>
                                    </w:rPr>
                                    <w:t>1</w:t>
                                    <w:tab/>
                                  </w:r>
                                  <w:r>
                                    <w:rPr>
                                      <w:rFonts w:ascii="SimHei" w:eastAsia="SimHei" w:hAnsi="SimHei" w:cs="SimHei"/>
                                      <w:color w:val="CEE9F6"/>
                                      <w:spacing w:val="0"/>
                                      <w:w w:val="100"/>
                                      <w:position w:val="0"/>
                                      <w:sz w:val="11"/>
                                      <w:szCs w:val="11"/>
                                    </w:rPr>
                                    <w:t>心</w:t>
                                  </w:r>
                                </w:p>
                              </w:tc>
                            </w:tr>
                            <w:tr>
                              <w:trPr>
                                <w:trHeight w:val="115" w:hRule="exact"/>
                              </w:trPr>
                              <w:tc>
                                <w:tcPr>
                                  <w:gridSpan w:val="4"/>
                                  <w:tcBorders/>
                                  <w:shd w:val="clear" w:color="auto" w:fill="137BBD"/>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136.65000000000001pt;margin-top:60.450000000000003pt;width:195.34999999999999pt;height:20.400000000000002pt;z-index:-125829340;mso-wrap-distance-left:43.700000000000003pt;mso-wrap-distance-top:60.450000000000003pt;mso-wrap-distance-right:43.450000000000003pt;mso-wrap-distance-bottom:103.95pt;mso-position-horizontal-relative:page" filled="f" stroked="f">
                <v:textbox inset="0,0,0,0">
                  <w:txbxContent>
                    <w:tbl>
                      <w:tblPr>
                        <w:tblOverlap w:val="never"/>
                        <w:jc w:val="left"/>
                        <w:tblLayout w:type="fixed"/>
                      </w:tblPr>
                      <w:tblGrid>
                        <w:gridCol w:w="989"/>
                        <w:gridCol w:w="965"/>
                        <w:gridCol w:w="936"/>
                        <w:gridCol w:w="1018"/>
                      </w:tblGrid>
                      <w:tr>
                        <w:trPr>
                          <w:tblHeader/>
                          <w:trHeight w:val="293" w:hRule="exact"/>
                        </w:trPr>
                        <w:tc>
                          <w:tcPr>
                            <w:tcBorders/>
                            <w:shd w:val="clear" w:color="auto" w:fill="137BBD"/>
                            <w:vAlign w:val="bottom"/>
                          </w:tcPr>
                          <w:p>
                            <w:pPr>
                              <w:pStyle w:val="Style4"/>
                              <w:keepNext w:val="0"/>
                              <w:keepLines w:val="0"/>
                              <w:widowControl w:val="0"/>
                              <w:pBdr>
                                <w:top w:val="single" w:sz="0" w:space="0" w:color="137BBB"/>
                                <w:left w:val="single" w:sz="0" w:space="0" w:color="137BBB"/>
                                <w:bottom w:val="single" w:sz="0" w:space="0" w:color="137BBB"/>
                                <w:right w:val="single" w:sz="0" w:space="0" w:color="137BBB"/>
                              </w:pBdr>
                              <w:shd w:val="clear" w:color="auto" w:fill="137BBB"/>
                              <w:tabs>
                                <w:tab w:pos="893" w:val="left"/>
                              </w:tabs>
                              <w:bidi w:val="0"/>
                              <w:spacing w:before="0" w:after="0" w:line="240" w:lineRule="auto"/>
                              <w:ind w:left="0" w:right="0" w:firstLine="240"/>
                              <w:jc w:val="left"/>
                              <w:rPr>
                                <w:sz w:val="24"/>
                                <w:szCs w:val="24"/>
                              </w:rPr>
                            </w:pPr>
                            <w:r>
                              <w:rPr>
                                <w:rFonts w:ascii="SimHei" w:eastAsia="SimHei" w:hAnsi="SimHei" w:cs="SimHei"/>
                                <w:color w:val="CEE9F6"/>
                                <w:spacing w:val="0"/>
                                <w:w w:val="100"/>
                                <w:position w:val="0"/>
                                <w:sz w:val="11"/>
                                <w:szCs w:val="11"/>
                              </w:rPr>
                              <w:t>资产安全</w:t>
                              <w:tab/>
                            </w:r>
                            <w:r>
                              <w:rPr>
                                <w:rFonts w:ascii="Arial" w:eastAsia="Arial" w:hAnsi="Arial" w:cs="Arial"/>
                                <w:b/>
                                <w:bCs/>
                                <w:color w:val="FFFFFF"/>
                                <w:spacing w:val="0"/>
                                <w:w w:val="100"/>
                                <w:position w:val="0"/>
                                <w:sz w:val="24"/>
                                <w:szCs w:val="24"/>
                              </w:rPr>
                              <w:t>f</w:t>
                            </w:r>
                          </w:p>
                          <w:p>
                            <w:pPr>
                              <w:pStyle w:val="Style4"/>
                              <w:keepNext w:val="0"/>
                              <w:keepLines w:val="0"/>
                              <w:widowControl w:val="0"/>
                              <w:pBdr>
                                <w:top w:val="single" w:sz="0" w:space="0" w:color="137BBB"/>
                                <w:left w:val="single" w:sz="0" w:space="0" w:color="137BBB"/>
                                <w:bottom w:val="single" w:sz="0" w:space="0" w:color="137BBB"/>
                                <w:right w:val="single" w:sz="0" w:space="0" w:color="137BBB"/>
                              </w:pBdr>
                              <w:shd w:val="clear" w:color="auto" w:fill="137BBB"/>
                              <w:bidi w:val="0"/>
                              <w:spacing w:before="0" w:after="0" w:line="240" w:lineRule="auto"/>
                              <w:ind w:left="0" w:right="0" w:firstLine="140"/>
                              <w:jc w:val="left"/>
                              <w:rPr>
                                <w:sz w:val="24"/>
                                <w:szCs w:val="24"/>
                              </w:rPr>
                            </w:pPr>
                            <w:r>
                              <w:rPr>
                                <w:rFonts w:ascii="SimHei" w:eastAsia="SimHei" w:hAnsi="SimHei" w:cs="SimHei"/>
                                <w:color w:val="CEE9F6"/>
                                <w:spacing w:val="0"/>
                                <w:w w:val="100"/>
                                <w:position w:val="0"/>
                                <w:sz w:val="11"/>
                                <w:szCs w:val="11"/>
                              </w:rPr>
                              <w:t>管控雷达系统</w:t>
                            </w:r>
                            <w:r>
                              <w:rPr>
                                <w:rFonts w:ascii="Arial" w:eastAsia="Arial" w:hAnsi="Arial" w:cs="Arial"/>
                                <w:b/>
                                <w:bCs/>
                                <w:color w:val="FFFFFF"/>
                                <w:spacing w:val="0"/>
                                <w:w w:val="100"/>
                                <w:position w:val="0"/>
                                <w:sz w:val="24"/>
                                <w:szCs w:val="24"/>
                              </w:rPr>
                              <w:t>1</w:t>
                            </w:r>
                          </w:p>
                        </w:tc>
                        <w:tc>
                          <w:tcPr>
                            <w:tcBorders/>
                            <w:shd w:val="clear" w:color="auto" w:fill="137BBD"/>
                            <w:vAlign w:val="bottom"/>
                          </w:tcPr>
                          <w:p>
                            <w:pPr>
                              <w:pStyle w:val="Style4"/>
                              <w:keepNext w:val="0"/>
                              <w:keepLines w:val="0"/>
                              <w:widowControl w:val="0"/>
                              <w:pBdr>
                                <w:top w:val="single" w:sz="0" w:space="0" w:color="127BBC"/>
                                <w:left w:val="single" w:sz="0" w:space="0" w:color="127BBC"/>
                                <w:bottom w:val="single" w:sz="0" w:space="0" w:color="127BBC"/>
                                <w:right w:val="single" w:sz="0" w:space="0" w:color="127BBC"/>
                              </w:pBdr>
                              <w:shd w:val="clear" w:color="auto" w:fill="127BBC"/>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11"/>
                                <w:szCs w:val="11"/>
                              </w:rPr>
                              <w:t xml:space="preserve">[ </w:t>
                            </w:r>
                            <w:r>
                              <w:rPr>
                                <w:rFonts w:ascii="SimHei" w:eastAsia="SimHei" w:hAnsi="SimHei" w:cs="SimHei"/>
                                <w:color w:val="CEE9F6"/>
                                <w:spacing w:val="0"/>
                                <w:w w:val="100"/>
                                <w:position w:val="0"/>
                                <w:sz w:val="11"/>
                                <w:szCs w:val="11"/>
                              </w:rPr>
                              <w:t xml:space="preserve">云堡垒主机 </w:t>
                            </w:r>
                            <w:r>
                              <w:rPr>
                                <w:rFonts w:ascii="Arial" w:eastAsia="Arial" w:hAnsi="Arial" w:cs="Arial"/>
                                <w:b/>
                                <w:bCs/>
                                <w:color w:val="FFFFFF"/>
                                <w:spacing w:val="0"/>
                                <w:w w:val="100"/>
                                <w:position w:val="0"/>
                                <w:sz w:val="24"/>
                                <w:szCs w:val="24"/>
                              </w:rPr>
                              <w:t>I</w:t>
                            </w:r>
                          </w:p>
                        </w:tc>
                        <w:tc>
                          <w:tcPr>
                            <w:tcBorders/>
                            <w:shd w:val="clear" w:color="auto" w:fill="137BBD"/>
                            <w:vAlign w:val="bottom"/>
                          </w:tcPr>
                          <w:p>
                            <w:pPr>
                              <w:pStyle w:val="Style4"/>
                              <w:keepNext w:val="0"/>
                              <w:keepLines w:val="0"/>
                              <w:widowControl w:val="0"/>
                              <w:pBdr>
                                <w:top w:val="single" w:sz="0" w:space="0" w:color="0E7CBE"/>
                                <w:left w:val="single" w:sz="0" w:space="0" w:color="0E7CBE"/>
                                <w:bottom w:val="single" w:sz="0" w:space="0" w:color="0E7CBE"/>
                                <w:right w:val="single" w:sz="0" w:space="0" w:color="0E7CBE"/>
                              </w:pBdr>
                              <w:shd w:val="clear" w:color="auto" w:fill="0E7CBE"/>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 xml:space="preserve">[ </w:t>
                            </w:r>
                            <w:r>
                              <w:rPr>
                                <w:rFonts w:ascii="SimHei" w:eastAsia="SimHei" w:hAnsi="SimHei" w:cs="SimHei"/>
                                <w:color w:val="B9E1F5"/>
                                <w:spacing w:val="0"/>
                                <w:w w:val="100"/>
                                <w:position w:val="0"/>
                                <w:sz w:val="11"/>
                                <w:szCs w:val="11"/>
                              </w:rPr>
                              <w:t>工控防火增</w:t>
                            </w:r>
                          </w:p>
                        </w:tc>
                        <w:tc>
                          <w:tcPr>
                            <w:tcBorders/>
                            <w:shd w:val="clear" w:color="auto" w:fill="137BBD"/>
                            <w:vAlign w:val="bottom"/>
                          </w:tcPr>
                          <w:p>
                            <w:pPr>
                              <w:pStyle w:val="Style4"/>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240" w:lineRule="auto"/>
                              <w:ind w:left="0" w:right="0" w:firstLine="0"/>
                              <w:jc w:val="left"/>
                              <w:rPr>
                                <w:sz w:val="11"/>
                                <w:szCs w:val="11"/>
                              </w:rPr>
                            </w:pPr>
                            <w:r>
                              <w:rPr>
                                <w:rFonts w:ascii="Arial" w:eastAsia="Arial" w:hAnsi="Arial" w:cs="Arial"/>
                                <w:b/>
                                <w:bCs/>
                                <w:color w:val="FFFFFF"/>
                                <w:spacing w:val="0"/>
                                <w:w w:val="100"/>
                                <w:position w:val="0"/>
                                <w:sz w:val="24"/>
                                <w:szCs w:val="24"/>
                              </w:rPr>
                              <w:t>I</w:t>
                            </w:r>
                            <w:r>
                              <w:rPr>
                                <w:rFonts w:ascii="SimHei" w:eastAsia="SimHei" w:hAnsi="SimHei" w:cs="SimHei"/>
                                <w:color w:val="CEE9F6"/>
                                <w:spacing w:val="0"/>
                                <w:w w:val="100"/>
                                <w:position w:val="0"/>
                                <w:sz w:val="11"/>
                                <w:szCs w:val="11"/>
                              </w:rPr>
                              <w:t>自智安全运营中</w:t>
                            </w:r>
                          </w:p>
                          <w:p>
                            <w:pPr>
                              <w:pStyle w:val="Style4"/>
                              <w:keepNext w:val="0"/>
                              <w:keepLines w:val="0"/>
                              <w:widowControl w:val="0"/>
                              <w:pBdr>
                                <w:top w:val="single" w:sz="0" w:space="0" w:color="157ABA"/>
                                <w:left w:val="single" w:sz="0" w:space="0" w:color="157ABA"/>
                                <w:bottom w:val="single" w:sz="0" w:space="0" w:color="157ABA"/>
                                <w:right w:val="single" w:sz="0" w:space="0" w:color="157ABA"/>
                              </w:pBdr>
                              <w:shd w:val="clear" w:color="auto" w:fill="157ABA"/>
                              <w:tabs>
                                <w:tab w:pos="480" w:val="left"/>
                              </w:tabs>
                              <w:bidi w:val="0"/>
                              <w:spacing w:before="0" w:after="0" w:line="180" w:lineRule="auto"/>
                              <w:ind w:left="0" w:right="0" w:firstLine="0"/>
                              <w:jc w:val="left"/>
                              <w:rPr>
                                <w:sz w:val="11"/>
                                <w:szCs w:val="11"/>
                              </w:rPr>
                            </w:pPr>
                            <w:r>
                              <w:rPr>
                                <w:rFonts w:ascii="Arial" w:eastAsia="Arial" w:hAnsi="Arial" w:cs="Arial"/>
                                <w:b/>
                                <w:bCs/>
                                <w:color w:val="FFFFFF"/>
                                <w:spacing w:val="0"/>
                                <w:w w:val="100"/>
                                <w:position w:val="0"/>
                                <w:sz w:val="24"/>
                                <w:szCs w:val="24"/>
                              </w:rPr>
                              <w:t>1</w:t>
                              <w:tab/>
                            </w:r>
                            <w:r>
                              <w:rPr>
                                <w:rFonts w:ascii="SimHei" w:eastAsia="SimHei" w:hAnsi="SimHei" w:cs="SimHei"/>
                                <w:color w:val="CEE9F6"/>
                                <w:spacing w:val="0"/>
                                <w:w w:val="100"/>
                                <w:position w:val="0"/>
                                <w:sz w:val="11"/>
                                <w:szCs w:val="11"/>
                              </w:rPr>
                              <w:t>心</w:t>
                            </w:r>
                          </w:p>
                        </w:tc>
                      </w:tr>
                      <w:tr>
                        <w:trPr>
                          <w:trHeight w:val="115" w:hRule="exact"/>
                        </w:trPr>
                        <w:tc>
                          <w:tcPr>
                            <w:gridSpan w:val="4"/>
                            <w:tcBorders/>
                            <w:shd w:val="clear" w:color="auto" w:fill="137BBD"/>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2043430</wp:posOffset>
                </wp:positionH>
                <wp:positionV relativeFrom="paragraph">
                  <wp:posOffset>344170</wp:posOffset>
                </wp:positionV>
                <wp:extent cx="609600" cy="106680"/>
                <wp:wrapNone/>
                <wp:docPr id="64" name="Shape 64"/>
                <a:graphic xmlns:a="http://schemas.openxmlformats.org/drawingml/2006/main">
                  <a:graphicData uri="http://schemas.microsoft.com/office/word/2010/wordprocessingShape">
                    <wps:wsp>
                      <wps:cNvSpPr txBox="1"/>
                      <wps:spPr>
                        <a:xfrm>
                          <a:ext cx="609600" cy="106680"/>
                        </a:xfrm>
                        <a:prstGeom prst="rect"/>
                        <a:noFill/>
                      </wps:spPr>
                      <wps:txbx>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pPr>
                            <w:r>
                              <w:rPr>
                                <w:color w:val="FFFFFF"/>
                                <w:spacing w:val="0"/>
                                <w:w w:val="100"/>
                                <w:position w:val="0"/>
                              </w:rPr>
                              <w:t>关键菱础设施防护</w:t>
                            </w:r>
                          </w:p>
                        </w:txbxContent>
                      </wps:txbx>
                      <wps:bodyPr lIns="0" tIns="0" rIns="0" bIns="0">
                        <a:noAutoFit/>
                      </wps:bodyPr>
                    </wps:wsp>
                  </a:graphicData>
                </a:graphic>
              </wp:anchor>
            </w:drawing>
          </mc:Choice>
          <mc:Fallback>
            <w:pict>
              <v:shape id="_x0000_s1090" type="#_x0000_t202" style="position:absolute;margin-left:160.90000000000001pt;margin-top:27.100000000000001pt;width:48.pt;height:8.4000000000000004pt;z-index:251657749;mso-wrap-distance-left:0;mso-wrap-distance-right:0;mso-position-horizontal-relative:page" filled="f" stroked="f">
                <v:textbox inset="0,0,0,0">
                  <w:txbxContent>
                    <w:p>
                      <w:pPr>
                        <w:pStyle w:val="Style19"/>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pPr>
                      <w:r>
                        <w:rPr>
                          <w:color w:val="FFFFFF"/>
                          <w:spacing w:val="0"/>
                          <w:w w:val="100"/>
                          <w:position w:val="0"/>
                        </w:rPr>
                        <w:t>关键菱础设施防护</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1787525</wp:posOffset>
                </wp:positionH>
                <wp:positionV relativeFrom="paragraph">
                  <wp:posOffset>548005</wp:posOffset>
                </wp:positionV>
                <wp:extent cx="494030" cy="103505"/>
                <wp:wrapNone/>
                <wp:docPr id="66" name="Shape 66"/>
                <a:graphic xmlns:a="http://schemas.openxmlformats.org/drawingml/2006/main">
                  <a:graphicData uri="http://schemas.microsoft.com/office/word/2010/wordprocessingShape">
                    <wps:wsp>
                      <wps:cNvSpPr txBox="1"/>
                      <wps:spPr>
                        <a:xfrm>
                          <a:ext cx="494030" cy="103505"/>
                        </a:xfrm>
                        <a:prstGeom prst="rect"/>
                        <a:noFill/>
                      </wps:spPr>
                      <wps:txbx>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spacing w:val="0"/>
                                <w:w w:val="100"/>
                                <w:position w:val="0"/>
                              </w:rPr>
                              <w:t>资产安全与管理</w:t>
                            </w:r>
                          </w:p>
                        </w:txbxContent>
                      </wps:txbx>
                      <wps:bodyPr lIns="0" tIns="0" rIns="0" bIns="0">
                        <a:noAutoFit/>
                      </wps:bodyPr>
                    </wps:wsp>
                  </a:graphicData>
                </a:graphic>
              </wp:anchor>
            </w:drawing>
          </mc:Choice>
          <mc:Fallback>
            <w:pict>
              <v:shape id="_x0000_s1092" type="#_x0000_t202" style="position:absolute;margin-left:140.75pt;margin-top:43.149999999999999pt;width:38.899999999999999pt;height:8.1500000000000004pt;z-index:251657751;mso-wrap-distance-left:0;mso-wrap-distance-right:0;mso-position-horizontal-relative:page" filled="f" stroked="f">
                <v:textbox inset="0,0,0,0">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spacing w:val="0"/>
                          <w:w w:val="100"/>
                          <w:position w:val="0"/>
                        </w:rPr>
                        <w:t>资产安全与管理</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2479040</wp:posOffset>
                </wp:positionH>
                <wp:positionV relativeFrom="paragraph">
                  <wp:posOffset>548005</wp:posOffset>
                </wp:positionV>
                <wp:extent cx="362585" cy="103505"/>
                <wp:wrapNone/>
                <wp:docPr id="68" name="Shape 68"/>
                <a:graphic xmlns:a="http://schemas.openxmlformats.org/drawingml/2006/main">
                  <a:graphicData uri="http://schemas.microsoft.com/office/word/2010/wordprocessingShape">
                    <wps:wsp>
                      <wps:cNvSpPr txBox="1"/>
                      <wps:spPr>
                        <a:xfrm>
                          <a:ext cx="362585" cy="103505"/>
                        </a:xfrm>
                        <a:prstGeom prst="rect"/>
                        <a:noFill/>
                      </wps:spPr>
                      <wps:txbx>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spacing w:val="0"/>
                                <w:w w:val="100"/>
                                <w:position w:val="0"/>
                              </w:rPr>
                              <w:t>云环境安全</w:t>
                            </w:r>
                          </w:p>
                        </w:txbxContent>
                      </wps:txbx>
                      <wps:bodyPr lIns="0" tIns="0" rIns="0" bIns="0">
                        <a:noAutoFit/>
                      </wps:bodyPr>
                    </wps:wsp>
                  </a:graphicData>
                </a:graphic>
              </wp:anchor>
            </w:drawing>
          </mc:Choice>
          <mc:Fallback>
            <w:pict>
              <v:shape id="_x0000_s1094" type="#_x0000_t202" style="position:absolute;margin-left:195.20000000000002pt;margin-top:43.149999999999999pt;width:28.550000000000001pt;height:8.1500000000000004pt;z-index:251657753;mso-wrap-distance-left:0;mso-wrap-distance-right:0;mso-position-horizontal-relative:page" filled="f" stroked="f">
                <v:textbox inset="0,0,0,0">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spacing w:val="0"/>
                          <w:w w:val="100"/>
                          <w:position w:val="0"/>
                        </w:rPr>
                        <w:t>云环境安全</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3042920</wp:posOffset>
                </wp:positionH>
                <wp:positionV relativeFrom="paragraph">
                  <wp:posOffset>548005</wp:posOffset>
                </wp:positionV>
                <wp:extent cx="496570" cy="100330"/>
                <wp:wrapNone/>
                <wp:docPr id="70" name="Shape 70"/>
                <a:graphic xmlns:a="http://schemas.openxmlformats.org/drawingml/2006/main">
                  <a:graphicData uri="http://schemas.microsoft.com/office/word/2010/wordprocessingShape">
                    <wps:wsp>
                      <wps:cNvSpPr txBox="1"/>
                      <wps:spPr>
                        <a:xfrm>
                          <a:ext cx="496570" cy="100330"/>
                        </a:xfrm>
                        <a:prstGeom prst="rect"/>
                        <a:noFill/>
                      </wps:spPr>
                      <wps:txbx>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color w:val="FFFFFF"/>
                                <w:spacing w:val="0"/>
                                <w:w w:val="100"/>
                                <w:position w:val="0"/>
                              </w:rPr>
                              <w:t>物联网安全防护</w:t>
                            </w:r>
                          </w:p>
                        </w:txbxContent>
                      </wps:txbx>
                      <wps:bodyPr lIns="0" tIns="0" rIns="0" bIns="0">
                        <a:noAutoFit/>
                      </wps:bodyPr>
                    </wps:wsp>
                  </a:graphicData>
                </a:graphic>
              </wp:anchor>
            </w:drawing>
          </mc:Choice>
          <mc:Fallback>
            <w:pict>
              <v:shape id="_x0000_s1096" type="#_x0000_t202" style="position:absolute;margin-left:239.59999999999999pt;margin-top:43.149999999999999pt;width:39.100000000000001pt;height:7.9000000000000004pt;z-index:251657755;mso-wrap-distance-left:0;mso-wrap-distance-right:0;mso-position-horizontal-relative:page" filled="f" stroked="f">
                <v:textbox inset="0,0,0,0">
                  <w:txbxContent>
                    <w:p>
                      <w:pPr>
                        <w:pStyle w:val="Style19"/>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pPr>
                      <w:r>
                        <w:rPr>
                          <w:color w:val="FFFFFF"/>
                          <w:spacing w:val="0"/>
                          <w:w w:val="100"/>
                          <w:position w:val="0"/>
                        </w:rPr>
                        <w:t>物联网安全防护</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3670935</wp:posOffset>
                </wp:positionH>
                <wp:positionV relativeFrom="paragraph">
                  <wp:posOffset>548005</wp:posOffset>
                </wp:positionV>
                <wp:extent cx="496570" cy="103505"/>
                <wp:wrapNone/>
                <wp:docPr id="72" name="Shape 72"/>
                <a:graphic xmlns:a="http://schemas.openxmlformats.org/drawingml/2006/main">
                  <a:graphicData uri="http://schemas.microsoft.com/office/word/2010/wordprocessingShape">
                    <wps:wsp>
                      <wps:cNvSpPr txBox="1"/>
                      <wps:spPr>
                        <a:xfrm>
                          <a:ext cx="496570" cy="103505"/>
                        </a:xfrm>
                        <a:prstGeom prst="rect"/>
                        <a:noFill/>
                      </wps:spPr>
                      <wps:txbx>
                        <w:txbxContent>
                          <w:p>
                            <w:pPr>
                              <w:pStyle w:val="Style19"/>
                              <w:keepNext w:val="0"/>
                              <w:keepLines w:val="0"/>
                              <w:widowControl w:val="0"/>
                              <w:pBdr>
                                <w:top w:val="single" w:sz="0" w:space="0" w:color="5C7FA8"/>
                                <w:left w:val="single" w:sz="0" w:space="0" w:color="5C7FA8"/>
                                <w:bottom w:val="single" w:sz="0" w:space="0" w:color="5C7FA8"/>
                                <w:right w:val="single" w:sz="0" w:space="0" w:color="5C7FA8"/>
                              </w:pBdr>
                              <w:shd w:val="clear" w:color="auto" w:fill="5C7FA8"/>
                              <w:bidi w:val="0"/>
                              <w:spacing w:before="0" w:after="0" w:line="240" w:lineRule="auto"/>
                              <w:ind w:left="0" w:right="0" w:firstLine="0"/>
                              <w:jc w:val="left"/>
                            </w:pPr>
                            <w:r>
                              <w:rPr>
                                <w:spacing w:val="0"/>
                                <w:w w:val="100"/>
                                <w:position w:val="0"/>
                              </w:rPr>
                              <w:t>安全运营与■理</w:t>
                            </w:r>
                          </w:p>
                        </w:txbxContent>
                      </wps:txbx>
                      <wps:bodyPr lIns="0" tIns="0" rIns="0" bIns="0">
                        <a:noAutoFit/>
                      </wps:bodyPr>
                    </wps:wsp>
                  </a:graphicData>
                </a:graphic>
              </wp:anchor>
            </w:drawing>
          </mc:Choice>
          <mc:Fallback>
            <w:pict>
              <v:shape id="_x0000_s1098" type="#_x0000_t202" style="position:absolute;margin-left:289.05000000000001pt;margin-top:43.149999999999999pt;width:39.100000000000001pt;height:8.1500000000000004pt;z-index:251657757;mso-wrap-distance-left:0;mso-wrap-distance-right:0;mso-position-horizontal-relative:page" filled="f" stroked="f">
                <v:textbox inset="0,0,0,0">
                  <w:txbxContent>
                    <w:p>
                      <w:pPr>
                        <w:pStyle w:val="Style19"/>
                        <w:keepNext w:val="0"/>
                        <w:keepLines w:val="0"/>
                        <w:widowControl w:val="0"/>
                        <w:pBdr>
                          <w:top w:val="single" w:sz="0" w:space="0" w:color="5C7FA8"/>
                          <w:left w:val="single" w:sz="0" w:space="0" w:color="5C7FA8"/>
                          <w:bottom w:val="single" w:sz="0" w:space="0" w:color="5C7FA8"/>
                          <w:right w:val="single" w:sz="0" w:space="0" w:color="5C7FA8"/>
                        </w:pBdr>
                        <w:shd w:val="clear" w:color="auto" w:fill="5C7FA8"/>
                        <w:bidi w:val="0"/>
                        <w:spacing w:before="0" w:after="0" w:line="240" w:lineRule="auto"/>
                        <w:ind w:left="0" w:right="0" w:firstLine="0"/>
                        <w:jc w:val="left"/>
                      </w:pPr>
                      <w:r>
                        <w:rPr>
                          <w:spacing w:val="0"/>
                          <w:w w:val="100"/>
                          <w:position w:val="0"/>
                        </w:rPr>
                        <w:t>安全运营与■理</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4338320</wp:posOffset>
                </wp:positionH>
                <wp:positionV relativeFrom="paragraph">
                  <wp:posOffset>816610</wp:posOffset>
                </wp:positionV>
                <wp:extent cx="429895" cy="100330"/>
                <wp:wrapNone/>
                <wp:docPr id="74" name="Shape 74"/>
                <a:graphic xmlns:a="http://schemas.openxmlformats.org/drawingml/2006/main">
                  <a:graphicData uri="http://schemas.microsoft.com/office/word/2010/wordprocessingShape">
                    <wps:wsp>
                      <wps:cNvSpPr txBox="1"/>
                      <wps:spPr>
                        <a:xfrm>
                          <a:ext cx="429895" cy="100330"/>
                        </a:xfrm>
                        <a:prstGeom prst="rect"/>
                        <a:noFill/>
                      </wps:spPr>
                      <wps:txbx>
                        <w:txbxContent>
                          <w:p>
                            <w:pPr>
                              <w:pStyle w:val="Style19"/>
                              <w:keepNext w:val="0"/>
                              <w:keepLines w:val="0"/>
                              <w:widowControl w:val="0"/>
                              <w:pBdr>
                                <w:top w:val="single" w:sz="0" w:space="0" w:color="147BBC"/>
                                <w:left w:val="single" w:sz="0" w:space="0" w:color="147BBC"/>
                                <w:bottom w:val="single" w:sz="0" w:space="0" w:color="147BBC"/>
                                <w:right w:val="single" w:sz="0" w:space="0" w:color="147BBC"/>
                              </w:pBdr>
                              <w:shd w:val="clear" w:color="auto" w:fill="147BBC"/>
                              <w:bidi w:val="0"/>
                              <w:spacing w:before="0" w:after="0" w:line="240" w:lineRule="auto"/>
                              <w:ind w:left="0" w:right="0" w:firstLine="0"/>
                              <w:jc w:val="left"/>
                            </w:pPr>
                            <w:r>
                              <w:rPr>
                                <w:rFonts w:ascii="Arial" w:eastAsia="Arial" w:hAnsi="Arial" w:cs="Arial"/>
                                <w:b/>
                                <w:bCs/>
                                <w:spacing w:val="0"/>
                                <w:w w:val="100"/>
                                <w:position w:val="0"/>
                                <w:sz w:val="9"/>
                                <w:szCs w:val="9"/>
                              </w:rPr>
                              <w:t>APT</w:t>
                            </w:r>
                            <w:r>
                              <w:rPr>
                                <w:spacing w:val="0"/>
                                <w:w w:val="100"/>
                                <w:position w:val="0"/>
                              </w:rPr>
                              <w:t>检测系统</w:t>
                            </w:r>
                          </w:p>
                        </w:txbxContent>
                      </wps:txbx>
                      <wps:bodyPr lIns="0" tIns="0" rIns="0" bIns="0">
                        <a:noAutoFit/>
                      </wps:bodyPr>
                    </wps:wsp>
                  </a:graphicData>
                </a:graphic>
              </wp:anchor>
            </w:drawing>
          </mc:Choice>
          <mc:Fallback>
            <w:pict>
              <v:shape id="_x0000_s1100" type="#_x0000_t202" style="position:absolute;margin-left:341.60000000000002pt;margin-top:64.299999999999997pt;width:33.850000000000001pt;height:7.9000000000000004pt;z-index:251657759;mso-wrap-distance-left:0;mso-wrap-distance-right:0;mso-position-horizontal-relative:page" filled="f" stroked="f">
                <v:textbox inset="0,0,0,0">
                  <w:txbxContent>
                    <w:p>
                      <w:pPr>
                        <w:pStyle w:val="Style19"/>
                        <w:keepNext w:val="0"/>
                        <w:keepLines w:val="0"/>
                        <w:widowControl w:val="0"/>
                        <w:pBdr>
                          <w:top w:val="single" w:sz="0" w:space="0" w:color="147BBC"/>
                          <w:left w:val="single" w:sz="0" w:space="0" w:color="147BBC"/>
                          <w:bottom w:val="single" w:sz="0" w:space="0" w:color="147BBC"/>
                          <w:right w:val="single" w:sz="0" w:space="0" w:color="147BBC"/>
                        </w:pBdr>
                        <w:shd w:val="clear" w:color="auto" w:fill="147BBC"/>
                        <w:bidi w:val="0"/>
                        <w:spacing w:before="0" w:after="0" w:line="240" w:lineRule="auto"/>
                        <w:ind w:left="0" w:right="0" w:firstLine="0"/>
                        <w:jc w:val="left"/>
                      </w:pPr>
                      <w:r>
                        <w:rPr>
                          <w:rFonts w:ascii="Arial" w:eastAsia="Arial" w:hAnsi="Arial" w:cs="Arial"/>
                          <w:b/>
                          <w:bCs/>
                          <w:spacing w:val="0"/>
                          <w:w w:val="100"/>
                          <w:position w:val="0"/>
                          <w:sz w:val="9"/>
                          <w:szCs w:val="9"/>
                        </w:rPr>
                        <w:t>APT</w:t>
                      </w:r>
                      <w:r>
                        <w:rPr>
                          <w:spacing w:val="0"/>
                          <w:w w:val="100"/>
                          <w:position w:val="0"/>
                        </w:rPr>
                        <w:t>检测系统</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1180465</wp:posOffset>
                </wp:positionH>
                <wp:positionV relativeFrom="paragraph">
                  <wp:posOffset>855980</wp:posOffset>
                </wp:positionV>
                <wp:extent cx="429895" cy="103505"/>
                <wp:wrapNone/>
                <wp:docPr id="76" name="Shape 76"/>
                <a:graphic xmlns:a="http://schemas.openxmlformats.org/drawingml/2006/main">
                  <a:graphicData uri="http://schemas.microsoft.com/office/word/2010/wordprocessingShape">
                    <wps:wsp>
                      <wps:cNvSpPr txBox="1"/>
                      <wps:spPr>
                        <a:xfrm>
                          <a:ext cx="429895" cy="103505"/>
                        </a:xfrm>
                        <a:prstGeom prst="rect"/>
                        <a:noFill/>
                      </wps:spPr>
                      <wps:txbx>
                        <w:txbxContent>
                          <w:p>
                            <w:pPr>
                              <w:pStyle w:val="Style19"/>
                              <w:keepNext w:val="0"/>
                              <w:keepLines w:val="0"/>
                              <w:widowControl w:val="0"/>
                              <w:pBdr>
                                <w:top w:val="single" w:sz="0" w:space="0" w:color="167AB8"/>
                                <w:left w:val="single" w:sz="0" w:space="0" w:color="167AB8"/>
                                <w:bottom w:val="single" w:sz="0" w:space="0" w:color="167AB8"/>
                                <w:right w:val="single" w:sz="0" w:space="0" w:color="167AB8"/>
                              </w:pBdr>
                              <w:shd w:val="clear" w:color="auto" w:fill="167AB8"/>
                              <w:bidi w:val="0"/>
                              <w:spacing w:before="0" w:after="0" w:line="240" w:lineRule="auto"/>
                              <w:ind w:left="0" w:right="0" w:firstLine="0"/>
                              <w:jc w:val="left"/>
                            </w:pPr>
                            <w:r>
                              <w:rPr>
                                <w:spacing w:val="0"/>
                                <w:w w:val="100"/>
                                <w:position w:val="0"/>
                              </w:rPr>
                              <w:t>身份访问系统</w:t>
                            </w:r>
                          </w:p>
                        </w:txbxContent>
                      </wps:txbx>
                      <wps:bodyPr lIns="0" tIns="0" rIns="0" bIns="0">
                        <a:noAutoFit/>
                      </wps:bodyPr>
                    </wps:wsp>
                  </a:graphicData>
                </a:graphic>
              </wp:anchor>
            </w:drawing>
          </mc:Choice>
          <mc:Fallback>
            <w:pict>
              <v:shape id="_x0000_s1102" type="#_x0000_t202" style="position:absolute;margin-left:92.950000000000003pt;margin-top:67.400000000000006pt;width:33.850000000000001pt;height:8.1500000000000004pt;z-index:251657761;mso-wrap-distance-left:0;mso-wrap-distance-right:0;mso-position-horizontal-relative:page" filled="f" stroked="f">
                <v:textbox inset="0,0,0,0">
                  <w:txbxContent>
                    <w:p>
                      <w:pPr>
                        <w:pStyle w:val="Style19"/>
                        <w:keepNext w:val="0"/>
                        <w:keepLines w:val="0"/>
                        <w:widowControl w:val="0"/>
                        <w:pBdr>
                          <w:top w:val="single" w:sz="0" w:space="0" w:color="167AB8"/>
                          <w:left w:val="single" w:sz="0" w:space="0" w:color="167AB8"/>
                          <w:bottom w:val="single" w:sz="0" w:space="0" w:color="167AB8"/>
                          <w:right w:val="single" w:sz="0" w:space="0" w:color="167AB8"/>
                        </w:pBdr>
                        <w:shd w:val="clear" w:color="auto" w:fill="167AB8"/>
                        <w:bidi w:val="0"/>
                        <w:spacing w:before="0" w:after="0" w:line="240" w:lineRule="auto"/>
                        <w:ind w:left="0" w:right="0" w:firstLine="0"/>
                        <w:jc w:val="left"/>
                      </w:pPr>
                      <w:r>
                        <w:rPr>
                          <w:spacing w:val="0"/>
                          <w:w w:val="100"/>
                          <w:position w:val="0"/>
                        </w:rPr>
                        <w:t>身份访问系统</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2082800</wp:posOffset>
                </wp:positionH>
                <wp:positionV relativeFrom="paragraph">
                  <wp:posOffset>1292225</wp:posOffset>
                </wp:positionV>
                <wp:extent cx="201295" cy="103505"/>
                <wp:wrapNone/>
                <wp:docPr id="78" name="Shape 78"/>
                <a:graphic xmlns:a="http://schemas.openxmlformats.org/drawingml/2006/main">
                  <a:graphicData uri="http://schemas.microsoft.com/office/word/2010/wordprocessingShape">
                    <wps:wsp>
                      <wps:cNvSpPr txBox="1"/>
                      <wps:spPr>
                        <a:xfrm>
                          <a:ext cx="201295" cy="103505"/>
                        </a:xfrm>
                        <a:prstGeom prst="rect"/>
                        <a:noFill/>
                      </wps:spPr>
                      <wps:txbx>
                        <w:txbxContent>
                          <w:p>
                            <w:pPr>
                              <w:pStyle w:val="Style19"/>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240" w:lineRule="auto"/>
                              <w:ind w:left="0" w:right="0" w:firstLine="0"/>
                              <w:jc w:val="right"/>
                            </w:pPr>
                            <w:r>
                              <w:rPr>
                                <w:spacing w:val="0"/>
                                <w:w w:val="100"/>
                                <w:position w:val="0"/>
                              </w:rPr>
                              <w:t>系貌</w:t>
                            </w:r>
                          </w:p>
                        </w:txbxContent>
                      </wps:txbx>
                      <wps:bodyPr lIns="0" tIns="0" rIns="0" bIns="0">
                        <a:noAutoFit/>
                      </wps:bodyPr>
                    </wps:wsp>
                  </a:graphicData>
                </a:graphic>
              </wp:anchor>
            </w:drawing>
          </mc:Choice>
          <mc:Fallback>
            <w:pict>
              <v:shape id="_x0000_s1104" type="#_x0000_t202" style="position:absolute;margin-left:164.pt;margin-top:101.75pt;width:15.85pt;height:8.1500000000000004pt;z-index:251657763;mso-wrap-distance-left:0;mso-wrap-distance-right:0;mso-position-horizontal-relative:page" filled="f" stroked="f">
                <v:textbox inset="0,0,0,0">
                  <w:txbxContent>
                    <w:p>
                      <w:pPr>
                        <w:pStyle w:val="Style19"/>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240" w:lineRule="auto"/>
                        <w:ind w:left="0" w:right="0" w:firstLine="0"/>
                        <w:jc w:val="right"/>
                      </w:pPr>
                      <w:r>
                        <w:rPr>
                          <w:spacing w:val="0"/>
                          <w:w w:val="100"/>
                          <w:position w:val="0"/>
                        </w:rPr>
                        <w:t>系貌</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3107055</wp:posOffset>
                </wp:positionH>
                <wp:positionV relativeFrom="paragraph">
                  <wp:posOffset>1014730</wp:posOffset>
                </wp:positionV>
                <wp:extent cx="362585" cy="182880"/>
                <wp:wrapNone/>
                <wp:docPr id="80" name="Shape 80"/>
                <a:graphic xmlns:a="http://schemas.openxmlformats.org/drawingml/2006/main">
                  <a:graphicData uri="http://schemas.microsoft.com/office/word/2010/wordprocessingShape">
                    <wps:wsp>
                      <wps:cNvSpPr txBox="1"/>
                      <wps:spPr>
                        <a:xfrm>
                          <a:ext cx="362585" cy="182880"/>
                        </a:xfrm>
                        <a:prstGeom prst="rect"/>
                        <a:noFill/>
                      </wps:spPr>
                      <wps:txbx>
                        <w:txbxContent>
                          <w:p>
                            <w:pPr>
                              <w:pStyle w:val="Style19"/>
                              <w:keepNext w:val="0"/>
                              <w:keepLines w:val="0"/>
                              <w:widowControl w:val="0"/>
                              <w:pBdr>
                                <w:top w:val="single" w:sz="0" w:space="0" w:color="157BBB"/>
                                <w:left w:val="single" w:sz="0" w:space="0" w:color="157BBB"/>
                                <w:bottom w:val="single" w:sz="0" w:space="0" w:color="157BBB"/>
                                <w:right w:val="single" w:sz="0" w:space="0" w:color="157BBB"/>
                              </w:pBdr>
                              <w:shd w:val="clear" w:color="auto" w:fill="157BBB"/>
                              <w:bidi w:val="0"/>
                              <w:spacing w:before="0" w:after="0" w:line="130" w:lineRule="exact"/>
                              <w:ind w:left="0" w:right="0" w:firstLine="0"/>
                              <w:jc w:val="center"/>
                            </w:pPr>
                            <w:r>
                              <w:rPr>
                                <w:spacing w:val="0"/>
                                <w:w w:val="100"/>
                                <w:position w:val="0"/>
                              </w:rPr>
                              <w:t>物豚网安全 接入网关</w:t>
                            </w:r>
                          </w:p>
                        </w:txbxContent>
                      </wps:txbx>
                      <wps:bodyPr lIns="0" tIns="0" rIns="0" bIns="0">
                        <a:noAutoFit/>
                      </wps:bodyPr>
                    </wps:wsp>
                  </a:graphicData>
                </a:graphic>
              </wp:anchor>
            </w:drawing>
          </mc:Choice>
          <mc:Fallback>
            <w:pict>
              <v:shape id="_x0000_s1106" type="#_x0000_t202" style="position:absolute;margin-left:244.65000000000001pt;margin-top:79.900000000000006pt;width:28.550000000000001pt;height:14.4pt;z-index:251657765;mso-wrap-distance-left:0;mso-wrap-distance-right:0;mso-position-horizontal-relative:page" filled="f" stroked="f">
                <v:textbox inset="0,0,0,0">
                  <w:txbxContent>
                    <w:p>
                      <w:pPr>
                        <w:pStyle w:val="Style19"/>
                        <w:keepNext w:val="0"/>
                        <w:keepLines w:val="0"/>
                        <w:widowControl w:val="0"/>
                        <w:pBdr>
                          <w:top w:val="single" w:sz="0" w:space="0" w:color="157BBB"/>
                          <w:left w:val="single" w:sz="0" w:space="0" w:color="157BBB"/>
                          <w:bottom w:val="single" w:sz="0" w:space="0" w:color="157BBB"/>
                          <w:right w:val="single" w:sz="0" w:space="0" w:color="157BBB"/>
                        </w:pBdr>
                        <w:shd w:val="clear" w:color="auto" w:fill="157BBB"/>
                        <w:bidi w:val="0"/>
                        <w:spacing w:before="0" w:after="0" w:line="130" w:lineRule="exact"/>
                        <w:ind w:left="0" w:right="0" w:firstLine="0"/>
                        <w:jc w:val="center"/>
                      </w:pPr>
                      <w:r>
                        <w:rPr>
                          <w:spacing w:val="0"/>
                          <w:w w:val="100"/>
                          <w:position w:val="0"/>
                        </w:rPr>
                        <w:t>物豚网安全 接入网关</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1784350</wp:posOffset>
                </wp:positionH>
                <wp:positionV relativeFrom="paragraph">
                  <wp:posOffset>1014730</wp:posOffset>
                </wp:positionV>
                <wp:extent cx="496570" cy="182880"/>
                <wp:wrapNone/>
                <wp:docPr id="82" name="Shape 82"/>
                <a:graphic xmlns:a="http://schemas.openxmlformats.org/drawingml/2006/main">
                  <a:graphicData uri="http://schemas.microsoft.com/office/word/2010/wordprocessingShape">
                    <wps:wsp>
                      <wps:cNvSpPr txBox="1"/>
                      <wps:spPr>
                        <a:xfrm>
                          <a:ext cx="496570" cy="182880"/>
                        </a:xfrm>
                        <a:prstGeom prst="rect"/>
                        <a:noFill/>
                      </wps:spPr>
                      <wps:txbx>
                        <w:txbxContent>
                          <w:p>
                            <w:pPr>
                              <w:pStyle w:val="Style19"/>
                              <w:keepNext w:val="0"/>
                              <w:keepLines w:val="0"/>
                              <w:widowControl w:val="0"/>
                              <w:pBdr>
                                <w:top w:val="single" w:sz="0" w:space="0" w:color="0F7CBE"/>
                                <w:left w:val="single" w:sz="0" w:space="0" w:color="0F7CBE"/>
                                <w:bottom w:val="single" w:sz="0" w:space="0" w:color="0F7CBE"/>
                                <w:right w:val="single" w:sz="0" w:space="0" w:color="0F7CBE"/>
                              </w:pBdr>
                              <w:shd w:val="clear" w:color="auto" w:fill="0F7CBE"/>
                              <w:bidi w:val="0"/>
                              <w:spacing w:before="0" w:after="0" w:line="130" w:lineRule="exact"/>
                              <w:ind w:left="0" w:right="0" w:firstLine="0"/>
                              <w:jc w:val="center"/>
                            </w:pPr>
                            <w:r>
                              <w:rPr>
                                <w:spacing w:val="0"/>
                                <w:w w:val="100"/>
                                <w:position w:val="0"/>
                              </w:rPr>
                              <w:t>安全握线管理系 统</w:t>
                            </w:r>
                          </w:p>
                        </w:txbxContent>
                      </wps:txbx>
                      <wps:bodyPr lIns="0" tIns="0" rIns="0" bIns="0">
                        <a:noAutoFit/>
                      </wps:bodyPr>
                    </wps:wsp>
                  </a:graphicData>
                </a:graphic>
              </wp:anchor>
            </w:drawing>
          </mc:Choice>
          <mc:Fallback>
            <w:pict>
              <v:shape id="_x0000_s1108" type="#_x0000_t202" style="position:absolute;margin-left:140.5pt;margin-top:79.900000000000006pt;width:39.100000000000001pt;height:14.4pt;z-index:251657767;mso-wrap-distance-left:0;mso-wrap-distance-right:0;mso-position-horizontal-relative:page" filled="f" stroked="f">
                <v:textbox inset="0,0,0,0">
                  <w:txbxContent>
                    <w:p>
                      <w:pPr>
                        <w:pStyle w:val="Style19"/>
                        <w:keepNext w:val="0"/>
                        <w:keepLines w:val="0"/>
                        <w:widowControl w:val="0"/>
                        <w:pBdr>
                          <w:top w:val="single" w:sz="0" w:space="0" w:color="0F7CBE"/>
                          <w:left w:val="single" w:sz="0" w:space="0" w:color="0F7CBE"/>
                          <w:bottom w:val="single" w:sz="0" w:space="0" w:color="0F7CBE"/>
                          <w:right w:val="single" w:sz="0" w:space="0" w:color="0F7CBE"/>
                        </w:pBdr>
                        <w:shd w:val="clear" w:color="auto" w:fill="0F7CBE"/>
                        <w:bidi w:val="0"/>
                        <w:spacing w:before="0" w:after="0" w:line="130" w:lineRule="exact"/>
                        <w:ind w:left="0" w:right="0" w:firstLine="0"/>
                        <w:jc w:val="center"/>
                      </w:pPr>
                      <w:r>
                        <w:rPr>
                          <w:spacing w:val="0"/>
                          <w:w w:val="100"/>
                          <w:position w:val="0"/>
                        </w:rPr>
                        <w:t>安全握线管理系 统</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3698240</wp:posOffset>
                </wp:positionH>
                <wp:positionV relativeFrom="paragraph">
                  <wp:posOffset>1252220</wp:posOffset>
                </wp:positionV>
                <wp:extent cx="429895" cy="182880"/>
                <wp:wrapNone/>
                <wp:docPr id="84" name="Shape 84"/>
                <a:graphic xmlns:a="http://schemas.openxmlformats.org/drawingml/2006/main">
                  <a:graphicData uri="http://schemas.microsoft.com/office/word/2010/wordprocessingShape">
                    <wps:wsp>
                      <wps:cNvSpPr txBox="1"/>
                      <wps:spPr>
                        <a:xfrm>
                          <a:ext cx="429895" cy="182880"/>
                        </a:xfrm>
                        <a:prstGeom prst="rect"/>
                        <a:noFill/>
                      </wps:spPr>
                      <wps:txbx>
                        <w:txbxContent>
                          <w:p>
                            <w:pPr>
                              <w:pStyle w:val="Style19"/>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125" w:lineRule="exact"/>
                              <w:ind w:left="0" w:right="0" w:firstLine="0"/>
                              <w:jc w:val="center"/>
                            </w:pPr>
                            <w:r>
                              <w:rPr>
                                <w:spacing w:val="0"/>
                                <w:w w:val="100"/>
                                <w:position w:val="0"/>
                              </w:rPr>
                              <w:t>企业日志 安全审计系统</w:t>
                            </w:r>
                          </w:p>
                        </w:txbxContent>
                      </wps:txbx>
                      <wps:bodyPr lIns="0" tIns="0" rIns="0" bIns="0">
                        <a:noAutoFit/>
                      </wps:bodyPr>
                    </wps:wsp>
                  </a:graphicData>
                </a:graphic>
              </wp:anchor>
            </w:drawing>
          </mc:Choice>
          <mc:Fallback>
            <w:pict>
              <v:shape id="_x0000_s1110" type="#_x0000_t202" style="position:absolute;margin-left:291.19999999999999pt;margin-top:98.600000000000009pt;width:33.850000000000001pt;height:14.4pt;z-index:251657769;mso-wrap-distance-left:0;mso-wrap-distance-right:0;mso-position-horizontal-relative:page" filled="f" stroked="f">
                <v:textbox inset="0,0,0,0">
                  <w:txbxContent>
                    <w:p>
                      <w:pPr>
                        <w:pStyle w:val="Style19"/>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125" w:lineRule="exact"/>
                        <w:ind w:left="0" w:right="0" w:firstLine="0"/>
                        <w:jc w:val="center"/>
                      </w:pPr>
                      <w:r>
                        <w:rPr>
                          <w:spacing w:val="0"/>
                          <w:w w:val="100"/>
                          <w:position w:val="0"/>
                        </w:rPr>
                        <w:t>企业日志 安全审计系统</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3664585</wp:posOffset>
                </wp:positionH>
                <wp:positionV relativeFrom="paragraph">
                  <wp:posOffset>1014730</wp:posOffset>
                </wp:positionV>
                <wp:extent cx="494030" cy="189230"/>
                <wp:wrapNone/>
                <wp:docPr id="86" name="Shape 86"/>
                <a:graphic xmlns:a="http://schemas.openxmlformats.org/drawingml/2006/main">
                  <a:graphicData uri="http://schemas.microsoft.com/office/word/2010/wordprocessingShape">
                    <wps:wsp>
                      <wps:cNvSpPr txBox="1"/>
                      <wps:spPr>
                        <a:xfrm>
                          <a:ext cx="494030" cy="189230"/>
                        </a:xfrm>
                        <a:prstGeom prst="rect"/>
                        <a:noFill/>
                      </wps:spPr>
                      <wps:txbx>
                        <w:txbxContent>
                          <w:p>
                            <w:pPr>
                              <w:pStyle w:val="Style19"/>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30" w:lineRule="exact"/>
                              <w:ind w:left="0" w:right="0" w:firstLine="0"/>
                              <w:jc w:val="center"/>
                              <w:rPr>
                                <w:sz w:val="17"/>
                                <w:szCs w:val="17"/>
                              </w:rPr>
                            </w:pPr>
                            <w:r>
                              <w:rPr>
                                <w:spacing w:val="0"/>
                                <w:w w:val="100"/>
                                <w:position w:val="0"/>
                                <w:sz w:val="11"/>
                                <w:szCs w:val="11"/>
                              </w:rPr>
                              <w:t xml:space="preserve">安全运行■理中 </w:t>
                            </w:r>
                            <w:r>
                              <w:rPr>
                                <w:rFonts w:ascii="SimSun" w:eastAsia="SimSun" w:hAnsi="SimSun" w:cs="SimSun"/>
                                <w:b/>
                                <w:bCs/>
                                <w:i/>
                                <w:iCs/>
                                <w:spacing w:val="0"/>
                                <w:w w:val="100"/>
                                <w:position w:val="0"/>
                                <w:sz w:val="17"/>
                                <w:szCs w:val="17"/>
                              </w:rPr>
                              <w:t>心</w:t>
                            </w:r>
                          </w:p>
                        </w:txbxContent>
                      </wps:txbx>
                      <wps:bodyPr lIns="0" tIns="0" rIns="0" bIns="0">
                        <a:noAutoFit/>
                      </wps:bodyPr>
                    </wps:wsp>
                  </a:graphicData>
                </a:graphic>
              </wp:anchor>
            </w:drawing>
          </mc:Choice>
          <mc:Fallback>
            <w:pict>
              <v:shape id="_x0000_s1112" type="#_x0000_t202" style="position:absolute;margin-left:288.55000000000001pt;margin-top:79.900000000000006pt;width:38.899999999999999pt;height:14.9pt;z-index:251657771;mso-wrap-distance-left:0;mso-wrap-distance-right:0;mso-position-horizontal-relative:page" filled="f" stroked="f">
                <v:textbox inset="0,0,0,0">
                  <w:txbxContent>
                    <w:p>
                      <w:pPr>
                        <w:pStyle w:val="Style19"/>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30" w:lineRule="exact"/>
                        <w:ind w:left="0" w:right="0" w:firstLine="0"/>
                        <w:jc w:val="center"/>
                        <w:rPr>
                          <w:sz w:val="17"/>
                          <w:szCs w:val="17"/>
                        </w:rPr>
                      </w:pPr>
                      <w:r>
                        <w:rPr>
                          <w:spacing w:val="0"/>
                          <w:w w:val="100"/>
                          <w:position w:val="0"/>
                          <w:sz w:val="11"/>
                          <w:szCs w:val="11"/>
                        </w:rPr>
                        <w:t xml:space="preserve">安全运行■理中 </w:t>
                      </w:r>
                      <w:r>
                        <w:rPr>
                          <w:rFonts w:ascii="SimSun" w:eastAsia="SimSun" w:hAnsi="SimSun" w:cs="SimSun"/>
                          <w:b/>
                          <w:bCs/>
                          <w:i/>
                          <w:iCs/>
                          <w:spacing w:val="0"/>
                          <w:w w:val="100"/>
                          <w:position w:val="0"/>
                          <w:sz w:val="17"/>
                          <w:szCs w:val="17"/>
                        </w:rPr>
                        <w:t>心</w:t>
                      </w:r>
                    </w:p>
                  </w:txbxContent>
                </v:textbox>
                <w10:wrap anchorx="page"/>
              </v:shape>
            </w:pict>
          </mc:Fallback>
        </mc:AlternateContent>
      </w:r>
      <w:r>
        <mc:AlternateContent>
          <mc:Choice Requires="wps">
            <w:drawing>
              <wp:anchor distT="1252855" distB="911225" distL="0" distR="0" simplePos="0" relativeHeight="125829415" behindDoc="0" locked="0" layoutInCell="1" allowOverlap="1">
                <wp:simplePos x="0" y="0"/>
                <wp:positionH relativeFrom="page">
                  <wp:posOffset>1146810</wp:posOffset>
                </wp:positionH>
                <wp:positionV relativeFrom="paragraph">
                  <wp:posOffset>1252855</wp:posOffset>
                </wp:positionV>
                <wp:extent cx="499745" cy="182880"/>
                <wp:wrapTopAndBottom/>
                <wp:docPr id="88" name="Shape 88"/>
                <a:graphic xmlns:a="http://schemas.openxmlformats.org/drawingml/2006/main">
                  <a:graphicData uri="http://schemas.microsoft.com/office/word/2010/wordprocessingShape">
                    <wps:wsp>
                      <wps:cNvSpPr txBox="1"/>
                      <wps:spPr>
                        <a:xfrm>
                          <a:ext cx="499745" cy="182880"/>
                        </a:xfrm>
                        <a:prstGeom prst="rect"/>
                        <a:noFill/>
                      </wps:spPr>
                      <wps:txbx>
                        <w:txbxContent>
                          <w:p>
                            <w:pPr>
                              <w:pStyle w:val="Style46"/>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134" w:lineRule="exact"/>
                              <w:ind w:left="0" w:right="0" w:firstLine="0"/>
                              <w:jc w:val="center"/>
                            </w:pPr>
                            <w:r>
                              <w:rPr>
                                <w:rFonts w:ascii="Arial" w:eastAsia="Arial" w:hAnsi="Arial" w:cs="Arial"/>
                                <w:b/>
                                <w:bCs/>
                                <w:color w:val="CEE9F6"/>
                                <w:spacing w:val="0"/>
                                <w:w w:val="100"/>
                                <w:position w:val="0"/>
                                <w:sz w:val="9"/>
                                <w:szCs w:val="9"/>
                              </w:rPr>
                              <w:t>SDP</w:t>
                            </w:r>
                            <w:r>
                              <w:rPr>
                                <w:color w:val="CEE9F6"/>
                                <w:spacing w:val="0"/>
                                <w:w w:val="100"/>
                                <w:position w:val="0"/>
                              </w:rPr>
                              <w:t>网络边界访</w:t>
                              <w:br/>
                              <w:t>问控制系统</w:t>
                            </w:r>
                          </w:p>
                        </w:txbxContent>
                      </wps:txbx>
                      <wps:bodyPr lIns="0" tIns="0" rIns="0" bIns="0">
                        <a:noAutoFit/>
                      </wps:bodyPr>
                    </wps:wsp>
                  </a:graphicData>
                </a:graphic>
              </wp:anchor>
            </w:drawing>
          </mc:Choice>
          <mc:Fallback>
            <w:pict>
              <v:shape id="_x0000_s1114" type="#_x0000_t202" style="position:absolute;margin-left:90.299999999999997pt;margin-top:98.650000000000006pt;width:39.350000000000001pt;height:14.4pt;z-index:-125829338;mso-wrap-distance-left:0;mso-wrap-distance-top:98.650000000000006pt;mso-wrap-distance-right:0;mso-wrap-distance-bottom:71.75pt;mso-position-horizontal-relative:page" filled="f" stroked="f">
                <v:textbox inset="0,0,0,0">
                  <w:txbxContent>
                    <w:p>
                      <w:pPr>
                        <w:pStyle w:val="Style46"/>
                        <w:keepNext w:val="0"/>
                        <w:keepLines w:val="0"/>
                        <w:widowControl w:val="0"/>
                        <w:pBdr>
                          <w:top w:val="single" w:sz="0" w:space="0" w:color="147BBB"/>
                          <w:left w:val="single" w:sz="0" w:space="0" w:color="147BBB"/>
                          <w:bottom w:val="single" w:sz="0" w:space="0" w:color="147BBB"/>
                          <w:right w:val="single" w:sz="0" w:space="0" w:color="147BBB"/>
                        </w:pBdr>
                        <w:shd w:val="clear" w:color="auto" w:fill="147BBB"/>
                        <w:bidi w:val="0"/>
                        <w:spacing w:before="0" w:after="0" w:line="134" w:lineRule="exact"/>
                        <w:ind w:left="0" w:right="0" w:firstLine="0"/>
                        <w:jc w:val="center"/>
                      </w:pPr>
                      <w:r>
                        <w:rPr>
                          <w:rFonts w:ascii="Arial" w:eastAsia="Arial" w:hAnsi="Arial" w:cs="Arial"/>
                          <w:b/>
                          <w:bCs/>
                          <w:color w:val="CEE9F6"/>
                          <w:spacing w:val="0"/>
                          <w:w w:val="100"/>
                          <w:position w:val="0"/>
                          <w:sz w:val="9"/>
                          <w:szCs w:val="9"/>
                        </w:rPr>
                        <w:t>SDP</w:t>
                      </w:r>
                      <w:r>
                        <w:rPr>
                          <w:color w:val="CEE9F6"/>
                          <w:spacing w:val="0"/>
                          <w:w w:val="100"/>
                          <w:position w:val="0"/>
                        </w:rPr>
                        <w:t>网络边界访</w:t>
                        <w:br/>
                        <w:t>问控制系统</w:t>
                      </w:r>
                    </w:p>
                  </w:txbxContent>
                </v:textbox>
                <w10:wrap type="topAndBottom" anchorx="page"/>
              </v:shape>
            </w:pict>
          </mc:Fallback>
        </mc:AlternateContent>
      </w:r>
      <w:r>
        <mc:AlternateContent>
          <mc:Choice Requires="wps">
            <w:drawing>
              <wp:anchor distT="1490345" distB="673735" distL="0" distR="0" simplePos="0" relativeHeight="125829417" behindDoc="0" locked="0" layoutInCell="1" allowOverlap="1">
                <wp:simplePos x="0" y="0"/>
                <wp:positionH relativeFrom="page">
                  <wp:posOffset>1177290</wp:posOffset>
                </wp:positionH>
                <wp:positionV relativeFrom="paragraph">
                  <wp:posOffset>1490345</wp:posOffset>
                </wp:positionV>
                <wp:extent cx="433070" cy="182880"/>
                <wp:wrapTopAndBottom/>
                <wp:docPr id="90" name="Shape 90"/>
                <a:graphic xmlns:a="http://schemas.openxmlformats.org/drawingml/2006/main">
                  <a:graphicData uri="http://schemas.microsoft.com/office/word/2010/wordprocessingShape">
                    <wps:wsp>
                      <wps:cNvSpPr txBox="1"/>
                      <wps:spPr>
                        <a:xfrm>
                          <a:ext cx="433070" cy="182880"/>
                        </a:xfrm>
                        <a:prstGeom prst="rect"/>
                        <a:noFill/>
                      </wps:spPr>
                      <wps:txbx>
                        <w:txbxContent>
                          <w:p>
                            <w:pPr>
                              <w:pStyle w:val="Style46"/>
                              <w:keepNext w:val="0"/>
                              <w:keepLines w:val="0"/>
                              <w:widowControl w:val="0"/>
                              <w:pBdr>
                                <w:top w:val="single" w:sz="0" w:space="0" w:color="177ABA"/>
                                <w:left w:val="single" w:sz="0" w:space="0" w:color="177ABA"/>
                                <w:bottom w:val="single" w:sz="0" w:space="0" w:color="177ABA"/>
                                <w:right w:val="single" w:sz="0" w:space="0" w:color="177ABA"/>
                              </w:pBdr>
                              <w:shd w:val="clear" w:color="auto" w:fill="177ABA"/>
                              <w:bidi w:val="0"/>
                              <w:spacing w:before="0" w:after="0" w:line="125" w:lineRule="exact"/>
                              <w:ind w:left="0" w:right="0" w:firstLine="0"/>
                              <w:jc w:val="center"/>
                            </w:pPr>
                            <w:r>
                              <w:rPr>
                                <w:color w:val="CEE9F6"/>
                                <w:spacing w:val="0"/>
                                <w:w w:val="100"/>
                                <w:position w:val="0"/>
                              </w:rPr>
                              <w:t>身份与访问</w:t>
                              <w:br/>
                              <w:t>安全曾理系统</w:t>
                            </w:r>
                          </w:p>
                        </w:txbxContent>
                      </wps:txbx>
                      <wps:bodyPr lIns="0" tIns="0" rIns="0" bIns="0">
                        <a:noAutoFit/>
                      </wps:bodyPr>
                    </wps:wsp>
                  </a:graphicData>
                </a:graphic>
              </wp:anchor>
            </w:drawing>
          </mc:Choice>
          <mc:Fallback>
            <w:pict>
              <v:shape id="_x0000_s1116" type="#_x0000_t202" style="position:absolute;margin-left:92.700000000000003pt;margin-top:117.35000000000001pt;width:34.100000000000001pt;height:14.4pt;z-index:-125829336;mso-wrap-distance-left:0;mso-wrap-distance-top:117.35000000000001pt;mso-wrap-distance-right:0;mso-wrap-distance-bottom:53.050000000000004pt;mso-position-horizontal-relative:page" filled="f" stroked="f">
                <v:textbox inset="0,0,0,0">
                  <w:txbxContent>
                    <w:p>
                      <w:pPr>
                        <w:pStyle w:val="Style46"/>
                        <w:keepNext w:val="0"/>
                        <w:keepLines w:val="0"/>
                        <w:widowControl w:val="0"/>
                        <w:pBdr>
                          <w:top w:val="single" w:sz="0" w:space="0" w:color="177ABA"/>
                          <w:left w:val="single" w:sz="0" w:space="0" w:color="177ABA"/>
                          <w:bottom w:val="single" w:sz="0" w:space="0" w:color="177ABA"/>
                          <w:right w:val="single" w:sz="0" w:space="0" w:color="177ABA"/>
                        </w:pBdr>
                        <w:shd w:val="clear" w:color="auto" w:fill="177ABA"/>
                        <w:bidi w:val="0"/>
                        <w:spacing w:before="0" w:after="0" w:line="125" w:lineRule="exact"/>
                        <w:ind w:left="0" w:right="0" w:firstLine="0"/>
                        <w:jc w:val="center"/>
                      </w:pPr>
                      <w:r>
                        <w:rPr>
                          <w:color w:val="CEE9F6"/>
                          <w:spacing w:val="0"/>
                          <w:w w:val="100"/>
                          <w:position w:val="0"/>
                        </w:rPr>
                        <w:t>身份与访问</w:t>
                        <w:br/>
                        <w:t>安全曾理系统</w:t>
                      </w:r>
                    </w:p>
                  </w:txbxContent>
                </v:textbox>
                <w10:wrap type="topAndBottom" anchorx="page"/>
              </v:shape>
            </w:pict>
          </mc:Fallback>
        </mc:AlternateContent>
      </w:r>
      <w:r>
        <mc:AlternateContent>
          <mc:Choice Requires="wps">
            <w:drawing>
              <wp:anchor distT="1182370" distB="841375" distL="0" distR="0" simplePos="0" relativeHeight="125829419" behindDoc="0" locked="0" layoutInCell="1" allowOverlap="1">
                <wp:simplePos x="0" y="0"/>
                <wp:positionH relativeFrom="page">
                  <wp:posOffset>2308225</wp:posOffset>
                </wp:positionH>
                <wp:positionV relativeFrom="paragraph">
                  <wp:posOffset>1182370</wp:posOffset>
                </wp:positionV>
                <wp:extent cx="1332230" cy="323215"/>
                <wp:wrapTopAndBottom/>
                <wp:docPr id="92" name="Shape 92"/>
                <a:graphic xmlns:a="http://schemas.openxmlformats.org/drawingml/2006/main">
                  <a:graphicData uri="http://schemas.microsoft.com/office/word/2010/wordprocessingShape">
                    <wps:wsp>
                      <wps:cNvSpPr txBox="1"/>
                      <wps:spPr>
                        <a:xfrm>
                          <a:ext cx="1332230" cy="323215"/>
                        </a:xfrm>
                        <a:prstGeom prst="rect"/>
                        <a:noFill/>
                      </wps:spPr>
                      <wps:txbx>
                        <w:txbxContent>
                          <w:tbl>
                            <w:tblPr>
                              <w:tblOverlap w:val="never"/>
                              <w:jc w:val="left"/>
                              <w:tblLayout w:type="fixed"/>
                            </w:tblPr>
                            <w:tblGrid>
                              <w:gridCol w:w="110"/>
                              <w:gridCol w:w="941"/>
                              <w:gridCol w:w="1046"/>
                            </w:tblGrid>
                            <w:tr>
                              <w:trPr>
                                <w:tblHeader/>
                                <w:trHeight w:val="11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EBEBEB"/>
                                      <w:spacing w:val="0"/>
                                      <w:w w:val="100"/>
                                      <w:position w:val="0"/>
                                      <w:sz w:val="9"/>
                                      <w:szCs w:val="9"/>
                                    </w:rPr>
                                    <w:t>•</w:t>
                                  </w: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269" w:hRule="exact"/>
                              </w:trPr>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125"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36"/>
                                      <w:szCs w:val="36"/>
                                    </w:rPr>
                                  </w:pPr>
                                  <w:r>
                                    <w:rPr>
                                      <w:b/>
                                      <w:bCs/>
                                      <w:color w:val="EBEBEB"/>
                                      <w:spacing w:val="0"/>
                                      <w:w w:val="100"/>
                                      <w:position w:val="0"/>
                                      <w:sz w:val="36"/>
                                      <w:szCs w:val="36"/>
                                    </w:rPr>
                                    <w:t>■</w:t>
                                  </w:r>
                                </w:p>
                              </w:tc>
                              <w:tc>
                                <w:tcPr>
                                  <w:tcBorders/>
                                  <w:shd w:val="clear" w:color="auto" w:fill="2E80B3"/>
                                  <w:vAlign w:val="top"/>
                                </w:tcPr>
                                <w:p>
                                  <w:pPr>
                                    <w:widowControl w:val="0"/>
                                    <w:rPr>
                                      <w:sz w:val="10"/>
                                      <w:szCs w:val="10"/>
                                    </w:rPr>
                                  </w:pPr>
                                </w:p>
                              </w:tc>
                              <w:tc>
                                <w:tcPr>
                                  <w:tcBorders/>
                                  <w:shd w:val="clear" w:color="auto" w:fill="2E80B3"/>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18" type="#_x0000_t202" style="position:absolute;margin-left:181.75pt;margin-top:93.100000000000009pt;width:104.90000000000001pt;height:25.449999999999999pt;z-index:-125829334;mso-wrap-distance-left:0;mso-wrap-distance-top:93.100000000000009pt;mso-wrap-distance-right:0;mso-wrap-distance-bottom:66.25pt;mso-position-horizontal-relative:page" filled="f" stroked="f">
                <v:textbox inset="0,0,0,0">
                  <w:txbxContent>
                    <w:tbl>
                      <w:tblPr>
                        <w:tblOverlap w:val="never"/>
                        <w:jc w:val="left"/>
                        <w:tblLayout w:type="fixed"/>
                      </w:tblPr>
                      <w:tblGrid>
                        <w:gridCol w:w="110"/>
                        <w:gridCol w:w="941"/>
                        <w:gridCol w:w="1046"/>
                      </w:tblGrid>
                      <w:tr>
                        <w:trPr>
                          <w:tblHeader/>
                          <w:trHeight w:val="11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EBEBEB"/>
                                <w:spacing w:val="0"/>
                                <w:w w:val="100"/>
                                <w:position w:val="0"/>
                                <w:sz w:val="9"/>
                                <w:szCs w:val="9"/>
                              </w:rPr>
                              <w:t>•</w:t>
                            </w: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269" w:hRule="exact"/>
                        </w:trPr>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c>
                          <w:tcPr>
                            <w:tcBorders/>
                            <w:shd w:val="clear" w:color="auto" w:fill="137BBD"/>
                            <w:vAlign w:val="top"/>
                          </w:tcPr>
                          <w:p>
                            <w:pPr>
                              <w:widowControl w:val="0"/>
                              <w:rPr>
                                <w:sz w:val="10"/>
                                <w:szCs w:val="10"/>
                              </w:rPr>
                            </w:pPr>
                          </w:p>
                        </w:tc>
                      </w:tr>
                      <w:tr>
                        <w:trPr>
                          <w:trHeight w:val="125"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36"/>
                                <w:szCs w:val="36"/>
                              </w:rPr>
                            </w:pPr>
                            <w:r>
                              <w:rPr>
                                <w:b/>
                                <w:bCs/>
                                <w:color w:val="EBEBEB"/>
                                <w:spacing w:val="0"/>
                                <w:w w:val="100"/>
                                <w:position w:val="0"/>
                                <w:sz w:val="36"/>
                                <w:szCs w:val="36"/>
                              </w:rPr>
                              <w:t>■</w:t>
                            </w:r>
                          </w:p>
                        </w:tc>
                        <w:tc>
                          <w:tcPr>
                            <w:tcBorders/>
                            <w:shd w:val="clear" w:color="auto" w:fill="2E80B3"/>
                            <w:vAlign w:val="top"/>
                          </w:tcPr>
                          <w:p>
                            <w:pPr>
                              <w:widowControl w:val="0"/>
                              <w:rPr>
                                <w:sz w:val="10"/>
                                <w:szCs w:val="10"/>
                              </w:rPr>
                            </w:pPr>
                          </w:p>
                        </w:tc>
                        <w:tc>
                          <w:tcPr>
                            <w:tcBorders/>
                            <w:shd w:val="clear" w:color="auto" w:fill="2E80B3"/>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3079115</wp:posOffset>
                </wp:positionH>
                <wp:positionV relativeFrom="paragraph">
                  <wp:posOffset>1490345</wp:posOffset>
                </wp:positionV>
                <wp:extent cx="429895" cy="182880"/>
                <wp:wrapNone/>
                <wp:docPr id="94" name="Shape 94"/>
                <a:graphic xmlns:a="http://schemas.openxmlformats.org/drawingml/2006/main">
                  <a:graphicData uri="http://schemas.microsoft.com/office/word/2010/wordprocessingShape">
                    <wps:wsp>
                      <wps:cNvSpPr txBox="1"/>
                      <wps:spPr>
                        <a:xfrm>
                          <a:ext cx="429895" cy="182880"/>
                        </a:xfrm>
                        <a:prstGeom prst="rect"/>
                        <a:noFill/>
                      </wps:spPr>
                      <wps:txbx>
                        <w:txbxContent>
                          <w:p>
                            <w:pPr>
                              <w:pStyle w:val="Style19"/>
                              <w:keepNext w:val="0"/>
                              <w:keepLines w:val="0"/>
                              <w:widowControl w:val="0"/>
                              <w:pBdr>
                                <w:top w:val="single" w:sz="0" w:space="0" w:color="167BB9"/>
                                <w:left w:val="single" w:sz="0" w:space="0" w:color="167BB9"/>
                                <w:bottom w:val="single" w:sz="0" w:space="0" w:color="167BB9"/>
                                <w:right w:val="single" w:sz="0" w:space="0" w:color="167BB9"/>
                              </w:pBdr>
                              <w:shd w:val="clear" w:color="auto" w:fill="167BB9"/>
                              <w:bidi w:val="0"/>
                              <w:spacing w:before="0" w:after="0" w:line="130" w:lineRule="exact"/>
                              <w:ind w:left="0" w:right="0" w:firstLine="0"/>
                              <w:jc w:val="center"/>
                            </w:pPr>
                            <w:r>
                              <w:rPr>
                                <w:spacing w:val="0"/>
                                <w:w w:val="100"/>
                                <w:position w:val="0"/>
                              </w:rPr>
                              <w:t>物联网安全 态势感知平台</w:t>
                            </w:r>
                          </w:p>
                        </w:txbxContent>
                      </wps:txbx>
                      <wps:bodyPr lIns="0" tIns="0" rIns="0" bIns="0">
                        <a:noAutoFit/>
                      </wps:bodyPr>
                    </wps:wsp>
                  </a:graphicData>
                </a:graphic>
              </wp:anchor>
            </w:drawing>
          </mc:Choice>
          <mc:Fallback>
            <w:pict>
              <v:shape id="_x0000_s1120" type="#_x0000_t202" style="position:absolute;margin-left:242.45000000000002pt;margin-top:117.35000000000001pt;width:33.850000000000001pt;height:14.4pt;z-index:251657773;mso-wrap-distance-left:0;mso-wrap-distance-right:0;mso-position-horizontal-relative:page" filled="f" stroked="f">
                <v:textbox inset="0,0,0,0">
                  <w:txbxContent>
                    <w:p>
                      <w:pPr>
                        <w:pStyle w:val="Style19"/>
                        <w:keepNext w:val="0"/>
                        <w:keepLines w:val="0"/>
                        <w:widowControl w:val="0"/>
                        <w:pBdr>
                          <w:top w:val="single" w:sz="0" w:space="0" w:color="167BB9"/>
                          <w:left w:val="single" w:sz="0" w:space="0" w:color="167BB9"/>
                          <w:bottom w:val="single" w:sz="0" w:space="0" w:color="167BB9"/>
                          <w:right w:val="single" w:sz="0" w:space="0" w:color="167BB9"/>
                        </w:pBdr>
                        <w:shd w:val="clear" w:color="auto" w:fill="167BB9"/>
                        <w:bidi w:val="0"/>
                        <w:spacing w:before="0" w:after="0" w:line="130" w:lineRule="exact"/>
                        <w:ind w:left="0" w:right="0" w:firstLine="0"/>
                        <w:jc w:val="center"/>
                      </w:pPr>
                      <w:r>
                        <w:rPr>
                          <w:spacing w:val="0"/>
                          <w:w w:val="100"/>
                          <w:position w:val="0"/>
                        </w:rPr>
                        <w:t>物联网安全 态势感知平台</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2442210</wp:posOffset>
                </wp:positionH>
                <wp:positionV relativeFrom="paragraph">
                  <wp:posOffset>1014730</wp:posOffset>
                </wp:positionV>
                <wp:extent cx="433070" cy="179705"/>
                <wp:wrapNone/>
                <wp:docPr id="96" name="Shape 96"/>
                <a:graphic xmlns:a="http://schemas.openxmlformats.org/drawingml/2006/main">
                  <a:graphicData uri="http://schemas.microsoft.com/office/word/2010/wordprocessingShape">
                    <wps:wsp>
                      <wps:cNvSpPr txBox="1"/>
                      <wps:spPr>
                        <a:xfrm>
                          <a:ext cx="433070" cy="179705"/>
                        </a:xfrm>
                        <a:prstGeom prst="rect"/>
                        <a:noFill/>
                      </wps:spPr>
                      <wps:txbx>
                        <w:txbxContent>
                          <w:p>
                            <w:pPr>
                              <w:pStyle w:val="Style19"/>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25" w:lineRule="exact"/>
                              <w:ind w:left="0" w:right="0" w:firstLine="0"/>
                              <w:jc w:val="center"/>
                            </w:pPr>
                            <w:r>
                              <w:rPr>
                                <w:spacing w:val="0"/>
                                <w:w w:val="100"/>
                                <w:position w:val="0"/>
                              </w:rPr>
                              <w:t>云主机 安全防护系统</w:t>
                            </w:r>
                          </w:p>
                        </w:txbxContent>
                      </wps:txbx>
                      <wps:bodyPr lIns="0" tIns="0" rIns="0" bIns="0">
                        <a:noAutoFit/>
                      </wps:bodyPr>
                    </wps:wsp>
                  </a:graphicData>
                </a:graphic>
              </wp:anchor>
            </w:drawing>
          </mc:Choice>
          <mc:Fallback>
            <w:pict>
              <v:shape id="_x0000_s1122" type="#_x0000_t202" style="position:absolute;margin-left:192.30000000000001pt;margin-top:79.900000000000006pt;width:34.100000000000001pt;height:14.15pt;z-index:251657775;mso-wrap-distance-left:0;mso-wrap-distance-right:0;mso-position-horizontal-relative:page" filled="f" stroked="f">
                <v:textbox inset="0,0,0,0">
                  <w:txbxContent>
                    <w:p>
                      <w:pPr>
                        <w:pStyle w:val="Style19"/>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25" w:lineRule="exact"/>
                        <w:ind w:left="0" w:right="0" w:firstLine="0"/>
                        <w:jc w:val="center"/>
                      </w:pPr>
                      <w:r>
                        <w:rPr>
                          <w:spacing w:val="0"/>
                          <w:w w:val="100"/>
                          <w:position w:val="0"/>
                        </w:rPr>
                        <w:t>云主机 安全防护系统</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2451735</wp:posOffset>
                </wp:positionH>
                <wp:positionV relativeFrom="paragraph">
                  <wp:posOffset>1490345</wp:posOffset>
                </wp:positionV>
                <wp:extent cx="426720" cy="179705"/>
                <wp:wrapNone/>
                <wp:docPr id="98" name="Shape 98"/>
                <a:graphic xmlns:a="http://schemas.openxmlformats.org/drawingml/2006/main">
                  <a:graphicData uri="http://schemas.microsoft.com/office/word/2010/wordprocessingShape">
                    <wps:wsp>
                      <wps:cNvSpPr txBox="1"/>
                      <wps:spPr>
                        <a:xfrm>
                          <a:ext cx="426720" cy="179705"/>
                        </a:xfrm>
                        <a:prstGeom prst="rect"/>
                        <a:noFill/>
                      </wps:spPr>
                      <wps:txbx>
                        <w:txbxContent>
                          <w:p>
                            <w:pPr>
                              <w:pStyle w:val="Style19"/>
                              <w:keepNext w:val="0"/>
                              <w:keepLines w:val="0"/>
                              <w:widowControl w:val="0"/>
                              <w:pBdr>
                                <w:top w:val="single" w:sz="0" w:space="0" w:color="157BBA"/>
                                <w:left w:val="single" w:sz="0" w:space="0" w:color="157BBA"/>
                                <w:bottom w:val="single" w:sz="0" w:space="0" w:color="157BBA"/>
                                <w:right w:val="single" w:sz="0" w:space="0" w:color="157BBA"/>
                              </w:pBdr>
                              <w:shd w:val="clear" w:color="auto" w:fill="157BBA"/>
                              <w:bidi w:val="0"/>
                              <w:spacing w:before="0" w:after="0" w:line="125" w:lineRule="exact"/>
                              <w:ind w:left="0" w:right="0" w:firstLine="0"/>
                              <w:jc w:val="center"/>
                            </w:pPr>
                            <w:r>
                              <w:rPr>
                                <w:spacing w:val="0"/>
                                <w:w w:val="100"/>
                                <w:position w:val="0"/>
                              </w:rPr>
                              <w:t>企业信息安全 云服务平台</w:t>
                            </w:r>
                          </w:p>
                        </w:txbxContent>
                      </wps:txbx>
                      <wps:bodyPr lIns="0" tIns="0" rIns="0" bIns="0">
                        <a:noAutoFit/>
                      </wps:bodyPr>
                    </wps:wsp>
                  </a:graphicData>
                </a:graphic>
              </wp:anchor>
            </w:drawing>
          </mc:Choice>
          <mc:Fallback>
            <w:pict>
              <v:shape id="_x0000_s1124" type="#_x0000_t202" style="position:absolute;margin-left:193.05000000000001pt;margin-top:117.35000000000001pt;width:33.600000000000001pt;height:14.15pt;z-index:251657777;mso-wrap-distance-left:0;mso-wrap-distance-right:0;mso-position-horizontal-relative:page" filled="f" stroked="f">
                <v:textbox inset="0,0,0,0">
                  <w:txbxContent>
                    <w:p>
                      <w:pPr>
                        <w:pStyle w:val="Style19"/>
                        <w:keepNext w:val="0"/>
                        <w:keepLines w:val="0"/>
                        <w:widowControl w:val="0"/>
                        <w:pBdr>
                          <w:top w:val="single" w:sz="0" w:space="0" w:color="157BBA"/>
                          <w:left w:val="single" w:sz="0" w:space="0" w:color="157BBA"/>
                          <w:bottom w:val="single" w:sz="0" w:space="0" w:color="157BBA"/>
                          <w:right w:val="single" w:sz="0" w:space="0" w:color="157BBA"/>
                        </w:pBdr>
                        <w:shd w:val="clear" w:color="auto" w:fill="157BBA"/>
                        <w:bidi w:val="0"/>
                        <w:spacing w:before="0" w:after="0" w:line="125" w:lineRule="exact"/>
                        <w:ind w:left="0" w:right="0" w:firstLine="0"/>
                        <w:jc w:val="center"/>
                      </w:pPr>
                      <w:r>
                        <w:rPr>
                          <w:spacing w:val="0"/>
                          <w:w w:val="100"/>
                          <w:position w:val="0"/>
                        </w:rPr>
                        <w:t>企业信息安全 云服务平台</w:t>
                      </w:r>
                    </w:p>
                  </w:txbxContent>
                </v:textbox>
                <w10:wrap anchorx="page"/>
              </v:shape>
            </w:pict>
          </mc:Fallback>
        </mc:AlternateContent>
      </w:r>
      <w:r>
        <mc:AlternateContent>
          <mc:Choice Requires="wps">
            <w:drawing>
              <wp:anchor distT="1490345" distB="676910" distL="0" distR="0" simplePos="0" relativeHeight="125829421" behindDoc="0" locked="0" layoutInCell="1" allowOverlap="1">
                <wp:simplePos x="0" y="0"/>
                <wp:positionH relativeFrom="page">
                  <wp:posOffset>3664585</wp:posOffset>
                </wp:positionH>
                <wp:positionV relativeFrom="paragraph">
                  <wp:posOffset>1490345</wp:posOffset>
                </wp:positionV>
                <wp:extent cx="496570" cy="179705"/>
                <wp:wrapTopAndBottom/>
                <wp:docPr id="100" name="Shape 100"/>
                <a:graphic xmlns:a="http://schemas.openxmlformats.org/drawingml/2006/main">
                  <a:graphicData uri="http://schemas.microsoft.com/office/word/2010/wordprocessingShape">
                    <wps:wsp>
                      <wps:cNvSpPr txBox="1"/>
                      <wps:spPr>
                        <a:xfrm>
                          <a:ext cx="496570" cy="179705"/>
                        </a:xfrm>
                        <a:prstGeom prst="rect"/>
                        <a:noFill/>
                      </wps:spPr>
                      <wps:txbx>
                        <w:txbxContent>
                          <w:p>
                            <w:pPr>
                              <w:pStyle w:val="Style46"/>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125" w:lineRule="exact"/>
                              <w:ind w:left="0" w:right="0" w:firstLine="0"/>
                              <w:jc w:val="center"/>
                            </w:pPr>
                            <w:r>
                              <w:rPr>
                                <w:color w:val="CEE9F6"/>
                                <w:spacing w:val="0"/>
                                <w:w w:val="100"/>
                                <w:position w:val="0"/>
                              </w:rPr>
                              <w:t>大敷据分析及态</w:t>
                              <w:br/>
                              <w:t>势感知平台</w:t>
                            </w:r>
                          </w:p>
                        </w:txbxContent>
                      </wps:txbx>
                      <wps:bodyPr lIns="0" tIns="0" rIns="0" bIns="0">
                        <a:noAutoFit/>
                      </wps:bodyPr>
                    </wps:wsp>
                  </a:graphicData>
                </a:graphic>
              </wp:anchor>
            </w:drawing>
          </mc:Choice>
          <mc:Fallback>
            <w:pict>
              <v:shape id="_x0000_s1126" type="#_x0000_t202" style="position:absolute;margin-left:288.55000000000001pt;margin-top:117.35000000000001pt;width:39.100000000000001pt;height:14.15pt;z-index:-125829332;mso-wrap-distance-left:0;mso-wrap-distance-top:117.35000000000001pt;mso-wrap-distance-right:0;mso-wrap-distance-bottom:53.300000000000004pt;mso-position-horizontal-relative:page" filled="f" stroked="f">
                <v:textbox inset="0,0,0,0">
                  <w:txbxContent>
                    <w:p>
                      <w:pPr>
                        <w:pStyle w:val="Style46"/>
                        <w:keepNext w:val="0"/>
                        <w:keepLines w:val="0"/>
                        <w:widowControl w:val="0"/>
                        <w:pBdr>
                          <w:top w:val="single" w:sz="0" w:space="0" w:color="157ABA"/>
                          <w:left w:val="single" w:sz="0" w:space="0" w:color="157ABA"/>
                          <w:bottom w:val="single" w:sz="0" w:space="0" w:color="157ABA"/>
                          <w:right w:val="single" w:sz="0" w:space="0" w:color="157ABA"/>
                        </w:pBdr>
                        <w:shd w:val="clear" w:color="auto" w:fill="157ABA"/>
                        <w:bidi w:val="0"/>
                        <w:spacing w:before="0" w:after="0" w:line="125" w:lineRule="exact"/>
                        <w:ind w:left="0" w:right="0" w:firstLine="0"/>
                        <w:jc w:val="center"/>
                      </w:pPr>
                      <w:r>
                        <w:rPr>
                          <w:color w:val="CEE9F6"/>
                          <w:spacing w:val="0"/>
                          <w:w w:val="100"/>
                          <w:position w:val="0"/>
                        </w:rPr>
                        <w:t>大敷据分析及态</w:t>
                        <w:br/>
                        <w:t>势感知平台</w:t>
                      </w:r>
                    </w:p>
                  </w:txbxContent>
                </v:textbox>
                <w10:wrap type="topAndBottom" anchorx="page"/>
              </v:shape>
            </w:pict>
          </mc:Fallback>
        </mc:AlternateContent>
      </w:r>
      <w:r>
        <mc:AlternateContent>
          <mc:Choice Requires="wps">
            <w:drawing>
              <wp:anchor distT="1728470" distB="438785" distL="0" distR="0" simplePos="0" relativeHeight="125829423" behindDoc="0" locked="0" layoutInCell="1" allowOverlap="1">
                <wp:simplePos x="0" y="0"/>
                <wp:positionH relativeFrom="page">
                  <wp:posOffset>1180465</wp:posOffset>
                </wp:positionH>
                <wp:positionV relativeFrom="paragraph">
                  <wp:posOffset>1728470</wp:posOffset>
                </wp:positionV>
                <wp:extent cx="429895" cy="179705"/>
                <wp:wrapTopAndBottom/>
                <wp:docPr id="102" name="Shape 102"/>
                <a:graphic xmlns:a="http://schemas.openxmlformats.org/drawingml/2006/main">
                  <a:graphicData uri="http://schemas.microsoft.com/office/word/2010/wordprocessingShape">
                    <wps:wsp>
                      <wps:cNvSpPr txBox="1"/>
                      <wps:spPr>
                        <a:xfrm>
                          <a:ext cx="429895" cy="179705"/>
                        </a:xfrm>
                        <a:prstGeom prst="rect"/>
                        <a:noFill/>
                      </wps:spPr>
                      <wps:txbx>
                        <w:txbxContent>
                          <w:p>
                            <w:pPr>
                              <w:pStyle w:val="Style46"/>
                              <w:keepNext w:val="0"/>
                              <w:keepLines w:val="0"/>
                              <w:widowControl w:val="0"/>
                              <w:pBdr>
                                <w:top w:val="single" w:sz="0" w:space="1" w:color="167BBA"/>
                                <w:left w:val="single" w:sz="0" w:space="5" w:color="167BBA"/>
                                <w:bottom w:val="single" w:sz="0" w:space="1" w:color="167BBA"/>
                                <w:right w:val="single" w:sz="0" w:space="5" w:color="167BBA"/>
                              </w:pBdr>
                              <w:shd w:val="clear" w:color="auto" w:fill="167BBA"/>
                              <w:bidi w:val="0"/>
                              <w:spacing w:before="0" w:after="0" w:line="240" w:lineRule="auto"/>
                              <w:ind w:left="0" w:right="0" w:firstLine="0"/>
                              <w:jc w:val="left"/>
                            </w:pPr>
                            <w:r>
                              <w:rPr>
                                <w:color w:val="CEE9F6"/>
                                <w:spacing w:val="0"/>
                                <w:w w:val="100"/>
                                <w:position w:val="0"/>
                              </w:rPr>
                              <w:t>综合运维</w:t>
                            </w:r>
                          </w:p>
                          <w:p>
                            <w:pPr>
                              <w:pStyle w:val="Style46"/>
                              <w:keepNext w:val="0"/>
                              <w:keepLines w:val="0"/>
                              <w:widowControl w:val="0"/>
                              <w:pBdr>
                                <w:top w:val="single" w:sz="0" w:space="1" w:color="167BBA"/>
                                <w:left w:val="single" w:sz="0" w:space="5" w:color="167BBA"/>
                                <w:bottom w:val="single" w:sz="0" w:space="1" w:color="167BBA"/>
                                <w:right w:val="single" w:sz="0" w:space="5" w:color="167BBA"/>
                              </w:pBdr>
                              <w:shd w:val="clear" w:color="auto" w:fill="167BBA"/>
                              <w:bidi w:val="0"/>
                              <w:spacing w:before="0" w:after="0" w:line="240" w:lineRule="auto"/>
                              <w:ind w:left="0" w:right="0" w:firstLine="0"/>
                              <w:jc w:val="left"/>
                            </w:pPr>
                            <w:r>
                              <w:rPr>
                                <w:color w:val="CEE9F6"/>
                                <w:spacing w:val="0"/>
                                <w:w w:val="100"/>
                                <w:position w:val="0"/>
                              </w:rPr>
                              <w:t>审计堡垒主机</w:t>
                            </w:r>
                          </w:p>
                        </w:txbxContent>
                      </wps:txbx>
                      <wps:bodyPr lIns="0" tIns="0" rIns="0" bIns="0">
                        <a:noAutoFit/>
                      </wps:bodyPr>
                    </wps:wsp>
                  </a:graphicData>
                </a:graphic>
              </wp:anchor>
            </w:drawing>
          </mc:Choice>
          <mc:Fallback>
            <w:pict>
              <v:shape id="_x0000_s1128" type="#_x0000_t202" style="position:absolute;margin-left:92.950000000000003pt;margin-top:136.09999999999999pt;width:33.850000000000001pt;height:14.15pt;z-index:-125829330;mso-wrap-distance-left:0;mso-wrap-distance-top:136.09999999999999pt;mso-wrap-distance-right:0;mso-wrap-distance-bottom:34.550000000000004pt;mso-position-horizontal-relative:page" filled="f" stroked="f">
                <v:textbox inset="0,0,0,0">
                  <w:txbxContent>
                    <w:p>
                      <w:pPr>
                        <w:pStyle w:val="Style46"/>
                        <w:keepNext w:val="0"/>
                        <w:keepLines w:val="0"/>
                        <w:widowControl w:val="0"/>
                        <w:pBdr>
                          <w:top w:val="single" w:sz="0" w:space="1" w:color="167BBA"/>
                          <w:left w:val="single" w:sz="0" w:space="5" w:color="167BBA"/>
                          <w:bottom w:val="single" w:sz="0" w:space="1" w:color="167BBA"/>
                          <w:right w:val="single" w:sz="0" w:space="5" w:color="167BBA"/>
                        </w:pBdr>
                        <w:shd w:val="clear" w:color="auto" w:fill="167BBA"/>
                        <w:bidi w:val="0"/>
                        <w:spacing w:before="0" w:after="0" w:line="240" w:lineRule="auto"/>
                        <w:ind w:left="0" w:right="0" w:firstLine="0"/>
                        <w:jc w:val="left"/>
                      </w:pPr>
                      <w:r>
                        <w:rPr>
                          <w:color w:val="CEE9F6"/>
                          <w:spacing w:val="0"/>
                          <w:w w:val="100"/>
                          <w:position w:val="0"/>
                        </w:rPr>
                        <w:t>综合运维</w:t>
                      </w:r>
                    </w:p>
                    <w:p>
                      <w:pPr>
                        <w:pStyle w:val="Style46"/>
                        <w:keepNext w:val="0"/>
                        <w:keepLines w:val="0"/>
                        <w:widowControl w:val="0"/>
                        <w:pBdr>
                          <w:top w:val="single" w:sz="0" w:space="1" w:color="167BBA"/>
                          <w:left w:val="single" w:sz="0" w:space="5" w:color="167BBA"/>
                          <w:bottom w:val="single" w:sz="0" w:space="1" w:color="167BBA"/>
                          <w:right w:val="single" w:sz="0" w:space="5" w:color="167BBA"/>
                        </w:pBdr>
                        <w:shd w:val="clear" w:color="auto" w:fill="167BBA"/>
                        <w:bidi w:val="0"/>
                        <w:spacing w:before="0" w:after="0" w:line="240" w:lineRule="auto"/>
                        <w:ind w:left="0" w:right="0" w:firstLine="0"/>
                        <w:jc w:val="left"/>
                      </w:pPr>
                      <w:r>
                        <w:rPr>
                          <w:color w:val="CEE9F6"/>
                          <w:spacing w:val="0"/>
                          <w:w w:val="100"/>
                          <w:position w:val="0"/>
                        </w:rPr>
                        <w:t>审计堡垒主机</w:t>
                      </w:r>
                    </w:p>
                  </w:txbxContent>
                </v:textbox>
                <w10:wrap type="topAndBottom" anchorx="page"/>
              </v:shape>
            </w:pict>
          </mc:Fallback>
        </mc:AlternateContent>
      </w:r>
      <w:r>
        <mc:AlternateContent>
          <mc:Choice Requires="wps">
            <w:drawing>
              <wp:anchor distT="1767840" distB="478790" distL="0" distR="0" simplePos="0" relativeHeight="125829425" behindDoc="0" locked="0" layoutInCell="1" allowOverlap="1">
                <wp:simplePos x="0" y="0"/>
                <wp:positionH relativeFrom="page">
                  <wp:posOffset>3667760</wp:posOffset>
                </wp:positionH>
                <wp:positionV relativeFrom="paragraph">
                  <wp:posOffset>1767840</wp:posOffset>
                </wp:positionV>
                <wp:extent cx="494030" cy="100330"/>
                <wp:wrapTopAndBottom/>
                <wp:docPr id="104" name="Shape 104"/>
                <a:graphic xmlns:a="http://schemas.openxmlformats.org/drawingml/2006/main">
                  <a:graphicData uri="http://schemas.microsoft.com/office/word/2010/wordprocessingShape">
                    <wps:wsp>
                      <wps:cNvSpPr txBox="1"/>
                      <wps:spPr>
                        <a:xfrm>
                          <a:ext cx="494030" cy="100330"/>
                        </a:xfrm>
                        <a:prstGeom prst="rect"/>
                        <a:noFill/>
                      </wps:spPr>
                      <wps:txbx>
                        <w:txbxContent>
                          <w:p>
                            <w:pPr>
                              <w:pStyle w:val="Style46"/>
                              <w:keepNext w:val="0"/>
                              <w:keepLines w:val="0"/>
                              <w:widowControl w:val="0"/>
                              <w:pBdr>
                                <w:top w:val="single" w:sz="0" w:space="0" w:color="0E7CC2"/>
                                <w:left w:val="single" w:sz="0" w:space="0" w:color="0E7CC2"/>
                                <w:bottom w:val="single" w:sz="0" w:space="0" w:color="0E7CC2"/>
                                <w:right w:val="single" w:sz="0" w:space="0" w:color="0E7CC2"/>
                              </w:pBdr>
                              <w:shd w:val="clear" w:color="auto" w:fill="0E7CC2"/>
                              <w:bidi w:val="0"/>
                              <w:spacing w:before="0" w:after="0" w:line="240" w:lineRule="auto"/>
                              <w:ind w:left="0" w:right="0" w:firstLine="0"/>
                              <w:jc w:val="left"/>
                            </w:pPr>
                            <w:r>
                              <w:rPr>
                                <w:color w:val="CEE9F6"/>
                                <w:spacing w:val="0"/>
                                <w:w w:val="100"/>
                                <w:position w:val="0"/>
                              </w:rPr>
                              <w:t>自动化运维系统</w:t>
                            </w:r>
                          </w:p>
                        </w:txbxContent>
                      </wps:txbx>
                      <wps:bodyPr wrap="none" lIns="0" tIns="0" rIns="0" bIns="0">
                        <a:noAutoFit/>
                      </wps:bodyPr>
                    </wps:wsp>
                  </a:graphicData>
                </a:graphic>
              </wp:anchor>
            </w:drawing>
          </mc:Choice>
          <mc:Fallback>
            <w:pict>
              <v:shape id="_x0000_s1130" type="#_x0000_t202" style="position:absolute;margin-left:288.80000000000001pt;margin-top:139.20000000000002pt;width:38.899999999999999pt;height:7.9000000000000004pt;z-index:-125829328;mso-wrap-distance-left:0;mso-wrap-distance-top:139.20000000000002pt;mso-wrap-distance-right:0;mso-wrap-distance-bottom:37.700000000000003pt;mso-position-horizontal-relative:page" filled="f" stroked="f">
                <v:textbox inset="0,0,0,0">
                  <w:txbxContent>
                    <w:p>
                      <w:pPr>
                        <w:pStyle w:val="Style46"/>
                        <w:keepNext w:val="0"/>
                        <w:keepLines w:val="0"/>
                        <w:widowControl w:val="0"/>
                        <w:pBdr>
                          <w:top w:val="single" w:sz="0" w:space="0" w:color="0E7CC2"/>
                          <w:left w:val="single" w:sz="0" w:space="0" w:color="0E7CC2"/>
                          <w:bottom w:val="single" w:sz="0" w:space="0" w:color="0E7CC2"/>
                          <w:right w:val="single" w:sz="0" w:space="0" w:color="0E7CC2"/>
                        </w:pBdr>
                        <w:shd w:val="clear" w:color="auto" w:fill="0E7CC2"/>
                        <w:bidi w:val="0"/>
                        <w:spacing w:before="0" w:after="0" w:line="240" w:lineRule="auto"/>
                        <w:ind w:left="0" w:right="0" w:firstLine="0"/>
                        <w:jc w:val="left"/>
                      </w:pPr>
                      <w:r>
                        <w:rPr>
                          <w:color w:val="CEE9F6"/>
                          <w:spacing w:val="0"/>
                          <w:w w:val="100"/>
                          <w:position w:val="0"/>
                        </w:rPr>
                        <w:t>自动化运维系统</w:t>
                      </w:r>
                    </w:p>
                  </w:txbxContent>
                </v:textbox>
                <w10:wrap type="topAndBottom" anchorx="page"/>
              </v:shape>
            </w:pict>
          </mc:Fallback>
        </mc:AlternateContent>
      </w:r>
      <w:r>
        <mc:AlternateContent>
          <mc:Choice Requires="wps">
            <w:drawing>
              <wp:anchor distT="2209800" distB="6350" distL="0" distR="0" simplePos="0" relativeHeight="125829427" behindDoc="0" locked="0" layoutInCell="1" allowOverlap="1">
                <wp:simplePos x="0" y="0"/>
                <wp:positionH relativeFrom="page">
                  <wp:posOffset>1064895</wp:posOffset>
                </wp:positionH>
                <wp:positionV relativeFrom="paragraph">
                  <wp:posOffset>2209800</wp:posOffset>
                </wp:positionV>
                <wp:extent cx="393065" cy="130810"/>
                <wp:wrapTopAndBottom/>
                <wp:docPr id="106" name="Shape 106"/>
                <a:graphic xmlns:a="http://schemas.openxmlformats.org/drawingml/2006/main">
                  <a:graphicData uri="http://schemas.microsoft.com/office/word/2010/wordprocessingShape">
                    <wps:wsp>
                      <wps:cNvSpPr txBox="1"/>
                      <wps:spPr>
                        <a:xfrm>
                          <a:ext cx="393065" cy="130810"/>
                        </a:xfrm>
                        <a:prstGeom prst="rect"/>
                        <a:noFill/>
                      </wps:spPr>
                      <wps:txbx>
                        <w:txbxContent>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公共平台</w:t>
                            </w:r>
                          </w:p>
                        </w:txbxContent>
                      </wps:txbx>
                      <wps:bodyPr wrap="none" lIns="0" tIns="0" rIns="0" bIns="0">
                        <a:noAutoFit/>
                      </wps:bodyPr>
                    </wps:wsp>
                  </a:graphicData>
                </a:graphic>
              </wp:anchor>
            </w:drawing>
          </mc:Choice>
          <mc:Fallback>
            <w:pict>
              <v:shape id="_x0000_s1132" type="#_x0000_t202" style="position:absolute;margin-left:83.850000000000009pt;margin-top:174.pt;width:30.949999999999999pt;height:10.300000000000001pt;z-index:-125829326;mso-wrap-distance-left:0;mso-wrap-distance-top:174.pt;mso-wrap-distance-right:0;mso-wrap-distance-bottom:0.5pt;mso-position-horizontal-relative:page" filled="f" stroked="f">
                <v:textbox inset="0,0,0,0">
                  <w:txbxContent>
                    <w:p>
                      <w:pPr>
                        <w:pStyle w:val="Style4"/>
                        <w:keepNext w:val="0"/>
                        <w:keepLines w:val="0"/>
                        <w:widowControl w:val="0"/>
                        <w:pBdr>
                          <w:top w:val="single" w:sz="0" w:space="0" w:color="5A9BD6"/>
                          <w:left w:val="single" w:sz="0" w:space="0" w:color="5A9BD6"/>
                          <w:bottom w:val="single" w:sz="0" w:space="0" w:color="5A9BD6"/>
                          <w:right w:val="single" w:sz="0" w:space="0" w:color="5A9BD6"/>
                        </w:pBdr>
                        <w:shd w:val="clear" w:color="auto" w:fill="5A9BD6"/>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公共平台</w:t>
                      </w:r>
                    </w:p>
                  </w:txbxContent>
                </v:textbox>
                <w10:wrap type="topAndBottom" anchorx="page"/>
              </v:shape>
            </w:pict>
          </mc:Fallback>
        </mc:AlternateContent>
      </w:r>
      <w:r>
        <mc:AlternateContent>
          <mc:Choice Requires="wps">
            <w:drawing>
              <wp:anchor distT="2231390" distB="0" distL="0" distR="0" simplePos="0" relativeHeight="125829429" behindDoc="0" locked="0" layoutInCell="1" allowOverlap="1">
                <wp:simplePos x="0" y="0"/>
                <wp:positionH relativeFrom="page">
                  <wp:posOffset>2241550</wp:posOffset>
                </wp:positionH>
                <wp:positionV relativeFrom="paragraph">
                  <wp:posOffset>2231390</wp:posOffset>
                </wp:positionV>
                <wp:extent cx="740410" cy="115570"/>
                <wp:wrapTopAndBottom/>
                <wp:docPr id="108" name="Shape 108"/>
                <a:graphic xmlns:a="http://schemas.openxmlformats.org/drawingml/2006/main">
                  <a:graphicData uri="http://schemas.microsoft.com/office/word/2010/wordprocessingShape">
                    <wps:wsp>
                      <wps:cNvSpPr txBox="1"/>
                      <wps:spPr>
                        <a:xfrm>
                          <a:ext cx="740410" cy="115570"/>
                        </a:xfrm>
                        <a:prstGeom prst="rect"/>
                        <a:noFill/>
                      </wps:spPr>
                      <wps:txbx>
                        <w:txbxContent>
                          <w:p>
                            <w:pPr>
                              <w:pStyle w:val="Style46"/>
                              <w:keepNext w:val="0"/>
                              <w:keepLines w:val="0"/>
                              <w:widowControl w:val="0"/>
                              <w:pBdr>
                                <w:top w:val="single" w:sz="0" w:space="0" w:color="5C9BD6"/>
                                <w:left w:val="single" w:sz="0" w:space="0" w:color="5C9BD6"/>
                                <w:bottom w:val="single" w:sz="0" w:space="0" w:color="5C9BD6"/>
                                <w:right w:val="single" w:sz="0" w:space="0" w:color="5C9BD6"/>
                              </w:pBdr>
                              <w:shd w:val="clear" w:color="auto" w:fill="5C9BD6"/>
                              <w:bidi w:val="0"/>
                              <w:spacing w:before="0" w:after="0" w:line="240" w:lineRule="auto"/>
                              <w:ind w:left="0" w:right="0" w:firstLine="0"/>
                              <w:jc w:val="left"/>
                              <w:rPr>
                                <w:sz w:val="12"/>
                                <w:szCs w:val="12"/>
                              </w:rPr>
                            </w:pPr>
                            <w:r>
                              <w:rPr>
                                <w:color w:val="FFFFFF"/>
                                <w:spacing w:val="0"/>
                                <w:w w:val="100"/>
                                <w:position w:val="0"/>
                                <w:sz w:val="12"/>
                                <w:szCs w:val="12"/>
                              </w:rPr>
                              <w:t>大数据基础开发平台</w:t>
                            </w:r>
                          </w:p>
                        </w:txbxContent>
                      </wps:txbx>
                      <wps:bodyPr wrap="none" lIns="0" tIns="0" rIns="0" bIns="0">
                        <a:noAutoFit/>
                      </wps:bodyPr>
                    </wps:wsp>
                  </a:graphicData>
                </a:graphic>
              </wp:anchor>
            </w:drawing>
          </mc:Choice>
          <mc:Fallback>
            <w:pict>
              <v:shape id="_x0000_s1134" type="#_x0000_t202" style="position:absolute;margin-left:176.5pt;margin-top:175.70000000000002pt;width:58.300000000000004pt;height:9.0999999999999996pt;z-index:-125829324;mso-wrap-distance-left:0;mso-wrap-distance-top:175.70000000000002pt;mso-wrap-distance-right:0;mso-position-horizontal-relative:page" filled="f" stroked="f">
                <v:textbox inset="0,0,0,0">
                  <w:txbxContent>
                    <w:p>
                      <w:pPr>
                        <w:pStyle w:val="Style46"/>
                        <w:keepNext w:val="0"/>
                        <w:keepLines w:val="0"/>
                        <w:widowControl w:val="0"/>
                        <w:pBdr>
                          <w:top w:val="single" w:sz="0" w:space="0" w:color="5C9BD6"/>
                          <w:left w:val="single" w:sz="0" w:space="0" w:color="5C9BD6"/>
                          <w:bottom w:val="single" w:sz="0" w:space="0" w:color="5C9BD6"/>
                          <w:right w:val="single" w:sz="0" w:space="0" w:color="5C9BD6"/>
                        </w:pBdr>
                        <w:shd w:val="clear" w:color="auto" w:fill="5C9BD6"/>
                        <w:bidi w:val="0"/>
                        <w:spacing w:before="0" w:after="0" w:line="240" w:lineRule="auto"/>
                        <w:ind w:left="0" w:right="0" w:firstLine="0"/>
                        <w:jc w:val="left"/>
                        <w:rPr>
                          <w:sz w:val="12"/>
                          <w:szCs w:val="12"/>
                        </w:rPr>
                      </w:pPr>
                      <w:r>
                        <w:rPr>
                          <w:color w:val="FFFFFF"/>
                          <w:spacing w:val="0"/>
                          <w:w w:val="100"/>
                          <w:position w:val="0"/>
                          <w:sz w:val="12"/>
                          <w:szCs w:val="12"/>
                        </w:rPr>
                        <w:t>大数据基础开发平台</w:t>
                      </w:r>
                    </w:p>
                  </w:txbxContent>
                </v:textbox>
                <w10:wrap type="topAndBottom" anchorx="page"/>
              </v:shape>
            </w:pict>
          </mc:Fallback>
        </mc:AlternateContent>
      </w:r>
      <w:r>
        <mc:AlternateContent>
          <mc:Choice Requires="wps">
            <w:drawing>
              <wp:anchor distT="2231390" distB="0" distL="0" distR="0" simplePos="0" relativeHeight="125829431" behindDoc="0" locked="0" layoutInCell="1" allowOverlap="1">
                <wp:simplePos x="0" y="0"/>
                <wp:positionH relativeFrom="page">
                  <wp:posOffset>3835400</wp:posOffset>
                </wp:positionH>
                <wp:positionV relativeFrom="paragraph">
                  <wp:posOffset>2231390</wp:posOffset>
                </wp:positionV>
                <wp:extent cx="658495" cy="115570"/>
                <wp:wrapTopAndBottom/>
                <wp:docPr id="110" name="Shape 110"/>
                <a:graphic xmlns:a="http://schemas.openxmlformats.org/drawingml/2006/main">
                  <a:graphicData uri="http://schemas.microsoft.com/office/word/2010/wordprocessingShape">
                    <wps:wsp>
                      <wps:cNvSpPr txBox="1"/>
                      <wps:spPr>
                        <a:xfrm>
                          <a:ext cx="658495" cy="115570"/>
                        </a:xfrm>
                        <a:prstGeom prst="rect"/>
                        <a:noFill/>
                      </wps:spPr>
                      <wps:txbx>
                        <w:txbxContent>
                          <w:p>
                            <w:pPr>
                              <w:pStyle w:val="Style46"/>
                              <w:keepNext w:val="0"/>
                              <w:keepLines w:val="0"/>
                              <w:widowControl w:val="0"/>
                              <w:pBdr>
                                <w:top w:val="single" w:sz="0" w:space="0" w:color="5B9BD6"/>
                                <w:left w:val="single" w:sz="0" w:space="0" w:color="5B9BD6"/>
                                <w:bottom w:val="single" w:sz="0" w:space="0" w:color="5B9BD6"/>
                                <w:right w:val="single" w:sz="0" w:space="0" w:color="5B9BD6"/>
                              </w:pBdr>
                              <w:shd w:val="clear" w:color="auto" w:fill="5B9BD6"/>
                              <w:bidi w:val="0"/>
                              <w:spacing w:before="0" w:after="0" w:line="240" w:lineRule="auto"/>
                              <w:ind w:left="0" w:right="0" w:firstLine="0"/>
                              <w:jc w:val="left"/>
                              <w:rPr>
                                <w:sz w:val="12"/>
                                <w:szCs w:val="12"/>
                              </w:rPr>
                            </w:pPr>
                            <w:r>
                              <w:rPr>
                                <w:color w:val="FFFFFF"/>
                                <w:spacing w:val="0"/>
                                <w:w w:val="100"/>
                                <w:position w:val="0"/>
                                <w:sz w:val="12"/>
                                <w:szCs w:val="12"/>
                              </w:rPr>
                              <w:t>统一运营管理门户</w:t>
                            </w:r>
                          </w:p>
                        </w:txbxContent>
                      </wps:txbx>
                      <wps:bodyPr wrap="none" lIns="0" tIns="0" rIns="0" bIns="0">
                        <a:noAutoFit/>
                      </wps:bodyPr>
                    </wps:wsp>
                  </a:graphicData>
                </a:graphic>
              </wp:anchor>
            </w:drawing>
          </mc:Choice>
          <mc:Fallback>
            <w:pict>
              <v:shape id="_x0000_s1136" type="#_x0000_t202" style="position:absolute;margin-left:302.pt;margin-top:175.70000000000002pt;width:51.850000000000001pt;height:9.0999999999999996pt;z-index:-125829322;mso-wrap-distance-left:0;mso-wrap-distance-top:175.70000000000002pt;mso-wrap-distance-right:0;mso-position-horizontal-relative:page" filled="f" stroked="f">
                <v:textbox inset="0,0,0,0">
                  <w:txbxContent>
                    <w:p>
                      <w:pPr>
                        <w:pStyle w:val="Style46"/>
                        <w:keepNext w:val="0"/>
                        <w:keepLines w:val="0"/>
                        <w:widowControl w:val="0"/>
                        <w:pBdr>
                          <w:top w:val="single" w:sz="0" w:space="0" w:color="5B9BD6"/>
                          <w:left w:val="single" w:sz="0" w:space="0" w:color="5B9BD6"/>
                          <w:bottom w:val="single" w:sz="0" w:space="0" w:color="5B9BD6"/>
                          <w:right w:val="single" w:sz="0" w:space="0" w:color="5B9BD6"/>
                        </w:pBdr>
                        <w:shd w:val="clear" w:color="auto" w:fill="5B9BD6"/>
                        <w:bidi w:val="0"/>
                        <w:spacing w:before="0" w:after="0" w:line="240" w:lineRule="auto"/>
                        <w:ind w:left="0" w:right="0" w:firstLine="0"/>
                        <w:jc w:val="left"/>
                        <w:rPr>
                          <w:sz w:val="12"/>
                          <w:szCs w:val="12"/>
                        </w:rPr>
                      </w:pPr>
                      <w:r>
                        <w:rPr>
                          <w:color w:val="FFFFFF"/>
                          <w:spacing w:val="0"/>
                          <w:w w:val="100"/>
                          <w:position w:val="0"/>
                          <w:sz w:val="12"/>
                          <w:szCs w:val="12"/>
                        </w:rPr>
                        <w:t>统一运营管理门户</w:t>
                      </w:r>
                    </w:p>
                  </w:txbxContent>
                </v:textbox>
                <w10:wrap type="topAndBottom" anchorx="page"/>
              </v:shape>
            </w:pict>
          </mc:Fallback>
        </mc:AlternateContent>
      </w:r>
      <w:r>
        <w:drawing>
          <wp:anchor distT="500380" distB="20955" distL="648970" distR="0" simplePos="0" relativeHeight="125829433" behindDoc="0" locked="0" layoutInCell="1" allowOverlap="1">
            <wp:simplePos x="0" y="0"/>
            <wp:positionH relativeFrom="page">
              <wp:posOffset>4950460</wp:posOffset>
            </wp:positionH>
            <wp:positionV relativeFrom="paragraph">
              <wp:posOffset>500380</wp:posOffset>
            </wp:positionV>
            <wp:extent cx="1774190" cy="1828800"/>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15"/>
                    <a:stretch/>
                  </pic:blipFill>
                  <pic:spPr>
                    <a:xfrm>
                      <a:ext cx="1774190" cy="182880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5142230</wp:posOffset>
                </wp:positionH>
                <wp:positionV relativeFrom="paragraph">
                  <wp:posOffset>82550</wp:posOffset>
                </wp:positionV>
                <wp:extent cx="506095" cy="115570"/>
                <wp:wrapNone/>
                <wp:docPr id="114" name="Shape 114"/>
                <a:graphic xmlns:a="http://schemas.openxmlformats.org/drawingml/2006/main">
                  <a:graphicData uri="http://schemas.microsoft.com/office/word/2010/wordprocessingShape">
                    <wps:wsp>
                      <wps:cNvSpPr txBox="1"/>
                      <wps:spPr>
                        <a:xfrm>
                          <a:ext cx="506095" cy="115570"/>
                        </a:xfrm>
                        <a:prstGeom prst="rect"/>
                        <a:noFill/>
                      </wps:spPr>
                      <wps:txbx>
                        <w:txbxContent>
                          <w:p>
                            <w:pPr>
                              <w:pStyle w:val="Style37"/>
                              <w:keepNext w:val="0"/>
                              <w:keepLines w:val="0"/>
                              <w:widowControl w:val="0"/>
                              <w:pBdr>
                                <w:top w:val="single" w:sz="0" w:space="0" w:color="345597"/>
                                <w:left w:val="single" w:sz="0" w:space="0" w:color="345597"/>
                                <w:bottom w:val="single" w:sz="0" w:space="0" w:color="345597"/>
                                <w:right w:val="single" w:sz="0" w:space="0" w:color="345597"/>
                              </w:pBdr>
                              <w:shd w:val="clear" w:color="auto" w:fill="345597"/>
                              <w:bidi w:val="0"/>
                              <w:spacing w:before="0" w:after="0" w:line="240" w:lineRule="auto"/>
                              <w:ind w:left="0" w:right="0" w:firstLine="0"/>
                              <w:jc w:val="left"/>
                              <w:rPr>
                                <w:sz w:val="12"/>
                                <w:szCs w:val="12"/>
                              </w:rPr>
                            </w:pPr>
                            <w:r>
                              <w:rPr>
                                <w:color w:val="CEE9F6"/>
                                <w:spacing w:val="0"/>
                                <w:w w:val="100"/>
                                <w:position w:val="0"/>
                                <w:sz w:val="12"/>
                                <w:szCs w:val="12"/>
                              </w:rPr>
                              <w:t>云化就主机</w:t>
                            </w:r>
                          </w:p>
                        </w:txbxContent>
                      </wps:txbx>
                      <wps:bodyPr lIns="0" tIns="0" rIns="0" bIns="0">
                        <a:noAutoFit/>
                      </wps:bodyPr>
                    </wps:wsp>
                  </a:graphicData>
                </a:graphic>
              </wp:anchor>
            </w:drawing>
          </mc:Choice>
          <mc:Fallback>
            <w:pict>
              <v:shape id="_x0000_s1140" type="#_x0000_t202" style="position:absolute;margin-left:404.90000000000003pt;margin-top:6.5pt;width:39.850000000000001pt;height:9.0999999999999996pt;z-index:251657779;mso-wrap-distance-left:0;mso-wrap-distance-right:0;mso-position-horizontal-relative:page" filled="f" stroked="f">
                <v:textbox inset="0,0,0,0">
                  <w:txbxContent>
                    <w:p>
                      <w:pPr>
                        <w:pStyle w:val="Style37"/>
                        <w:keepNext w:val="0"/>
                        <w:keepLines w:val="0"/>
                        <w:widowControl w:val="0"/>
                        <w:pBdr>
                          <w:top w:val="single" w:sz="0" w:space="0" w:color="345597"/>
                          <w:left w:val="single" w:sz="0" w:space="0" w:color="345597"/>
                          <w:bottom w:val="single" w:sz="0" w:space="0" w:color="345597"/>
                          <w:right w:val="single" w:sz="0" w:space="0" w:color="345597"/>
                        </w:pBdr>
                        <w:shd w:val="clear" w:color="auto" w:fill="345597"/>
                        <w:bidi w:val="0"/>
                        <w:spacing w:before="0" w:after="0" w:line="240" w:lineRule="auto"/>
                        <w:ind w:left="0" w:right="0" w:firstLine="0"/>
                        <w:jc w:val="left"/>
                        <w:rPr>
                          <w:sz w:val="12"/>
                          <w:szCs w:val="12"/>
                        </w:rPr>
                      </w:pPr>
                      <w:r>
                        <w:rPr>
                          <w:color w:val="CEE9F6"/>
                          <w:spacing w:val="0"/>
                          <w:w w:val="100"/>
                          <w:position w:val="0"/>
                          <w:sz w:val="12"/>
                          <w:szCs w:val="12"/>
                        </w:rPr>
                        <w:t>云化就主机</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6047740</wp:posOffset>
                </wp:positionH>
                <wp:positionV relativeFrom="paragraph">
                  <wp:posOffset>82550</wp:posOffset>
                </wp:positionV>
                <wp:extent cx="582295" cy="115570"/>
                <wp:wrapNone/>
                <wp:docPr id="116" name="Shape 116"/>
                <a:graphic xmlns:a="http://schemas.openxmlformats.org/drawingml/2006/main">
                  <a:graphicData uri="http://schemas.microsoft.com/office/word/2010/wordprocessingShape">
                    <wps:wsp>
                      <wps:cNvSpPr txBox="1"/>
                      <wps:spPr>
                        <a:xfrm>
                          <a:ext cx="582295" cy="115570"/>
                        </a:xfrm>
                        <a:prstGeom prst="rect"/>
                        <a:noFill/>
                      </wps:spPr>
                      <wps:txbx>
                        <w:txbxContent>
                          <w:p>
                            <w:pPr>
                              <w:pStyle w:val="Style37"/>
                              <w:keepNext w:val="0"/>
                              <w:keepLines w:val="0"/>
                              <w:widowControl w:val="0"/>
                              <w:pBdr>
                                <w:top w:val="single" w:sz="0" w:space="0" w:color="345596"/>
                                <w:left w:val="single" w:sz="0" w:space="0" w:color="345596"/>
                                <w:bottom w:val="single" w:sz="0" w:space="0" w:color="345596"/>
                                <w:right w:val="single" w:sz="0" w:space="0" w:color="345596"/>
                              </w:pBdr>
                              <w:shd w:val="clear" w:color="auto" w:fill="345596"/>
                              <w:bidi w:val="0"/>
                              <w:spacing w:before="0" w:after="0" w:line="240" w:lineRule="auto"/>
                              <w:ind w:left="0" w:right="0" w:firstLine="0"/>
                              <w:jc w:val="left"/>
                              <w:rPr>
                                <w:sz w:val="12"/>
                                <w:szCs w:val="12"/>
                              </w:rPr>
                            </w:pPr>
                            <w:r>
                              <w:rPr>
                                <w:color w:val="FFFFFF"/>
                                <w:spacing w:val="0"/>
                                <w:w w:val="100"/>
                                <w:position w:val="0"/>
                                <w:sz w:val="12"/>
                                <w:szCs w:val="12"/>
                              </w:rPr>
                              <w:t>安全云眼务平台</w:t>
                            </w:r>
                          </w:p>
                        </w:txbxContent>
                      </wps:txbx>
                      <wps:bodyPr lIns="0" tIns="0" rIns="0" bIns="0">
                        <a:noAutoFit/>
                      </wps:bodyPr>
                    </wps:wsp>
                  </a:graphicData>
                </a:graphic>
              </wp:anchor>
            </w:drawing>
          </mc:Choice>
          <mc:Fallback>
            <w:pict>
              <v:shape id="_x0000_s1142" type="#_x0000_t202" style="position:absolute;margin-left:476.19999999999999pt;margin-top:6.5pt;width:45.850000000000001pt;height:9.0999999999999996pt;z-index:251657781;mso-wrap-distance-left:0;mso-wrap-distance-right:0;mso-position-horizontal-relative:page" filled="f" stroked="f">
                <v:textbox inset="0,0,0,0">
                  <w:txbxContent>
                    <w:p>
                      <w:pPr>
                        <w:pStyle w:val="Style37"/>
                        <w:keepNext w:val="0"/>
                        <w:keepLines w:val="0"/>
                        <w:widowControl w:val="0"/>
                        <w:pBdr>
                          <w:top w:val="single" w:sz="0" w:space="0" w:color="345596"/>
                          <w:left w:val="single" w:sz="0" w:space="0" w:color="345596"/>
                          <w:bottom w:val="single" w:sz="0" w:space="0" w:color="345596"/>
                          <w:right w:val="single" w:sz="0" w:space="0" w:color="345596"/>
                        </w:pBdr>
                        <w:shd w:val="clear" w:color="auto" w:fill="345596"/>
                        <w:bidi w:val="0"/>
                        <w:spacing w:before="0" w:after="0" w:line="240" w:lineRule="auto"/>
                        <w:ind w:left="0" w:right="0" w:firstLine="0"/>
                        <w:jc w:val="left"/>
                        <w:rPr>
                          <w:sz w:val="12"/>
                          <w:szCs w:val="12"/>
                        </w:rPr>
                      </w:pPr>
                      <w:r>
                        <w:rPr>
                          <w:color w:val="FFFFFF"/>
                          <w:spacing w:val="0"/>
                          <w:w w:val="100"/>
                          <w:position w:val="0"/>
                          <w:sz w:val="12"/>
                          <w:szCs w:val="12"/>
                        </w:rPr>
                        <w:t>安全云眼务平台</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5471795</wp:posOffset>
                </wp:positionH>
                <wp:positionV relativeFrom="paragraph">
                  <wp:posOffset>341630</wp:posOffset>
                </wp:positionV>
                <wp:extent cx="1246505" cy="121920"/>
                <wp:wrapNone/>
                <wp:docPr id="118" name="Shape 118"/>
                <a:graphic xmlns:a="http://schemas.openxmlformats.org/drawingml/2006/main">
                  <a:graphicData uri="http://schemas.microsoft.com/office/word/2010/wordprocessingShape">
                    <wps:wsp>
                      <wps:cNvSpPr txBox="1"/>
                      <wps:spPr>
                        <a:xfrm>
                          <a:ext cx="1246505" cy="121920"/>
                        </a:xfrm>
                        <a:prstGeom prst="rect"/>
                        <a:noFill/>
                      </wps:spPr>
                      <wps:txbx>
                        <w:txbxContent>
                          <w:p>
                            <w:pPr>
                              <w:pStyle w:val="Style37"/>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rPr>
                                <w:sz w:val="11"/>
                                <w:szCs w:val="11"/>
                              </w:rPr>
                            </w:pPr>
                            <w:r>
                              <w:rPr>
                                <w:color w:val="FFFFFF"/>
                                <w:spacing w:val="0"/>
                                <w:w w:val="100"/>
                                <w:position w:val="0"/>
                                <w:sz w:val="11"/>
                                <w:szCs w:val="11"/>
                              </w:rPr>
                              <w:t>散据安全治理体系</w:t>
                            </w:r>
                            <w:r>
                              <w:rPr>
                                <w:color w:val="FFFFFF"/>
                                <w:spacing w:val="0"/>
                                <w:w w:val="100"/>
                                <w:position w:val="0"/>
                                <w:sz w:val="11"/>
                                <w:szCs w:val="11"/>
                              </w:rPr>
                              <w:t>[</w:t>
                            </w:r>
                            <w:r>
                              <w:rPr>
                                <w:rFonts w:ascii="Arial" w:eastAsia="Arial" w:hAnsi="Arial" w:cs="Arial"/>
                                <w:color w:val="FFFFFF"/>
                                <w:spacing w:val="0"/>
                                <w:w w:val="100"/>
                                <w:position w:val="0"/>
                                <w:sz w:val="12"/>
                                <w:szCs w:val="12"/>
                              </w:rPr>
                              <w:t>5G</w:t>
                            </w:r>
                            <w:r>
                              <w:rPr>
                                <w:color w:val="FFFFFF"/>
                                <w:spacing w:val="0"/>
                                <w:w w:val="100"/>
                                <w:position w:val="0"/>
                                <w:sz w:val="11"/>
                                <w:szCs w:val="11"/>
                              </w:rPr>
                              <w:t>网络安全防护</w:t>
                            </w:r>
                          </w:p>
                        </w:txbxContent>
                      </wps:txbx>
                      <wps:bodyPr lIns="0" tIns="0" rIns="0" bIns="0">
                        <a:noAutoFit/>
                      </wps:bodyPr>
                    </wps:wsp>
                  </a:graphicData>
                </a:graphic>
              </wp:anchor>
            </w:drawing>
          </mc:Choice>
          <mc:Fallback>
            <w:pict>
              <v:shape id="_x0000_s1144" type="#_x0000_t202" style="position:absolute;margin-left:430.85000000000002pt;margin-top:26.900000000000002pt;width:98.150000000000006pt;height:9.5999999999999996pt;z-index:251657783;mso-wrap-distance-left:0;mso-wrap-distance-right:0;mso-position-horizontal-relative:page" filled="f" stroked="f">
                <v:textbox inset="0,0,0,0">
                  <w:txbxContent>
                    <w:p>
                      <w:pPr>
                        <w:pStyle w:val="Style37"/>
                        <w:keepNext w:val="0"/>
                        <w:keepLines w:val="0"/>
                        <w:widowControl w:val="0"/>
                        <w:pBdr>
                          <w:top w:val="single" w:sz="0" w:space="0" w:color="7C7C7C"/>
                          <w:left w:val="single" w:sz="0" w:space="0" w:color="7C7C7C"/>
                          <w:bottom w:val="single" w:sz="0" w:space="0" w:color="7C7C7C"/>
                          <w:right w:val="single" w:sz="0" w:space="0" w:color="7C7C7C"/>
                        </w:pBdr>
                        <w:shd w:val="clear" w:color="auto" w:fill="7C7C7C"/>
                        <w:bidi w:val="0"/>
                        <w:spacing w:before="0" w:after="0" w:line="240" w:lineRule="auto"/>
                        <w:ind w:left="0" w:right="0" w:firstLine="0"/>
                        <w:jc w:val="left"/>
                        <w:rPr>
                          <w:sz w:val="11"/>
                          <w:szCs w:val="11"/>
                        </w:rPr>
                      </w:pPr>
                      <w:r>
                        <w:rPr>
                          <w:color w:val="FFFFFF"/>
                          <w:spacing w:val="0"/>
                          <w:w w:val="100"/>
                          <w:position w:val="0"/>
                          <w:sz w:val="11"/>
                          <w:szCs w:val="11"/>
                        </w:rPr>
                        <w:t>散据安全治理体系</w:t>
                      </w:r>
                      <w:r>
                        <w:rPr>
                          <w:color w:val="FFFFFF"/>
                          <w:spacing w:val="0"/>
                          <w:w w:val="100"/>
                          <w:position w:val="0"/>
                          <w:sz w:val="11"/>
                          <w:szCs w:val="11"/>
                        </w:rPr>
                        <w:t>[</w:t>
                      </w:r>
                      <w:r>
                        <w:rPr>
                          <w:rFonts w:ascii="Arial" w:eastAsia="Arial" w:hAnsi="Arial" w:cs="Arial"/>
                          <w:color w:val="FFFFFF"/>
                          <w:spacing w:val="0"/>
                          <w:w w:val="100"/>
                          <w:position w:val="0"/>
                          <w:sz w:val="12"/>
                          <w:szCs w:val="12"/>
                        </w:rPr>
                        <w:t>5G</w:t>
                      </w:r>
                      <w:r>
                        <w:rPr>
                          <w:color w:val="FFFFFF"/>
                          <w:spacing w:val="0"/>
                          <w:w w:val="100"/>
                          <w:position w:val="0"/>
                          <w:sz w:val="11"/>
                          <w:szCs w:val="11"/>
                        </w:rPr>
                        <w:t>网络安全防护</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4301490</wp:posOffset>
                </wp:positionH>
                <wp:positionV relativeFrom="paragraph">
                  <wp:posOffset>549275</wp:posOffset>
                </wp:positionV>
                <wp:extent cx="496570" cy="103505"/>
                <wp:wrapNone/>
                <wp:docPr id="120" name="Shape 120"/>
                <a:graphic xmlns:a="http://schemas.openxmlformats.org/drawingml/2006/main">
                  <a:graphicData uri="http://schemas.microsoft.com/office/word/2010/wordprocessingShape">
                    <wps:wsp>
                      <wps:cNvSpPr txBox="1"/>
                      <wps:spPr>
                        <a:xfrm>
                          <a:ext cx="496570" cy="103505"/>
                        </a:xfrm>
                        <a:prstGeom prst="rect"/>
                        <a:noFill/>
                      </wps:spPr>
                      <wps:txbx>
                        <w:txbxContent>
                          <w:p>
                            <w:pPr>
                              <w:pStyle w:val="Style37"/>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rPr>
                                <w:sz w:val="11"/>
                                <w:szCs w:val="11"/>
                              </w:rPr>
                            </w:pPr>
                            <w:r>
                              <w:rPr>
                                <w:color w:val="CEE9F6"/>
                                <w:spacing w:val="0"/>
                                <w:w w:val="100"/>
                                <w:position w:val="0"/>
                                <w:sz w:val="11"/>
                                <w:szCs w:val="11"/>
                              </w:rPr>
                              <w:t>安全枪测与保护</w:t>
                            </w:r>
                          </w:p>
                        </w:txbxContent>
                      </wps:txbx>
                      <wps:bodyPr lIns="0" tIns="0" rIns="0" bIns="0">
                        <a:noAutoFit/>
                      </wps:bodyPr>
                    </wps:wsp>
                  </a:graphicData>
                </a:graphic>
              </wp:anchor>
            </w:drawing>
          </mc:Choice>
          <mc:Fallback>
            <w:pict>
              <v:shape id="_x0000_s1146" type="#_x0000_t202" style="position:absolute;margin-left:338.69999999999999pt;margin-top:43.25pt;width:39.100000000000001pt;height:8.1500000000000004pt;z-index:251657785;mso-wrap-distance-left:0;mso-wrap-distance-right:0;mso-position-horizontal-relative:page" filled="f" stroked="f">
                <v:textbox inset="0,0,0,0">
                  <w:txbxContent>
                    <w:p>
                      <w:pPr>
                        <w:pStyle w:val="Style37"/>
                        <w:keepNext w:val="0"/>
                        <w:keepLines w:val="0"/>
                        <w:widowControl w:val="0"/>
                        <w:pBdr>
                          <w:top w:val="single" w:sz="0" w:space="0" w:color="5B7FA8"/>
                          <w:left w:val="single" w:sz="0" w:space="0" w:color="5B7FA8"/>
                          <w:bottom w:val="single" w:sz="0" w:space="0" w:color="5B7FA8"/>
                          <w:right w:val="single" w:sz="0" w:space="0" w:color="5B7FA8"/>
                        </w:pBdr>
                        <w:shd w:val="clear" w:color="auto" w:fill="5B7FA8"/>
                        <w:bidi w:val="0"/>
                        <w:spacing w:before="0" w:after="0" w:line="240" w:lineRule="auto"/>
                        <w:ind w:left="0" w:right="0" w:firstLine="0"/>
                        <w:jc w:val="left"/>
                        <w:rPr>
                          <w:sz w:val="11"/>
                          <w:szCs w:val="11"/>
                        </w:rPr>
                      </w:pPr>
                      <w:r>
                        <w:rPr>
                          <w:color w:val="CEE9F6"/>
                          <w:spacing w:val="0"/>
                          <w:w w:val="100"/>
                          <w:position w:val="0"/>
                          <w:sz w:val="11"/>
                          <w:szCs w:val="11"/>
                        </w:rPr>
                        <w:t>安全枪测与保护</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4334510</wp:posOffset>
                </wp:positionH>
                <wp:positionV relativeFrom="paragraph">
                  <wp:posOffset>1015365</wp:posOffset>
                </wp:positionV>
                <wp:extent cx="433070" cy="179705"/>
                <wp:wrapNone/>
                <wp:docPr id="122" name="Shape 122"/>
                <a:graphic xmlns:a="http://schemas.openxmlformats.org/drawingml/2006/main">
                  <a:graphicData uri="http://schemas.microsoft.com/office/word/2010/wordprocessingShape">
                    <wps:wsp>
                      <wps:cNvSpPr txBox="1"/>
                      <wps:spPr>
                        <a:xfrm>
                          <a:ext cx="433070" cy="179705"/>
                        </a:xfrm>
                        <a:prstGeom prst="rect"/>
                        <a:noFill/>
                      </wps:spPr>
                      <wps:txbx>
                        <w:txbxContent>
                          <w:p>
                            <w:pPr>
                              <w:pStyle w:val="Style37"/>
                              <w:keepNext w:val="0"/>
                              <w:keepLines w:val="0"/>
                              <w:widowControl w:val="0"/>
                              <w:pBdr>
                                <w:top w:val="single" w:sz="0" w:space="0" w:color="147BBA"/>
                                <w:left w:val="single" w:sz="0" w:space="0" w:color="147BBA"/>
                                <w:bottom w:val="single" w:sz="0" w:space="0" w:color="147BBA"/>
                                <w:right w:val="single" w:sz="0" w:space="0" w:color="147BBA"/>
                              </w:pBdr>
                              <w:shd w:val="clear" w:color="auto" w:fill="147BBA"/>
                              <w:bidi w:val="0"/>
                              <w:spacing w:before="0" w:after="0" w:line="125" w:lineRule="exact"/>
                              <w:ind w:left="0" w:right="0" w:firstLine="0"/>
                              <w:jc w:val="center"/>
                              <w:rPr>
                                <w:sz w:val="11"/>
                                <w:szCs w:val="11"/>
                              </w:rPr>
                            </w:pPr>
                            <w:r>
                              <w:rPr>
                                <w:color w:val="CEE9F6"/>
                                <w:spacing w:val="0"/>
                                <w:w w:val="100"/>
                                <w:position w:val="0"/>
                                <w:sz w:val="11"/>
                                <w:szCs w:val="11"/>
                              </w:rPr>
                              <w:t>互联网内容 安全检测系统</w:t>
                            </w:r>
                          </w:p>
                        </w:txbxContent>
                      </wps:txbx>
                      <wps:bodyPr lIns="0" tIns="0" rIns="0" bIns="0">
                        <a:noAutoFit/>
                      </wps:bodyPr>
                    </wps:wsp>
                  </a:graphicData>
                </a:graphic>
              </wp:anchor>
            </w:drawing>
          </mc:Choice>
          <mc:Fallback>
            <w:pict>
              <v:shape id="_x0000_s1148" type="#_x0000_t202" style="position:absolute;margin-left:341.30000000000001pt;margin-top:79.950000000000003pt;width:34.100000000000001pt;height:14.15pt;z-index:251657787;mso-wrap-distance-left:0;mso-wrap-distance-right:0;mso-position-horizontal-relative:page" filled="f" stroked="f">
                <v:textbox inset="0,0,0,0">
                  <w:txbxContent>
                    <w:p>
                      <w:pPr>
                        <w:pStyle w:val="Style37"/>
                        <w:keepNext w:val="0"/>
                        <w:keepLines w:val="0"/>
                        <w:widowControl w:val="0"/>
                        <w:pBdr>
                          <w:top w:val="single" w:sz="0" w:space="0" w:color="147BBA"/>
                          <w:left w:val="single" w:sz="0" w:space="0" w:color="147BBA"/>
                          <w:bottom w:val="single" w:sz="0" w:space="0" w:color="147BBA"/>
                          <w:right w:val="single" w:sz="0" w:space="0" w:color="147BBA"/>
                        </w:pBdr>
                        <w:shd w:val="clear" w:color="auto" w:fill="147BBA"/>
                        <w:bidi w:val="0"/>
                        <w:spacing w:before="0" w:after="0" w:line="125" w:lineRule="exact"/>
                        <w:ind w:left="0" w:right="0" w:firstLine="0"/>
                        <w:jc w:val="center"/>
                        <w:rPr>
                          <w:sz w:val="11"/>
                          <w:szCs w:val="11"/>
                        </w:rPr>
                      </w:pPr>
                      <w:r>
                        <w:rPr>
                          <w:color w:val="CEE9F6"/>
                          <w:spacing w:val="0"/>
                          <w:w w:val="100"/>
                          <w:position w:val="0"/>
                          <w:sz w:val="11"/>
                          <w:szCs w:val="11"/>
                        </w:rPr>
                        <w:t>互联网内容 安全检测系统</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4304030</wp:posOffset>
                </wp:positionH>
                <wp:positionV relativeFrom="paragraph">
                  <wp:posOffset>1253490</wp:posOffset>
                </wp:positionV>
                <wp:extent cx="494030" cy="179705"/>
                <wp:wrapNone/>
                <wp:docPr id="124" name="Shape 124"/>
                <a:graphic xmlns:a="http://schemas.openxmlformats.org/drawingml/2006/main">
                  <a:graphicData uri="http://schemas.microsoft.com/office/word/2010/wordprocessingShape">
                    <wps:wsp>
                      <wps:cNvSpPr txBox="1"/>
                      <wps:spPr>
                        <a:xfrm>
                          <a:ext cx="494030" cy="179705"/>
                        </a:xfrm>
                        <a:prstGeom prst="rect"/>
                        <a:noFill/>
                      </wps:spPr>
                      <wps:txbx>
                        <w:txbxContent>
                          <w:p>
                            <w:pPr>
                              <w:pStyle w:val="Style37"/>
                              <w:keepNext w:val="0"/>
                              <w:keepLines w:val="0"/>
                              <w:widowControl w:val="0"/>
                              <w:pBdr>
                                <w:top w:val="single" w:sz="0" w:space="0" w:color="127BBD"/>
                                <w:left w:val="single" w:sz="0" w:space="0" w:color="127BBD"/>
                                <w:bottom w:val="single" w:sz="0" w:space="0" w:color="127BBD"/>
                                <w:right w:val="single" w:sz="0" w:space="0" w:color="127BBD"/>
                              </w:pBdr>
                              <w:shd w:val="clear" w:color="auto" w:fill="127BBD"/>
                              <w:bidi w:val="0"/>
                              <w:spacing w:before="0" w:after="0" w:line="125" w:lineRule="exact"/>
                              <w:ind w:left="0" w:right="0" w:firstLine="0"/>
                              <w:jc w:val="center"/>
                              <w:rPr>
                                <w:sz w:val="11"/>
                                <w:szCs w:val="11"/>
                              </w:rPr>
                            </w:pPr>
                            <w:r>
                              <w:rPr>
                                <w:color w:val="B9E1F5"/>
                                <w:spacing w:val="0"/>
                                <w:w w:val="100"/>
                                <w:position w:val="0"/>
                                <w:sz w:val="11"/>
                                <w:szCs w:val="11"/>
                              </w:rPr>
                              <w:t>深度漏漪核查系 统</w:t>
                            </w:r>
                          </w:p>
                        </w:txbxContent>
                      </wps:txbx>
                      <wps:bodyPr lIns="0" tIns="0" rIns="0" bIns="0">
                        <a:noAutoFit/>
                      </wps:bodyPr>
                    </wps:wsp>
                  </a:graphicData>
                </a:graphic>
              </wp:anchor>
            </w:drawing>
          </mc:Choice>
          <mc:Fallback>
            <w:pict>
              <v:shape id="_x0000_s1150" type="#_x0000_t202" style="position:absolute;margin-left:338.90000000000003pt;margin-top:98.700000000000003pt;width:38.899999999999999pt;height:14.15pt;z-index:251657789;mso-wrap-distance-left:0;mso-wrap-distance-right:0;mso-position-horizontal-relative:page" filled="f" stroked="f">
                <v:textbox inset="0,0,0,0">
                  <w:txbxContent>
                    <w:p>
                      <w:pPr>
                        <w:pStyle w:val="Style37"/>
                        <w:keepNext w:val="0"/>
                        <w:keepLines w:val="0"/>
                        <w:widowControl w:val="0"/>
                        <w:pBdr>
                          <w:top w:val="single" w:sz="0" w:space="0" w:color="127BBD"/>
                          <w:left w:val="single" w:sz="0" w:space="0" w:color="127BBD"/>
                          <w:bottom w:val="single" w:sz="0" w:space="0" w:color="127BBD"/>
                          <w:right w:val="single" w:sz="0" w:space="0" w:color="127BBD"/>
                        </w:pBdr>
                        <w:shd w:val="clear" w:color="auto" w:fill="127BBD"/>
                        <w:bidi w:val="0"/>
                        <w:spacing w:before="0" w:after="0" w:line="125" w:lineRule="exact"/>
                        <w:ind w:left="0" w:right="0" w:firstLine="0"/>
                        <w:jc w:val="center"/>
                        <w:rPr>
                          <w:sz w:val="11"/>
                          <w:szCs w:val="11"/>
                        </w:rPr>
                      </w:pPr>
                      <w:r>
                        <w:rPr>
                          <w:color w:val="B9E1F5"/>
                          <w:spacing w:val="0"/>
                          <w:w w:val="100"/>
                          <w:position w:val="0"/>
                          <w:sz w:val="11"/>
                          <w:szCs w:val="11"/>
                        </w:rPr>
                        <w:t>深度漏漪核查系 统</w:t>
                      </w:r>
                    </w:p>
                  </w:txbxContent>
                </v:textbox>
                <w10:wrap anchorx="page"/>
              </v:shape>
            </w:pict>
          </mc:Fallback>
        </mc:AlternateContent>
      </w:r>
    </w:p>
    <w:p>
      <w:pPr>
        <w:pStyle w:val="Style1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（公司“大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安全运营”产品体系全景图）</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安全运营”产品体系着力在以下几个方面完善及丰富了产品及解决方案：</w:t>
      </w:r>
    </w:p>
    <w:p>
      <w:pPr>
        <w:pStyle w:val="Style14"/>
        <w:keepNext w:val="0"/>
        <w:keepLines w:val="0"/>
        <w:widowControl w:val="0"/>
        <w:shd w:val="clear" w:color="auto" w:fill="auto"/>
        <w:bidi w:val="0"/>
        <w:spacing w:before="0" w:after="0" w:line="466" w:lineRule="exact"/>
        <w:ind w:left="0" w:right="0"/>
        <w:jc w:val="both"/>
      </w:pPr>
      <w:bookmarkStart w:id="82" w:name="bookmark82"/>
      <w:r>
        <w:rPr>
          <w:color w:val="000000"/>
          <w:spacing w:val="0"/>
          <w:w w:val="100"/>
          <w:position w:val="0"/>
        </w:rPr>
        <w:t>A</w:t>
      </w:r>
      <w:bookmarkEnd w:id="82"/>
      <w:r>
        <w:rPr>
          <w:color w:val="000000"/>
          <w:spacing w:val="0"/>
          <w:w w:val="100"/>
          <w:position w:val="0"/>
        </w:rPr>
        <w:t>、</w:t>
      </w:r>
      <w:r>
        <w:rPr>
          <w:color w:val="000000"/>
          <w:spacing w:val="0"/>
          <w:w w:val="100"/>
          <w:position w:val="0"/>
        </w:rPr>
        <w:t>在企业信息安全管理条线，从“关键基础设施防护”、“数据安全治理体系”、“网络威胁与风险管理”三个专业领域 体系化构建了身份与访问安全、资产安全与管理、安全检测与保护、数据安全与保护、安全运营与管理、云环境安全、应用 安全防护、物联网安全防护</w:t>
      </w:r>
      <w:r>
        <w:rPr>
          <w:color w:val="000000"/>
          <w:spacing w:val="0"/>
          <w:w w:val="100"/>
          <w:position w:val="0"/>
        </w:rPr>
        <w:t>8</w:t>
      </w:r>
      <w:r>
        <w:rPr>
          <w:color w:val="000000"/>
          <w:spacing w:val="0"/>
          <w:w w:val="100"/>
          <w:position w:val="0"/>
        </w:rPr>
        <w:t>个细分领域的安全解决方案，并且分别在身份与访问安全领域、数据安全与保护、安全运营与</w:t>
        <w:br w:type="page"/>
      </w:r>
      <w:r>
        <w:rPr>
          <w:color w:val="000000"/>
          <w:spacing w:val="0"/>
          <w:w w:val="100"/>
          <w:position w:val="0"/>
        </w:rPr>
        <w:t>管理、云环境安全四个领域中应用了零信任、重要数据智能识别、自动化编排和容器安全防护等新技术，孵化了诸如</w:t>
      </w:r>
      <w:r>
        <w:rPr>
          <w:color w:val="000000"/>
          <w:spacing w:val="0"/>
          <w:w w:val="100"/>
          <w:position w:val="0"/>
        </w:rPr>
        <w:t>S DP</w:t>
      </w:r>
      <w:r>
        <w:rPr>
          <w:color w:val="000000"/>
          <w:spacing w:val="0"/>
          <w:w w:val="100"/>
          <w:position w:val="0"/>
        </w:rPr>
        <w:t>零 信任网络边界访问控制系统、基于</w:t>
      </w:r>
      <w:r>
        <w:rPr>
          <w:color w:val="000000"/>
          <w:spacing w:val="0"/>
          <w:w w:val="100"/>
          <w:position w:val="0"/>
        </w:rPr>
        <w:t>Agent</w:t>
      </w:r>
      <w:r>
        <w:rPr>
          <w:color w:val="000000"/>
          <w:spacing w:val="0"/>
          <w:w w:val="100"/>
          <w:position w:val="0"/>
        </w:rPr>
        <w:t>方式的异常流量隔离系统、数据安全管理系统以及容器安全防护系统等新产品。</w:t>
      </w:r>
    </w:p>
    <w:p>
      <w:pPr>
        <w:pStyle w:val="Style14"/>
        <w:keepNext w:val="0"/>
        <w:keepLines w:val="0"/>
        <w:widowControl w:val="0"/>
        <w:shd w:val="clear" w:color="auto" w:fill="auto"/>
        <w:bidi w:val="0"/>
        <w:spacing w:before="0" w:after="0" w:line="470" w:lineRule="exact"/>
        <w:ind w:left="0" w:right="0"/>
        <w:jc w:val="both"/>
      </w:pPr>
      <w:bookmarkStart w:id="83" w:name="bookmark83"/>
      <w:r>
        <w:rPr>
          <w:color w:val="000000"/>
          <w:spacing w:val="0"/>
          <w:w w:val="100"/>
          <w:position w:val="0"/>
        </w:rPr>
        <w:t>B</w:t>
      </w:r>
      <w:bookmarkEnd w:id="83"/>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安全管理条线，全面打造了</w:t>
      </w:r>
      <w:r>
        <w:rPr>
          <w:color w:val="000000"/>
          <w:spacing w:val="0"/>
          <w:w w:val="100"/>
          <w:position w:val="0"/>
        </w:rPr>
        <w:t>5GC</w:t>
      </w:r>
      <w:r>
        <w:rPr>
          <w:color w:val="000000"/>
          <w:spacing w:val="0"/>
          <w:w w:val="100"/>
          <w:position w:val="0"/>
        </w:rPr>
        <w:t>生产运维安全、</w:t>
      </w:r>
      <w:r>
        <w:rPr>
          <w:color w:val="000000"/>
          <w:spacing w:val="0"/>
          <w:w w:val="100"/>
          <w:position w:val="0"/>
        </w:rPr>
        <w:t>5GC</w:t>
      </w:r>
      <w:r>
        <w:rPr>
          <w:color w:val="000000"/>
          <w:spacing w:val="0"/>
          <w:w w:val="100"/>
          <w:position w:val="0"/>
        </w:rPr>
        <w:t>网络安全态势、</w:t>
      </w:r>
      <w:r>
        <w:rPr>
          <w:color w:val="000000"/>
          <w:spacing w:val="0"/>
          <w:w w:val="100"/>
          <w:position w:val="0"/>
        </w:rPr>
        <w:t>5G</w:t>
      </w:r>
      <w:r>
        <w:rPr>
          <w:color w:val="000000"/>
          <w:spacing w:val="0"/>
          <w:w w:val="100"/>
          <w:position w:val="0"/>
        </w:rPr>
        <w:t>数据安全、</w:t>
      </w:r>
      <w:r>
        <w:rPr>
          <w:color w:val="000000"/>
          <w:spacing w:val="0"/>
          <w:w w:val="100"/>
          <w:position w:val="0"/>
        </w:rPr>
        <w:t>5GC</w:t>
      </w:r>
      <w:r>
        <w:rPr>
          <w:color w:val="000000"/>
          <w:spacing w:val="0"/>
          <w:w w:val="100"/>
          <w:position w:val="0"/>
        </w:rPr>
        <w:t>可信计算环境安全、</w:t>
      </w:r>
      <w:r>
        <w:rPr>
          <w:color w:val="000000"/>
          <w:spacing w:val="0"/>
          <w:w w:val="100"/>
          <w:position w:val="0"/>
        </w:rPr>
        <w:t>MEC</w:t>
      </w:r>
      <w:r>
        <w:rPr>
          <w:color w:val="000000"/>
          <w:spacing w:val="0"/>
          <w:w w:val="100"/>
          <w:position w:val="0"/>
        </w:rPr>
        <w:t>威 胁防护感知、垂直行业安全防护等解决方案，构建了系统化、身份化、自动化、智能化、零信任思维的</w:t>
      </w:r>
      <w:r>
        <w:rPr>
          <w:color w:val="000000"/>
          <w:spacing w:val="0"/>
          <w:w w:val="100"/>
          <w:position w:val="0"/>
        </w:rPr>
        <w:t>5G</w:t>
      </w:r>
      <w:r>
        <w:rPr>
          <w:color w:val="000000"/>
          <w:spacing w:val="0"/>
          <w:w w:val="100"/>
          <w:position w:val="0"/>
        </w:rPr>
        <w:t xml:space="preserve">内生安全防护体系， 实现了 </w:t>
      </w:r>
      <w:r>
        <w:rPr>
          <w:color w:val="000000"/>
          <w:spacing w:val="0"/>
          <w:w w:val="100"/>
          <w:position w:val="0"/>
        </w:rPr>
        <w:t>5G</w:t>
      </w:r>
      <w:r>
        <w:rPr>
          <w:color w:val="000000"/>
          <w:spacing w:val="0"/>
          <w:w w:val="100"/>
          <w:position w:val="0"/>
        </w:rPr>
        <w:t>安全与</w:t>
      </w:r>
      <w:r>
        <w:rPr>
          <w:color w:val="000000"/>
          <w:spacing w:val="0"/>
          <w:w w:val="100"/>
          <w:position w:val="0"/>
        </w:rPr>
        <w:t>5G</w:t>
      </w:r>
      <w:r>
        <w:rPr>
          <w:color w:val="000000"/>
          <w:spacing w:val="0"/>
          <w:w w:val="100"/>
          <w:position w:val="0"/>
        </w:rPr>
        <w:t>建设的同步规划、同步建设、同步运营。</w:t>
      </w:r>
    </w:p>
    <w:p>
      <w:pPr>
        <w:pStyle w:val="Style14"/>
        <w:keepNext w:val="0"/>
        <w:keepLines w:val="0"/>
        <w:widowControl w:val="0"/>
        <w:shd w:val="clear" w:color="auto" w:fill="auto"/>
        <w:bidi w:val="0"/>
        <w:spacing w:before="0" w:after="0" w:line="470" w:lineRule="exact"/>
        <w:ind w:left="0" w:right="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）云业务产品</w:t>
      </w:r>
    </w:p>
    <w:p>
      <w:pPr>
        <w:pStyle w:val="Style14"/>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年底公司成立云业务事业部，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年成为亚马逊云科技中国区战略合作伙伴，整合公司优质技术资源学习公有云技 术，已获得亚马逊云科技云迁移、云管工具、</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等多项技术能力认证。通过技术的储备和服务及产品的多样化能力， 向中国出海企业提供亚马逊云科技公有云增值服务，在游戏、电商、制造等多个行业发展了众多优质客户。</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本报告期，云业务在继续提供亚马逊云转售、上云迁移等服务的同时，大力发展云上代维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w:t>
      </w:r>
      <w:r>
        <w:rPr>
          <w:color w:val="000000"/>
          <w:spacing w:val="0"/>
          <w:w w:val="100"/>
          <w:position w:val="0"/>
        </w:rPr>
        <w:t>服务，并推出了云账 单和成本管理工具</w:t>
      </w:r>
      <w:r>
        <w:rPr>
          <w:rFonts w:ascii="Times New Roman" w:eastAsia="Times New Roman" w:hAnsi="Times New Roman" w:cs="Times New Roman"/>
          <w:color w:val="000000"/>
          <w:spacing w:val="0"/>
          <w:w w:val="100"/>
          <w:position w:val="0"/>
          <w:sz w:val="18"/>
          <w:szCs w:val="18"/>
        </w:rPr>
        <w:t>Ultra- Tweaker</w:t>
      </w:r>
      <w:r>
        <w:rPr>
          <w:color w:val="000000"/>
          <w:spacing w:val="0"/>
          <w:w w:val="100"/>
          <w:position w:val="0"/>
        </w:rPr>
        <w:t>。</w:t>
      </w:r>
    </w:p>
    <w:p>
      <w:pPr>
        <w:widowControl w:val="0"/>
        <w:spacing w:line="1" w:lineRule="exact"/>
      </w:pPr>
      <w:r>
        <w:drawing>
          <wp:anchor distT="127000" distB="4245610" distL="0" distR="0" simplePos="0" relativeHeight="125829434" behindDoc="0" locked="0" layoutInCell="1" allowOverlap="1">
            <wp:simplePos x="0" y="0"/>
            <wp:positionH relativeFrom="page">
              <wp:posOffset>1471295</wp:posOffset>
            </wp:positionH>
            <wp:positionV relativeFrom="paragraph">
              <wp:posOffset>127000</wp:posOffset>
            </wp:positionV>
            <wp:extent cx="5187950" cy="951230"/>
            <wp:wrapTopAndBottom/>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17"/>
                    <a:stretch/>
                  </pic:blipFill>
                  <pic:spPr>
                    <a:xfrm>
                      <a:ext cx="5187950" cy="95123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1864360</wp:posOffset>
                </wp:positionH>
                <wp:positionV relativeFrom="paragraph">
                  <wp:posOffset>1093470</wp:posOffset>
                </wp:positionV>
                <wp:extent cx="4355465" cy="259080"/>
                <wp:wrapNone/>
                <wp:docPr id="128" name="Shape 128"/>
                <a:graphic xmlns:a="http://schemas.openxmlformats.org/drawingml/2006/main">
                  <a:graphicData uri="http://schemas.microsoft.com/office/word/2010/wordprocessingShape">
                    <wps:wsp>
                      <wps:cNvSpPr txBox="1"/>
                      <wps:spPr>
                        <a:xfrm>
                          <a:ext cx="4355465" cy="259080"/>
                        </a:xfrm>
                        <a:prstGeom prst="rect"/>
                        <a:noFill/>
                      </wps:spPr>
                      <wps:txbx>
                        <w:txbxContent>
                          <w:p>
                            <w:pPr>
                              <w:pStyle w:val="Style37"/>
                              <w:keepNext w:val="0"/>
                              <w:keepLines w:val="0"/>
                              <w:widowControl w:val="0"/>
                              <w:shd w:val="clear" w:color="auto" w:fill="auto"/>
                              <w:bidi w:val="0"/>
                              <w:spacing w:before="0" w:after="0" w:line="197" w:lineRule="exact"/>
                              <w:ind w:left="0" w:right="0" w:firstLine="0"/>
                              <w:jc w:val="both"/>
                            </w:pPr>
                            <w:r>
                              <w:rPr>
                                <w:rFonts w:ascii="Arial" w:eastAsia="Arial" w:hAnsi="Arial" w:cs="Arial"/>
                                <w:color w:val="000000"/>
                                <w:spacing w:val="0"/>
                                <w:w w:val="100"/>
                                <w:position w:val="0"/>
                                <w:sz w:val="11"/>
                                <w:szCs w:val="11"/>
                              </w:rPr>
                              <w:t>•</w:t>
                            </w:r>
                            <w:r>
                              <w:rPr>
                                <w:color w:val="000000"/>
                                <w:spacing w:val="0"/>
                                <w:w w:val="100"/>
                                <w:position w:val="0"/>
                              </w:rPr>
                              <w:t>通</w:t>
                            </w:r>
                            <w:r>
                              <w:rPr>
                                <w:spacing w:val="0"/>
                                <w:w w:val="100"/>
                                <w:position w:val="0"/>
                              </w:rPr>
                              <w:t>过分析和调整云资源组合、</w:t>
                            </w:r>
                            <w:r>
                              <w:rPr>
                                <w:color w:val="000000"/>
                                <w:spacing w:val="0"/>
                                <w:w w:val="100"/>
                                <w:position w:val="0"/>
                              </w:rPr>
                              <w:t>容景配置、</w:t>
                            </w:r>
                            <w:r>
                              <w:rPr>
                                <w:spacing w:val="0"/>
                                <w:w w:val="100"/>
                                <w:position w:val="0"/>
                              </w:rPr>
                              <w:t>采购模式、部</w:t>
                            </w:r>
                            <w:r>
                              <w:rPr>
                                <w:color w:val="504A4E"/>
                                <w:spacing w:val="0"/>
                                <w:w w:val="100"/>
                                <w:position w:val="0"/>
                              </w:rPr>
                              <w:t>署架构</w:t>
                            </w:r>
                            <w:r>
                              <w:rPr>
                                <w:spacing w:val="0"/>
                                <w:w w:val="100"/>
                                <w:position w:val="0"/>
                              </w:rPr>
                              <w:t>及应用架构，</w:t>
                            </w:r>
                            <w:r>
                              <w:rPr>
                                <w:color w:val="504A4E"/>
                                <w:spacing w:val="0"/>
                                <w:w w:val="100"/>
                                <w:position w:val="0"/>
                              </w:rPr>
                              <w:t>在</w:t>
                            </w:r>
                            <w:r>
                              <w:rPr>
                                <w:spacing w:val="0"/>
                                <w:w w:val="100"/>
                                <w:position w:val="0"/>
                              </w:rPr>
                              <w:t>成本、性能、</w:t>
                            </w:r>
                            <w:r>
                              <w:rPr>
                                <w:color w:val="504A4E"/>
                                <w:spacing w:val="0"/>
                                <w:w w:val="100"/>
                                <w:position w:val="0"/>
                              </w:rPr>
                              <w:t xml:space="preserve">可用 </w:t>
                            </w:r>
                            <w:r>
                              <w:rPr>
                                <w:spacing w:val="0"/>
                                <w:w w:val="100"/>
                                <w:position w:val="0"/>
                              </w:rPr>
                              <w:t xml:space="preserve">性、安全' </w:t>
                            </w:r>
                            <w:r>
                              <w:rPr>
                                <w:color w:val="504A4E"/>
                                <w:spacing w:val="0"/>
                                <w:w w:val="100"/>
                                <w:position w:val="0"/>
                              </w:rPr>
                              <w:t>扩展</w:t>
                            </w:r>
                            <w:r>
                              <w:rPr>
                                <w:spacing w:val="0"/>
                                <w:w w:val="100"/>
                                <w:position w:val="0"/>
                              </w:rPr>
                              <w:t>性等方</w:t>
                            </w:r>
                            <w:r>
                              <w:rPr>
                                <w:color w:val="504A4E"/>
                                <w:spacing w:val="0"/>
                                <w:w w:val="100"/>
                                <w:position w:val="0"/>
                              </w:rPr>
                              <w:t>面进行优化.</w:t>
                            </w:r>
                            <w:r>
                              <w:rPr>
                                <w:spacing w:val="0"/>
                                <w:w w:val="100"/>
                                <w:position w:val="0"/>
                              </w:rPr>
                              <w:t>在提升系统安全可</w:t>
                            </w:r>
                            <w:r>
                              <w:rPr>
                                <w:color w:val="504A4E"/>
                                <w:spacing w:val="0"/>
                                <w:w w:val="100"/>
                                <w:position w:val="0"/>
                              </w:rPr>
                              <w:t>靠性的同时，</w:t>
                            </w:r>
                            <w:r>
                              <w:rPr>
                                <w:spacing w:val="0"/>
                                <w:w w:val="100"/>
                                <w:position w:val="0"/>
                              </w:rPr>
                              <w:t>显著降低用云成本。</w:t>
                            </w:r>
                          </w:p>
                        </w:txbxContent>
                      </wps:txbx>
                      <wps:bodyPr lIns="0" tIns="0" rIns="0" bIns="0">
                        <a:noAutoFit/>
                      </wps:bodyPr>
                    </wps:wsp>
                  </a:graphicData>
                </a:graphic>
              </wp:anchor>
            </w:drawing>
          </mc:Choice>
          <mc:Fallback>
            <w:pict>
              <v:shape id="_x0000_s1154" type="#_x0000_t202" style="position:absolute;margin-left:146.80000000000001pt;margin-top:86.100000000000009pt;width:342.94999999999999pt;height:20.400000000000002pt;z-index:25165779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97" w:lineRule="exact"/>
                        <w:ind w:left="0" w:right="0" w:firstLine="0"/>
                        <w:jc w:val="both"/>
                      </w:pPr>
                      <w:r>
                        <w:rPr>
                          <w:rFonts w:ascii="Arial" w:eastAsia="Arial" w:hAnsi="Arial" w:cs="Arial"/>
                          <w:color w:val="000000"/>
                          <w:spacing w:val="0"/>
                          <w:w w:val="100"/>
                          <w:position w:val="0"/>
                          <w:sz w:val="11"/>
                          <w:szCs w:val="11"/>
                        </w:rPr>
                        <w:t>•</w:t>
                      </w:r>
                      <w:r>
                        <w:rPr>
                          <w:color w:val="000000"/>
                          <w:spacing w:val="0"/>
                          <w:w w:val="100"/>
                          <w:position w:val="0"/>
                        </w:rPr>
                        <w:t>通</w:t>
                      </w:r>
                      <w:r>
                        <w:rPr>
                          <w:spacing w:val="0"/>
                          <w:w w:val="100"/>
                          <w:position w:val="0"/>
                        </w:rPr>
                        <w:t>过分析和调整云资源组合、</w:t>
                      </w:r>
                      <w:r>
                        <w:rPr>
                          <w:color w:val="000000"/>
                          <w:spacing w:val="0"/>
                          <w:w w:val="100"/>
                          <w:position w:val="0"/>
                        </w:rPr>
                        <w:t>容景配置、</w:t>
                      </w:r>
                      <w:r>
                        <w:rPr>
                          <w:spacing w:val="0"/>
                          <w:w w:val="100"/>
                          <w:position w:val="0"/>
                        </w:rPr>
                        <w:t>采购模式、部</w:t>
                      </w:r>
                      <w:r>
                        <w:rPr>
                          <w:color w:val="504A4E"/>
                          <w:spacing w:val="0"/>
                          <w:w w:val="100"/>
                          <w:position w:val="0"/>
                        </w:rPr>
                        <w:t>署架构</w:t>
                      </w:r>
                      <w:r>
                        <w:rPr>
                          <w:spacing w:val="0"/>
                          <w:w w:val="100"/>
                          <w:position w:val="0"/>
                        </w:rPr>
                        <w:t>及应用架构，</w:t>
                      </w:r>
                      <w:r>
                        <w:rPr>
                          <w:color w:val="504A4E"/>
                          <w:spacing w:val="0"/>
                          <w:w w:val="100"/>
                          <w:position w:val="0"/>
                        </w:rPr>
                        <w:t>在</w:t>
                      </w:r>
                      <w:r>
                        <w:rPr>
                          <w:spacing w:val="0"/>
                          <w:w w:val="100"/>
                          <w:position w:val="0"/>
                        </w:rPr>
                        <w:t>成本、性能、</w:t>
                      </w:r>
                      <w:r>
                        <w:rPr>
                          <w:color w:val="504A4E"/>
                          <w:spacing w:val="0"/>
                          <w:w w:val="100"/>
                          <w:position w:val="0"/>
                        </w:rPr>
                        <w:t xml:space="preserve">可用 </w:t>
                      </w:r>
                      <w:r>
                        <w:rPr>
                          <w:spacing w:val="0"/>
                          <w:w w:val="100"/>
                          <w:position w:val="0"/>
                        </w:rPr>
                        <w:t xml:space="preserve">性、安全' </w:t>
                      </w:r>
                      <w:r>
                        <w:rPr>
                          <w:color w:val="504A4E"/>
                          <w:spacing w:val="0"/>
                          <w:w w:val="100"/>
                          <w:position w:val="0"/>
                        </w:rPr>
                        <w:t>扩展</w:t>
                      </w:r>
                      <w:r>
                        <w:rPr>
                          <w:spacing w:val="0"/>
                          <w:w w:val="100"/>
                          <w:position w:val="0"/>
                        </w:rPr>
                        <w:t>性等方</w:t>
                      </w:r>
                      <w:r>
                        <w:rPr>
                          <w:color w:val="504A4E"/>
                          <w:spacing w:val="0"/>
                          <w:w w:val="100"/>
                          <w:position w:val="0"/>
                        </w:rPr>
                        <w:t>面进行优化.</w:t>
                      </w:r>
                      <w:r>
                        <w:rPr>
                          <w:spacing w:val="0"/>
                          <w:w w:val="100"/>
                          <w:position w:val="0"/>
                        </w:rPr>
                        <w:t>在提升系统安全可</w:t>
                      </w:r>
                      <w:r>
                        <w:rPr>
                          <w:color w:val="504A4E"/>
                          <w:spacing w:val="0"/>
                          <w:w w:val="100"/>
                          <w:position w:val="0"/>
                        </w:rPr>
                        <w:t>靠性的同时，</w:t>
                      </w:r>
                      <w:r>
                        <w:rPr>
                          <w:spacing w:val="0"/>
                          <w:w w:val="100"/>
                          <w:position w:val="0"/>
                        </w:rPr>
                        <w:t>显著降低用云成本。</w:t>
                      </w:r>
                    </w:p>
                  </w:txbxContent>
                </v:textbox>
                <w10:wrap anchorx="page"/>
              </v:shape>
            </w:pict>
          </mc:Fallback>
        </mc:AlternateContent>
      </w:r>
      <w:r>
        <mc:AlternateContent>
          <mc:Choice Requires="wps">
            <w:drawing>
              <wp:anchor distT="1507490" distB="3679190" distL="0" distR="0" simplePos="0" relativeHeight="125829435" behindDoc="0" locked="0" layoutInCell="1" allowOverlap="1">
                <wp:simplePos x="0" y="0"/>
                <wp:positionH relativeFrom="page">
                  <wp:posOffset>1864995</wp:posOffset>
                </wp:positionH>
                <wp:positionV relativeFrom="paragraph">
                  <wp:posOffset>1507490</wp:posOffset>
                </wp:positionV>
                <wp:extent cx="1088390" cy="133985"/>
                <wp:wrapTopAndBottom/>
                <wp:docPr id="130" name="Shape 130"/>
                <a:graphic xmlns:a="http://schemas.openxmlformats.org/drawingml/2006/main">
                  <a:graphicData uri="http://schemas.microsoft.com/office/word/2010/wordprocessingShape">
                    <wps:wsp>
                      <wps:cNvSpPr txBox="1"/>
                      <wps:spPr>
                        <a:xfrm>
                          <a:ext cx="1088390" cy="133985"/>
                        </a:xfrm>
                        <a:prstGeom prst="rect"/>
                        <a:noFill/>
                      </wps:spPr>
                      <wps:txbx>
                        <w:txbxContent>
                          <w:p>
                            <w:pPr>
                              <w:pStyle w:val="Style4"/>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rPr>
                                <w:sz w:val="13"/>
                                <w:szCs w:val="13"/>
                              </w:rPr>
                            </w:pPr>
                            <w:r>
                              <w:rPr>
                                <w:rFonts w:ascii="SimHei" w:eastAsia="SimHei" w:hAnsi="SimHei" w:cs="SimHei"/>
                                <w:color w:val="CEE9F6"/>
                                <w:spacing w:val="0"/>
                                <w:w w:val="100"/>
                                <w:position w:val="0"/>
                                <w:sz w:val="13"/>
                                <w:szCs w:val="13"/>
                              </w:rPr>
                              <w:t>上云迁移服务</w:t>
                            </w:r>
                            <w:r>
                              <w:rPr>
                                <w:rFonts w:ascii="Arial" w:eastAsia="Arial" w:hAnsi="Arial" w:cs="Arial"/>
                                <w:color w:val="CEE9F6"/>
                                <w:spacing w:val="0"/>
                                <w:w w:val="100"/>
                                <w:position w:val="0"/>
                                <w:sz w:val="13"/>
                                <w:szCs w:val="13"/>
                              </w:rPr>
                              <w:t>（Migration）</w:t>
                            </w:r>
                          </w:p>
                        </w:txbxContent>
                      </wps:txbx>
                      <wps:bodyPr wrap="none" lIns="0" tIns="0" rIns="0" bIns="0">
                        <a:noAutoFit/>
                      </wps:bodyPr>
                    </wps:wsp>
                  </a:graphicData>
                </a:graphic>
              </wp:anchor>
            </w:drawing>
          </mc:Choice>
          <mc:Fallback>
            <w:pict>
              <v:shape id="_x0000_s1156" type="#_x0000_t202" style="position:absolute;margin-left:146.84999999999999pt;margin-top:118.7pt;width:85.700000000000003pt;height:10.550000000000001pt;z-index:-125829318;mso-wrap-distance-left:0;mso-wrap-distance-top:118.7pt;mso-wrap-distance-right:0;mso-wrap-distance-bottom:289.69999999999999pt;mso-position-horizontal-relative:page" filled="f" stroked="f">
                <v:textbox inset="0,0,0,0">
                  <w:txbxContent>
                    <w:p>
                      <w:pPr>
                        <w:pStyle w:val="Style4"/>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rPr>
                          <w:sz w:val="13"/>
                          <w:szCs w:val="13"/>
                        </w:rPr>
                      </w:pPr>
                      <w:r>
                        <w:rPr>
                          <w:rFonts w:ascii="SimHei" w:eastAsia="SimHei" w:hAnsi="SimHei" w:cs="SimHei"/>
                          <w:color w:val="CEE9F6"/>
                          <w:spacing w:val="0"/>
                          <w:w w:val="100"/>
                          <w:position w:val="0"/>
                          <w:sz w:val="13"/>
                          <w:szCs w:val="13"/>
                        </w:rPr>
                        <w:t>上云迁移服务</w:t>
                      </w:r>
                      <w:r>
                        <w:rPr>
                          <w:rFonts w:ascii="Arial" w:eastAsia="Arial" w:hAnsi="Arial" w:cs="Arial"/>
                          <w:color w:val="CEE9F6"/>
                          <w:spacing w:val="0"/>
                          <w:w w:val="100"/>
                          <w:position w:val="0"/>
                          <w:sz w:val="13"/>
                          <w:szCs w:val="13"/>
                        </w:rPr>
                        <w:t>（Migration）</w:t>
                      </w:r>
                    </w:p>
                  </w:txbxContent>
                </v:textbox>
                <w10:wrap type="topAndBottom" anchorx="page"/>
              </v:shape>
            </w:pict>
          </mc:Fallback>
        </mc:AlternateContent>
      </w:r>
      <w:r>
        <mc:AlternateContent>
          <mc:Choice Requires="wps">
            <w:drawing>
              <wp:anchor distT="2028825" distB="2185670" distL="0" distR="0" simplePos="0" relativeHeight="125829437" behindDoc="0" locked="0" layoutInCell="1" allowOverlap="1">
                <wp:simplePos x="0" y="0"/>
                <wp:positionH relativeFrom="page">
                  <wp:posOffset>974725</wp:posOffset>
                </wp:positionH>
                <wp:positionV relativeFrom="paragraph">
                  <wp:posOffset>2028825</wp:posOffset>
                </wp:positionV>
                <wp:extent cx="219710" cy="1106170"/>
                <wp:wrapTopAndBottom/>
                <wp:docPr id="132" name="Shape 132"/>
                <a:graphic xmlns:a="http://schemas.openxmlformats.org/drawingml/2006/main">
                  <a:graphicData uri="http://schemas.microsoft.com/office/word/2010/wordprocessingShape">
                    <wps:wsp>
                      <wps:cNvSpPr txBox="1"/>
                      <wps:spPr>
                        <a:xfrm>
                          <a:ext cx="219710" cy="1106170"/>
                        </a:xfrm>
                        <a:prstGeom prst="rect"/>
                        <a:noFill/>
                      </wps:spPr>
                      <wps:txbx>
                        <w:txbxContent>
                          <w:p>
                            <w:pPr>
                              <w:pStyle w:val="Style94"/>
                              <w:keepNext w:val="0"/>
                              <w:keepLines w:val="0"/>
                              <w:widowControl w:val="0"/>
                              <w:pBdr>
                                <w:top w:val="single" w:sz="0" w:space="0" w:color="0272C2"/>
                                <w:left w:val="single" w:sz="0" w:space="0" w:color="0272C2"/>
                                <w:bottom w:val="single" w:sz="0" w:space="0" w:color="0272C2"/>
                                <w:right w:val="single" w:sz="0" w:space="0" w:color="0272C2"/>
                              </w:pBdr>
                              <w:shd w:val="clear" w:color="auto" w:fill="0272C2"/>
                              <w:bidi w:val="0"/>
                              <w:spacing w:before="0" w:after="0" w:line="240" w:lineRule="auto"/>
                              <w:ind w:left="0" w:right="0" w:firstLine="0"/>
                              <w:jc w:val="center"/>
                              <w:rPr>
                                <w:sz w:val="30"/>
                                <w:szCs w:val="30"/>
                              </w:rPr>
                            </w:pPr>
                            <w:r>
                              <w:rPr>
                                <w:rFonts w:ascii="SimHei" w:eastAsia="SimHei" w:hAnsi="SimHei" w:cs="SimHei"/>
                                <w:b w:val="0"/>
                                <w:bCs w:val="0"/>
                                <w:color w:val="FFFFFF"/>
                                <w:spacing w:val="0"/>
                                <w:w w:val="100"/>
                                <w:position w:val="0"/>
                                <w:sz w:val="30"/>
                                <w:szCs w:val="30"/>
                              </w:rPr>
                              <w:t>云业务产品</w:t>
                            </w:r>
                          </w:p>
                        </w:txbxContent>
                      </wps:txbx>
                      <wps:bodyPr upright="1" vert="eaVert" lIns="0" tIns="0" rIns="0" bIns="0">
                        <a:noAutoFit/>
                      </wps:bodyPr>
                    </wps:wsp>
                  </a:graphicData>
                </a:graphic>
              </wp:anchor>
            </w:drawing>
          </mc:Choice>
          <mc:Fallback>
            <w:pict>
              <v:shape id="_x0000_s1158" type="#_x0000_t202" style="position:absolute;margin-left:76.75pt;margin-top:159.75pt;width:17.300000000000001pt;height:87.100000000000009pt;z-index:-125829316;mso-wrap-distance-left:0;mso-wrap-distance-top:159.75pt;mso-wrap-distance-right:0;mso-wrap-distance-bottom:172.09999999999999pt;mso-position-horizontal-relative:page" filled="f" stroked="f">
                <v:textbox style="layout-flow:vertical-ideographic" inset="0,0,0,0">
                  <w:txbxContent>
                    <w:p>
                      <w:pPr>
                        <w:pStyle w:val="Style94"/>
                        <w:keepNext w:val="0"/>
                        <w:keepLines w:val="0"/>
                        <w:widowControl w:val="0"/>
                        <w:pBdr>
                          <w:top w:val="single" w:sz="0" w:space="0" w:color="0272C2"/>
                          <w:left w:val="single" w:sz="0" w:space="0" w:color="0272C2"/>
                          <w:bottom w:val="single" w:sz="0" w:space="0" w:color="0272C2"/>
                          <w:right w:val="single" w:sz="0" w:space="0" w:color="0272C2"/>
                        </w:pBdr>
                        <w:shd w:val="clear" w:color="auto" w:fill="0272C2"/>
                        <w:bidi w:val="0"/>
                        <w:spacing w:before="0" w:after="0" w:line="240" w:lineRule="auto"/>
                        <w:ind w:left="0" w:right="0" w:firstLine="0"/>
                        <w:jc w:val="center"/>
                        <w:rPr>
                          <w:sz w:val="30"/>
                          <w:szCs w:val="30"/>
                        </w:rPr>
                      </w:pPr>
                      <w:r>
                        <w:rPr>
                          <w:rFonts w:ascii="SimHei" w:eastAsia="SimHei" w:hAnsi="SimHei" w:cs="SimHei"/>
                          <w:b w:val="0"/>
                          <w:bCs w:val="0"/>
                          <w:color w:val="FFFFFF"/>
                          <w:spacing w:val="0"/>
                          <w:w w:val="100"/>
                          <w:position w:val="0"/>
                          <w:sz w:val="30"/>
                          <w:szCs w:val="30"/>
                        </w:rPr>
                        <w:t>云业务产品</w:t>
                      </w:r>
                    </w:p>
                  </w:txbxContent>
                </v:textbox>
                <w10:wrap type="topAndBottom" anchorx="page"/>
              </v:shape>
            </w:pict>
          </mc:Fallback>
        </mc:AlternateContent>
      </w:r>
      <w:r>
        <mc:AlternateContent>
          <mc:Choice Requires="wps">
            <w:drawing>
              <wp:anchor distT="1739265" distB="3197225" distL="0" distR="0" simplePos="0" relativeHeight="125829439" behindDoc="0" locked="0" layoutInCell="1" allowOverlap="1">
                <wp:simplePos x="0" y="0"/>
                <wp:positionH relativeFrom="page">
                  <wp:posOffset>1864995</wp:posOffset>
                </wp:positionH>
                <wp:positionV relativeFrom="paragraph">
                  <wp:posOffset>1739265</wp:posOffset>
                </wp:positionV>
                <wp:extent cx="4361815" cy="384175"/>
                <wp:wrapTopAndBottom/>
                <wp:docPr id="134" name="Shape 134"/>
                <a:graphic xmlns:a="http://schemas.openxmlformats.org/drawingml/2006/main">
                  <a:graphicData uri="http://schemas.microsoft.com/office/word/2010/wordprocessingShape">
                    <wps:wsp>
                      <wps:cNvSpPr txBox="1"/>
                      <wps:spPr>
                        <a:xfrm>
                          <a:ext cx="4361815" cy="384175"/>
                        </a:xfrm>
                        <a:prstGeom prst="rect"/>
                        <a:noFill/>
                      </wps:spPr>
                      <wps:txbx>
                        <w:txbxContent>
                          <w:p>
                            <w:pPr>
                              <w:pStyle w:val="Style97"/>
                              <w:keepNext w:val="0"/>
                              <w:keepLines w:val="0"/>
                              <w:widowControl w:val="0"/>
                              <w:shd w:val="clear" w:color="auto" w:fill="auto"/>
                              <w:bidi w:val="0"/>
                              <w:spacing w:before="0" w:after="0" w:line="197" w:lineRule="exact"/>
                              <w:ind w:left="0" w:right="0" w:firstLine="0"/>
                              <w:jc w:val="both"/>
                            </w:pPr>
                            <w:r>
                              <w:rPr>
                                <w:rFonts w:ascii="Arial" w:eastAsia="Arial" w:hAnsi="Arial" w:cs="Arial"/>
                                <w:color w:val="000000"/>
                                <w:spacing w:val="0"/>
                                <w:w w:val="100"/>
                                <w:position w:val="0"/>
                                <w:sz w:val="11"/>
                                <w:szCs w:val="11"/>
                              </w:rPr>
                              <w:t>•</w:t>
                            </w:r>
                            <w:r>
                              <w:rPr>
                                <w:color w:val="000000"/>
                                <w:spacing w:val="0"/>
                                <w:w w:val="100"/>
                                <w:position w:val="0"/>
                              </w:rPr>
                              <w:t>结</w:t>
                            </w:r>
                            <w:r>
                              <w:rPr>
                                <w:color w:val="1C1B1B"/>
                                <w:spacing w:val="0"/>
                                <w:w w:val="100"/>
                                <w:position w:val="0"/>
                              </w:rPr>
                              <w:t>合业</w:t>
                            </w:r>
                            <w:r>
                              <w:rPr>
                                <w:color w:val="000000"/>
                                <w:spacing w:val="0"/>
                                <w:w w:val="100"/>
                                <w:position w:val="0"/>
                              </w:rPr>
                              <w:t>务需求</w:t>
                            </w:r>
                            <w:r>
                              <w:rPr>
                                <w:color w:val="1C1B1B"/>
                                <w:spacing w:val="0"/>
                                <w:w w:val="100"/>
                                <w:position w:val="0"/>
                              </w:rPr>
                              <w:t>和应用</w:t>
                            </w:r>
                            <w:r>
                              <w:rPr>
                                <w:color w:val="000000"/>
                                <w:spacing w:val="0"/>
                                <w:w w:val="100"/>
                                <w:position w:val="0"/>
                              </w:rPr>
                              <w:t>架构，</w:t>
                            </w:r>
                            <w:r>
                              <w:rPr>
                                <w:color w:val="1C1B1B"/>
                                <w:spacing w:val="0"/>
                                <w:w w:val="100"/>
                                <w:position w:val="0"/>
                              </w:rPr>
                              <w:t>为客户设</w:t>
                            </w:r>
                            <w:r>
                              <w:rPr>
                                <w:color w:val="000000"/>
                                <w:spacing w:val="0"/>
                                <w:w w:val="100"/>
                                <w:position w:val="0"/>
                              </w:rPr>
                              <w:t>计架构</w:t>
                            </w:r>
                            <w:r>
                              <w:rPr>
                                <w:color w:val="1C1B1B"/>
                                <w:spacing w:val="0"/>
                                <w:w w:val="100"/>
                                <w:position w:val="0"/>
                              </w:rPr>
                              <w:t>良好、高性价比的</w:t>
                            </w:r>
                            <w:r>
                              <w:rPr>
                                <w:color w:val="000000"/>
                                <w:spacing w:val="0"/>
                                <w:w w:val="100"/>
                                <w:position w:val="0"/>
                              </w:rPr>
                              <w:t>云资源及部署方案，</w:t>
                            </w:r>
                            <w:r>
                              <w:rPr>
                                <w:color w:val="1C1B1B"/>
                                <w:spacing w:val="0"/>
                                <w:w w:val="100"/>
                                <w:position w:val="0"/>
                              </w:rPr>
                              <w:t xml:space="preserve">负责或协助客 </w:t>
                            </w:r>
                            <w:r>
                              <w:rPr>
                                <w:color w:val="000000"/>
                                <w:spacing w:val="0"/>
                                <w:w w:val="100"/>
                                <w:position w:val="0"/>
                              </w:rPr>
                              <w:t>户完成云</w:t>
                            </w:r>
                            <w:r>
                              <w:rPr>
                                <w:color w:val="1C1B1B"/>
                                <w:spacing w:val="0"/>
                                <w:w w:val="100"/>
                                <w:position w:val="0"/>
                              </w:rPr>
                              <w:t>上环境搭建、应用</w:t>
                            </w:r>
                            <w:r>
                              <w:rPr>
                                <w:color w:val="000000"/>
                                <w:spacing w:val="0"/>
                                <w:w w:val="100"/>
                                <w:position w:val="0"/>
                              </w:rPr>
                              <w:t>部署、</w:t>
                            </w:r>
                            <w:r>
                              <w:rPr>
                                <w:color w:val="1C1B1B"/>
                                <w:spacing w:val="0"/>
                                <w:w w:val="100"/>
                                <w:position w:val="0"/>
                              </w:rPr>
                              <w:t>系统集成和数据迁移等</w:t>
                            </w:r>
                            <w:r>
                              <w:rPr>
                                <w:color w:val="000000"/>
                                <w:spacing w:val="0"/>
                                <w:w w:val="100"/>
                                <w:position w:val="0"/>
                              </w:rPr>
                              <w:t>工作。提供云</w:t>
                            </w:r>
                            <w:r>
                              <w:rPr>
                                <w:color w:val="1C1B1B"/>
                                <w:spacing w:val="0"/>
                                <w:w w:val="100"/>
                                <w:position w:val="0"/>
                              </w:rPr>
                              <w:t>原生应用设计建议、指导 或培训。</w:t>
                            </w:r>
                          </w:p>
                        </w:txbxContent>
                      </wps:txbx>
                      <wps:bodyPr lIns="0" tIns="0" rIns="0" bIns="0">
                        <a:noAutoFit/>
                      </wps:bodyPr>
                    </wps:wsp>
                  </a:graphicData>
                </a:graphic>
              </wp:anchor>
            </w:drawing>
          </mc:Choice>
          <mc:Fallback>
            <w:pict>
              <v:shape id="_x0000_s1160" type="#_x0000_t202" style="position:absolute;margin-left:146.84999999999999pt;margin-top:136.95000000000002pt;width:343.44999999999999pt;height:30.25pt;z-index:-125829314;mso-wrap-distance-left:0;mso-wrap-distance-top:136.95000000000002pt;mso-wrap-distance-right:0;mso-wrap-distance-bottom:251.75pt;mso-position-horizontal-relative:page" filled="f" stroked="f">
                <v:textbox inset="0,0,0,0">
                  <w:txbxContent>
                    <w:p>
                      <w:pPr>
                        <w:pStyle w:val="Style97"/>
                        <w:keepNext w:val="0"/>
                        <w:keepLines w:val="0"/>
                        <w:widowControl w:val="0"/>
                        <w:shd w:val="clear" w:color="auto" w:fill="auto"/>
                        <w:bidi w:val="0"/>
                        <w:spacing w:before="0" w:after="0" w:line="197" w:lineRule="exact"/>
                        <w:ind w:left="0" w:right="0" w:firstLine="0"/>
                        <w:jc w:val="both"/>
                      </w:pPr>
                      <w:r>
                        <w:rPr>
                          <w:rFonts w:ascii="Arial" w:eastAsia="Arial" w:hAnsi="Arial" w:cs="Arial"/>
                          <w:color w:val="000000"/>
                          <w:spacing w:val="0"/>
                          <w:w w:val="100"/>
                          <w:position w:val="0"/>
                          <w:sz w:val="11"/>
                          <w:szCs w:val="11"/>
                        </w:rPr>
                        <w:t>•</w:t>
                      </w:r>
                      <w:r>
                        <w:rPr>
                          <w:color w:val="000000"/>
                          <w:spacing w:val="0"/>
                          <w:w w:val="100"/>
                          <w:position w:val="0"/>
                        </w:rPr>
                        <w:t>结</w:t>
                      </w:r>
                      <w:r>
                        <w:rPr>
                          <w:color w:val="1C1B1B"/>
                          <w:spacing w:val="0"/>
                          <w:w w:val="100"/>
                          <w:position w:val="0"/>
                        </w:rPr>
                        <w:t>合业</w:t>
                      </w:r>
                      <w:r>
                        <w:rPr>
                          <w:color w:val="000000"/>
                          <w:spacing w:val="0"/>
                          <w:w w:val="100"/>
                          <w:position w:val="0"/>
                        </w:rPr>
                        <w:t>务需求</w:t>
                      </w:r>
                      <w:r>
                        <w:rPr>
                          <w:color w:val="1C1B1B"/>
                          <w:spacing w:val="0"/>
                          <w:w w:val="100"/>
                          <w:position w:val="0"/>
                        </w:rPr>
                        <w:t>和应用</w:t>
                      </w:r>
                      <w:r>
                        <w:rPr>
                          <w:color w:val="000000"/>
                          <w:spacing w:val="0"/>
                          <w:w w:val="100"/>
                          <w:position w:val="0"/>
                        </w:rPr>
                        <w:t>架构，</w:t>
                      </w:r>
                      <w:r>
                        <w:rPr>
                          <w:color w:val="1C1B1B"/>
                          <w:spacing w:val="0"/>
                          <w:w w:val="100"/>
                          <w:position w:val="0"/>
                        </w:rPr>
                        <w:t>为客户设</w:t>
                      </w:r>
                      <w:r>
                        <w:rPr>
                          <w:color w:val="000000"/>
                          <w:spacing w:val="0"/>
                          <w:w w:val="100"/>
                          <w:position w:val="0"/>
                        </w:rPr>
                        <w:t>计架构</w:t>
                      </w:r>
                      <w:r>
                        <w:rPr>
                          <w:color w:val="1C1B1B"/>
                          <w:spacing w:val="0"/>
                          <w:w w:val="100"/>
                          <w:position w:val="0"/>
                        </w:rPr>
                        <w:t>良好、高性价比的</w:t>
                      </w:r>
                      <w:r>
                        <w:rPr>
                          <w:color w:val="000000"/>
                          <w:spacing w:val="0"/>
                          <w:w w:val="100"/>
                          <w:position w:val="0"/>
                        </w:rPr>
                        <w:t>云资源及部署方案，</w:t>
                      </w:r>
                      <w:r>
                        <w:rPr>
                          <w:color w:val="1C1B1B"/>
                          <w:spacing w:val="0"/>
                          <w:w w:val="100"/>
                          <w:position w:val="0"/>
                        </w:rPr>
                        <w:t xml:space="preserve">负责或协助客 </w:t>
                      </w:r>
                      <w:r>
                        <w:rPr>
                          <w:color w:val="000000"/>
                          <w:spacing w:val="0"/>
                          <w:w w:val="100"/>
                          <w:position w:val="0"/>
                        </w:rPr>
                        <w:t>户完成云</w:t>
                      </w:r>
                      <w:r>
                        <w:rPr>
                          <w:color w:val="1C1B1B"/>
                          <w:spacing w:val="0"/>
                          <w:w w:val="100"/>
                          <w:position w:val="0"/>
                        </w:rPr>
                        <w:t>上环境搭建、应用</w:t>
                      </w:r>
                      <w:r>
                        <w:rPr>
                          <w:color w:val="000000"/>
                          <w:spacing w:val="0"/>
                          <w:w w:val="100"/>
                          <w:position w:val="0"/>
                        </w:rPr>
                        <w:t>部署、</w:t>
                      </w:r>
                      <w:r>
                        <w:rPr>
                          <w:color w:val="1C1B1B"/>
                          <w:spacing w:val="0"/>
                          <w:w w:val="100"/>
                          <w:position w:val="0"/>
                        </w:rPr>
                        <w:t>系统集成和数据迁移等</w:t>
                      </w:r>
                      <w:r>
                        <w:rPr>
                          <w:color w:val="000000"/>
                          <w:spacing w:val="0"/>
                          <w:w w:val="100"/>
                          <w:position w:val="0"/>
                        </w:rPr>
                        <w:t>工作。提供云</w:t>
                      </w:r>
                      <w:r>
                        <w:rPr>
                          <w:color w:val="1C1B1B"/>
                          <w:spacing w:val="0"/>
                          <w:w w:val="100"/>
                          <w:position w:val="0"/>
                        </w:rPr>
                        <w:t>原生应用设计建议、指导 或培训。</w:t>
                      </w:r>
                    </w:p>
                  </w:txbxContent>
                </v:textbox>
                <w10:wrap type="topAndBottom" anchorx="page"/>
              </v:shape>
            </w:pict>
          </mc:Fallback>
        </mc:AlternateContent>
      </w:r>
      <w:r>
        <mc:AlternateContent>
          <mc:Choice Requires="wps">
            <w:drawing>
              <wp:anchor distT="2279015" distB="2910840" distL="0" distR="0" simplePos="0" relativeHeight="125829441" behindDoc="0" locked="0" layoutInCell="1" allowOverlap="1">
                <wp:simplePos x="0" y="0"/>
                <wp:positionH relativeFrom="page">
                  <wp:posOffset>1864995</wp:posOffset>
                </wp:positionH>
                <wp:positionV relativeFrom="paragraph">
                  <wp:posOffset>2279015</wp:posOffset>
                </wp:positionV>
                <wp:extent cx="875030" cy="130810"/>
                <wp:wrapTopAndBottom/>
                <wp:docPr id="136" name="Shape 136"/>
                <a:graphic xmlns:a="http://schemas.openxmlformats.org/drawingml/2006/main">
                  <a:graphicData uri="http://schemas.microsoft.com/office/word/2010/wordprocessingShape">
                    <wps:wsp>
                      <wps:cNvSpPr txBox="1"/>
                      <wps:spPr>
                        <a:xfrm>
                          <a:ext cx="875030" cy="130810"/>
                        </a:xfrm>
                        <a:prstGeom prst="rect"/>
                        <a:noFill/>
                      </wps:spPr>
                      <wps:txbx>
                        <w:txbxContent>
                          <w:p>
                            <w:pPr>
                              <w:pStyle w:val="Style97"/>
                              <w:keepNext w:val="0"/>
                              <w:keepLines w:val="0"/>
                              <w:widowControl w:val="0"/>
                              <w:pBdr>
                                <w:top w:val="single" w:sz="0" w:space="0" w:color="0D7BBE"/>
                                <w:left w:val="single" w:sz="0" w:space="0" w:color="0D7BBE"/>
                                <w:bottom w:val="single" w:sz="0" w:space="0" w:color="0D7BBE"/>
                                <w:right w:val="single" w:sz="0" w:space="0" w:color="0D7BBE"/>
                              </w:pBdr>
                              <w:shd w:val="clear" w:color="auto" w:fill="0D7BBE"/>
                              <w:bidi w:val="0"/>
                              <w:spacing w:before="0" w:after="0" w:line="240" w:lineRule="auto"/>
                              <w:ind w:left="0" w:right="0" w:firstLine="0"/>
                              <w:jc w:val="left"/>
                            </w:pPr>
                            <w:r>
                              <w:rPr>
                                <w:color w:val="CEE9F6"/>
                                <w:spacing w:val="0"/>
                                <w:w w:val="100"/>
                                <w:position w:val="0"/>
                              </w:rPr>
                              <w:t>云上代维服务</w:t>
                            </w:r>
                            <w:r>
                              <w:rPr>
                                <w:rFonts w:ascii="Arial" w:eastAsia="Arial" w:hAnsi="Arial" w:cs="Arial"/>
                                <w:color w:val="CEE9F6"/>
                                <w:spacing w:val="0"/>
                                <w:w w:val="100"/>
                                <w:position w:val="0"/>
                              </w:rPr>
                              <w:t>（MSP）</w:t>
                            </w:r>
                          </w:p>
                        </w:txbxContent>
                      </wps:txbx>
                      <wps:bodyPr wrap="none" lIns="0" tIns="0" rIns="0" bIns="0">
                        <a:noAutoFit/>
                      </wps:bodyPr>
                    </wps:wsp>
                  </a:graphicData>
                </a:graphic>
              </wp:anchor>
            </w:drawing>
          </mc:Choice>
          <mc:Fallback>
            <w:pict>
              <v:shape id="_x0000_s1162" type="#_x0000_t202" style="position:absolute;margin-left:146.84999999999999pt;margin-top:179.45000000000002pt;width:68.900000000000006pt;height:10.300000000000001pt;z-index:-125829312;mso-wrap-distance-left:0;mso-wrap-distance-top:179.45000000000002pt;mso-wrap-distance-right:0;mso-wrap-distance-bottom:229.20000000000002pt;mso-position-horizontal-relative:page" filled="f" stroked="f">
                <v:textbox inset="0,0,0,0">
                  <w:txbxContent>
                    <w:p>
                      <w:pPr>
                        <w:pStyle w:val="Style97"/>
                        <w:keepNext w:val="0"/>
                        <w:keepLines w:val="0"/>
                        <w:widowControl w:val="0"/>
                        <w:pBdr>
                          <w:top w:val="single" w:sz="0" w:space="0" w:color="0D7BBE"/>
                          <w:left w:val="single" w:sz="0" w:space="0" w:color="0D7BBE"/>
                          <w:bottom w:val="single" w:sz="0" w:space="0" w:color="0D7BBE"/>
                          <w:right w:val="single" w:sz="0" w:space="0" w:color="0D7BBE"/>
                        </w:pBdr>
                        <w:shd w:val="clear" w:color="auto" w:fill="0D7BBE"/>
                        <w:bidi w:val="0"/>
                        <w:spacing w:before="0" w:after="0" w:line="240" w:lineRule="auto"/>
                        <w:ind w:left="0" w:right="0" w:firstLine="0"/>
                        <w:jc w:val="left"/>
                      </w:pPr>
                      <w:r>
                        <w:rPr>
                          <w:color w:val="CEE9F6"/>
                          <w:spacing w:val="0"/>
                          <w:w w:val="100"/>
                          <w:position w:val="0"/>
                        </w:rPr>
                        <w:t>云上代维服务</w:t>
                      </w:r>
                      <w:r>
                        <w:rPr>
                          <w:rFonts w:ascii="Arial" w:eastAsia="Arial" w:hAnsi="Arial" w:cs="Arial"/>
                          <w:color w:val="CEE9F6"/>
                          <w:spacing w:val="0"/>
                          <w:w w:val="100"/>
                          <w:position w:val="0"/>
                        </w:rPr>
                        <w:t>（MSP）</w:t>
                      </w:r>
                    </w:p>
                  </w:txbxContent>
                </v:textbox>
                <w10:wrap type="topAndBottom" anchorx="page"/>
              </v:shape>
            </w:pict>
          </mc:Fallback>
        </mc:AlternateContent>
      </w:r>
      <w:r>
        <mc:AlternateContent>
          <mc:Choice Requires="wps">
            <w:drawing>
              <wp:anchor distT="2495550" distB="2553970" distL="0" distR="0" simplePos="0" relativeHeight="125829443" behindDoc="0" locked="0" layoutInCell="1" allowOverlap="1">
                <wp:simplePos x="0" y="0"/>
                <wp:positionH relativeFrom="page">
                  <wp:posOffset>1864995</wp:posOffset>
                </wp:positionH>
                <wp:positionV relativeFrom="paragraph">
                  <wp:posOffset>2495550</wp:posOffset>
                </wp:positionV>
                <wp:extent cx="4343400" cy="271145"/>
                <wp:wrapTopAndBottom/>
                <wp:docPr id="138" name="Shape 138"/>
                <a:graphic xmlns:a="http://schemas.openxmlformats.org/drawingml/2006/main">
                  <a:graphicData uri="http://schemas.microsoft.com/office/word/2010/wordprocessingShape">
                    <wps:wsp>
                      <wps:cNvSpPr txBox="1"/>
                      <wps:spPr>
                        <a:xfrm>
                          <a:ext cx="4343400" cy="271145"/>
                        </a:xfrm>
                        <a:prstGeom prst="rect"/>
                        <a:noFill/>
                      </wps:spPr>
                      <wps:txbx>
                        <w:txbxContent>
                          <w:p>
                            <w:pPr>
                              <w:pStyle w:val="Style97"/>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,帮</w:t>
                            </w:r>
                            <w:r>
                              <w:rPr>
                                <w:color w:val="1C1B1B"/>
                                <w:spacing w:val="0"/>
                                <w:w w:val="100"/>
                                <w:position w:val="0"/>
                              </w:rPr>
                              <w:t>助客户部署落</w:t>
                            </w:r>
                            <w:r>
                              <w:rPr>
                                <w:color w:val="000000"/>
                                <w:spacing w:val="0"/>
                                <w:w w:val="100"/>
                                <w:position w:val="0"/>
                              </w:rPr>
                              <w:t>实云中</w:t>
                            </w:r>
                            <w:r>
                              <w:rPr>
                                <w:color w:val="1C1B1B"/>
                                <w:spacing w:val="0"/>
                                <w:w w:val="100"/>
                                <w:position w:val="0"/>
                              </w:rPr>
                              <w:t>网络、</w:t>
                            </w:r>
                            <w:r>
                              <w:rPr>
                                <w:color w:val="000000"/>
                                <w:spacing w:val="0"/>
                                <w:w w:val="100"/>
                                <w:position w:val="0"/>
                              </w:rPr>
                              <w:t>安全' 监控等</w:t>
                            </w:r>
                            <w:r>
                              <w:rPr>
                                <w:rFonts w:ascii="Times New Roman" w:eastAsia="Times New Roman" w:hAnsi="Times New Roman" w:cs="Times New Roman"/>
                                <w:color w:val="1C1B1B"/>
                                <w:spacing w:val="0"/>
                                <w:w w:val="100"/>
                                <w:position w:val="0"/>
                                <w:sz w:val="16"/>
                                <w:szCs w:val="16"/>
                              </w:rPr>
                              <w:t>MSP</w:t>
                            </w:r>
                            <w:r>
                              <w:rPr>
                                <w:color w:val="1C1B1B"/>
                                <w:spacing w:val="0"/>
                                <w:w w:val="100"/>
                                <w:position w:val="0"/>
                              </w:rPr>
                              <w:t>体系</w:t>
                            </w:r>
                            <w:r>
                              <w:rPr>
                                <w:color w:val="000000"/>
                                <w:spacing w:val="0"/>
                                <w:w w:val="100"/>
                                <w:position w:val="0"/>
                              </w:rPr>
                              <w:t>和工具</w:t>
                            </w:r>
                            <w:r>
                              <w:rPr>
                                <w:color w:val="1C1B1B"/>
                                <w:spacing w:val="0"/>
                                <w:w w:val="100"/>
                                <w:position w:val="0"/>
                              </w:rPr>
                              <w:t>，提供</w:t>
                            </w:r>
                            <w:r>
                              <w:rPr>
                                <w:rFonts w:ascii="Times New Roman" w:eastAsia="Times New Roman" w:hAnsi="Times New Roman" w:cs="Times New Roman"/>
                                <w:color w:val="000000"/>
                                <w:spacing w:val="0"/>
                                <w:w w:val="100"/>
                                <w:position w:val="0"/>
                                <w:sz w:val="16"/>
                                <w:szCs w:val="16"/>
                              </w:rPr>
                              <w:t>5*8</w:t>
                            </w:r>
                            <w:r>
                              <w:rPr>
                                <w:color w:val="000000"/>
                                <w:spacing w:val="0"/>
                                <w:w w:val="100"/>
                                <w:position w:val="0"/>
                              </w:rPr>
                              <w:t>、</w:t>
                            </w:r>
                            <w:r>
                              <w:rPr>
                                <w:rFonts w:ascii="Times New Roman" w:eastAsia="Times New Roman" w:hAnsi="Times New Roman" w:cs="Times New Roman"/>
                                <w:color w:val="1C1B1B"/>
                                <w:spacing w:val="0"/>
                                <w:w w:val="100"/>
                                <w:position w:val="0"/>
                                <w:sz w:val="16"/>
                                <w:szCs w:val="16"/>
                              </w:rPr>
                              <w:t>7*8</w:t>
                            </w:r>
                            <w:r>
                              <w:rPr>
                                <w:color w:val="1C1B1B"/>
                                <w:spacing w:val="0"/>
                                <w:w w:val="100"/>
                                <w:position w:val="0"/>
                              </w:rPr>
                              <w:t>、</w:t>
                            </w:r>
                            <w:r>
                              <w:rPr>
                                <w:rFonts w:ascii="Times New Roman" w:eastAsia="Times New Roman" w:hAnsi="Times New Roman" w:cs="Times New Roman"/>
                                <w:color w:val="000000"/>
                                <w:spacing w:val="0"/>
                                <w:w w:val="100"/>
                                <w:position w:val="0"/>
                                <w:sz w:val="16"/>
                                <w:szCs w:val="16"/>
                              </w:rPr>
                              <w:t>7*24</w:t>
                            </w:r>
                            <w:r>
                              <w:rPr>
                                <w:color w:val="1C1B1B"/>
                                <w:spacing w:val="0"/>
                                <w:w w:val="100"/>
                                <w:position w:val="0"/>
                              </w:rPr>
                              <w:t>等不同等级的</w:t>
                              <w:br/>
                            </w:r>
                            <w:r>
                              <w:rPr>
                                <w:color w:val="000000"/>
                                <w:spacing w:val="0"/>
                                <w:w w:val="100"/>
                                <w:position w:val="0"/>
                              </w:rPr>
                              <w:t>支持</w:t>
                            </w:r>
                            <w:r>
                              <w:rPr>
                                <w:color w:val="1C1B1B"/>
                                <w:spacing w:val="0"/>
                                <w:w w:val="100"/>
                                <w:position w:val="0"/>
                              </w:rPr>
                              <w:t>服务，协助客</w:t>
                            </w:r>
                            <w:r>
                              <w:rPr>
                                <w:color w:val="000000"/>
                                <w:spacing w:val="0"/>
                                <w:w w:val="100"/>
                                <w:position w:val="0"/>
                              </w:rPr>
                              <w:t>户管理</w:t>
                            </w:r>
                            <w:r>
                              <w:rPr>
                                <w:color w:val="1C1B1B"/>
                                <w:spacing w:val="0"/>
                                <w:w w:val="100"/>
                                <w:position w:val="0"/>
                              </w:rPr>
                              <w:t>和维护云中基础设施和应用环境，实现应用及</w:t>
                            </w:r>
                            <w:r>
                              <w:rPr>
                                <w:color w:val="000000"/>
                                <w:spacing w:val="0"/>
                                <w:w w:val="100"/>
                                <w:position w:val="0"/>
                              </w:rPr>
                              <w:t>云资源的一体</w:t>
                            </w:r>
                            <w:r>
                              <w:rPr>
                                <w:color w:val="1C1B1B"/>
                                <w:spacing w:val="0"/>
                                <w:w w:val="100"/>
                                <w:position w:val="0"/>
                              </w:rPr>
                              <w:t>化运</w:t>
                            </w:r>
                            <w:r>
                              <w:rPr>
                                <w:color w:val="000000"/>
                                <w:spacing w:val="0"/>
                                <w:w w:val="100"/>
                                <w:position w:val="0"/>
                              </w:rPr>
                              <w:t>:维。</w:t>
                            </w:r>
                          </w:p>
                        </w:txbxContent>
                      </wps:txbx>
                      <wps:bodyPr lIns="0" tIns="0" rIns="0" bIns="0">
                        <a:noAutoFit/>
                      </wps:bodyPr>
                    </wps:wsp>
                  </a:graphicData>
                </a:graphic>
              </wp:anchor>
            </w:drawing>
          </mc:Choice>
          <mc:Fallback>
            <w:pict>
              <v:shape id="_x0000_s1164" type="#_x0000_t202" style="position:absolute;margin-left:146.84999999999999pt;margin-top:196.5pt;width:342.pt;height:21.350000000000001pt;z-index:-125829310;mso-wrap-distance-left:0;mso-wrap-distance-top:196.5pt;mso-wrap-distance-right:0;mso-wrap-distance-bottom:201.09999999999999pt;mso-position-horizontal-relative:page" filled="f" stroked="f">
                <v:textbox inset="0,0,0,0">
                  <w:txbxContent>
                    <w:p>
                      <w:pPr>
                        <w:pStyle w:val="Style97"/>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,帮</w:t>
                      </w:r>
                      <w:r>
                        <w:rPr>
                          <w:color w:val="1C1B1B"/>
                          <w:spacing w:val="0"/>
                          <w:w w:val="100"/>
                          <w:position w:val="0"/>
                        </w:rPr>
                        <w:t>助客户部署落</w:t>
                      </w:r>
                      <w:r>
                        <w:rPr>
                          <w:color w:val="000000"/>
                          <w:spacing w:val="0"/>
                          <w:w w:val="100"/>
                          <w:position w:val="0"/>
                        </w:rPr>
                        <w:t>实云中</w:t>
                      </w:r>
                      <w:r>
                        <w:rPr>
                          <w:color w:val="1C1B1B"/>
                          <w:spacing w:val="0"/>
                          <w:w w:val="100"/>
                          <w:position w:val="0"/>
                        </w:rPr>
                        <w:t>网络、</w:t>
                      </w:r>
                      <w:r>
                        <w:rPr>
                          <w:color w:val="000000"/>
                          <w:spacing w:val="0"/>
                          <w:w w:val="100"/>
                          <w:position w:val="0"/>
                        </w:rPr>
                        <w:t>安全' 监控等</w:t>
                      </w:r>
                      <w:r>
                        <w:rPr>
                          <w:rFonts w:ascii="Times New Roman" w:eastAsia="Times New Roman" w:hAnsi="Times New Roman" w:cs="Times New Roman"/>
                          <w:color w:val="1C1B1B"/>
                          <w:spacing w:val="0"/>
                          <w:w w:val="100"/>
                          <w:position w:val="0"/>
                          <w:sz w:val="16"/>
                          <w:szCs w:val="16"/>
                        </w:rPr>
                        <w:t>MSP</w:t>
                      </w:r>
                      <w:r>
                        <w:rPr>
                          <w:color w:val="1C1B1B"/>
                          <w:spacing w:val="0"/>
                          <w:w w:val="100"/>
                          <w:position w:val="0"/>
                        </w:rPr>
                        <w:t>体系</w:t>
                      </w:r>
                      <w:r>
                        <w:rPr>
                          <w:color w:val="000000"/>
                          <w:spacing w:val="0"/>
                          <w:w w:val="100"/>
                          <w:position w:val="0"/>
                        </w:rPr>
                        <w:t>和工具</w:t>
                      </w:r>
                      <w:r>
                        <w:rPr>
                          <w:color w:val="1C1B1B"/>
                          <w:spacing w:val="0"/>
                          <w:w w:val="100"/>
                          <w:position w:val="0"/>
                        </w:rPr>
                        <w:t>，提供</w:t>
                      </w:r>
                      <w:r>
                        <w:rPr>
                          <w:rFonts w:ascii="Times New Roman" w:eastAsia="Times New Roman" w:hAnsi="Times New Roman" w:cs="Times New Roman"/>
                          <w:color w:val="000000"/>
                          <w:spacing w:val="0"/>
                          <w:w w:val="100"/>
                          <w:position w:val="0"/>
                          <w:sz w:val="16"/>
                          <w:szCs w:val="16"/>
                        </w:rPr>
                        <w:t>5*8</w:t>
                      </w:r>
                      <w:r>
                        <w:rPr>
                          <w:color w:val="000000"/>
                          <w:spacing w:val="0"/>
                          <w:w w:val="100"/>
                          <w:position w:val="0"/>
                        </w:rPr>
                        <w:t>、</w:t>
                      </w:r>
                      <w:r>
                        <w:rPr>
                          <w:rFonts w:ascii="Times New Roman" w:eastAsia="Times New Roman" w:hAnsi="Times New Roman" w:cs="Times New Roman"/>
                          <w:color w:val="1C1B1B"/>
                          <w:spacing w:val="0"/>
                          <w:w w:val="100"/>
                          <w:position w:val="0"/>
                          <w:sz w:val="16"/>
                          <w:szCs w:val="16"/>
                        </w:rPr>
                        <w:t>7*8</w:t>
                      </w:r>
                      <w:r>
                        <w:rPr>
                          <w:color w:val="1C1B1B"/>
                          <w:spacing w:val="0"/>
                          <w:w w:val="100"/>
                          <w:position w:val="0"/>
                        </w:rPr>
                        <w:t>、</w:t>
                      </w:r>
                      <w:r>
                        <w:rPr>
                          <w:rFonts w:ascii="Times New Roman" w:eastAsia="Times New Roman" w:hAnsi="Times New Roman" w:cs="Times New Roman"/>
                          <w:color w:val="000000"/>
                          <w:spacing w:val="0"/>
                          <w:w w:val="100"/>
                          <w:position w:val="0"/>
                          <w:sz w:val="16"/>
                          <w:szCs w:val="16"/>
                        </w:rPr>
                        <w:t>7*24</w:t>
                      </w:r>
                      <w:r>
                        <w:rPr>
                          <w:color w:val="1C1B1B"/>
                          <w:spacing w:val="0"/>
                          <w:w w:val="100"/>
                          <w:position w:val="0"/>
                        </w:rPr>
                        <w:t>等不同等级的</w:t>
                        <w:br/>
                      </w:r>
                      <w:r>
                        <w:rPr>
                          <w:color w:val="000000"/>
                          <w:spacing w:val="0"/>
                          <w:w w:val="100"/>
                          <w:position w:val="0"/>
                        </w:rPr>
                        <w:t>支持</w:t>
                      </w:r>
                      <w:r>
                        <w:rPr>
                          <w:color w:val="1C1B1B"/>
                          <w:spacing w:val="0"/>
                          <w:w w:val="100"/>
                          <w:position w:val="0"/>
                        </w:rPr>
                        <w:t>服务，协助客</w:t>
                      </w:r>
                      <w:r>
                        <w:rPr>
                          <w:color w:val="000000"/>
                          <w:spacing w:val="0"/>
                          <w:w w:val="100"/>
                          <w:position w:val="0"/>
                        </w:rPr>
                        <w:t>户管理</w:t>
                      </w:r>
                      <w:r>
                        <w:rPr>
                          <w:color w:val="1C1B1B"/>
                          <w:spacing w:val="0"/>
                          <w:w w:val="100"/>
                          <w:position w:val="0"/>
                        </w:rPr>
                        <w:t>和维护云中基础设施和应用环境，实现应用及</w:t>
                      </w:r>
                      <w:r>
                        <w:rPr>
                          <w:color w:val="000000"/>
                          <w:spacing w:val="0"/>
                          <w:w w:val="100"/>
                          <w:position w:val="0"/>
                        </w:rPr>
                        <w:t>云资源的一体</w:t>
                      </w:r>
                      <w:r>
                        <w:rPr>
                          <w:color w:val="1C1B1B"/>
                          <w:spacing w:val="0"/>
                          <w:w w:val="100"/>
                          <w:position w:val="0"/>
                        </w:rPr>
                        <w:t>化运</w:t>
                      </w:r>
                      <w:r>
                        <w:rPr>
                          <w:color w:val="000000"/>
                          <w:spacing w:val="0"/>
                          <w:w w:val="100"/>
                          <w:position w:val="0"/>
                        </w:rPr>
                        <w:t>:维。</w:t>
                      </w:r>
                    </w:p>
                  </w:txbxContent>
                </v:textbox>
                <w10:wrap type="topAndBottom" anchorx="page"/>
              </v:shape>
            </w:pict>
          </mc:Fallback>
        </mc:AlternateContent>
      </w:r>
      <w:r>
        <mc:AlternateContent>
          <mc:Choice Requires="wps">
            <w:drawing>
              <wp:anchor distT="2922270" distB="2270125" distL="0" distR="0" simplePos="0" relativeHeight="125829445" behindDoc="0" locked="0" layoutInCell="1" allowOverlap="1">
                <wp:simplePos x="0" y="0"/>
                <wp:positionH relativeFrom="page">
                  <wp:posOffset>1864995</wp:posOffset>
                </wp:positionH>
                <wp:positionV relativeFrom="paragraph">
                  <wp:posOffset>2922270</wp:posOffset>
                </wp:positionV>
                <wp:extent cx="929640" cy="128270"/>
                <wp:wrapTopAndBottom/>
                <wp:docPr id="140" name="Shape 140"/>
                <a:graphic xmlns:a="http://schemas.openxmlformats.org/drawingml/2006/main">
                  <a:graphicData uri="http://schemas.microsoft.com/office/word/2010/wordprocessingShape">
                    <wps:wsp>
                      <wps:cNvSpPr txBox="1"/>
                      <wps:spPr>
                        <a:xfrm>
                          <a:ext cx="929640" cy="128270"/>
                        </a:xfrm>
                        <a:prstGeom prst="rect"/>
                        <a:noFill/>
                      </wps:spPr>
                      <wps:txbx>
                        <w:txbxContent>
                          <w:p>
                            <w:pPr>
                              <w:pStyle w:val="Style97"/>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pPr>
                            <w:r>
                              <w:rPr>
                                <w:color w:val="CEE9F6"/>
                                <w:spacing w:val="0"/>
                                <w:w w:val="100"/>
                                <w:position w:val="0"/>
                              </w:rPr>
                              <w:t>云原生应用开发服务</w:t>
                            </w:r>
                          </w:p>
                        </w:txbxContent>
                      </wps:txbx>
                      <wps:bodyPr wrap="none" lIns="0" tIns="0" rIns="0" bIns="0">
                        <a:noAutoFit/>
                      </wps:bodyPr>
                    </wps:wsp>
                  </a:graphicData>
                </a:graphic>
              </wp:anchor>
            </w:drawing>
          </mc:Choice>
          <mc:Fallback>
            <w:pict>
              <v:shape id="_x0000_s1166" type="#_x0000_t202" style="position:absolute;margin-left:146.84999999999999pt;margin-top:230.09999999999999pt;width:73.200000000000003pt;height:10.1pt;z-index:-125829308;mso-wrap-distance-left:0;mso-wrap-distance-top:230.09999999999999pt;mso-wrap-distance-right:0;mso-wrap-distance-bottom:178.75pt;mso-position-horizontal-relative:page" filled="f" stroked="f">
                <v:textbox inset="0,0,0,0">
                  <w:txbxContent>
                    <w:p>
                      <w:pPr>
                        <w:pStyle w:val="Style97"/>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pPr>
                      <w:r>
                        <w:rPr>
                          <w:color w:val="CEE9F6"/>
                          <w:spacing w:val="0"/>
                          <w:w w:val="100"/>
                          <w:position w:val="0"/>
                        </w:rPr>
                        <w:t>云原生应用开发服务</w:t>
                      </w:r>
                    </w:p>
                  </w:txbxContent>
                </v:textbox>
                <w10:wrap type="topAndBottom" anchorx="page"/>
              </v:shape>
            </w:pict>
          </mc:Fallback>
        </mc:AlternateContent>
      </w:r>
      <w:r>
        <mc:AlternateContent>
          <mc:Choice Requires="wps">
            <w:drawing>
              <wp:anchor distT="3147695" distB="1910715" distL="0" distR="0" simplePos="0" relativeHeight="125829447" behindDoc="0" locked="0" layoutInCell="1" allowOverlap="1">
                <wp:simplePos x="0" y="0"/>
                <wp:positionH relativeFrom="page">
                  <wp:posOffset>1864995</wp:posOffset>
                </wp:positionH>
                <wp:positionV relativeFrom="paragraph">
                  <wp:posOffset>3147695</wp:posOffset>
                </wp:positionV>
                <wp:extent cx="4364990" cy="262255"/>
                <wp:wrapTopAndBottom/>
                <wp:docPr id="142" name="Shape 142"/>
                <a:graphic xmlns:a="http://schemas.openxmlformats.org/drawingml/2006/main">
                  <a:graphicData uri="http://schemas.microsoft.com/office/word/2010/wordprocessingShape">
                    <wps:wsp>
                      <wps:cNvSpPr txBox="1"/>
                      <wps:spPr>
                        <a:xfrm>
                          <a:ext cx="4364990" cy="262255"/>
                        </a:xfrm>
                        <a:prstGeom prst="rect"/>
                        <a:noFill/>
                      </wps:spPr>
                      <wps:txbx>
                        <w:txbxContent>
                          <w:p>
                            <w:pPr>
                              <w:pStyle w:val="Style97"/>
                              <w:keepNext w:val="0"/>
                              <w:keepLines w:val="0"/>
                              <w:widowControl w:val="0"/>
                              <w:shd w:val="clear" w:color="auto" w:fill="auto"/>
                              <w:bidi w:val="0"/>
                              <w:spacing w:before="0" w:after="0" w:line="197" w:lineRule="exact"/>
                              <w:ind w:left="140" w:right="0" w:hanging="140"/>
                              <w:jc w:val="left"/>
                            </w:pPr>
                            <w:r>
                              <w:rPr>
                                <w:color w:val="000000"/>
                                <w:spacing w:val="0"/>
                                <w:w w:val="100"/>
                                <w:position w:val="0"/>
                              </w:rPr>
                              <w:t>,帮</w:t>
                            </w:r>
                            <w:r>
                              <w:rPr>
                                <w:color w:val="1C1B1B"/>
                                <w:spacing w:val="0"/>
                                <w:w w:val="100"/>
                                <w:position w:val="0"/>
                              </w:rPr>
                              <w:t>助客户规划.开</w:t>
                            </w:r>
                            <w:r>
                              <w:rPr>
                                <w:color w:val="000000"/>
                                <w:spacing w:val="0"/>
                                <w:w w:val="100"/>
                                <w:position w:val="0"/>
                              </w:rPr>
                              <w:t>发和运</w:t>
                            </w:r>
                            <w:r>
                              <w:rPr>
                                <w:color w:val="1C1B1B"/>
                                <w:spacing w:val="0"/>
                                <w:w w:val="100"/>
                                <w:position w:val="0"/>
                              </w:rPr>
                              <w:t>:营无状态' 无服务器架构</w:t>
                            </w:r>
                            <w:r>
                              <w:rPr>
                                <w:color w:val="000000"/>
                                <w:spacing w:val="0"/>
                                <w:w w:val="100"/>
                                <w:position w:val="0"/>
                              </w:rPr>
                              <w:t>的云原生应用</w:t>
                            </w:r>
                            <w:r>
                              <w:rPr>
                                <w:color w:val="1C1B1B"/>
                                <w:spacing w:val="0"/>
                                <w:w w:val="100"/>
                                <w:position w:val="0"/>
                              </w:rPr>
                              <w:t xml:space="preserve">系统.充分利用云资源和架构优 势，构建低成本高可用' 可容灾分布式' </w:t>
                            </w:r>
                            <w:r>
                              <w:rPr>
                                <w:color w:val="000000"/>
                                <w:spacing w:val="0"/>
                                <w:w w:val="100"/>
                                <w:position w:val="0"/>
                              </w:rPr>
                              <w:t>可扩展的新型</w:t>
                            </w:r>
                            <w:r>
                              <w:rPr>
                                <w:color w:val="504A4E"/>
                                <w:spacing w:val="0"/>
                                <w:w w:val="100"/>
                                <w:position w:val="0"/>
                              </w:rPr>
                              <w:t>应用。</w:t>
                            </w:r>
                          </w:p>
                        </w:txbxContent>
                      </wps:txbx>
                      <wps:bodyPr lIns="0" tIns="0" rIns="0" bIns="0">
                        <a:noAutoFit/>
                      </wps:bodyPr>
                    </wps:wsp>
                  </a:graphicData>
                </a:graphic>
              </wp:anchor>
            </w:drawing>
          </mc:Choice>
          <mc:Fallback>
            <w:pict>
              <v:shape id="_x0000_s1168" type="#_x0000_t202" style="position:absolute;margin-left:146.84999999999999pt;margin-top:247.84999999999999pt;width:343.69999999999999pt;height:20.650000000000002pt;z-index:-125829306;mso-wrap-distance-left:0;mso-wrap-distance-top:247.84999999999999pt;mso-wrap-distance-right:0;mso-wrap-distance-bottom:150.45000000000002pt;mso-position-horizontal-relative:page" filled="f" stroked="f">
                <v:textbox inset="0,0,0,0">
                  <w:txbxContent>
                    <w:p>
                      <w:pPr>
                        <w:pStyle w:val="Style97"/>
                        <w:keepNext w:val="0"/>
                        <w:keepLines w:val="0"/>
                        <w:widowControl w:val="0"/>
                        <w:shd w:val="clear" w:color="auto" w:fill="auto"/>
                        <w:bidi w:val="0"/>
                        <w:spacing w:before="0" w:after="0" w:line="197" w:lineRule="exact"/>
                        <w:ind w:left="140" w:right="0" w:hanging="140"/>
                        <w:jc w:val="left"/>
                      </w:pPr>
                      <w:r>
                        <w:rPr>
                          <w:color w:val="000000"/>
                          <w:spacing w:val="0"/>
                          <w:w w:val="100"/>
                          <w:position w:val="0"/>
                        </w:rPr>
                        <w:t>,帮</w:t>
                      </w:r>
                      <w:r>
                        <w:rPr>
                          <w:color w:val="1C1B1B"/>
                          <w:spacing w:val="0"/>
                          <w:w w:val="100"/>
                          <w:position w:val="0"/>
                        </w:rPr>
                        <w:t>助客户规划.开</w:t>
                      </w:r>
                      <w:r>
                        <w:rPr>
                          <w:color w:val="000000"/>
                          <w:spacing w:val="0"/>
                          <w:w w:val="100"/>
                          <w:position w:val="0"/>
                        </w:rPr>
                        <w:t>发和运</w:t>
                      </w:r>
                      <w:r>
                        <w:rPr>
                          <w:color w:val="1C1B1B"/>
                          <w:spacing w:val="0"/>
                          <w:w w:val="100"/>
                          <w:position w:val="0"/>
                        </w:rPr>
                        <w:t>:营无状态' 无服务器架构</w:t>
                      </w:r>
                      <w:r>
                        <w:rPr>
                          <w:color w:val="000000"/>
                          <w:spacing w:val="0"/>
                          <w:w w:val="100"/>
                          <w:position w:val="0"/>
                        </w:rPr>
                        <w:t>的云原生应用</w:t>
                      </w:r>
                      <w:r>
                        <w:rPr>
                          <w:color w:val="1C1B1B"/>
                          <w:spacing w:val="0"/>
                          <w:w w:val="100"/>
                          <w:position w:val="0"/>
                        </w:rPr>
                        <w:t xml:space="preserve">系统.充分利用云资源和架构优 势，构建低成本高可用' 可容灾分布式' </w:t>
                      </w:r>
                      <w:r>
                        <w:rPr>
                          <w:color w:val="000000"/>
                          <w:spacing w:val="0"/>
                          <w:w w:val="100"/>
                          <w:position w:val="0"/>
                        </w:rPr>
                        <w:t>可扩展的新型</w:t>
                      </w:r>
                      <w:r>
                        <w:rPr>
                          <w:color w:val="504A4E"/>
                          <w:spacing w:val="0"/>
                          <w:w w:val="100"/>
                          <w:position w:val="0"/>
                        </w:rPr>
                        <w:t>应用。</w:t>
                      </w:r>
                    </w:p>
                  </w:txbxContent>
                </v:textbox>
                <w10:wrap type="topAndBottom" anchorx="page"/>
              </v:shape>
            </w:pict>
          </mc:Fallback>
        </mc:AlternateContent>
      </w:r>
      <w:r>
        <mc:AlternateContent>
          <mc:Choice Requires="wps">
            <w:drawing>
              <wp:anchor distT="3562350" distB="1627505" distL="0" distR="0" simplePos="0" relativeHeight="125829449" behindDoc="0" locked="0" layoutInCell="1" allowOverlap="1">
                <wp:simplePos x="0" y="0"/>
                <wp:positionH relativeFrom="page">
                  <wp:posOffset>1864995</wp:posOffset>
                </wp:positionH>
                <wp:positionV relativeFrom="paragraph">
                  <wp:posOffset>3562350</wp:posOffset>
                </wp:positionV>
                <wp:extent cx="1380490" cy="130810"/>
                <wp:wrapTopAndBottom/>
                <wp:docPr id="144" name="Shape 144"/>
                <a:graphic xmlns:a="http://schemas.openxmlformats.org/drawingml/2006/main">
                  <a:graphicData uri="http://schemas.microsoft.com/office/word/2010/wordprocessingShape">
                    <wps:wsp>
                      <wps:cNvSpPr txBox="1"/>
                      <wps:spPr>
                        <a:xfrm>
                          <a:ext cx="1380490" cy="130810"/>
                        </a:xfrm>
                        <a:prstGeom prst="rect"/>
                        <a:noFill/>
                      </wps:spPr>
                      <wps:txbx>
                        <w:txbxContent>
                          <w:p>
                            <w:pPr>
                              <w:pStyle w:val="Style4"/>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rPr>
                                <w:sz w:val="13"/>
                                <w:szCs w:val="13"/>
                              </w:rPr>
                            </w:pPr>
                            <w:r>
                              <w:rPr>
                                <w:rFonts w:ascii="SimHei" w:eastAsia="SimHei" w:hAnsi="SimHei" w:cs="SimHei"/>
                                <w:color w:val="B9E1F5"/>
                                <w:spacing w:val="0"/>
                                <w:w w:val="100"/>
                                <w:position w:val="0"/>
                                <w:sz w:val="13"/>
                                <w:szCs w:val="13"/>
                              </w:rPr>
                              <w:t>开发运</w:t>
                            </w:r>
                            <w:r>
                              <w:rPr>
                                <w:rFonts w:ascii="SimHei" w:eastAsia="SimHei" w:hAnsi="SimHei" w:cs="SimHei"/>
                                <w:color w:val="FFFFFF"/>
                                <w:spacing w:val="0"/>
                                <w:w w:val="100"/>
                                <w:position w:val="0"/>
                                <w:sz w:val="13"/>
                                <w:szCs w:val="13"/>
                              </w:rPr>
                              <w:t>维一体</w:t>
                            </w:r>
                            <w:r>
                              <w:rPr>
                                <w:rFonts w:ascii="SimHei" w:eastAsia="SimHei" w:hAnsi="SimHei" w:cs="SimHei"/>
                                <w:color w:val="B9E1F5"/>
                                <w:spacing w:val="0"/>
                                <w:w w:val="100"/>
                                <w:position w:val="0"/>
                                <w:sz w:val="13"/>
                                <w:szCs w:val="13"/>
                              </w:rPr>
                              <w:t>化服务</w:t>
                            </w:r>
                            <w:r>
                              <w:rPr>
                                <w:color w:val="B9E1F5"/>
                                <w:spacing w:val="0"/>
                                <w:w w:val="100"/>
                                <w:position w:val="0"/>
                                <w:sz w:val="15"/>
                                <w:szCs w:val="15"/>
                              </w:rPr>
                              <w:t>（</w:t>
                            </w:r>
                            <w:r>
                              <w:rPr>
                                <w:rFonts w:ascii="Arial" w:eastAsia="Arial" w:hAnsi="Arial" w:cs="Arial"/>
                                <w:color w:val="B9E1F5"/>
                                <w:spacing w:val="0"/>
                                <w:w w:val="100"/>
                                <w:position w:val="0"/>
                                <w:sz w:val="13"/>
                                <w:szCs w:val="13"/>
                              </w:rPr>
                              <w:t>DevOps）</w:t>
                            </w:r>
                          </w:p>
                        </w:txbxContent>
                      </wps:txbx>
                      <wps:bodyPr wrap="none" lIns="0" tIns="0" rIns="0" bIns="0">
                        <a:noAutoFit/>
                      </wps:bodyPr>
                    </wps:wsp>
                  </a:graphicData>
                </a:graphic>
              </wp:anchor>
            </w:drawing>
          </mc:Choice>
          <mc:Fallback>
            <w:pict>
              <v:shape id="_x0000_s1170" type="#_x0000_t202" style="position:absolute;margin-left:146.84999999999999pt;margin-top:280.5pt;width:108.7pt;height:10.300000000000001pt;z-index:-125829304;mso-wrap-distance-left:0;mso-wrap-distance-top:280.5pt;mso-wrap-distance-right:0;mso-wrap-distance-bottom:128.15000000000001pt;mso-position-horizontal-relative:page" filled="f" stroked="f">
                <v:textbox inset="0,0,0,0">
                  <w:txbxContent>
                    <w:p>
                      <w:pPr>
                        <w:pStyle w:val="Style4"/>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rPr>
                          <w:sz w:val="13"/>
                          <w:szCs w:val="13"/>
                        </w:rPr>
                      </w:pPr>
                      <w:r>
                        <w:rPr>
                          <w:rFonts w:ascii="SimHei" w:eastAsia="SimHei" w:hAnsi="SimHei" w:cs="SimHei"/>
                          <w:color w:val="B9E1F5"/>
                          <w:spacing w:val="0"/>
                          <w:w w:val="100"/>
                          <w:position w:val="0"/>
                          <w:sz w:val="13"/>
                          <w:szCs w:val="13"/>
                        </w:rPr>
                        <w:t>开发运</w:t>
                      </w:r>
                      <w:r>
                        <w:rPr>
                          <w:rFonts w:ascii="SimHei" w:eastAsia="SimHei" w:hAnsi="SimHei" w:cs="SimHei"/>
                          <w:color w:val="FFFFFF"/>
                          <w:spacing w:val="0"/>
                          <w:w w:val="100"/>
                          <w:position w:val="0"/>
                          <w:sz w:val="13"/>
                          <w:szCs w:val="13"/>
                        </w:rPr>
                        <w:t>维一体</w:t>
                      </w:r>
                      <w:r>
                        <w:rPr>
                          <w:rFonts w:ascii="SimHei" w:eastAsia="SimHei" w:hAnsi="SimHei" w:cs="SimHei"/>
                          <w:color w:val="B9E1F5"/>
                          <w:spacing w:val="0"/>
                          <w:w w:val="100"/>
                          <w:position w:val="0"/>
                          <w:sz w:val="13"/>
                          <w:szCs w:val="13"/>
                        </w:rPr>
                        <w:t>化服务</w:t>
                      </w:r>
                      <w:r>
                        <w:rPr>
                          <w:color w:val="B9E1F5"/>
                          <w:spacing w:val="0"/>
                          <w:w w:val="100"/>
                          <w:position w:val="0"/>
                          <w:sz w:val="15"/>
                          <w:szCs w:val="15"/>
                        </w:rPr>
                        <w:t>（</w:t>
                      </w:r>
                      <w:r>
                        <w:rPr>
                          <w:rFonts w:ascii="Arial" w:eastAsia="Arial" w:hAnsi="Arial" w:cs="Arial"/>
                          <w:color w:val="B9E1F5"/>
                          <w:spacing w:val="0"/>
                          <w:w w:val="100"/>
                          <w:position w:val="0"/>
                          <w:sz w:val="13"/>
                          <w:szCs w:val="13"/>
                        </w:rPr>
                        <w:t>DevOps）</w:t>
                      </w:r>
                    </w:p>
                  </w:txbxContent>
                </v:textbox>
                <w10:wrap type="topAndBottom" anchorx="page"/>
              </v:shape>
            </w:pict>
          </mc:Fallback>
        </mc:AlternateContent>
      </w:r>
      <w:r>
        <mc:AlternateContent>
          <mc:Choice Requires="wps">
            <w:drawing>
              <wp:anchor distT="3781425" distB="1271270" distL="0" distR="0" simplePos="0" relativeHeight="125829451" behindDoc="0" locked="0" layoutInCell="1" allowOverlap="1">
                <wp:simplePos x="0" y="0"/>
                <wp:positionH relativeFrom="page">
                  <wp:posOffset>1864995</wp:posOffset>
                </wp:positionH>
                <wp:positionV relativeFrom="paragraph">
                  <wp:posOffset>3781425</wp:posOffset>
                </wp:positionV>
                <wp:extent cx="4215130" cy="267970"/>
                <wp:wrapTopAndBottom/>
                <wp:docPr id="146" name="Shape 146"/>
                <a:graphic xmlns:a="http://schemas.openxmlformats.org/drawingml/2006/main">
                  <a:graphicData uri="http://schemas.microsoft.com/office/word/2010/wordprocessingShape">
                    <wps:wsp>
                      <wps:cNvSpPr txBox="1"/>
                      <wps:spPr>
                        <a:xfrm>
                          <a:ext cx="4215130" cy="267970"/>
                        </a:xfrm>
                        <a:prstGeom prst="rect"/>
                        <a:noFill/>
                      </wps:spPr>
                      <wps:txbx>
                        <w:txbxContent>
                          <w:p>
                            <w:pPr>
                              <w:pStyle w:val="Style97"/>
                              <w:keepNext w:val="0"/>
                              <w:keepLines w:val="0"/>
                              <w:widowControl w:val="0"/>
                              <w:shd w:val="clear" w:color="auto" w:fill="auto"/>
                              <w:bidi w:val="0"/>
                              <w:spacing w:before="0" w:after="0" w:line="206" w:lineRule="exact"/>
                              <w:ind w:left="140" w:right="0" w:hanging="140"/>
                              <w:jc w:val="left"/>
                            </w:pPr>
                            <w:r>
                              <w:rPr>
                                <w:rFonts w:ascii="Arial" w:eastAsia="Arial" w:hAnsi="Arial" w:cs="Arial"/>
                                <w:color w:val="000000"/>
                                <w:spacing w:val="0"/>
                                <w:w w:val="100"/>
                                <w:position w:val="0"/>
                                <w:sz w:val="11"/>
                                <w:szCs w:val="11"/>
                              </w:rPr>
                              <w:t>•</w:t>
                            </w:r>
                            <w:r>
                              <w:rPr>
                                <w:spacing w:val="0"/>
                                <w:w w:val="100"/>
                                <w:position w:val="0"/>
                              </w:rPr>
                              <w:t>帮助客</w:t>
                            </w:r>
                            <w:r>
                              <w:rPr>
                                <w:color w:val="1C1B1B"/>
                                <w:spacing w:val="0"/>
                                <w:w w:val="100"/>
                                <w:position w:val="0"/>
                              </w:rPr>
                              <w:t>户构建</w:t>
                            </w:r>
                            <w:r>
                              <w:rPr>
                                <w:rFonts w:ascii="Arial" w:eastAsia="Arial" w:hAnsi="Arial" w:cs="Arial"/>
                                <w:color w:val="1C1B1B"/>
                                <w:spacing w:val="0"/>
                                <w:w w:val="100"/>
                                <w:position w:val="0"/>
                              </w:rPr>
                              <w:t>DevOps</w:t>
                            </w:r>
                            <w:r>
                              <w:rPr>
                                <w:color w:val="1C1B1B"/>
                                <w:spacing w:val="0"/>
                                <w:w w:val="100"/>
                                <w:position w:val="0"/>
                              </w:rPr>
                              <w:t>文化，</w:t>
                            </w:r>
                            <w:r>
                              <w:rPr>
                                <w:spacing w:val="0"/>
                                <w:w w:val="100"/>
                                <w:position w:val="0"/>
                              </w:rPr>
                              <w:t>设立自动化云</w:t>
                            </w:r>
                            <w:r>
                              <w:rPr>
                                <w:color w:val="1C1B1B"/>
                                <w:spacing w:val="0"/>
                                <w:w w:val="100"/>
                                <w:position w:val="0"/>
                              </w:rPr>
                              <w:t>框架，</w:t>
                            </w:r>
                            <w:r>
                              <w:rPr>
                                <w:spacing w:val="0"/>
                                <w:w w:val="100"/>
                                <w:position w:val="0"/>
                              </w:rPr>
                              <w:t>实现持</w:t>
                            </w:r>
                            <w:r>
                              <w:rPr>
                                <w:color w:val="1C1B1B"/>
                                <w:spacing w:val="0"/>
                                <w:w w:val="100"/>
                                <w:position w:val="0"/>
                              </w:rPr>
                              <w:t>续集成和持续</w:t>
                            </w:r>
                            <w:r>
                              <w:rPr>
                                <w:spacing w:val="0"/>
                                <w:w w:val="100"/>
                                <w:position w:val="0"/>
                              </w:rPr>
                              <w:t>交付。</w:t>
                            </w:r>
                            <w:r>
                              <w:rPr>
                                <w:color w:val="1C1B1B"/>
                                <w:spacing w:val="0"/>
                                <w:w w:val="100"/>
                                <w:position w:val="0"/>
                              </w:rPr>
                              <w:t>通过</w:t>
                            </w:r>
                            <w:r>
                              <w:rPr>
                                <w:rFonts w:ascii="Arial" w:eastAsia="Arial" w:hAnsi="Arial" w:cs="Arial"/>
                                <w:spacing w:val="0"/>
                                <w:w w:val="100"/>
                                <w:position w:val="0"/>
                              </w:rPr>
                              <w:t>DevOps</w:t>
                            </w:r>
                            <w:r>
                              <w:rPr>
                                <w:color w:val="1C1B1B"/>
                                <w:spacing w:val="0"/>
                                <w:w w:val="100"/>
                                <w:position w:val="0"/>
                              </w:rPr>
                              <w:t xml:space="preserve">技术, </w:t>
                            </w:r>
                            <w:r>
                              <w:rPr>
                                <w:spacing w:val="0"/>
                                <w:w w:val="100"/>
                                <w:position w:val="0"/>
                              </w:rPr>
                              <w:t>帮助客</w:t>
                            </w:r>
                            <w:r>
                              <w:rPr>
                                <w:color w:val="1C1B1B"/>
                                <w:spacing w:val="0"/>
                                <w:w w:val="100"/>
                                <w:position w:val="0"/>
                              </w:rPr>
                              <w:t>户提升</w:t>
                            </w:r>
                            <w:r>
                              <w:rPr>
                                <w:spacing w:val="0"/>
                                <w:w w:val="100"/>
                                <w:position w:val="0"/>
                              </w:rPr>
                              <w:t>开发和运维的</w:t>
                            </w:r>
                            <w:r>
                              <w:rPr>
                                <w:color w:val="1C1B1B"/>
                                <w:spacing w:val="0"/>
                                <w:w w:val="100"/>
                                <w:position w:val="0"/>
                              </w:rPr>
                              <w:t>效率，降低</w:t>
                            </w:r>
                            <w:r>
                              <w:rPr>
                                <w:spacing w:val="0"/>
                                <w:w w:val="100"/>
                                <w:position w:val="0"/>
                              </w:rPr>
                              <w:t>风险，</w:t>
                            </w:r>
                            <w:r>
                              <w:rPr>
                                <w:color w:val="1C1B1B"/>
                                <w:spacing w:val="0"/>
                                <w:w w:val="100"/>
                                <w:position w:val="0"/>
                              </w:rPr>
                              <w:t>专注业务</w:t>
                            </w:r>
                            <w:r>
                              <w:rPr>
                                <w:spacing w:val="0"/>
                                <w:w w:val="100"/>
                                <w:position w:val="0"/>
                              </w:rPr>
                              <w:t>发展.</w:t>
                            </w:r>
                            <w:r>
                              <w:rPr>
                                <w:color w:val="1C1B1B"/>
                                <w:spacing w:val="0"/>
                                <w:w w:val="100"/>
                                <w:position w:val="0"/>
                              </w:rPr>
                              <w:t>提升竞</w:t>
                            </w:r>
                            <w:r>
                              <w:rPr>
                                <w:spacing w:val="0"/>
                                <w:w w:val="100"/>
                                <w:position w:val="0"/>
                              </w:rPr>
                              <w:t>争力。</w:t>
                            </w:r>
                          </w:p>
                        </w:txbxContent>
                      </wps:txbx>
                      <wps:bodyPr lIns="0" tIns="0" rIns="0" bIns="0">
                        <a:noAutoFit/>
                      </wps:bodyPr>
                    </wps:wsp>
                  </a:graphicData>
                </a:graphic>
              </wp:anchor>
            </w:drawing>
          </mc:Choice>
          <mc:Fallback>
            <w:pict>
              <v:shape id="_x0000_s1172" type="#_x0000_t202" style="position:absolute;margin-left:146.84999999999999pt;margin-top:297.75pt;width:331.90000000000003pt;height:21.100000000000001pt;z-index:-125829302;mso-wrap-distance-left:0;mso-wrap-distance-top:297.75pt;mso-wrap-distance-right:0;mso-wrap-distance-bottom:100.10000000000001pt;mso-position-horizontal-relative:page" filled="f" stroked="f">
                <v:textbox inset="0,0,0,0">
                  <w:txbxContent>
                    <w:p>
                      <w:pPr>
                        <w:pStyle w:val="Style97"/>
                        <w:keepNext w:val="0"/>
                        <w:keepLines w:val="0"/>
                        <w:widowControl w:val="0"/>
                        <w:shd w:val="clear" w:color="auto" w:fill="auto"/>
                        <w:bidi w:val="0"/>
                        <w:spacing w:before="0" w:after="0" w:line="206" w:lineRule="exact"/>
                        <w:ind w:left="140" w:right="0" w:hanging="140"/>
                        <w:jc w:val="left"/>
                      </w:pPr>
                      <w:r>
                        <w:rPr>
                          <w:rFonts w:ascii="Arial" w:eastAsia="Arial" w:hAnsi="Arial" w:cs="Arial"/>
                          <w:color w:val="000000"/>
                          <w:spacing w:val="0"/>
                          <w:w w:val="100"/>
                          <w:position w:val="0"/>
                          <w:sz w:val="11"/>
                          <w:szCs w:val="11"/>
                        </w:rPr>
                        <w:t>•</w:t>
                      </w:r>
                      <w:r>
                        <w:rPr>
                          <w:spacing w:val="0"/>
                          <w:w w:val="100"/>
                          <w:position w:val="0"/>
                        </w:rPr>
                        <w:t>帮助客</w:t>
                      </w:r>
                      <w:r>
                        <w:rPr>
                          <w:color w:val="1C1B1B"/>
                          <w:spacing w:val="0"/>
                          <w:w w:val="100"/>
                          <w:position w:val="0"/>
                        </w:rPr>
                        <w:t>户构建</w:t>
                      </w:r>
                      <w:r>
                        <w:rPr>
                          <w:rFonts w:ascii="Arial" w:eastAsia="Arial" w:hAnsi="Arial" w:cs="Arial"/>
                          <w:color w:val="1C1B1B"/>
                          <w:spacing w:val="0"/>
                          <w:w w:val="100"/>
                          <w:position w:val="0"/>
                        </w:rPr>
                        <w:t>DevOps</w:t>
                      </w:r>
                      <w:r>
                        <w:rPr>
                          <w:color w:val="1C1B1B"/>
                          <w:spacing w:val="0"/>
                          <w:w w:val="100"/>
                          <w:position w:val="0"/>
                        </w:rPr>
                        <w:t>文化，</w:t>
                      </w:r>
                      <w:r>
                        <w:rPr>
                          <w:spacing w:val="0"/>
                          <w:w w:val="100"/>
                          <w:position w:val="0"/>
                        </w:rPr>
                        <w:t>设立自动化云</w:t>
                      </w:r>
                      <w:r>
                        <w:rPr>
                          <w:color w:val="1C1B1B"/>
                          <w:spacing w:val="0"/>
                          <w:w w:val="100"/>
                          <w:position w:val="0"/>
                        </w:rPr>
                        <w:t>框架，</w:t>
                      </w:r>
                      <w:r>
                        <w:rPr>
                          <w:spacing w:val="0"/>
                          <w:w w:val="100"/>
                          <w:position w:val="0"/>
                        </w:rPr>
                        <w:t>实现持</w:t>
                      </w:r>
                      <w:r>
                        <w:rPr>
                          <w:color w:val="1C1B1B"/>
                          <w:spacing w:val="0"/>
                          <w:w w:val="100"/>
                          <w:position w:val="0"/>
                        </w:rPr>
                        <w:t>续集成和持续</w:t>
                      </w:r>
                      <w:r>
                        <w:rPr>
                          <w:spacing w:val="0"/>
                          <w:w w:val="100"/>
                          <w:position w:val="0"/>
                        </w:rPr>
                        <w:t>交付。</w:t>
                      </w:r>
                      <w:r>
                        <w:rPr>
                          <w:color w:val="1C1B1B"/>
                          <w:spacing w:val="0"/>
                          <w:w w:val="100"/>
                          <w:position w:val="0"/>
                        </w:rPr>
                        <w:t>通过</w:t>
                      </w:r>
                      <w:r>
                        <w:rPr>
                          <w:rFonts w:ascii="Arial" w:eastAsia="Arial" w:hAnsi="Arial" w:cs="Arial"/>
                          <w:spacing w:val="0"/>
                          <w:w w:val="100"/>
                          <w:position w:val="0"/>
                        </w:rPr>
                        <w:t>DevOps</w:t>
                      </w:r>
                      <w:r>
                        <w:rPr>
                          <w:color w:val="1C1B1B"/>
                          <w:spacing w:val="0"/>
                          <w:w w:val="100"/>
                          <w:position w:val="0"/>
                        </w:rPr>
                        <w:t xml:space="preserve">技术, </w:t>
                      </w:r>
                      <w:r>
                        <w:rPr>
                          <w:spacing w:val="0"/>
                          <w:w w:val="100"/>
                          <w:position w:val="0"/>
                        </w:rPr>
                        <w:t>帮助客</w:t>
                      </w:r>
                      <w:r>
                        <w:rPr>
                          <w:color w:val="1C1B1B"/>
                          <w:spacing w:val="0"/>
                          <w:w w:val="100"/>
                          <w:position w:val="0"/>
                        </w:rPr>
                        <w:t>户提升</w:t>
                      </w:r>
                      <w:r>
                        <w:rPr>
                          <w:spacing w:val="0"/>
                          <w:w w:val="100"/>
                          <w:position w:val="0"/>
                        </w:rPr>
                        <w:t>开发和运维的</w:t>
                      </w:r>
                      <w:r>
                        <w:rPr>
                          <w:color w:val="1C1B1B"/>
                          <w:spacing w:val="0"/>
                          <w:w w:val="100"/>
                          <w:position w:val="0"/>
                        </w:rPr>
                        <w:t>效率，降低</w:t>
                      </w:r>
                      <w:r>
                        <w:rPr>
                          <w:spacing w:val="0"/>
                          <w:w w:val="100"/>
                          <w:position w:val="0"/>
                        </w:rPr>
                        <w:t>风险，</w:t>
                      </w:r>
                      <w:r>
                        <w:rPr>
                          <w:color w:val="1C1B1B"/>
                          <w:spacing w:val="0"/>
                          <w:w w:val="100"/>
                          <w:position w:val="0"/>
                        </w:rPr>
                        <w:t>专注业务</w:t>
                      </w:r>
                      <w:r>
                        <w:rPr>
                          <w:spacing w:val="0"/>
                          <w:w w:val="100"/>
                          <w:position w:val="0"/>
                        </w:rPr>
                        <w:t>发展.</w:t>
                      </w:r>
                      <w:r>
                        <w:rPr>
                          <w:color w:val="1C1B1B"/>
                          <w:spacing w:val="0"/>
                          <w:w w:val="100"/>
                          <w:position w:val="0"/>
                        </w:rPr>
                        <w:t>提升竞</w:t>
                      </w:r>
                      <w:r>
                        <w:rPr>
                          <w:spacing w:val="0"/>
                          <w:w w:val="100"/>
                          <w:position w:val="0"/>
                        </w:rPr>
                        <w:t>争力。</w:t>
                      </w:r>
                    </w:p>
                  </w:txbxContent>
                </v:textbox>
                <w10:wrap type="topAndBottom" anchorx="page"/>
              </v:shape>
            </w:pict>
          </mc:Fallback>
        </mc:AlternateContent>
      </w:r>
      <w:r>
        <mc:AlternateContent>
          <mc:Choice Requires="wps">
            <w:drawing>
              <wp:anchor distT="4202430" distB="981075" distL="0" distR="0" simplePos="0" relativeHeight="125829453" behindDoc="0" locked="0" layoutInCell="1" allowOverlap="1">
                <wp:simplePos x="0" y="0"/>
                <wp:positionH relativeFrom="page">
                  <wp:posOffset>1864995</wp:posOffset>
                </wp:positionH>
                <wp:positionV relativeFrom="paragraph">
                  <wp:posOffset>4202430</wp:posOffset>
                </wp:positionV>
                <wp:extent cx="1432560" cy="137160"/>
                <wp:wrapTopAndBottom/>
                <wp:docPr id="148" name="Shape 148"/>
                <a:graphic xmlns:a="http://schemas.openxmlformats.org/drawingml/2006/main">
                  <a:graphicData uri="http://schemas.microsoft.com/office/word/2010/wordprocessingShape">
                    <wps:wsp>
                      <wps:cNvSpPr txBox="1"/>
                      <wps:spPr>
                        <a:xfrm>
                          <a:ext cx="1432560" cy="137160"/>
                        </a:xfrm>
                        <a:prstGeom prst="rect"/>
                        <a:noFill/>
                      </wps:spPr>
                      <wps:txbx>
                        <w:txbxContent>
                          <w:p>
                            <w:pPr>
                              <w:pStyle w:val="Style97"/>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pPr>
                            <w:r>
                              <w:rPr>
                                <w:color w:val="CEE9F6"/>
                                <w:spacing w:val="0"/>
                                <w:w w:val="100"/>
                                <w:position w:val="0"/>
                              </w:rPr>
                              <w:t>云账单和成本优化服务</w:t>
                            </w:r>
                            <w:r>
                              <w:rPr>
                                <w:rFonts w:ascii="Arial" w:eastAsia="Arial" w:hAnsi="Arial" w:cs="Arial"/>
                                <w:color w:val="CEE9F6"/>
                                <w:spacing w:val="0"/>
                                <w:w w:val="100"/>
                                <w:position w:val="0"/>
                              </w:rPr>
                              <w:t>（Tweaker）</w:t>
                            </w:r>
                          </w:p>
                        </w:txbxContent>
                      </wps:txbx>
                      <wps:bodyPr wrap="none" lIns="0" tIns="0" rIns="0" bIns="0">
                        <a:noAutoFit/>
                      </wps:bodyPr>
                    </wps:wsp>
                  </a:graphicData>
                </a:graphic>
              </wp:anchor>
            </w:drawing>
          </mc:Choice>
          <mc:Fallback>
            <w:pict>
              <v:shape id="_x0000_s1174" type="#_x0000_t202" style="position:absolute;margin-left:146.84999999999999pt;margin-top:330.90000000000003pt;width:112.8pt;height:10.800000000000001pt;z-index:-125829300;mso-wrap-distance-left:0;mso-wrap-distance-top:330.90000000000003pt;mso-wrap-distance-right:0;mso-wrap-distance-bottom:77.25pt;mso-position-horizontal-relative:page" filled="f" stroked="f">
                <v:textbox inset="0,0,0,0">
                  <w:txbxContent>
                    <w:p>
                      <w:pPr>
                        <w:pStyle w:val="Style97"/>
                        <w:keepNext w:val="0"/>
                        <w:keepLines w:val="0"/>
                        <w:widowControl w:val="0"/>
                        <w:pBdr>
                          <w:top w:val="single" w:sz="0" w:space="0" w:color="0F7BBD"/>
                          <w:left w:val="single" w:sz="0" w:space="0" w:color="0F7BBD"/>
                          <w:bottom w:val="single" w:sz="0" w:space="0" w:color="0F7BBD"/>
                          <w:right w:val="single" w:sz="0" w:space="0" w:color="0F7BBD"/>
                        </w:pBdr>
                        <w:shd w:val="clear" w:color="auto" w:fill="0F7BBD"/>
                        <w:bidi w:val="0"/>
                        <w:spacing w:before="0" w:after="0" w:line="240" w:lineRule="auto"/>
                        <w:ind w:left="0" w:right="0" w:firstLine="0"/>
                        <w:jc w:val="left"/>
                      </w:pPr>
                      <w:r>
                        <w:rPr>
                          <w:color w:val="CEE9F6"/>
                          <w:spacing w:val="0"/>
                          <w:w w:val="100"/>
                          <w:position w:val="0"/>
                        </w:rPr>
                        <w:t>云账单和成本优化服务</w:t>
                      </w:r>
                      <w:r>
                        <w:rPr>
                          <w:rFonts w:ascii="Arial" w:eastAsia="Arial" w:hAnsi="Arial" w:cs="Arial"/>
                          <w:color w:val="CEE9F6"/>
                          <w:spacing w:val="0"/>
                          <w:w w:val="100"/>
                          <w:position w:val="0"/>
                        </w:rPr>
                        <w:t>（Tweaker）</w:t>
                      </w:r>
                    </w:p>
                  </w:txbxContent>
                </v:textbox>
                <w10:wrap type="topAndBottom" anchorx="page"/>
              </v:shape>
            </w:pict>
          </mc:Fallback>
        </mc:AlternateContent>
      </w:r>
      <w:r>
        <mc:AlternateContent>
          <mc:Choice Requires="wps">
            <w:drawing>
              <wp:anchor distT="4427855" distB="383540" distL="0" distR="0" simplePos="0" relativeHeight="125829455" behindDoc="0" locked="0" layoutInCell="1" allowOverlap="1">
                <wp:simplePos x="0" y="0"/>
                <wp:positionH relativeFrom="page">
                  <wp:posOffset>1864995</wp:posOffset>
                </wp:positionH>
                <wp:positionV relativeFrom="paragraph">
                  <wp:posOffset>4427855</wp:posOffset>
                </wp:positionV>
                <wp:extent cx="4337050" cy="509270"/>
                <wp:wrapTopAndBottom/>
                <wp:docPr id="150" name="Shape 150"/>
                <a:graphic xmlns:a="http://schemas.openxmlformats.org/drawingml/2006/main">
                  <a:graphicData uri="http://schemas.microsoft.com/office/word/2010/wordprocessingShape">
                    <wps:wsp>
                      <wps:cNvSpPr txBox="1"/>
                      <wps:spPr>
                        <a:xfrm>
                          <a:ext cx="4337050" cy="509270"/>
                        </a:xfrm>
                        <a:prstGeom prst="rect"/>
                        <a:noFill/>
                      </wps:spPr>
                      <wps:txbx>
                        <w:txbxContent>
                          <w:p>
                            <w:pPr>
                              <w:pStyle w:val="Style97"/>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11"/>
                                <w:szCs w:val="11"/>
                              </w:rPr>
                              <w:t>•</w:t>
                            </w:r>
                            <w:r>
                              <w:rPr>
                                <w:color w:val="000000"/>
                                <w:spacing w:val="0"/>
                                <w:w w:val="100"/>
                                <w:position w:val="0"/>
                              </w:rPr>
                              <w:t>跨</w:t>
                            </w:r>
                            <w:r>
                              <w:rPr>
                                <w:rFonts w:ascii="Times New Roman" w:eastAsia="Times New Roman" w:hAnsi="Times New Roman" w:cs="Times New Roman"/>
                                <w:color w:val="1C1B1B"/>
                                <w:spacing w:val="0"/>
                                <w:w w:val="100"/>
                                <w:position w:val="0"/>
                                <w:sz w:val="16"/>
                                <w:szCs w:val="16"/>
                              </w:rPr>
                              <w:t>AWS</w:t>
                            </w:r>
                            <w:r>
                              <w:rPr>
                                <w:color w:val="1C1B1B"/>
                                <w:spacing w:val="0"/>
                                <w:w w:val="100"/>
                                <w:position w:val="0"/>
                              </w:rPr>
                              <w:t>组织' 账户.区域、</w:t>
                            </w:r>
                            <w:r>
                              <w:rPr>
                                <w:color w:val="000000"/>
                                <w:spacing w:val="0"/>
                                <w:w w:val="100"/>
                                <w:position w:val="0"/>
                              </w:rPr>
                              <w:t>产品整合</w:t>
                            </w:r>
                            <w:r>
                              <w:rPr>
                                <w:rFonts w:ascii="Times New Roman" w:eastAsia="Times New Roman" w:hAnsi="Times New Roman" w:cs="Times New Roman"/>
                                <w:color w:val="1C1B1B"/>
                                <w:spacing w:val="0"/>
                                <w:w w:val="100"/>
                                <w:position w:val="0"/>
                                <w:sz w:val="16"/>
                                <w:szCs w:val="16"/>
                              </w:rPr>
                              <w:t>CUR</w:t>
                            </w:r>
                            <w:r>
                              <w:rPr>
                                <w:color w:val="000000"/>
                                <w:spacing w:val="0"/>
                                <w:w w:val="100"/>
                                <w:position w:val="0"/>
                              </w:rPr>
                              <w:t>详单</w:t>
                            </w:r>
                            <w:r>
                              <w:rPr>
                                <w:color w:val="1C1B1B"/>
                                <w:spacing w:val="0"/>
                                <w:w w:val="100"/>
                                <w:position w:val="0"/>
                              </w:rPr>
                              <w:t>，按客</w:t>
                            </w:r>
                            <w:r>
                              <w:rPr>
                                <w:color w:val="000000"/>
                                <w:spacing w:val="0"/>
                                <w:w w:val="100"/>
                                <w:position w:val="0"/>
                              </w:rPr>
                              <w:t>户自定</w:t>
                            </w:r>
                            <w:r>
                              <w:rPr>
                                <w:color w:val="1C1B1B"/>
                                <w:spacing w:val="0"/>
                                <w:w w:val="100"/>
                                <w:position w:val="0"/>
                              </w:rPr>
                              <w:t>义的业务单元拆分，</w:t>
                            </w:r>
                            <w:r>
                              <w:rPr>
                                <w:color w:val="000000"/>
                                <w:spacing w:val="0"/>
                                <w:w w:val="100"/>
                                <w:position w:val="0"/>
                              </w:rPr>
                              <w:t>形成各</w:t>
                            </w:r>
                            <w:r>
                              <w:rPr>
                                <w:color w:val="1C1B1B"/>
                                <w:spacing w:val="0"/>
                                <w:w w:val="100"/>
                                <w:position w:val="0"/>
                              </w:rPr>
                              <w:t>部门' 应 用或项目独立的应付</w:t>
                            </w:r>
                            <w:r>
                              <w:rPr>
                                <w:color w:val="000000"/>
                                <w:spacing w:val="0"/>
                                <w:w w:val="100"/>
                                <w:position w:val="0"/>
                              </w:rPr>
                              <w:t>账单，按</w:t>
                            </w:r>
                            <w:r>
                              <w:rPr>
                                <w:color w:val="1C1B1B"/>
                                <w:spacing w:val="0"/>
                                <w:w w:val="100"/>
                                <w:position w:val="0"/>
                              </w:rPr>
                              <w:t>月摊销</w:t>
                            </w:r>
                            <w:r>
                              <w:rPr>
                                <w:rFonts w:ascii="Arial" w:eastAsia="Arial" w:hAnsi="Arial" w:cs="Arial"/>
                                <w:color w:val="000000"/>
                                <w:spacing w:val="0"/>
                                <w:w w:val="100"/>
                                <w:position w:val="0"/>
                                <w:sz w:val="14"/>
                                <w:szCs w:val="14"/>
                              </w:rPr>
                              <w:t>RI</w:t>
                            </w:r>
                            <w:r>
                              <w:rPr>
                                <w:color w:val="000000"/>
                                <w:spacing w:val="0"/>
                                <w:w w:val="100"/>
                                <w:position w:val="0"/>
                              </w:rPr>
                              <w:t>预付</w:t>
                            </w:r>
                            <w:r>
                              <w:rPr>
                                <w:color w:val="1C1B1B"/>
                                <w:spacing w:val="0"/>
                                <w:w w:val="100"/>
                                <w:position w:val="0"/>
                              </w:rPr>
                              <w:t>额度' 排除</w:t>
                            </w:r>
                            <w:r>
                              <w:rPr>
                                <w:rFonts w:ascii="Arial" w:eastAsia="Arial" w:hAnsi="Arial" w:cs="Arial"/>
                                <w:color w:val="1C1B1B"/>
                                <w:spacing w:val="0"/>
                                <w:w w:val="100"/>
                                <w:position w:val="0"/>
                                <w:sz w:val="14"/>
                                <w:szCs w:val="14"/>
                              </w:rPr>
                              <w:t>Credit</w:t>
                            </w:r>
                            <w:r>
                              <w:rPr>
                                <w:color w:val="000000"/>
                                <w:spacing w:val="0"/>
                                <w:w w:val="100"/>
                                <w:position w:val="0"/>
                              </w:rPr>
                              <w:t>抵</w:t>
                            </w:r>
                            <w:r>
                              <w:rPr>
                                <w:color w:val="1C1B1B"/>
                                <w:spacing w:val="0"/>
                                <w:w w:val="100"/>
                                <w:position w:val="0"/>
                              </w:rPr>
                              <w:t>扣影响，还原真实用云</w:t>
                            </w:r>
                            <w:r>
                              <w:rPr>
                                <w:color w:val="000000"/>
                                <w:spacing w:val="0"/>
                                <w:w w:val="100"/>
                                <w:position w:val="0"/>
                              </w:rPr>
                              <w:t xml:space="preserve">成本；分 </w:t>
                            </w:r>
                            <w:r>
                              <w:rPr>
                                <w:color w:val="1C1B1B"/>
                                <w:spacing w:val="0"/>
                                <w:w w:val="100"/>
                                <w:position w:val="0"/>
                              </w:rPr>
                              <w:t>析</w:t>
                            </w:r>
                            <w:r>
                              <w:rPr>
                                <w:rFonts w:ascii="Times New Roman" w:eastAsia="Times New Roman" w:hAnsi="Times New Roman" w:cs="Times New Roman"/>
                                <w:color w:val="000000"/>
                                <w:spacing w:val="0"/>
                                <w:w w:val="100"/>
                                <w:position w:val="0"/>
                                <w:sz w:val="16"/>
                                <w:szCs w:val="16"/>
                              </w:rPr>
                              <w:t>RI</w:t>
                            </w:r>
                            <w:r>
                              <w:rPr>
                                <w:color w:val="1C1B1B"/>
                                <w:spacing w:val="0"/>
                                <w:w w:val="100"/>
                                <w:position w:val="0"/>
                              </w:rPr>
                              <w:t>及云资源利</w:t>
                            </w:r>
                            <w:r>
                              <w:rPr>
                                <w:color w:val="000000"/>
                                <w:spacing w:val="0"/>
                                <w:w w:val="100"/>
                                <w:position w:val="0"/>
                              </w:rPr>
                              <w:t>用率.</w:t>
                            </w:r>
                            <w:r>
                              <w:rPr>
                                <w:color w:val="1C1B1B"/>
                                <w:spacing w:val="0"/>
                                <w:w w:val="100"/>
                                <w:position w:val="0"/>
                              </w:rPr>
                              <w:t>综合不同区域、</w:t>
                            </w:r>
                            <w:r>
                              <w:rPr>
                                <w:color w:val="000000"/>
                                <w:spacing w:val="0"/>
                                <w:w w:val="100"/>
                                <w:position w:val="0"/>
                              </w:rPr>
                              <w:t>类型</w:t>
                            </w:r>
                            <w:r>
                              <w:rPr>
                                <w:color w:val="1C1B1B"/>
                                <w:spacing w:val="0"/>
                                <w:w w:val="100"/>
                                <w:position w:val="0"/>
                              </w:rPr>
                              <w:t>和购买方式的云资源的价格差异.</w:t>
                            </w:r>
                            <w:r>
                              <w:rPr>
                                <w:color w:val="504A4E"/>
                                <w:spacing w:val="0"/>
                                <w:w w:val="100"/>
                                <w:position w:val="0"/>
                              </w:rPr>
                              <w:t>预测后续云</w:t>
                            </w:r>
                            <w:r>
                              <w:rPr>
                                <w:color w:val="000000"/>
                                <w:spacing w:val="0"/>
                                <w:w w:val="100"/>
                                <w:position w:val="0"/>
                              </w:rPr>
                              <w:t xml:space="preserve">资源用 </w:t>
                            </w:r>
                            <w:r>
                              <w:rPr>
                                <w:color w:val="1C1B1B"/>
                                <w:spacing w:val="0"/>
                                <w:w w:val="100"/>
                                <w:position w:val="0"/>
                              </w:rPr>
                              <w:t>量变化</w:t>
                            </w:r>
                            <w:r>
                              <w:rPr>
                                <w:color w:val="000000"/>
                                <w:spacing w:val="0"/>
                                <w:w w:val="100"/>
                                <w:position w:val="0"/>
                              </w:rPr>
                              <w:t>趋势，</w:t>
                            </w:r>
                            <w:r>
                              <w:rPr>
                                <w:color w:val="1C1B1B"/>
                                <w:spacing w:val="0"/>
                                <w:w w:val="100"/>
                                <w:position w:val="0"/>
                              </w:rPr>
                              <w:t>提供云资源选型</w:t>
                            </w:r>
                            <w:r>
                              <w:rPr>
                                <w:color w:val="000000"/>
                                <w:spacing w:val="0"/>
                                <w:w w:val="100"/>
                                <w:position w:val="0"/>
                              </w:rPr>
                              <w:t>和购买</w:t>
                            </w:r>
                            <w:r>
                              <w:rPr>
                                <w:color w:val="1C1B1B"/>
                                <w:spacing w:val="0"/>
                                <w:w w:val="100"/>
                                <w:position w:val="0"/>
                              </w:rPr>
                              <w:t>建议，并支持一键采购</w:t>
                            </w:r>
                            <w:r>
                              <w:rPr>
                                <w:color w:val="000000"/>
                                <w:spacing w:val="0"/>
                                <w:w w:val="100"/>
                                <w:position w:val="0"/>
                              </w:rPr>
                              <w:t>的快捷操作。</w:t>
                            </w:r>
                          </w:p>
                        </w:txbxContent>
                      </wps:txbx>
                      <wps:bodyPr lIns="0" tIns="0" rIns="0" bIns="0">
                        <a:noAutoFit/>
                      </wps:bodyPr>
                    </wps:wsp>
                  </a:graphicData>
                </a:graphic>
              </wp:anchor>
            </w:drawing>
          </mc:Choice>
          <mc:Fallback>
            <w:pict>
              <v:shape id="_x0000_s1176" type="#_x0000_t202" style="position:absolute;margin-left:146.84999999999999pt;margin-top:348.65000000000003pt;width:341.5pt;height:40.100000000000001pt;z-index:-125829298;mso-wrap-distance-left:0;mso-wrap-distance-top:348.65000000000003pt;mso-wrap-distance-right:0;mso-wrap-distance-bottom:30.199999999999999pt;mso-position-horizontal-relative:page" filled="f" stroked="f">
                <v:textbox inset="0,0,0,0">
                  <w:txbxContent>
                    <w:p>
                      <w:pPr>
                        <w:pStyle w:val="Style97"/>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11"/>
                          <w:szCs w:val="11"/>
                        </w:rPr>
                        <w:t>•</w:t>
                      </w:r>
                      <w:r>
                        <w:rPr>
                          <w:color w:val="000000"/>
                          <w:spacing w:val="0"/>
                          <w:w w:val="100"/>
                          <w:position w:val="0"/>
                        </w:rPr>
                        <w:t>跨</w:t>
                      </w:r>
                      <w:r>
                        <w:rPr>
                          <w:rFonts w:ascii="Times New Roman" w:eastAsia="Times New Roman" w:hAnsi="Times New Roman" w:cs="Times New Roman"/>
                          <w:color w:val="1C1B1B"/>
                          <w:spacing w:val="0"/>
                          <w:w w:val="100"/>
                          <w:position w:val="0"/>
                          <w:sz w:val="16"/>
                          <w:szCs w:val="16"/>
                        </w:rPr>
                        <w:t>AWS</w:t>
                      </w:r>
                      <w:r>
                        <w:rPr>
                          <w:color w:val="1C1B1B"/>
                          <w:spacing w:val="0"/>
                          <w:w w:val="100"/>
                          <w:position w:val="0"/>
                        </w:rPr>
                        <w:t>组织' 账户.区域、</w:t>
                      </w:r>
                      <w:r>
                        <w:rPr>
                          <w:color w:val="000000"/>
                          <w:spacing w:val="0"/>
                          <w:w w:val="100"/>
                          <w:position w:val="0"/>
                        </w:rPr>
                        <w:t>产品整合</w:t>
                      </w:r>
                      <w:r>
                        <w:rPr>
                          <w:rFonts w:ascii="Times New Roman" w:eastAsia="Times New Roman" w:hAnsi="Times New Roman" w:cs="Times New Roman"/>
                          <w:color w:val="1C1B1B"/>
                          <w:spacing w:val="0"/>
                          <w:w w:val="100"/>
                          <w:position w:val="0"/>
                          <w:sz w:val="16"/>
                          <w:szCs w:val="16"/>
                        </w:rPr>
                        <w:t>CUR</w:t>
                      </w:r>
                      <w:r>
                        <w:rPr>
                          <w:color w:val="000000"/>
                          <w:spacing w:val="0"/>
                          <w:w w:val="100"/>
                          <w:position w:val="0"/>
                        </w:rPr>
                        <w:t>详单</w:t>
                      </w:r>
                      <w:r>
                        <w:rPr>
                          <w:color w:val="1C1B1B"/>
                          <w:spacing w:val="0"/>
                          <w:w w:val="100"/>
                          <w:position w:val="0"/>
                        </w:rPr>
                        <w:t>，按客</w:t>
                      </w:r>
                      <w:r>
                        <w:rPr>
                          <w:color w:val="000000"/>
                          <w:spacing w:val="0"/>
                          <w:w w:val="100"/>
                          <w:position w:val="0"/>
                        </w:rPr>
                        <w:t>户自定</w:t>
                      </w:r>
                      <w:r>
                        <w:rPr>
                          <w:color w:val="1C1B1B"/>
                          <w:spacing w:val="0"/>
                          <w:w w:val="100"/>
                          <w:position w:val="0"/>
                        </w:rPr>
                        <w:t>义的业务单元拆分，</w:t>
                      </w:r>
                      <w:r>
                        <w:rPr>
                          <w:color w:val="000000"/>
                          <w:spacing w:val="0"/>
                          <w:w w:val="100"/>
                          <w:position w:val="0"/>
                        </w:rPr>
                        <w:t>形成各</w:t>
                      </w:r>
                      <w:r>
                        <w:rPr>
                          <w:color w:val="1C1B1B"/>
                          <w:spacing w:val="0"/>
                          <w:w w:val="100"/>
                          <w:position w:val="0"/>
                        </w:rPr>
                        <w:t>部门' 应 用或项目独立的应付</w:t>
                      </w:r>
                      <w:r>
                        <w:rPr>
                          <w:color w:val="000000"/>
                          <w:spacing w:val="0"/>
                          <w:w w:val="100"/>
                          <w:position w:val="0"/>
                        </w:rPr>
                        <w:t>账单，按</w:t>
                      </w:r>
                      <w:r>
                        <w:rPr>
                          <w:color w:val="1C1B1B"/>
                          <w:spacing w:val="0"/>
                          <w:w w:val="100"/>
                          <w:position w:val="0"/>
                        </w:rPr>
                        <w:t>月摊销</w:t>
                      </w:r>
                      <w:r>
                        <w:rPr>
                          <w:rFonts w:ascii="Arial" w:eastAsia="Arial" w:hAnsi="Arial" w:cs="Arial"/>
                          <w:color w:val="000000"/>
                          <w:spacing w:val="0"/>
                          <w:w w:val="100"/>
                          <w:position w:val="0"/>
                          <w:sz w:val="14"/>
                          <w:szCs w:val="14"/>
                        </w:rPr>
                        <w:t>RI</w:t>
                      </w:r>
                      <w:r>
                        <w:rPr>
                          <w:color w:val="000000"/>
                          <w:spacing w:val="0"/>
                          <w:w w:val="100"/>
                          <w:position w:val="0"/>
                        </w:rPr>
                        <w:t>预付</w:t>
                      </w:r>
                      <w:r>
                        <w:rPr>
                          <w:color w:val="1C1B1B"/>
                          <w:spacing w:val="0"/>
                          <w:w w:val="100"/>
                          <w:position w:val="0"/>
                        </w:rPr>
                        <w:t>额度' 排除</w:t>
                      </w:r>
                      <w:r>
                        <w:rPr>
                          <w:rFonts w:ascii="Arial" w:eastAsia="Arial" w:hAnsi="Arial" w:cs="Arial"/>
                          <w:color w:val="1C1B1B"/>
                          <w:spacing w:val="0"/>
                          <w:w w:val="100"/>
                          <w:position w:val="0"/>
                          <w:sz w:val="14"/>
                          <w:szCs w:val="14"/>
                        </w:rPr>
                        <w:t>Credit</w:t>
                      </w:r>
                      <w:r>
                        <w:rPr>
                          <w:color w:val="000000"/>
                          <w:spacing w:val="0"/>
                          <w:w w:val="100"/>
                          <w:position w:val="0"/>
                        </w:rPr>
                        <w:t>抵</w:t>
                      </w:r>
                      <w:r>
                        <w:rPr>
                          <w:color w:val="1C1B1B"/>
                          <w:spacing w:val="0"/>
                          <w:w w:val="100"/>
                          <w:position w:val="0"/>
                        </w:rPr>
                        <w:t>扣影响，还原真实用云</w:t>
                      </w:r>
                      <w:r>
                        <w:rPr>
                          <w:color w:val="000000"/>
                          <w:spacing w:val="0"/>
                          <w:w w:val="100"/>
                          <w:position w:val="0"/>
                        </w:rPr>
                        <w:t xml:space="preserve">成本；分 </w:t>
                      </w:r>
                      <w:r>
                        <w:rPr>
                          <w:color w:val="1C1B1B"/>
                          <w:spacing w:val="0"/>
                          <w:w w:val="100"/>
                          <w:position w:val="0"/>
                        </w:rPr>
                        <w:t>析</w:t>
                      </w:r>
                      <w:r>
                        <w:rPr>
                          <w:rFonts w:ascii="Times New Roman" w:eastAsia="Times New Roman" w:hAnsi="Times New Roman" w:cs="Times New Roman"/>
                          <w:color w:val="000000"/>
                          <w:spacing w:val="0"/>
                          <w:w w:val="100"/>
                          <w:position w:val="0"/>
                          <w:sz w:val="16"/>
                          <w:szCs w:val="16"/>
                        </w:rPr>
                        <w:t>RI</w:t>
                      </w:r>
                      <w:r>
                        <w:rPr>
                          <w:color w:val="1C1B1B"/>
                          <w:spacing w:val="0"/>
                          <w:w w:val="100"/>
                          <w:position w:val="0"/>
                        </w:rPr>
                        <w:t>及云资源利</w:t>
                      </w:r>
                      <w:r>
                        <w:rPr>
                          <w:color w:val="000000"/>
                          <w:spacing w:val="0"/>
                          <w:w w:val="100"/>
                          <w:position w:val="0"/>
                        </w:rPr>
                        <w:t>用率.</w:t>
                      </w:r>
                      <w:r>
                        <w:rPr>
                          <w:color w:val="1C1B1B"/>
                          <w:spacing w:val="0"/>
                          <w:w w:val="100"/>
                          <w:position w:val="0"/>
                        </w:rPr>
                        <w:t>综合不同区域、</w:t>
                      </w:r>
                      <w:r>
                        <w:rPr>
                          <w:color w:val="000000"/>
                          <w:spacing w:val="0"/>
                          <w:w w:val="100"/>
                          <w:position w:val="0"/>
                        </w:rPr>
                        <w:t>类型</w:t>
                      </w:r>
                      <w:r>
                        <w:rPr>
                          <w:color w:val="1C1B1B"/>
                          <w:spacing w:val="0"/>
                          <w:w w:val="100"/>
                          <w:position w:val="0"/>
                        </w:rPr>
                        <w:t>和购买方式的云资源的价格差异.</w:t>
                      </w:r>
                      <w:r>
                        <w:rPr>
                          <w:color w:val="504A4E"/>
                          <w:spacing w:val="0"/>
                          <w:w w:val="100"/>
                          <w:position w:val="0"/>
                        </w:rPr>
                        <w:t>预测后续云</w:t>
                      </w:r>
                      <w:r>
                        <w:rPr>
                          <w:color w:val="000000"/>
                          <w:spacing w:val="0"/>
                          <w:w w:val="100"/>
                          <w:position w:val="0"/>
                        </w:rPr>
                        <w:t xml:space="preserve">资源用 </w:t>
                      </w:r>
                      <w:r>
                        <w:rPr>
                          <w:color w:val="1C1B1B"/>
                          <w:spacing w:val="0"/>
                          <w:w w:val="100"/>
                          <w:position w:val="0"/>
                        </w:rPr>
                        <w:t>量变化</w:t>
                      </w:r>
                      <w:r>
                        <w:rPr>
                          <w:color w:val="000000"/>
                          <w:spacing w:val="0"/>
                          <w:w w:val="100"/>
                          <w:position w:val="0"/>
                        </w:rPr>
                        <w:t>趋势，</w:t>
                      </w:r>
                      <w:r>
                        <w:rPr>
                          <w:color w:val="1C1B1B"/>
                          <w:spacing w:val="0"/>
                          <w:w w:val="100"/>
                          <w:position w:val="0"/>
                        </w:rPr>
                        <w:t>提供云资源选型</w:t>
                      </w:r>
                      <w:r>
                        <w:rPr>
                          <w:color w:val="000000"/>
                          <w:spacing w:val="0"/>
                          <w:w w:val="100"/>
                          <w:position w:val="0"/>
                        </w:rPr>
                        <w:t>和购买</w:t>
                      </w:r>
                      <w:r>
                        <w:rPr>
                          <w:color w:val="1C1B1B"/>
                          <w:spacing w:val="0"/>
                          <w:w w:val="100"/>
                          <w:position w:val="0"/>
                        </w:rPr>
                        <w:t>建议，并支持一键采购</w:t>
                      </w:r>
                      <w:r>
                        <w:rPr>
                          <w:color w:val="000000"/>
                          <w:spacing w:val="0"/>
                          <w:w w:val="100"/>
                          <w:position w:val="0"/>
                        </w:rPr>
                        <w:t>的快捷操作。</w:t>
                      </w:r>
                    </w:p>
                  </w:txbxContent>
                </v:textbox>
                <w10:wrap type="topAndBottom" anchorx="page"/>
              </v:shape>
            </w:pict>
          </mc:Fallback>
        </mc:AlternateContent>
      </w:r>
      <w:r>
        <mc:AlternateContent>
          <mc:Choice Requires="wps">
            <w:drawing>
              <wp:anchor distT="5174615" distB="0" distL="0" distR="0" simplePos="0" relativeHeight="125829457" behindDoc="0" locked="0" layoutInCell="1" allowOverlap="1">
                <wp:simplePos x="0" y="0"/>
                <wp:positionH relativeFrom="page">
                  <wp:posOffset>3138805</wp:posOffset>
                </wp:positionH>
                <wp:positionV relativeFrom="paragraph">
                  <wp:posOffset>5174615</wp:posOffset>
                </wp:positionV>
                <wp:extent cx="1268095" cy="146050"/>
                <wp:wrapTopAndBottom/>
                <wp:docPr id="152" name="Shape 152"/>
                <a:graphic xmlns:a="http://schemas.openxmlformats.org/drawingml/2006/main">
                  <a:graphicData uri="http://schemas.microsoft.com/office/word/2010/wordprocessingShape">
                    <wps:wsp>
                      <wps:cNvSpPr txBox="1"/>
                      <wps:spPr>
                        <a:xfrm>
                          <a:ext cx="126809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（公司云业务产品介绍）</w:t>
                            </w:r>
                          </w:p>
                        </w:txbxContent>
                      </wps:txbx>
                      <wps:bodyPr wrap="none" lIns="0" tIns="0" rIns="0" bIns="0">
                        <a:noAutoFit/>
                      </wps:bodyPr>
                    </wps:wsp>
                  </a:graphicData>
                </a:graphic>
              </wp:anchor>
            </w:drawing>
          </mc:Choice>
          <mc:Fallback>
            <w:pict>
              <v:shape id="_x0000_s1178" type="#_x0000_t202" style="position:absolute;margin-left:247.15000000000001pt;margin-top:407.44999999999999pt;width:99.850000000000009pt;height:11.5pt;z-index:-125829296;mso-wrap-distance-left:0;mso-wrap-distance-top:407.44999999999999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（公司云业务产品介绍）</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核心竞争优势</w:t>
      </w:r>
    </w:p>
    <w:p>
      <w:pPr>
        <w:pStyle w:val="Style14"/>
        <w:keepNext w:val="0"/>
        <w:keepLines w:val="0"/>
        <w:widowControl w:val="0"/>
        <w:shd w:val="clear" w:color="auto" w:fill="auto"/>
        <w:tabs>
          <w:tab w:pos="721" w:val="left"/>
        </w:tabs>
        <w:bidi w:val="0"/>
        <w:spacing w:before="0" w:after="0" w:line="471" w:lineRule="exact"/>
        <w:ind w:left="0" w:right="0"/>
        <w:jc w:val="both"/>
      </w:pPr>
      <w:bookmarkStart w:id="85" w:name="bookmark85"/>
      <w:r>
        <w:rPr>
          <w:rFonts w:ascii="Times New Roman" w:eastAsia="Times New Roman" w:hAnsi="Times New Roman" w:cs="Times New Roman"/>
          <w:b/>
          <w:bCs/>
          <w:color w:val="000000"/>
          <w:spacing w:val="0"/>
          <w:w w:val="100"/>
          <w:position w:val="0"/>
          <w:sz w:val="18"/>
          <w:szCs w:val="18"/>
        </w:rPr>
        <w:t>A</w:t>
      </w:r>
      <w:bookmarkEnd w:id="85"/>
      <w:r>
        <w:rPr>
          <w:b/>
          <w:bCs/>
          <w:color w:val="000000"/>
          <w:spacing w:val="0"/>
          <w:w w:val="100"/>
          <w:position w:val="0"/>
        </w:rPr>
        <w:t>、</w:t>
        <w:tab/>
      </w:r>
      <w:r>
        <w:rPr>
          <w:b/>
          <w:bCs/>
          <w:color w:val="000000"/>
          <w:spacing w:val="0"/>
          <w:w w:val="100"/>
          <w:position w:val="0"/>
        </w:rPr>
        <w:t>行业领先标准和规范的制定者及参与者</w:t>
      </w:r>
    </w:p>
    <w:p>
      <w:pPr>
        <w:pStyle w:val="Style14"/>
        <w:keepNext w:val="0"/>
        <w:keepLines w:val="0"/>
        <w:widowControl w:val="0"/>
        <w:shd w:val="clear" w:color="auto" w:fill="auto"/>
        <w:bidi w:val="0"/>
        <w:spacing w:before="0" w:after="0" w:line="446" w:lineRule="exact"/>
        <w:ind w:left="0" w:right="0"/>
        <w:jc w:val="both"/>
      </w:pPr>
      <w:r>
        <w:rPr>
          <w:color w:val="000000"/>
          <w:spacing w:val="0"/>
          <w:w w:val="100"/>
          <w:position w:val="0"/>
        </w:rPr>
        <w:t>公司重视行业标准和规范，并一直在积极参与</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运营管理业务领域的标准及规范的制定工作，发挥公司持续深耕</w:t>
      </w: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运营管理领域多年的优势，为行业进步和打造生态做出贡献。</w:t>
      </w:r>
    </w:p>
    <w:p>
      <w:pPr>
        <w:pStyle w:val="Style14"/>
        <w:keepNext w:val="0"/>
        <w:keepLines w:val="0"/>
        <w:widowControl w:val="0"/>
        <w:shd w:val="clear" w:color="auto" w:fill="auto"/>
        <w:bidi w:val="0"/>
        <w:spacing w:before="0" w:after="260" w:line="471" w:lineRule="exact"/>
        <w:ind w:left="0" w:right="0"/>
        <w:jc w:val="both"/>
      </w:pPr>
      <w:r>
        <w:rPr>
          <w:color w:val="000000"/>
          <w:spacing w:val="0"/>
          <w:w w:val="100"/>
          <w:position w:val="0"/>
        </w:rPr>
        <w:t>公司加入中国通信标准化协会技术工作委员会下设的多个工作组，积极参与各类行业标准制定。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年工信部实施的《电 信网和互联网资产安全管理平台技术要求》，公司作为主要标准参与者，在平台功能要求、系统接口要求、系统安全管理要 求中的标准立项进行制订及审议；公司作为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消息工作组第一批理事单位，成为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消息业务显示规范》、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消息终端与 网络兼容测试规范》、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rPr>
        <w:t>名称规范》立项标准的参编单位。除此之外，公司历年来还参与过中国建设银行全行开放系 统监控管理规范、中国移动运维管理中心规范、中国电信新一代云网运营系统规范、中国联通增值业务集中监控系统技术业 务规范等行业标准及规范的编制。</w:t>
      </w:r>
    </w:p>
    <w:p>
      <w:pPr>
        <w:pStyle w:val="Style14"/>
        <w:keepNext w:val="0"/>
        <w:keepLines w:val="0"/>
        <w:widowControl w:val="0"/>
        <w:shd w:val="clear" w:color="auto" w:fill="auto"/>
        <w:tabs>
          <w:tab w:pos="721" w:val="left"/>
        </w:tabs>
        <w:bidi w:val="0"/>
        <w:spacing w:before="0" w:after="0" w:line="547" w:lineRule="auto"/>
        <w:ind w:left="0" w:right="0"/>
        <w:jc w:val="both"/>
      </w:pPr>
      <w:bookmarkStart w:id="86" w:name="bookmark86"/>
      <w:r>
        <w:rPr>
          <w:rFonts w:ascii="Times New Roman" w:eastAsia="Times New Roman" w:hAnsi="Times New Roman" w:cs="Times New Roman"/>
          <w:b/>
          <w:bCs/>
          <w:color w:val="000000"/>
          <w:spacing w:val="0"/>
          <w:w w:val="100"/>
          <w:position w:val="0"/>
          <w:sz w:val="18"/>
          <w:szCs w:val="18"/>
        </w:rPr>
        <w:t>B</w:t>
      </w:r>
      <w:bookmarkEnd w:id="86"/>
      <w:r>
        <w:rPr>
          <w:b/>
          <w:bCs/>
          <w:color w:val="000000"/>
          <w:spacing w:val="0"/>
          <w:w w:val="100"/>
          <w:position w:val="0"/>
        </w:rPr>
        <w:t>、</w:t>
        <w:tab/>
      </w:r>
      <w:r>
        <w:rPr>
          <w:b/>
          <w:bCs/>
          <w:color w:val="000000"/>
          <w:spacing w:val="0"/>
          <w:w w:val="100"/>
          <w:position w:val="0"/>
        </w:rPr>
        <w:t>客户资源优势</w:t>
      </w:r>
    </w:p>
    <w:p>
      <w:pPr>
        <w:pStyle w:val="Style14"/>
        <w:keepNext w:val="0"/>
        <w:keepLines w:val="0"/>
        <w:widowControl w:val="0"/>
        <w:shd w:val="clear" w:color="auto" w:fill="auto"/>
        <w:bidi w:val="0"/>
        <w:spacing w:before="0" w:after="0" w:line="471" w:lineRule="exact"/>
        <w:ind w:left="0" w:right="0"/>
        <w:jc w:val="both"/>
      </w:pPr>
      <w:r>
        <w:rPr>
          <w:color w:val="000000"/>
          <w:spacing w:val="0"/>
          <w:w w:val="100"/>
          <w:position w:val="0"/>
        </w:rPr>
        <w:t>公司是中国移动、中国联通、中国电信、中国铁塔的长期战略合作伙伴，是中国通信标准化协会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CCSA</w:t>
      </w:r>
      <w:r>
        <w:rPr>
          <w:color w:val="000000"/>
          <w:spacing w:val="0"/>
          <w:w w:val="100"/>
          <w:position w:val="0"/>
        </w:rPr>
        <w:t>）</w:t>
      </w:r>
      <w:r>
        <w:rPr>
          <w:color w:val="000000"/>
          <w:spacing w:val="0"/>
          <w:w w:val="100"/>
          <w:position w:val="0"/>
        </w:rPr>
        <w:t>全权会员， 是电信运营商业务支撑运营管理系统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和运营支撑系统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w:t>
      </w:r>
      <w:r>
        <w:rPr>
          <w:color w:val="000000"/>
          <w:spacing w:val="0"/>
          <w:w w:val="100"/>
          <w:position w:val="0"/>
        </w:rPr>
        <w:t>规范的主要参与者之一。在金融、保险、政府、民航 等领域也拥有很多高端客户，包括：中国银行、建设银行、农业银行、民生银行、招商银行、工商银行、国家开发银行、英 大财险、英大人寿；中国证券登记结算有限责任公司、深圳证券交易所、国家电网、南方电网等。</w:t>
      </w:r>
    </w:p>
    <w:p>
      <w:pPr>
        <w:pStyle w:val="Style14"/>
        <w:keepNext w:val="0"/>
        <w:keepLines w:val="0"/>
        <w:widowControl w:val="0"/>
        <w:shd w:val="clear" w:color="auto" w:fill="auto"/>
        <w:tabs>
          <w:tab w:pos="721" w:val="left"/>
        </w:tabs>
        <w:bidi w:val="0"/>
        <w:spacing w:before="0" w:after="0" w:line="471"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C</w:t>
      </w:r>
      <w:bookmarkEnd w:id="87"/>
      <w:r>
        <w:rPr>
          <w:b/>
          <w:bCs/>
          <w:color w:val="000000"/>
          <w:spacing w:val="0"/>
          <w:w w:val="100"/>
          <w:position w:val="0"/>
        </w:rPr>
        <w:t>、</w:t>
        <w:tab/>
      </w:r>
      <w:r>
        <w:rPr>
          <w:b/>
          <w:bCs/>
          <w:color w:val="000000"/>
          <w:spacing w:val="0"/>
          <w:w w:val="100"/>
          <w:position w:val="0"/>
        </w:rPr>
        <w:t>最全的</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运营产品线及综合性可持续服务能力</w:t>
      </w:r>
    </w:p>
    <w:p>
      <w:pPr>
        <w:pStyle w:val="Style14"/>
        <w:keepNext w:val="0"/>
        <w:keepLines w:val="0"/>
        <w:widowControl w:val="0"/>
        <w:shd w:val="clear" w:color="auto" w:fill="auto"/>
        <w:bidi w:val="0"/>
        <w:spacing w:before="0" w:after="0" w:line="471" w:lineRule="exact"/>
        <w:ind w:left="0" w:right="0"/>
        <w:jc w:val="both"/>
      </w:pPr>
      <w:r>
        <w:rPr>
          <w:color w:val="000000"/>
          <w:spacing w:val="0"/>
          <w:w w:val="100"/>
          <w:position w:val="0"/>
        </w:rPr>
        <w:t>公司以敏捷灵活业务场景支撑和管理融智为目标，采用云原生技术的乐高式分层架构设计，统一技术底座。公司核心开 发团队拥有主要功能模块的软件源代码，产品开发遵循</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模式，使公司具有能够根据实际需求对自身软件进行代码级 个性化定制开发能力，同时也在最大程度确保了对客户个性化需求的响应速度，助力</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运营管理更简单、更高效、赋能智 能运营新生态。</w:t>
      </w:r>
    </w:p>
    <w:p>
      <w:pPr>
        <w:pStyle w:val="Style14"/>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运营产品线涵盖全栈智能监控、资源运营、数字化服务运营、智能运维、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网络运营、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信息安全管理 等众多领域。公司长期持续为电信、金融、能源和政府等大客户提供</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运营管理服务，可提供</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小时的电信级运营服务 保障。</w:t>
      </w:r>
    </w:p>
    <w:p>
      <w:pPr>
        <w:pStyle w:val="Style14"/>
        <w:keepNext w:val="0"/>
        <w:keepLines w:val="0"/>
        <w:widowControl w:val="0"/>
        <w:shd w:val="clear" w:color="auto" w:fill="auto"/>
        <w:tabs>
          <w:tab w:pos="721" w:val="left"/>
        </w:tabs>
        <w:bidi w:val="0"/>
        <w:spacing w:before="0" w:after="0" w:line="471"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D</w:t>
      </w:r>
      <w:bookmarkEnd w:id="88"/>
      <w:r>
        <w:rPr>
          <w:b/>
          <w:bCs/>
          <w:color w:val="000000"/>
          <w:spacing w:val="0"/>
          <w:w w:val="100"/>
          <w:position w:val="0"/>
        </w:rPr>
        <w:t>、</w:t>
        <w:tab/>
      </w:r>
      <w:r>
        <w:rPr>
          <w:b/>
          <w:bCs/>
          <w:color w:val="000000"/>
          <w:spacing w:val="0"/>
          <w:w w:val="100"/>
          <w:position w:val="0"/>
        </w:rPr>
        <w:t>强大的研发实力和技术储备</w:t>
      </w:r>
    </w:p>
    <w:p>
      <w:pPr>
        <w:pStyle w:val="Style14"/>
        <w:keepNext w:val="0"/>
        <w:keepLines w:val="0"/>
        <w:widowControl w:val="0"/>
        <w:shd w:val="clear" w:color="auto" w:fill="auto"/>
        <w:bidi w:val="0"/>
        <w:spacing w:before="0" w:after="0" w:line="471" w:lineRule="exact"/>
        <w:ind w:left="0" w:right="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业务领域整体技术研发能力获国家认可，获评国家级企业技术中心、国家信息技术服务标准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w:t>
      </w:r>
      <w:r>
        <w:rPr>
          <w:color w:val="000000"/>
          <w:spacing w:val="0"/>
          <w:w w:val="100"/>
          <w:position w:val="0"/>
        </w:rPr>
        <w:t>二级企 业，通过国际软件成熟度模型集成最高等级认证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 L5</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云迁移最高能力认证，中国信息通信研究院</w:t>
      </w:r>
      <w:r>
        <w:rPr>
          <w:rFonts w:ascii="Times New Roman" w:eastAsia="Times New Roman" w:hAnsi="Times New Roman" w:cs="Times New Roman"/>
          <w:color w:val="000000"/>
          <w:spacing w:val="0"/>
          <w:w w:val="100"/>
          <w:position w:val="0"/>
          <w:sz w:val="18"/>
          <w:szCs w:val="18"/>
        </w:rPr>
        <w:t>DevOps L3</w:t>
      </w:r>
      <w:r>
        <w:rPr>
          <w:color w:val="000000"/>
          <w:spacing w:val="0"/>
          <w:w w:val="100"/>
          <w:position w:val="0"/>
        </w:rPr>
        <w:t>级标准评估认证，中国信息通信研究院数字化可信（研运数字化治理服务能力）服务评估认证。</w:t>
      </w:r>
    </w:p>
    <w:p>
      <w:pPr>
        <w:pStyle w:val="Style14"/>
        <w:keepNext w:val="0"/>
        <w:keepLines w:val="0"/>
        <w:widowControl w:val="0"/>
        <w:shd w:val="clear" w:color="auto" w:fill="auto"/>
        <w:tabs>
          <w:tab w:pos="721" w:val="left"/>
        </w:tabs>
        <w:bidi w:val="0"/>
        <w:spacing w:before="0" w:after="0" w:line="471" w:lineRule="exact"/>
        <w:ind w:left="0" w:right="0"/>
        <w:jc w:val="both"/>
      </w:pPr>
      <w:bookmarkStart w:id="89" w:name="bookmark89"/>
      <w:r>
        <w:rPr>
          <w:rFonts w:ascii="Times New Roman" w:eastAsia="Times New Roman" w:hAnsi="Times New Roman" w:cs="Times New Roman"/>
          <w:b/>
          <w:bCs/>
          <w:color w:val="000000"/>
          <w:spacing w:val="0"/>
          <w:w w:val="100"/>
          <w:position w:val="0"/>
          <w:sz w:val="18"/>
          <w:szCs w:val="18"/>
        </w:rPr>
        <w:t>E</w:t>
      </w:r>
      <w:bookmarkEnd w:id="89"/>
      <w:r>
        <w:rPr>
          <w:b/>
          <w:bCs/>
          <w:color w:val="000000"/>
          <w:spacing w:val="0"/>
          <w:w w:val="100"/>
          <w:position w:val="0"/>
        </w:rPr>
        <w:t>、</w:t>
        <w:tab/>
      </w:r>
      <w:r>
        <w:rPr>
          <w:b/>
          <w:bCs/>
          <w:color w:val="000000"/>
          <w:spacing w:val="0"/>
          <w:w w:val="100"/>
          <w:position w:val="0"/>
        </w:rPr>
        <w:t>大规模并行实施全国性复杂项目的建设和交付能力</w:t>
      </w:r>
    </w:p>
    <w:p>
      <w:pPr>
        <w:pStyle w:val="Style14"/>
        <w:keepNext w:val="0"/>
        <w:keepLines w:val="0"/>
        <w:widowControl w:val="0"/>
        <w:shd w:val="clear" w:color="auto" w:fill="auto"/>
        <w:bidi w:val="0"/>
        <w:spacing w:before="0" w:after="400" w:line="471" w:lineRule="exact"/>
        <w:ind w:left="0" w:right="0"/>
        <w:jc w:val="both"/>
      </w:pPr>
      <w:r>
        <w:rPr>
          <w:color w:val="000000"/>
          <w:spacing w:val="0"/>
          <w:w w:val="100"/>
          <w:position w:val="0"/>
        </w:rPr>
        <w:t>公司具有建设和运营亿级客户互联网平台的项目经验：曾承担中国移动数据网管项目的全国</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省份及南方基地建设、中</w:t>
        <w:br w:type="page"/>
      </w:r>
      <w:r>
        <w:rPr>
          <w:color w:val="000000"/>
          <w:spacing w:val="0"/>
          <w:w w:val="100"/>
          <w:position w:val="0"/>
        </w:rPr>
        <w:t>国移动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网管项目建设及运营（涉及国内</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个省共计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个节点）、中国移动总部及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EOMS</w:t>
      </w:r>
      <w:r>
        <w:rPr>
          <w:color w:val="000000"/>
          <w:spacing w:val="0"/>
          <w:w w:val="100"/>
          <w:position w:val="0"/>
        </w:rPr>
        <w:t>平台建设及运营、中国移动总部 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BOMC</w:t>
      </w:r>
      <w:r>
        <w:rPr>
          <w:color w:val="000000"/>
          <w:spacing w:val="0"/>
          <w:w w:val="100"/>
          <w:position w:val="0"/>
        </w:rPr>
        <w:t>平台建设及运营、中国移动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省核心网工作台建设及运营、中国移动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运维工作台建设及运营、中国联通总 </w:t>
      </w:r>
      <w:r>
        <w:rPr>
          <w:color w:val="000000"/>
          <w:spacing w:val="0"/>
          <w:w w:val="100"/>
          <w:position w:val="0"/>
        </w:rPr>
        <w:t>部及</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省份的增值业务综合网管平台建设及运营、中国移动总部和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省的安全资产管理平台建设及运营、中国联通总部沃运 营平台建设及运营（提供全国</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省用户使用）、中国电信总部及</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省份业务平台综合网管平台建设及运营、中国电信总部智 能网管系统建设及运营（提供全国</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省用户使用）等诸多覆盖行业用户的大型复杂项目。</w:t>
      </w:r>
    </w:p>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126FA6"/>
          <w:spacing w:val="0"/>
          <w:w w:val="100"/>
          <w:position w:val="0"/>
          <w:sz w:val="20"/>
          <w:szCs w:val="20"/>
        </w:rPr>
        <w:t xml:space="preserve">» </w:t>
      </w:r>
      <w:r>
        <w:rPr>
          <w:rFonts w:ascii="Times New Roman" w:eastAsia="Times New Roman" w:hAnsi="Times New Roman" w:cs="Times New Roman"/>
          <w:b/>
          <w:bCs/>
          <w:color w:val="333232"/>
          <w:spacing w:val="0"/>
          <w:w w:val="100"/>
          <w:position w:val="0"/>
          <w:sz w:val="20"/>
          <w:szCs w:val="20"/>
        </w:rPr>
        <w:t>ICT</w:t>
      </w:r>
      <w:r>
        <w:rPr>
          <w:b/>
          <w:bCs/>
          <w:color w:val="333232"/>
          <w:spacing w:val="0"/>
          <w:w w:val="100"/>
          <w:position w:val="0"/>
        </w:rPr>
        <w:t>运营管理业务</w:t>
      </w:r>
      <w:r>
        <w:rPr>
          <w:rFonts w:ascii="Times New Roman" w:eastAsia="Times New Roman" w:hAnsi="Times New Roman" w:cs="Times New Roman"/>
          <w:b/>
          <w:bCs/>
          <w:color w:val="333232"/>
          <w:spacing w:val="0"/>
          <w:w w:val="100"/>
          <w:position w:val="0"/>
          <w:sz w:val="20"/>
          <w:szCs w:val="20"/>
        </w:rPr>
        <w:t>2021</w:t>
      </w:r>
      <w:r>
        <w:rPr>
          <w:b/>
          <w:bCs/>
          <w:color w:val="333232"/>
          <w:spacing w:val="0"/>
          <w:w w:val="100"/>
          <w:position w:val="0"/>
        </w:rPr>
        <w:t>年获奖情况</w:t>
      </w:r>
    </w:p>
    <w:p>
      <w:pPr>
        <w:widowControl w:val="0"/>
        <w:spacing w:line="1" w:lineRule="exact"/>
      </w:pPr>
      <w:r>
        <w:drawing>
          <wp:anchor distT="215900" distB="0" distL="0" distR="0" simplePos="0" relativeHeight="125829459" behindDoc="0" locked="0" layoutInCell="1" allowOverlap="1">
            <wp:simplePos x="0" y="0"/>
            <wp:positionH relativeFrom="page">
              <wp:posOffset>1413510</wp:posOffset>
            </wp:positionH>
            <wp:positionV relativeFrom="paragraph">
              <wp:posOffset>215900</wp:posOffset>
            </wp:positionV>
            <wp:extent cx="4693920" cy="414655"/>
            <wp:wrapTopAndBottom/>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19"/>
                    <a:stretch/>
                  </pic:blipFill>
                  <pic:spPr>
                    <a:xfrm>
                      <a:ext cx="4693920" cy="414655"/>
                    </a:xfrm>
                    <a:prstGeom prst="rect"/>
                  </pic:spPr>
                </pic:pic>
              </a:graphicData>
            </a:graphic>
          </wp:anchor>
        </w:drawing>
      </w:r>
    </w:p>
    <w:p>
      <w:pPr>
        <w:widowControl w:val="0"/>
        <w:spacing w:line="1" w:lineRule="exact"/>
      </w:pPr>
      <w:r>
        <mc:AlternateContent>
          <mc:Choice Requires="wps">
            <w:drawing>
              <wp:anchor distT="28575" distB="944880" distL="0" distR="0" simplePos="0" relativeHeight="125829460" behindDoc="0" locked="0" layoutInCell="1" allowOverlap="1">
                <wp:simplePos x="0" y="0"/>
                <wp:positionH relativeFrom="page">
                  <wp:posOffset>1529080</wp:posOffset>
                </wp:positionH>
                <wp:positionV relativeFrom="paragraph">
                  <wp:posOffset>28575</wp:posOffset>
                </wp:positionV>
                <wp:extent cx="902335" cy="822960"/>
                <wp:wrapTopAndBottom/>
                <wp:docPr id="156" name="Shape 156"/>
                <a:graphic xmlns:a="http://schemas.openxmlformats.org/drawingml/2006/main">
                  <a:graphicData uri="http://schemas.microsoft.com/office/word/2010/wordprocessingShape">
                    <wps:wsp>
                      <wps:cNvSpPr txBox="1"/>
                      <wps:spPr>
                        <a:xfrm>
                          <a:ext cx="902335" cy="822960"/>
                        </a:xfrm>
                        <a:prstGeom prst="rect"/>
                        <a:noFill/>
                      </wps:spPr>
                      <wps:txbx>
                        <w:txbxContent>
                          <w:p>
                            <w:pPr>
                              <w:pStyle w:val="Style97"/>
                              <w:keepNext w:val="0"/>
                              <w:keepLines w:val="0"/>
                              <w:widowControl w:val="0"/>
                              <w:shd w:val="clear" w:color="auto" w:fill="auto"/>
                              <w:bidi w:val="0"/>
                              <w:spacing w:before="0" w:after="0" w:line="214" w:lineRule="exact"/>
                              <w:ind w:left="0" w:right="0" w:firstLine="0"/>
                              <w:jc w:val="left"/>
                            </w:pPr>
                            <w:r>
                              <w:rPr>
                                <w:rFonts w:ascii="Arial" w:eastAsia="Arial" w:hAnsi="Arial" w:cs="Arial"/>
                                <w:color w:val="504A4E"/>
                                <w:spacing w:val="0"/>
                                <w:w w:val="100"/>
                                <w:position w:val="0"/>
                              </w:rPr>
                              <w:t>1</w:t>
                            </w:r>
                            <w:r>
                              <w:rPr>
                                <w:color w:val="504A4E"/>
                                <w:spacing w:val="0"/>
                                <w:w w:val="100"/>
                                <w:position w:val="0"/>
                              </w:rPr>
                              <w:t>、"大</w:t>
                            </w:r>
                            <w:r>
                              <w:rPr>
                                <w:rFonts w:ascii="Arial" w:eastAsia="Arial" w:hAnsi="Arial" w:cs="Arial"/>
                                <w:color w:val="A5815A"/>
                                <w:spacing w:val="0"/>
                                <w:w w:val="100"/>
                                <w:position w:val="0"/>
                              </w:rPr>
                              <w:t>IT</w:t>
                            </w:r>
                            <w:r>
                              <w:rPr>
                                <w:color w:val="504A4E"/>
                                <w:spacing w:val="0"/>
                                <w:w w:val="100"/>
                                <w:position w:val="0"/>
                              </w:rPr>
                              <w:t xml:space="preserve">智能运营平台” </w:t>
                            </w:r>
                            <w:r>
                              <w:rPr>
                                <w:spacing w:val="0"/>
                                <w:w w:val="100"/>
                                <w:position w:val="0"/>
                              </w:rPr>
                              <w:t>获</w:t>
                            </w:r>
                            <w:r>
                              <w:rPr>
                                <w:color w:val="504A4E"/>
                                <w:spacing w:val="0"/>
                                <w:w w:val="100"/>
                                <w:position w:val="0"/>
                              </w:rPr>
                              <w:t xml:space="preserve">得由中国信息通信研 </w:t>
                            </w:r>
                            <w:r>
                              <w:rPr>
                                <w:spacing w:val="0"/>
                                <w:w w:val="100"/>
                                <w:position w:val="0"/>
                              </w:rPr>
                              <w:t>究</w:t>
                            </w:r>
                            <w:r>
                              <w:rPr>
                                <w:color w:val="504A4E"/>
                                <w:spacing w:val="0"/>
                                <w:w w:val="100"/>
                                <w:position w:val="0"/>
                              </w:rPr>
                              <w:t>院和云计算开</w:t>
                            </w:r>
                            <w:r>
                              <w:rPr>
                                <w:spacing w:val="0"/>
                                <w:w w:val="100"/>
                                <w:position w:val="0"/>
                              </w:rPr>
                              <w:t>源产业 联</w:t>
                            </w:r>
                            <w:r>
                              <w:rPr>
                                <w:color w:val="504A4E"/>
                                <w:spacing w:val="0"/>
                                <w:w w:val="100"/>
                                <w:position w:val="0"/>
                              </w:rPr>
                              <w:t>盟认证的数字化可信 服务要求（研运数字化 治理服务能力）。</w:t>
                            </w:r>
                          </w:p>
                        </w:txbxContent>
                      </wps:txbx>
                      <wps:bodyPr lIns="0" tIns="0" rIns="0" bIns="0">
                        <a:noAutoFit/>
                      </wps:bodyPr>
                    </wps:wsp>
                  </a:graphicData>
                </a:graphic>
              </wp:anchor>
            </w:drawing>
          </mc:Choice>
          <mc:Fallback>
            <w:pict>
              <v:shape id="_x0000_s1182" type="#_x0000_t202" style="position:absolute;margin-left:120.40000000000001pt;margin-top:2.25pt;width:71.049999999999997pt;height:64.799999999999997pt;z-index:-125829293;mso-wrap-distance-left:0;mso-wrap-distance-top:2.25pt;mso-wrap-distance-right:0;mso-wrap-distance-bottom:74.400000000000006pt;mso-position-horizontal-relative:page" filled="f" stroked="f">
                <v:textbox inset="0,0,0,0">
                  <w:txbxContent>
                    <w:p>
                      <w:pPr>
                        <w:pStyle w:val="Style97"/>
                        <w:keepNext w:val="0"/>
                        <w:keepLines w:val="0"/>
                        <w:widowControl w:val="0"/>
                        <w:shd w:val="clear" w:color="auto" w:fill="auto"/>
                        <w:bidi w:val="0"/>
                        <w:spacing w:before="0" w:after="0" w:line="214" w:lineRule="exact"/>
                        <w:ind w:left="0" w:right="0" w:firstLine="0"/>
                        <w:jc w:val="left"/>
                      </w:pPr>
                      <w:r>
                        <w:rPr>
                          <w:rFonts w:ascii="Arial" w:eastAsia="Arial" w:hAnsi="Arial" w:cs="Arial"/>
                          <w:color w:val="504A4E"/>
                          <w:spacing w:val="0"/>
                          <w:w w:val="100"/>
                          <w:position w:val="0"/>
                        </w:rPr>
                        <w:t>1</w:t>
                      </w:r>
                      <w:r>
                        <w:rPr>
                          <w:color w:val="504A4E"/>
                          <w:spacing w:val="0"/>
                          <w:w w:val="100"/>
                          <w:position w:val="0"/>
                        </w:rPr>
                        <w:t>、"大</w:t>
                      </w:r>
                      <w:r>
                        <w:rPr>
                          <w:rFonts w:ascii="Arial" w:eastAsia="Arial" w:hAnsi="Arial" w:cs="Arial"/>
                          <w:color w:val="A5815A"/>
                          <w:spacing w:val="0"/>
                          <w:w w:val="100"/>
                          <w:position w:val="0"/>
                        </w:rPr>
                        <w:t>IT</w:t>
                      </w:r>
                      <w:r>
                        <w:rPr>
                          <w:color w:val="504A4E"/>
                          <w:spacing w:val="0"/>
                          <w:w w:val="100"/>
                          <w:position w:val="0"/>
                        </w:rPr>
                        <w:t xml:space="preserve">智能运营平台” </w:t>
                      </w:r>
                      <w:r>
                        <w:rPr>
                          <w:spacing w:val="0"/>
                          <w:w w:val="100"/>
                          <w:position w:val="0"/>
                        </w:rPr>
                        <w:t>获</w:t>
                      </w:r>
                      <w:r>
                        <w:rPr>
                          <w:color w:val="504A4E"/>
                          <w:spacing w:val="0"/>
                          <w:w w:val="100"/>
                          <w:position w:val="0"/>
                        </w:rPr>
                        <w:t xml:space="preserve">得由中国信息通信研 </w:t>
                      </w:r>
                      <w:r>
                        <w:rPr>
                          <w:spacing w:val="0"/>
                          <w:w w:val="100"/>
                          <w:position w:val="0"/>
                        </w:rPr>
                        <w:t>究</w:t>
                      </w:r>
                      <w:r>
                        <w:rPr>
                          <w:color w:val="504A4E"/>
                          <w:spacing w:val="0"/>
                          <w:w w:val="100"/>
                          <w:position w:val="0"/>
                        </w:rPr>
                        <w:t>院和云计算开</w:t>
                      </w:r>
                      <w:r>
                        <w:rPr>
                          <w:spacing w:val="0"/>
                          <w:w w:val="100"/>
                          <w:position w:val="0"/>
                        </w:rPr>
                        <w:t>源产业 联</w:t>
                      </w:r>
                      <w:r>
                        <w:rPr>
                          <w:color w:val="504A4E"/>
                          <w:spacing w:val="0"/>
                          <w:w w:val="100"/>
                          <w:position w:val="0"/>
                        </w:rPr>
                        <w:t>盟认证的数字化可信 服务要求（研运数字化 治理服务能力）。</w:t>
                      </w:r>
                    </w:p>
                  </w:txbxContent>
                </v:textbox>
                <w10:wrap type="topAndBottom" anchorx="page"/>
              </v:shape>
            </w:pict>
          </mc:Fallback>
        </mc:AlternateContent>
      </w:r>
      <w:r>
        <mc:AlternateContent>
          <mc:Choice Requires="wps">
            <w:drawing>
              <wp:anchor distT="37465" distB="1069975" distL="0" distR="0" simplePos="0" relativeHeight="125829462" behindDoc="0" locked="0" layoutInCell="1" allowOverlap="1">
                <wp:simplePos x="0" y="0"/>
                <wp:positionH relativeFrom="page">
                  <wp:posOffset>2720975</wp:posOffset>
                </wp:positionH>
                <wp:positionV relativeFrom="paragraph">
                  <wp:posOffset>37465</wp:posOffset>
                </wp:positionV>
                <wp:extent cx="902335" cy="688975"/>
                <wp:wrapTopAndBottom/>
                <wp:docPr id="158" name="Shape 158"/>
                <a:graphic xmlns:a="http://schemas.openxmlformats.org/drawingml/2006/main">
                  <a:graphicData uri="http://schemas.microsoft.com/office/word/2010/wordprocessingShape">
                    <wps:wsp>
                      <wps:cNvSpPr txBox="1"/>
                      <wps:spPr>
                        <a:xfrm>
                          <a:ext cx="902335" cy="688975"/>
                        </a:xfrm>
                        <a:prstGeom prst="rect"/>
                        <a:noFill/>
                      </wps:spPr>
                      <wps:txbx>
                        <w:txbxContent>
                          <w:p>
                            <w:pPr>
                              <w:pStyle w:val="Style97"/>
                              <w:keepNext w:val="0"/>
                              <w:keepLines w:val="0"/>
                              <w:widowControl w:val="0"/>
                              <w:shd w:val="clear" w:color="auto" w:fill="auto"/>
                              <w:bidi w:val="0"/>
                              <w:spacing w:before="0" w:after="0" w:line="213" w:lineRule="exact"/>
                              <w:ind w:left="0" w:right="0" w:firstLine="0"/>
                              <w:jc w:val="both"/>
                            </w:pPr>
                            <w:r>
                              <w:rPr>
                                <w:rFonts w:ascii="Arial" w:eastAsia="Arial" w:hAnsi="Arial" w:cs="Arial"/>
                                <w:spacing w:val="0"/>
                                <w:w w:val="100"/>
                                <w:position w:val="0"/>
                              </w:rPr>
                              <w:t>2</w:t>
                            </w:r>
                            <w:r>
                              <w:rPr>
                                <w:spacing w:val="0"/>
                                <w:w w:val="100"/>
                                <w:position w:val="0"/>
                              </w:rPr>
                              <w:t>、</w:t>
                            </w:r>
                            <w:r>
                              <w:rPr>
                                <w:color w:val="504A4E"/>
                                <w:spacing w:val="0"/>
                                <w:w w:val="100"/>
                                <w:position w:val="0"/>
                              </w:rPr>
                              <w:t xml:space="preserve">流程引擎能力中台 系统荣获中国电子信 息行业联合会颁发的 </w:t>
                            </w:r>
                            <w:r>
                              <w:rPr>
                                <w:rFonts w:ascii="Arial" w:eastAsia="Arial" w:hAnsi="Arial" w:cs="Arial"/>
                                <w:color w:val="504A4E"/>
                                <w:spacing w:val="0"/>
                                <w:w w:val="100"/>
                                <w:position w:val="0"/>
                              </w:rPr>
                              <w:t xml:space="preserve">**2020-2021 </w:t>
                            </w:r>
                            <w:r>
                              <w:rPr>
                                <w:color w:val="504A4E"/>
                                <w:spacing w:val="0"/>
                                <w:w w:val="100"/>
                                <w:position w:val="0"/>
                              </w:rPr>
                              <w:t>年优秀</w:t>
                            </w:r>
                          </w:p>
                          <w:p>
                            <w:pPr>
                              <w:pStyle w:val="Style97"/>
                              <w:keepNext w:val="0"/>
                              <w:keepLines w:val="0"/>
                              <w:widowControl w:val="0"/>
                              <w:shd w:val="clear" w:color="auto" w:fill="auto"/>
                              <w:bidi w:val="0"/>
                              <w:spacing w:before="0" w:after="0" w:line="213" w:lineRule="exact"/>
                              <w:ind w:left="0" w:right="0" w:firstLine="0"/>
                              <w:jc w:val="left"/>
                            </w:pPr>
                            <w:r>
                              <w:rPr>
                                <w:color w:val="504A4E"/>
                                <w:spacing w:val="0"/>
                                <w:w w:val="100"/>
                                <w:position w:val="0"/>
                              </w:rPr>
                              <w:t>创新软件产品.</w:t>
                            </w:r>
                          </w:p>
                        </w:txbxContent>
                      </wps:txbx>
                      <wps:bodyPr lIns="0" tIns="0" rIns="0" bIns="0">
                        <a:noAutoFit/>
                      </wps:bodyPr>
                    </wps:wsp>
                  </a:graphicData>
                </a:graphic>
              </wp:anchor>
            </w:drawing>
          </mc:Choice>
          <mc:Fallback>
            <w:pict>
              <v:shape id="_x0000_s1184" type="#_x0000_t202" style="position:absolute;margin-left:214.25pt;margin-top:2.9500000000000002pt;width:71.049999999999997pt;height:54.25pt;z-index:-125829291;mso-wrap-distance-left:0;mso-wrap-distance-top:2.9500000000000002pt;mso-wrap-distance-right:0;mso-wrap-distance-bottom:84.25pt;mso-position-horizontal-relative:page" filled="f" stroked="f">
                <v:textbox inset="0,0,0,0">
                  <w:txbxContent>
                    <w:p>
                      <w:pPr>
                        <w:pStyle w:val="Style97"/>
                        <w:keepNext w:val="0"/>
                        <w:keepLines w:val="0"/>
                        <w:widowControl w:val="0"/>
                        <w:shd w:val="clear" w:color="auto" w:fill="auto"/>
                        <w:bidi w:val="0"/>
                        <w:spacing w:before="0" w:after="0" w:line="213" w:lineRule="exact"/>
                        <w:ind w:left="0" w:right="0" w:firstLine="0"/>
                        <w:jc w:val="both"/>
                      </w:pPr>
                      <w:r>
                        <w:rPr>
                          <w:rFonts w:ascii="Arial" w:eastAsia="Arial" w:hAnsi="Arial" w:cs="Arial"/>
                          <w:spacing w:val="0"/>
                          <w:w w:val="100"/>
                          <w:position w:val="0"/>
                        </w:rPr>
                        <w:t>2</w:t>
                      </w:r>
                      <w:r>
                        <w:rPr>
                          <w:spacing w:val="0"/>
                          <w:w w:val="100"/>
                          <w:position w:val="0"/>
                        </w:rPr>
                        <w:t>、</w:t>
                      </w:r>
                      <w:r>
                        <w:rPr>
                          <w:color w:val="504A4E"/>
                          <w:spacing w:val="0"/>
                          <w:w w:val="100"/>
                          <w:position w:val="0"/>
                        </w:rPr>
                        <w:t xml:space="preserve">流程引擎能力中台 系统荣获中国电子信 息行业联合会颁发的 </w:t>
                      </w:r>
                      <w:r>
                        <w:rPr>
                          <w:rFonts w:ascii="Arial" w:eastAsia="Arial" w:hAnsi="Arial" w:cs="Arial"/>
                          <w:color w:val="504A4E"/>
                          <w:spacing w:val="0"/>
                          <w:w w:val="100"/>
                          <w:position w:val="0"/>
                        </w:rPr>
                        <w:t xml:space="preserve">**2020-2021 </w:t>
                      </w:r>
                      <w:r>
                        <w:rPr>
                          <w:color w:val="504A4E"/>
                          <w:spacing w:val="0"/>
                          <w:w w:val="100"/>
                          <w:position w:val="0"/>
                        </w:rPr>
                        <w:t>年优秀</w:t>
                      </w:r>
                    </w:p>
                    <w:p>
                      <w:pPr>
                        <w:pStyle w:val="Style97"/>
                        <w:keepNext w:val="0"/>
                        <w:keepLines w:val="0"/>
                        <w:widowControl w:val="0"/>
                        <w:shd w:val="clear" w:color="auto" w:fill="auto"/>
                        <w:bidi w:val="0"/>
                        <w:spacing w:before="0" w:after="0" w:line="213" w:lineRule="exact"/>
                        <w:ind w:left="0" w:right="0" w:firstLine="0"/>
                        <w:jc w:val="left"/>
                      </w:pPr>
                      <w:r>
                        <w:rPr>
                          <w:color w:val="504A4E"/>
                          <w:spacing w:val="0"/>
                          <w:w w:val="100"/>
                          <w:position w:val="0"/>
                        </w:rPr>
                        <w:t>创新软件产品.</w:t>
                      </w:r>
                    </w:p>
                  </w:txbxContent>
                </v:textbox>
                <w10:wrap type="topAndBottom" anchorx="page"/>
              </v:shape>
            </w:pict>
          </mc:Fallback>
        </mc:AlternateContent>
      </w:r>
      <w:r>
        <mc:AlternateContent>
          <mc:Choice Requires="wps">
            <w:drawing>
              <wp:anchor distT="37465" distB="932815" distL="0" distR="0" simplePos="0" relativeHeight="125829464" behindDoc="0" locked="0" layoutInCell="1" allowOverlap="1">
                <wp:simplePos x="0" y="0"/>
                <wp:positionH relativeFrom="page">
                  <wp:posOffset>3888740</wp:posOffset>
                </wp:positionH>
                <wp:positionV relativeFrom="paragraph">
                  <wp:posOffset>37465</wp:posOffset>
                </wp:positionV>
                <wp:extent cx="902335" cy="826135"/>
                <wp:wrapTopAndBottom/>
                <wp:docPr id="160" name="Shape 160"/>
                <a:graphic xmlns:a="http://schemas.openxmlformats.org/drawingml/2006/main">
                  <a:graphicData uri="http://schemas.microsoft.com/office/word/2010/wordprocessingShape">
                    <wps:wsp>
                      <wps:cNvSpPr txBox="1"/>
                      <wps:spPr>
                        <a:xfrm>
                          <a:ext cx="902335" cy="826135"/>
                        </a:xfrm>
                        <a:prstGeom prst="rect"/>
                        <a:noFill/>
                      </wps:spPr>
                      <wps:txbx>
                        <w:txbxContent>
                          <w:p>
                            <w:pPr>
                              <w:pStyle w:val="Style97"/>
                              <w:keepNext w:val="0"/>
                              <w:keepLines w:val="0"/>
                              <w:widowControl w:val="0"/>
                              <w:shd w:val="clear" w:color="auto" w:fill="auto"/>
                              <w:bidi w:val="0"/>
                              <w:spacing w:before="0" w:after="0" w:line="215" w:lineRule="exact"/>
                              <w:ind w:left="0" w:right="0" w:firstLine="0"/>
                              <w:jc w:val="both"/>
                            </w:pPr>
                            <w:r>
                              <w:rPr>
                                <w:rFonts w:ascii="Arial" w:eastAsia="Arial" w:hAnsi="Arial" w:cs="Arial"/>
                                <w:color w:val="504A4E"/>
                                <w:spacing w:val="0"/>
                                <w:w w:val="100"/>
                                <w:position w:val="0"/>
                              </w:rPr>
                              <w:t>3</w:t>
                            </w:r>
                            <w:r>
                              <w:rPr>
                                <w:color w:val="504A4E"/>
                                <w:spacing w:val="0"/>
                                <w:w w:val="100"/>
                                <w:position w:val="0"/>
                              </w:rPr>
                              <w:t>、神州泰岳云眸</w:t>
                            </w:r>
                            <w:r>
                              <w:rPr>
                                <w:rFonts w:ascii="Arial" w:eastAsia="Arial" w:hAnsi="Arial" w:cs="Arial"/>
                                <w:color w:val="504A4E"/>
                                <w:spacing w:val="0"/>
                                <w:w w:val="100"/>
                                <w:position w:val="0"/>
                              </w:rPr>
                              <w:t xml:space="preserve">5G </w:t>
                            </w:r>
                            <w:r>
                              <w:rPr>
                                <w:color w:val="504A4E"/>
                                <w:spacing w:val="0"/>
                                <w:w w:val="100"/>
                                <w:position w:val="0"/>
                              </w:rPr>
                              <w:t xml:space="preserve">专网运营平台荣获通 信世界全媒体颁发的 </w:t>
                            </w:r>
                            <w:r>
                              <w:rPr>
                                <w:rFonts w:ascii="Arial" w:eastAsia="Arial" w:hAnsi="Arial" w:cs="Arial"/>
                                <w:color w:val="636063"/>
                                <w:spacing w:val="0"/>
                                <w:w w:val="100"/>
                                <w:position w:val="0"/>
                              </w:rPr>
                              <w:t>“2021</w:t>
                            </w:r>
                            <w:r>
                              <w:rPr>
                                <w:color w:val="504A4E"/>
                                <w:spacing w:val="0"/>
                                <w:w w:val="100"/>
                                <w:position w:val="0"/>
                              </w:rPr>
                              <w:t>年中国</w:t>
                            </w:r>
                            <w:r>
                              <w:rPr>
                                <w:rFonts w:ascii="Arial" w:eastAsia="Arial" w:hAnsi="Arial" w:cs="Arial"/>
                                <w:color w:val="504A4E"/>
                                <w:spacing w:val="0"/>
                                <w:w w:val="100"/>
                                <w:position w:val="0"/>
                              </w:rPr>
                              <w:t>5G</w:t>
                            </w:r>
                            <w:r>
                              <w:rPr>
                                <w:color w:val="504A4E"/>
                                <w:spacing w:val="0"/>
                                <w:w w:val="100"/>
                                <w:position w:val="0"/>
                              </w:rPr>
                              <w:t>实 力榜十佳</w:t>
                            </w:r>
                            <w:r>
                              <w:rPr>
                                <w:rFonts w:ascii="Arial" w:eastAsia="Arial" w:hAnsi="Arial" w:cs="Arial"/>
                                <w:color w:val="504A4E"/>
                                <w:spacing w:val="0"/>
                                <w:w w:val="100"/>
                                <w:position w:val="0"/>
                              </w:rPr>
                              <w:t>5G</w:t>
                            </w:r>
                            <w:r>
                              <w:rPr>
                                <w:color w:val="636063"/>
                                <w:spacing w:val="0"/>
                                <w:w w:val="100"/>
                                <w:position w:val="0"/>
                              </w:rPr>
                              <w:t>行业</w:t>
                            </w:r>
                            <w:r>
                              <w:rPr>
                                <w:color w:val="504A4E"/>
                                <w:spacing w:val="0"/>
                                <w:w w:val="100"/>
                                <w:position w:val="0"/>
                              </w:rPr>
                              <w:t>应用 方案"</w:t>
                            </w:r>
                            <w:r>
                              <w:rPr>
                                <w:color w:val="636063"/>
                                <w:spacing w:val="0"/>
                                <w:w w:val="100"/>
                                <w:position w:val="0"/>
                              </w:rPr>
                              <w:t>。</w:t>
                            </w:r>
                          </w:p>
                        </w:txbxContent>
                      </wps:txbx>
                      <wps:bodyPr lIns="0" tIns="0" rIns="0" bIns="0">
                        <a:noAutoFit/>
                      </wps:bodyPr>
                    </wps:wsp>
                  </a:graphicData>
                </a:graphic>
              </wp:anchor>
            </w:drawing>
          </mc:Choice>
          <mc:Fallback>
            <w:pict>
              <v:shape id="_x0000_s1186" type="#_x0000_t202" style="position:absolute;margin-left:306.19999999999999pt;margin-top:2.9500000000000002pt;width:71.049999999999997pt;height:65.049999999999997pt;z-index:-125829289;mso-wrap-distance-left:0;mso-wrap-distance-top:2.9500000000000002pt;mso-wrap-distance-right:0;mso-wrap-distance-bottom:73.450000000000003pt;mso-position-horizontal-relative:page" filled="f" stroked="f">
                <v:textbox inset="0,0,0,0">
                  <w:txbxContent>
                    <w:p>
                      <w:pPr>
                        <w:pStyle w:val="Style97"/>
                        <w:keepNext w:val="0"/>
                        <w:keepLines w:val="0"/>
                        <w:widowControl w:val="0"/>
                        <w:shd w:val="clear" w:color="auto" w:fill="auto"/>
                        <w:bidi w:val="0"/>
                        <w:spacing w:before="0" w:after="0" w:line="215" w:lineRule="exact"/>
                        <w:ind w:left="0" w:right="0" w:firstLine="0"/>
                        <w:jc w:val="both"/>
                      </w:pPr>
                      <w:r>
                        <w:rPr>
                          <w:rFonts w:ascii="Arial" w:eastAsia="Arial" w:hAnsi="Arial" w:cs="Arial"/>
                          <w:color w:val="504A4E"/>
                          <w:spacing w:val="0"/>
                          <w:w w:val="100"/>
                          <w:position w:val="0"/>
                        </w:rPr>
                        <w:t>3</w:t>
                      </w:r>
                      <w:r>
                        <w:rPr>
                          <w:color w:val="504A4E"/>
                          <w:spacing w:val="0"/>
                          <w:w w:val="100"/>
                          <w:position w:val="0"/>
                        </w:rPr>
                        <w:t>、神州泰岳云眸</w:t>
                      </w:r>
                      <w:r>
                        <w:rPr>
                          <w:rFonts w:ascii="Arial" w:eastAsia="Arial" w:hAnsi="Arial" w:cs="Arial"/>
                          <w:color w:val="504A4E"/>
                          <w:spacing w:val="0"/>
                          <w:w w:val="100"/>
                          <w:position w:val="0"/>
                        </w:rPr>
                        <w:t xml:space="preserve">5G </w:t>
                      </w:r>
                      <w:r>
                        <w:rPr>
                          <w:color w:val="504A4E"/>
                          <w:spacing w:val="0"/>
                          <w:w w:val="100"/>
                          <w:position w:val="0"/>
                        </w:rPr>
                        <w:t xml:space="preserve">专网运营平台荣获通 信世界全媒体颁发的 </w:t>
                      </w:r>
                      <w:r>
                        <w:rPr>
                          <w:rFonts w:ascii="Arial" w:eastAsia="Arial" w:hAnsi="Arial" w:cs="Arial"/>
                          <w:color w:val="636063"/>
                          <w:spacing w:val="0"/>
                          <w:w w:val="100"/>
                          <w:position w:val="0"/>
                        </w:rPr>
                        <w:t>“2021</w:t>
                      </w:r>
                      <w:r>
                        <w:rPr>
                          <w:color w:val="504A4E"/>
                          <w:spacing w:val="0"/>
                          <w:w w:val="100"/>
                          <w:position w:val="0"/>
                        </w:rPr>
                        <w:t>年中国</w:t>
                      </w:r>
                      <w:r>
                        <w:rPr>
                          <w:rFonts w:ascii="Arial" w:eastAsia="Arial" w:hAnsi="Arial" w:cs="Arial"/>
                          <w:color w:val="504A4E"/>
                          <w:spacing w:val="0"/>
                          <w:w w:val="100"/>
                          <w:position w:val="0"/>
                        </w:rPr>
                        <w:t>5G</w:t>
                      </w:r>
                      <w:r>
                        <w:rPr>
                          <w:color w:val="504A4E"/>
                          <w:spacing w:val="0"/>
                          <w:w w:val="100"/>
                          <w:position w:val="0"/>
                        </w:rPr>
                        <w:t>实 力榜十佳</w:t>
                      </w:r>
                      <w:r>
                        <w:rPr>
                          <w:rFonts w:ascii="Arial" w:eastAsia="Arial" w:hAnsi="Arial" w:cs="Arial"/>
                          <w:color w:val="504A4E"/>
                          <w:spacing w:val="0"/>
                          <w:w w:val="100"/>
                          <w:position w:val="0"/>
                        </w:rPr>
                        <w:t>5G</w:t>
                      </w:r>
                      <w:r>
                        <w:rPr>
                          <w:color w:val="636063"/>
                          <w:spacing w:val="0"/>
                          <w:w w:val="100"/>
                          <w:position w:val="0"/>
                        </w:rPr>
                        <w:t>行业</w:t>
                      </w:r>
                      <w:r>
                        <w:rPr>
                          <w:color w:val="504A4E"/>
                          <w:spacing w:val="0"/>
                          <w:w w:val="100"/>
                          <w:position w:val="0"/>
                        </w:rPr>
                        <w:t>应用 方案"</w:t>
                      </w:r>
                      <w:r>
                        <w:rPr>
                          <w:color w:val="636063"/>
                          <w:spacing w:val="0"/>
                          <w:w w:val="100"/>
                          <w:position w:val="0"/>
                        </w:rPr>
                        <w:t>。</w:t>
                      </w:r>
                    </w:p>
                  </w:txbxContent>
                </v:textbox>
                <w10:wrap type="topAndBottom" anchorx="page"/>
              </v:shape>
            </w:pict>
          </mc:Fallback>
        </mc:AlternateContent>
      </w:r>
      <w:r>
        <w:drawing>
          <wp:anchor distT="1058545" distB="0" distL="0" distR="0" simplePos="0" relativeHeight="125829466" behindDoc="0" locked="0" layoutInCell="1" allowOverlap="1">
            <wp:simplePos x="0" y="0"/>
            <wp:positionH relativeFrom="page">
              <wp:posOffset>1413510</wp:posOffset>
            </wp:positionH>
            <wp:positionV relativeFrom="paragraph">
              <wp:posOffset>1058545</wp:posOffset>
            </wp:positionV>
            <wp:extent cx="3517265" cy="737870"/>
            <wp:wrapTopAndBottom/>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21"/>
                    <a:stretch/>
                  </pic:blipFill>
                  <pic:spPr>
                    <a:xfrm>
                      <a:ext cx="3517265" cy="737870"/>
                    </a:xfrm>
                    <a:prstGeom prst="rect"/>
                  </pic:spPr>
                </pic:pic>
              </a:graphicData>
            </a:graphic>
          </wp:anchor>
        </w:drawing>
      </w:r>
      <w:r>
        <mc:AlternateContent>
          <mc:Choice Requires="wps">
            <w:drawing>
              <wp:anchor distT="25400" distB="539750" distL="0" distR="0" simplePos="0" relativeHeight="125829467" behindDoc="0" locked="0" layoutInCell="1" allowOverlap="1">
                <wp:simplePos x="0" y="0"/>
                <wp:positionH relativeFrom="page">
                  <wp:posOffset>5046980</wp:posOffset>
                </wp:positionH>
                <wp:positionV relativeFrom="paragraph">
                  <wp:posOffset>25400</wp:posOffset>
                </wp:positionV>
                <wp:extent cx="911225" cy="1231265"/>
                <wp:wrapTopAndBottom/>
                <wp:docPr id="164" name="Shape 164"/>
                <a:graphic xmlns:a="http://schemas.openxmlformats.org/drawingml/2006/main">
                  <a:graphicData uri="http://schemas.microsoft.com/office/word/2010/wordprocessingShape">
                    <wps:wsp>
                      <wps:cNvSpPr txBox="1"/>
                      <wps:spPr>
                        <a:xfrm>
                          <a:ext cx="911225" cy="1231265"/>
                        </a:xfrm>
                        <a:prstGeom prst="rect"/>
                        <a:noFill/>
                      </wps:spPr>
                      <wps:txbx>
                        <w:txbxContent>
                          <w:p>
                            <w:pPr>
                              <w:pStyle w:val="Style97"/>
                              <w:keepNext w:val="0"/>
                              <w:keepLines w:val="0"/>
                              <w:widowControl w:val="0"/>
                              <w:shd w:val="clear" w:color="auto" w:fill="auto"/>
                              <w:bidi w:val="0"/>
                              <w:spacing w:before="0" w:after="0" w:line="214" w:lineRule="exact"/>
                              <w:ind w:left="0" w:right="0" w:firstLine="0"/>
                              <w:jc w:val="both"/>
                            </w:pPr>
                            <w:r>
                              <w:rPr>
                                <w:rFonts w:ascii="Arial" w:eastAsia="Arial" w:hAnsi="Arial" w:cs="Arial"/>
                                <w:color w:val="504A4E"/>
                                <w:spacing w:val="0"/>
                                <w:w w:val="100"/>
                                <w:position w:val="0"/>
                              </w:rPr>
                              <w:t>4</w:t>
                            </w:r>
                            <w:r>
                              <w:rPr>
                                <w:color w:val="504A4E"/>
                                <w:spacing w:val="0"/>
                                <w:w w:val="100"/>
                                <w:position w:val="0"/>
                              </w:rPr>
                              <w:t>、</w:t>
                            </w:r>
                            <w:r>
                              <w:rPr>
                                <w:rFonts w:ascii="Arial" w:eastAsia="Arial" w:hAnsi="Arial" w:cs="Arial"/>
                                <w:color w:val="504A4E"/>
                                <w:spacing w:val="0"/>
                                <w:w w:val="100"/>
                                <w:position w:val="0"/>
                              </w:rPr>
                              <w:t>5G</w:t>
                            </w:r>
                            <w:r>
                              <w:rPr>
                                <w:color w:val="787877"/>
                                <w:spacing w:val="0"/>
                                <w:w w:val="100"/>
                                <w:position w:val="0"/>
                              </w:rPr>
                              <w:t>消息</w:t>
                            </w:r>
                            <w:r>
                              <w:rPr>
                                <w:color w:val="504A4E"/>
                                <w:spacing w:val="0"/>
                                <w:w w:val="100"/>
                                <w:position w:val="0"/>
                              </w:rPr>
                              <w:t xml:space="preserve">+长沙市民 </w:t>
                            </w:r>
                            <w:r>
                              <w:rPr>
                                <w:color w:val="787877"/>
                                <w:spacing w:val="0"/>
                                <w:w w:val="100"/>
                                <w:position w:val="0"/>
                              </w:rPr>
                              <w:t>服务</w:t>
                            </w:r>
                            <w:r>
                              <w:rPr>
                                <w:color w:val="504A4E"/>
                                <w:spacing w:val="0"/>
                                <w:w w:val="100"/>
                                <w:position w:val="0"/>
                              </w:rPr>
                              <w:t>新窗口</w:t>
                            </w:r>
                            <w:r>
                              <w:rPr>
                                <w:color w:val="787877"/>
                                <w:spacing w:val="0"/>
                                <w:w w:val="100"/>
                                <w:position w:val="0"/>
                              </w:rPr>
                              <w:t>（公</w:t>
                            </w:r>
                            <w:r>
                              <w:rPr>
                                <w:color w:val="504A4E"/>
                                <w:spacing w:val="0"/>
                                <w:w w:val="100"/>
                                <w:position w:val="0"/>
                              </w:rPr>
                              <w:t xml:space="preserve">司牵头 并联合长沙数智融媒体 </w:t>
                            </w:r>
                            <w:r>
                              <w:rPr>
                                <w:color w:val="787877"/>
                                <w:spacing w:val="0"/>
                                <w:w w:val="100"/>
                                <w:position w:val="0"/>
                              </w:rPr>
                              <w:t>科</w:t>
                            </w:r>
                            <w:r>
                              <w:rPr>
                                <w:color w:val="504A4E"/>
                                <w:spacing w:val="0"/>
                                <w:w w:val="100"/>
                                <w:position w:val="0"/>
                              </w:rPr>
                              <w:t xml:space="preserve">技有限公司、中国移 动通信集团湖南有限公 司推出的）荣获第四届 </w:t>
                            </w:r>
                            <w:r>
                              <w:rPr>
                                <w:color w:val="787877"/>
                                <w:spacing w:val="0"/>
                                <w:w w:val="100"/>
                                <w:position w:val="0"/>
                              </w:rPr>
                              <w:t>"绽放杯"</w:t>
                            </w:r>
                            <w:r>
                              <w:rPr>
                                <w:rFonts w:ascii="Arial" w:eastAsia="Arial" w:hAnsi="Arial" w:cs="Arial"/>
                                <w:color w:val="787877"/>
                                <w:spacing w:val="0"/>
                                <w:w w:val="100"/>
                                <w:position w:val="0"/>
                              </w:rPr>
                              <w:t>5G</w:t>
                            </w:r>
                            <w:r>
                              <w:rPr>
                                <w:color w:val="504A4E"/>
                                <w:spacing w:val="0"/>
                                <w:w w:val="100"/>
                                <w:position w:val="0"/>
                              </w:rPr>
                              <w:t>应用征 集大赛</w:t>
                            </w:r>
                            <w:r>
                              <w:rPr>
                                <w:rFonts w:ascii="Arial" w:eastAsia="Arial" w:hAnsi="Arial" w:cs="Arial"/>
                                <w:color w:val="787877"/>
                                <w:spacing w:val="0"/>
                                <w:w w:val="100"/>
                                <w:position w:val="0"/>
                              </w:rPr>
                              <w:t>5G</w:t>
                            </w:r>
                            <w:r>
                              <w:rPr>
                                <w:color w:val="504A4E"/>
                                <w:spacing w:val="0"/>
                                <w:w w:val="100"/>
                                <w:position w:val="0"/>
                              </w:rPr>
                              <w:t>消息专题赛 优秀创新奖。</w:t>
                            </w:r>
                          </w:p>
                        </w:txbxContent>
                      </wps:txbx>
                      <wps:bodyPr lIns="0" tIns="0" rIns="0" bIns="0">
                        <a:noAutoFit/>
                      </wps:bodyPr>
                    </wps:wsp>
                  </a:graphicData>
                </a:graphic>
              </wp:anchor>
            </w:drawing>
          </mc:Choice>
          <mc:Fallback>
            <w:pict>
              <v:shape id="_x0000_s1190" type="#_x0000_t202" style="position:absolute;margin-left:397.40000000000003pt;margin-top:2.pt;width:71.75pt;height:96.950000000000003pt;z-index:-125829286;mso-wrap-distance-left:0;mso-wrap-distance-top:2.pt;mso-wrap-distance-right:0;mso-wrap-distance-bottom:42.5pt;mso-position-horizontal-relative:page" filled="f" stroked="f">
                <v:textbox inset="0,0,0,0">
                  <w:txbxContent>
                    <w:p>
                      <w:pPr>
                        <w:pStyle w:val="Style97"/>
                        <w:keepNext w:val="0"/>
                        <w:keepLines w:val="0"/>
                        <w:widowControl w:val="0"/>
                        <w:shd w:val="clear" w:color="auto" w:fill="auto"/>
                        <w:bidi w:val="0"/>
                        <w:spacing w:before="0" w:after="0" w:line="214" w:lineRule="exact"/>
                        <w:ind w:left="0" w:right="0" w:firstLine="0"/>
                        <w:jc w:val="both"/>
                      </w:pPr>
                      <w:r>
                        <w:rPr>
                          <w:rFonts w:ascii="Arial" w:eastAsia="Arial" w:hAnsi="Arial" w:cs="Arial"/>
                          <w:color w:val="504A4E"/>
                          <w:spacing w:val="0"/>
                          <w:w w:val="100"/>
                          <w:position w:val="0"/>
                        </w:rPr>
                        <w:t>4</w:t>
                      </w:r>
                      <w:r>
                        <w:rPr>
                          <w:color w:val="504A4E"/>
                          <w:spacing w:val="0"/>
                          <w:w w:val="100"/>
                          <w:position w:val="0"/>
                        </w:rPr>
                        <w:t>、</w:t>
                      </w:r>
                      <w:r>
                        <w:rPr>
                          <w:rFonts w:ascii="Arial" w:eastAsia="Arial" w:hAnsi="Arial" w:cs="Arial"/>
                          <w:color w:val="504A4E"/>
                          <w:spacing w:val="0"/>
                          <w:w w:val="100"/>
                          <w:position w:val="0"/>
                        </w:rPr>
                        <w:t>5G</w:t>
                      </w:r>
                      <w:r>
                        <w:rPr>
                          <w:color w:val="787877"/>
                          <w:spacing w:val="0"/>
                          <w:w w:val="100"/>
                          <w:position w:val="0"/>
                        </w:rPr>
                        <w:t>消息</w:t>
                      </w:r>
                      <w:r>
                        <w:rPr>
                          <w:color w:val="504A4E"/>
                          <w:spacing w:val="0"/>
                          <w:w w:val="100"/>
                          <w:position w:val="0"/>
                        </w:rPr>
                        <w:t xml:space="preserve">+长沙市民 </w:t>
                      </w:r>
                      <w:r>
                        <w:rPr>
                          <w:color w:val="787877"/>
                          <w:spacing w:val="0"/>
                          <w:w w:val="100"/>
                          <w:position w:val="0"/>
                        </w:rPr>
                        <w:t>服务</w:t>
                      </w:r>
                      <w:r>
                        <w:rPr>
                          <w:color w:val="504A4E"/>
                          <w:spacing w:val="0"/>
                          <w:w w:val="100"/>
                          <w:position w:val="0"/>
                        </w:rPr>
                        <w:t>新窗口</w:t>
                      </w:r>
                      <w:r>
                        <w:rPr>
                          <w:color w:val="787877"/>
                          <w:spacing w:val="0"/>
                          <w:w w:val="100"/>
                          <w:position w:val="0"/>
                        </w:rPr>
                        <w:t>（公</w:t>
                      </w:r>
                      <w:r>
                        <w:rPr>
                          <w:color w:val="504A4E"/>
                          <w:spacing w:val="0"/>
                          <w:w w:val="100"/>
                          <w:position w:val="0"/>
                        </w:rPr>
                        <w:t xml:space="preserve">司牵头 并联合长沙数智融媒体 </w:t>
                      </w:r>
                      <w:r>
                        <w:rPr>
                          <w:color w:val="787877"/>
                          <w:spacing w:val="0"/>
                          <w:w w:val="100"/>
                          <w:position w:val="0"/>
                        </w:rPr>
                        <w:t>科</w:t>
                      </w:r>
                      <w:r>
                        <w:rPr>
                          <w:color w:val="504A4E"/>
                          <w:spacing w:val="0"/>
                          <w:w w:val="100"/>
                          <w:position w:val="0"/>
                        </w:rPr>
                        <w:t xml:space="preserve">技有限公司、中国移 动通信集团湖南有限公 司推出的）荣获第四届 </w:t>
                      </w:r>
                      <w:r>
                        <w:rPr>
                          <w:color w:val="787877"/>
                          <w:spacing w:val="0"/>
                          <w:w w:val="100"/>
                          <w:position w:val="0"/>
                        </w:rPr>
                        <w:t>"绽放杯"</w:t>
                      </w:r>
                      <w:r>
                        <w:rPr>
                          <w:rFonts w:ascii="Arial" w:eastAsia="Arial" w:hAnsi="Arial" w:cs="Arial"/>
                          <w:color w:val="787877"/>
                          <w:spacing w:val="0"/>
                          <w:w w:val="100"/>
                          <w:position w:val="0"/>
                        </w:rPr>
                        <w:t>5G</w:t>
                      </w:r>
                      <w:r>
                        <w:rPr>
                          <w:color w:val="504A4E"/>
                          <w:spacing w:val="0"/>
                          <w:w w:val="100"/>
                          <w:position w:val="0"/>
                        </w:rPr>
                        <w:t>应用征 集大赛</w:t>
                      </w:r>
                      <w:r>
                        <w:rPr>
                          <w:rFonts w:ascii="Arial" w:eastAsia="Arial" w:hAnsi="Arial" w:cs="Arial"/>
                          <w:color w:val="787877"/>
                          <w:spacing w:val="0"/>
                          <w:w w:val="100"/>
                          <w:position w:val="0"/>
                        </w:rPr>
                        <w:t>5G</w:t>
                      </w:r>
                      <w:r>
                        <w:rPr>
                          <w:color w:val="504A4E"/>
                          <w:spacing w:val="0"/>
                          <w:w w:val="100"/>
                          <w:position w:val="0"/>
                        </w:rPr>
                        <w:t>消息专题赛 优秀创新奖。</w:t>
                      </w:r>
                    </w:p>
                  </w:txbxContent>
                </v:textbox>
                <w10:wrap type="topAndBottom" anchorx="page"/>
              </v:shape>
            </w:pict>
          </mc:Fallback>
        </mc:AlternateContent>
      </w:r>
    </w:p>
    <w:p>
      <w:pPr>
        <w:widowControl w:val="0"/>
        <w:spacing w:line="1" w:lineRule="exact"/>
      </w:pPr>
      <w:r>
        <mc:AlternateContent>
          <mc:Choice Requires="wps">
            <w:drawing>
              <wp:anchor distT="38100" distB="0" distL="0" distR="0" simplePos="0" relativeHeight="125829469" behindDoc="0" locked="0" layoutInCell="1" allowOverlap="1">
                <wp:simplePos x="0" y="0"/>
                <wp:positionH relativeFrom="page">
                  <wp:posOffset>1514475</wp:posOffset>
                </wp:positionH>
                <wp:positionV relativeFrom="paragraph">
                  <wp:posOffset>38100</wp:posOffset>
                </wp:positionV>
                <wp:extent cx="902335" cy="1094105"/>
                <wp:wrapTopAndBottom/>
                <wp:docPr id="166" name="Shape 166"/>
                <a:graphic xmlns:a="http://schemas.openxmlformats.org/drawingml/2006/main">
                  <a:graphicData uri="http://schemas.microsoft.com/office/word/2010/wordprocessingShape">
                    <wps:wsp>
                      <wps:cNvSpPr txBox="1"/>
                      <wps:spPr>
                        <a:xfrm>
                          <a:ext cx="902335" cy="1094105"/>
                        </a:xfrm>
                        <a:prstGeom prst="rect"/>
                        <a:noFill/>
                      </wps:spPr>
                      <wps:txbx>
                        <w:txbxContent>
                          <w:p>
                            <w:pPr>
                              <w:pStyle w:val="Style97"/>
                              <w:keepNext w:val="0"/>
                              <w:keepLines w:val="0"/>
                              <w:widowControl w:val="0"/>
                              <w:shd w:val="clear" w:color="auto" w:fill="auto"/>
                              <w:bidi w:val="0"/>
                              <w:spacing w:before="0" w:after="0" w:line="214" w:lineRule="exact"/>
                              <w:ind w:left="0" w:right="0" w:firstLine="0"/>
                              <w:jc w:val="both"/>
                            </w:pPr>
                            <w:r>
                              <w:rPr>
                                <w:rFonts w:ascii="Arial" w:eastAsia="Arial" w:hAnsi="Arial" w:cs="Arial"/>
                                <w:color w:val="504A4E"/>
                                <w:spacing w:val="0"/>
                                <w:w w:val="100"/>
                                <w:position w:val="0"/>
                              </w:rPr>
                              <w:t>5</w:t>
                            </w:r>
                            <w:r>
                              <w:rPr>
                                <w:color w:val="504A4E"/>
                                <w:spacing w:val="0"/>
                                <w:w w:val="100"/>
                                <w:position w:val="0"/>
                              </w:rPr>
                              <w:t>、神州泰岳智能流程 管理中台被中国信息通 信研究院评为</w:t>
                            </w:r>
                            <w:r>
                              <w:rPr>
                                <w:i/>
                                <w:iCs/>
                                <w:color w:val="504A4E"/>
                                <w:spacing w:val="0"/>
                                <w:w w:val="100"/>
                                <w:position w:val="0"/>
                              </w:rPr>
                              <w:t>2021</w:t>
                            </w:r>
                            <w:r>
                              <w:rPr>
                                <w:color w:val="504A4E"/>
                                <w:spacing w:val="0"/>
                                <w:w w:val="100"/>
                                <w:position w:val="0"/>
                              </w:rPr>
                              <w:t>年 企业数字化治理先锋实 践案例，获得</w:t>
                            </w:r>
                            <w:r>
                              <w:rPr>
                                <w:i/>
                                <w:iCs/>
                                <w:color w:val="504A4E"/>
                                <w:spacing w:val="0"/>
                                <w:w w:val="100"/>
                                <w:position w:val="0"/>
                              </w:rPr>
                              <w:t xml:space="preserve">"2021 </w:t>
                            </w:r>
                            <w:r>
                              <w:rPr>
                                <w:color w:val="504A4E"/>
                                <w:spacing w:val="0"/>
                                <w:w w:val="100"/>
                                <w:position w:val="0"/>
                              </w:rPr>
                              <w:t>企业数字化治理先锋实 践案例创新先锋解决方 案"奖项。</w:t>
                            </w:r>
                          </w:p>
                        </w:txbxContent>
                      </wps:txbx>
                      <wps:bodyPr lIns="0" tIns="0" rIns="0" bIns="0">
                        <a:noAutoFit/>
                      </wps:bodyPr>
                    </wps:wsp>
                  </a:graphicData>
                </a:graphic>
              </wp:anchor>
            </w:drawing>
          </mc:Choice>
          <mc:Fallback>
            <w:pict>
              <v:shape id="_x0000_s1192" type="#_x0000_t202" style="position:absolute;margin-left:119.25pt;margin-top:3.pt;width:71.049999999999997pt;height:86.150000000000006pt;z-index:-125829284;mso-wrap-distance-left:0;mso-wrap-distance-top:3.pt;mso-wrap-distance-right:0;mso-position-horizontal-relative:page" filled="f" stroked="f">
                <v:textbox inset="0,0,0,0">
                  <w:txbxContent>
                    <w:p>
                      <w:pPr>
                        <w:pStyle w:val="Style97"/>
                        <w:keepNext w:val="0"/>
                        <w:keepLines w:val="0"/>
                        <w:widowControl w:val="0"/>
                        <w:shd w:val="clear" w:color="auto" w:fill="auto"/>
                        <w:bidi w:val="0"/>
                        <w:spacing w:before="0" w:after="0" w:line="214" w:lineRule="exact"/>
                        <w:ind w:left="0" w:right="0" w:firstLine="0"/>
                        <w:jc w:val="both"/>
                      </w:pPr>
                      <w:r>
                        <w:rPr>
                          <w:rFonts w:ascii="Arial" w:eastAsia="Arial" w:hAnsi="Arial" w:cs="Arial"/>
                          <w:color w:val="504A4E"/>
                          <w:spacing w:val="0"/>
                          <w:w w:val="100"/>
                          <w:position w:val="0"/>
                        </w:rPr>
                        <w:t>5</w:t>
                      </w:r>
                      <w:r>
                        <w:rPr>
                          <w:color w:val="504A4E"/>
                          <w:spacing w:val="0"/>
                          <w:w w:val="100"/>
                          <w:position w:val="0"/>
                        </w:rPr>
                        <w:t>、神州泰岳智能流程 管理中台被中国信息通 信研究院评为</w:t>
                      </w:r>
                      <w:r>
                        <w:rPr>
                          <w:i/>
                          <w:iCs/>
                          <w:color w:val="504A4E"/>
                          <w:spacing w:val="0"/>
                          <w:w w:val="100"/>
                          <w:position w:val="0"/>
                        </w:rPr>
                        <w:t>2021</w:t>
                      </w:r>
                      <w:r>
                        <w:rPr>
                          <w:color w:val="504A4E"/>
                          <w:spacing w:val="0"/>
                          <w:w w:val="100"/>
                          <w:position w:val="0"/>
                        </w:rPr>
                        <w:t>年 企业数字化治理先锋实 践案例，获得</w:t>
                      </w:r>
                      <w:r>
                        <w:rPr>
                          <w:i/>
                          <w:iCs/>
                          <w:color w:val="504A4E"/>
                          <w:spacing w:val="0"/>
                          <w:w w:val="100"/>
                          <w:position w:val="0"/>
                        </w:rPr>
                        <w:t xml:space="preserve">"2021 </w:t>
                      </w:r>
                      <w:r>
                        <w:rPr>
                          <w:color w:val="504A4E"/>
                          <w:spacing w:val="0"/>
                          <w:w w:val="100"/>
                          <w:position w:val="0"/>
                        </w:rPr>
                        <w:t>企业数字化治理先锋实 践案例创新先锋解决方 案"奖项。</w:t>
                      </w:r>
                    </w:p>
                  </w:txbxContent>
                </v:textbox>
                <w10:wrap type="topAndBottom" anchorx="page"/>
              </v:shape>
            </w:pict>
          </mc:Fallback>
        </mc:AlternateContent>
      </w:r>
      <w:r>
        <mc:AlternateContent>
          <mc:Choice Requires="wps">
            <w:drawing>
              <wp:anchor distT="38100" distB="133985" distL="0" distR="0" simplePos="0" relativeHeight="125829471" behindDoc="0" locked="0" layoutInCell="1" allowOverlap="1">
                <wp:simplePos x="0" y="0"/>
                <wp:positionH relativeFrom="page">
                  <wp:posOffset>2703195</wp:posOffset>
                </wp:positionH>
                <wp:positionV relativeFrom="paragraph">
                  <wp:posOffset>38100</wp:posOffset>
                </wp:positionV>
                <wp:extent cx="899160" cy="960120"/>
                <wp:wrapTopAndBottom/>
                <wp:docPr id="168" name="Shape 168"/>
                <a:graphic xmlns:a="http://schemas.openxmlformats.org/drawingml/2006/main">
                  <a:graphicData uri="http://schemas.microsoft.com/office/word/2010/wordprocessingShape">
                    <wps:wsp>
                      <wps:cNvSpPr txBox="1"/>
                      <wps:spPr>
                        <a:xfrm>
                          <a:ext cx="899160" cy="960120"/>
                        </a:xfrm>
                        <a:prstGeom prst="rect"/>
                        <a:noFill/>
                      </wps:spPr>
                      <wps:txbx>
                        <w:txbxContent>
                          <w:p>
                            <w:pPr>
                              <w:pStyle w:val="Style97"/>
                              <w:keepNext w:val="0"/>
                              <w:keepLines w:val="0"/>
                              <w:widowControl w:val="0"/>
                              <w:shd w:val="clear" w:color="auto" w:fill="auto"/>
                              <w:bidi w:val="0"/>
                              <w:spacing w:before="0" w:after="0" w:line="214" w:lineRule="exact"/>
                              <w:ind w:left="0" w:right="0" w:firstLine="0"/>
                              <w:jc w:val="both"/>
                              <w:rPr>
                                <w:sz w:val="17"/>
                                <w:szCs w:val="17"/>
                              </w:rPr>
                            </w:pPr>
                            <w:r>
                              <w:rPr>
                                <w:rFonts w:ascii="Arial" w:eastAsia="Arial" w:hAnsi="Arial" w:cs="Arial"/>
                                <w:color w:val="504A4E"/>
                                <w:spacing w:val="0"/>
                                <w:w w:val="100"/>
                                <w:position w:val="0"/>
                                <w:sz w:val="13"/>
                                <w:szCs w:val="13"/>
                              </w:rPr>
                              <w:t>6</w:t>
                            </w:r>
                            <w:r>
                              <w:rPr>
                                <w:color w:val="504A4E"/>
                                <w:spacing w:val="0"/>
                                <w:w w:val="100"/>
                                <w:position w:val="0"/>
                                <w:sz w:val="13"/>
                                <w:szCs w:val="13"/>
                              </w:rPr>
                              <w:t xml:space="preserve">、构建数转时代下智 能业务流程管理平台 </w:t>
                            </w:r>
                            <w:r>
                              <w:rPr>
                                <w:rFonts w:ascii="Arial" w:eastAsia="Arial" w:hAnsi="Arial" w:cs="Arial"/>
                                <w:color w:val="504A4E"/>
                                <w:spacing w:val="0"/>
                                <w:w w:val="100"/>
                                <w:position w:val="0"/>
                                <w:sz w:val="13"/>
                                <w:szCs w:val="13"/>
                              </w:rPr>
                              <w:t>（iBPM）</w:t>
                            </w:r>
                            <w:r>
                              <w:rPr>
                                <w:color w:val="504A4E"/>
                                <w:spacing w:val="0"/>
                                <w:w w:val="100"/>
                                <w:position w:val="0"/>
                                <w:sz w:val="13"/>
                                <w:szCs w:val="13"/>
                              </w:rPr>
                              <w:t>荣获</w:t>
                            </w:r>
                            <w:r>
                              <w:rPr>
                                <w:rFonts w:ascii="Arial" w:eastAsia="Arial" w:hAnsi="Arial" w:cs="Arial"/>
                                <w:color w:val="504A4E"/>
                                <w:spacing w:val="0"/>
                                <w:w w:val="100"/>
                                <w:position w:val="0"/>
                                <w:sz w:val="13"/>
                                <w:szCs w:val="13"/>
                              </w:rPr>
                              <w:t>IT</w:t>
                            </w:r>
                            <w:r>
                              <w:rPr>
                                <w:color w:val="504A4E"/>
                                <w:spacing w:val="0"/>
                                <w:w w:val="100"/>
                                <w:position w:val="0"/>
                                <w:sz w:val="13"/>
                                <w:szCs w:val="13"/>
                              </w:rPr>
                              <w:t xml:space="preserve">新治 理领导力论坛颁发的 </w:t>
                            </w:r>
                            <w:r>
                              <w:rPr>
                                <w:rFonts w:ascii="Arial" w:eastAsia="Arial" w:hAnsi="Arial" w:cs="Arial"/>
                                <w:color w:val="787877"/>
                                <w:spacing w:val="0"/>
                                <w:w w:val="100"/>
                                <w:position w:val="0"/>
                                <w:sz w:val="13"/>
                                <w:szCs w:val="13"/>
                              </w:rPr>
                              <w:t>"2021</w:t>
                            </w:r>
                            <w:r>
                              <w:rPr>
                                <w:color w:val="504A4E"/>
                                <w:spacing w:val="0"/>
                                <w:w w:val="100"/>
                                <w:position w:val="0"/>
                                <w:sz w:val="13"/>
                                <w:szCs w:val="13"/>
                              </w:rPr>
                              <w:t>通信行业年度 卓越创新案例</w:t>
                            </w:r>
                            <w:r>
                              <w:rPr>
                                <w:rFonts w:ascii="Arial" w:eastAsia="Arial" w:hAnsi="Arial" w:cs="Arial"/>
                                <w:color w:val="504A4E"/>
                                <w:spacing w:val="0"/>
                                <w:w w:val="100"/>
                                <w:position w:val="0"/>
                                <w:sz w:val="13"/>
                                <w:szCs w:val="13"/>
                              </w:rPr>
                              <w:t>IT</w:t>
                            </w:r>
                            <w:r>
                              <w:rPr>
                                <w:color w:val="504A4E"/>
                                <w:spacing w:val="0"/>
                                <w:w w:val="100"/>
                                <w:position w:val="0"/>
                                <w:sz w:val="13"/>
                                <w:szCs w:val="13"/>
                              </w:rPr>
                              <w:t>治理 类”</w:t>
                            </w:r>
                            <w:r>
                              <w:rPr>
                                <w:rFonts w:ascii="SimSun" w:eastAsia="SimSun" w:hAnsi="SimSun" w:cs="SimSun"/>
                                <w:b/>
                                <w:bCs/>
                                <w:i/>
                                <w:iCs/>
                                <w:color w:val="787877"/>
                                <w:spacing w:val="0"/>
                                <w:w w:val="100"/>
                                <w:position w:val="0"/>
                                <w:sz w:val="17"/>
                                <w:szCs w:val="17"/>
                              </w:rPr>
                              <w:t>。</w:t>
                            </w:r>
                          </w:p>
                        </w:txbxContent>
                      </wps:txbx>
                      <wps:bodyPr lIns="0" tIns="0" rIns="0" bIns="0">
                        <a:noAutoFit/>
                      </wps:bodyPr>
                    </wps:wsp>
                  </a:graphicData>
                </a:graphic>
              </wp:anchor>
            </w:drawing>
          </mc:Choice>
          <mc:Fallback>
            <w:pict>
              <v:shape id="_x0000_s1194" type="#_x0000_t202" style="position:absolute;margin-left:212.84999999999999pt;margin-top:3.pt;width:70.799999999999997pt;height:75.600000000000009pt;z-index:-125829282;mso-wrap-distance-left:0;mso-wrap-distance-top:3.pt;mso-wrap-distance-right:0;mso-wrap-distance-bottom:10.550000000000001pt;mso-position-horizontal-relative:page" filled="f" stroked="f">
                <v:textbox inset="0,0,0,0">
                  <w:txbxContent>
                    <w:p>
                      <w:pPr>
                        <w:pStyle w:val="Style97"/>
                        <w:keepNext w:val="0"/>
                        <w:keepLines w:val="0"/>
                        <w:widowControl w:val="0"/>
                        <w:shd w:val="clear" w:color="auto" w:fill="auto"/>
                        <w:bidi w:val="0"/>
                        <w:spacing w:before="0" w:after="0" w:line="214" w:lineRule="exact"/>
                        <w:ind w:left="0" w:right="0" w:firstLine="0"/>
                        <w:jc w:val="both"/>
                        <w:rPr>
                          <w:sz w:val="17"/>
                          <w:szCs w:val="17"/>
                        </w:rPr>
                      </w:pPr>
                      <w:r>
                        <w:rPr>
                          <w:rFonts w:ascii="Arial" w:eastAsia="Arial" w:hAnsi="Arial" w:cs="Arial"/>
                          <w:color w:val="504A4E"/>
                          <w:spacing w:val="0"/>
                          <w:w w:val="100"/>
                          <w:position w:val="0"/>
                          <w:sz w:val="13"/>
                          <w:szCs w:val="13"/>
                        </w:rPr>
                        <w:t>6</w:t>
                      </w:r>
                      <w:r>
                        <w:rPr>
                          <w:color w:val="504A4E"/>
                          <w:spacing w:val="0"/>
                          <w:w w:val="100"/>
                          <w:position w:val="0"/>
                          <w:sz w:val="13"/>
                          <w:szCs w:val="13"/>
                        </w:rPr>
                        <w:t xml:space="preserve">、构建数转时代下智 能业务流程管理平台 </w:t>
                      </w:r>
                      <w:r>
                        <w:rPr>
                          <w:rFonts w:ascii="Arial" w:eastAsia="Arial" w:hAnsi="Arial" w:cs="Arial"/>
                          <w:color w:val="504A4E"/>
                          <w:spacing w:val="0"/>
                          <w:w w:val="100"/>
                          <w:position w:val="0"/>
                          <w:sz w:val="13"/>
                          <w:szCs w:val="13"/>
                        </w:rPr>
                        <w:t>（iBPM）</w:t>
                      </w:r>
                      <w:r>
                        <w:rPr>
                          <w:color w:val="504A4E"/>
                          <w:spacing w:val="0"/>
                          <w:w w:val="100"/>
                          <w:position w:val="0"/>
                          <w:sz w:val="13"/>
                          <w:szCs w:val="13"/>
                        </w:rPr>
                        <w:t>荣获</w:t>
                      </w:r>
                      <w:r>
                        <w:rPr>
                          <w:rFonts w:ascii="Arial" w:eastAsia="Arial" w:hAnsi="Arial" w:cs="Arial"/>
                          <w:color w:val="504A4E"/>
                          <w:spacing w:val="0"/>
                          <w:w w:val="100"/>
                          <w:position w:val="0"/>
                          <w:sz w:val="13"/>
                          <w:szCs w:val="13"/>
                        </w:rPr>
                        <w:t>IT</w:t>
                      </w:r>
                      <w:r>
                        <w:rPr>
                          <w:color w:val="504A4E"/>
                          <w:spacing w:val="0"/>
                          <w:w w:val="100"/>
                          <w:position w:val="0"/>
                          <w:sz w:val="13"/>
                          <w:szCs w:val="13"/>
                        </w:rPr>
                        <w:t xml:space="preserve">新治 理领导力论坛颁发的 </w:t>
                      </w:r>
                      <w:r>
                        <w:rPr>
                          <w:rFonts w:ascii="Arial" w:eastAsia="Arial" w:hAnsi="Arial" w:cs="Arial"/>
                          <w:color w:val="787877"/>
                          <w:spacing w:val="0"/>
                          <w:w w:val="100"/>
                          <w:position w:val="0"/>
                          <w:sz w:val="13"/>
                          <w:szCs w:val="13"/>
                        </w:rPr>
                        <w:t>"2021</w:t>
                      </w:r>
                      <w:r>
                        <w:rPr>
                          <w:color w:val="504A4E"/>
                          <w:spacing w:val="0"/>
                          <w:w w:val="100"/>
                          <w:position w:val="0"/>
                          <w:sz w:val="13"/>
                          <w:szCs w:val="13"/>
                        </w:rPr>
                        <w:t>通信行业年度 卓越创新案例</w:t>
                      </w:r>
                      <w:r>
                        <w:rPr>
                          <w:rFonts w:ascii="Arial" w:eastAsia="Arial" w:hAnsi="Arial" w:cs="Arial"/>
                          <w:color w:val="504A4E"/>
                          <w:spacing w:val="0"/>
                          <w:w w:val="100"/>
                          <w:position w:val="0"/>
                          <w:sz w:val="13"/>
                          <w:szCs w:val="13"/>
                        </w:rPr>
                        <w:t>IT</w:t>
                      </w:r>
                      <w:r>
                        <w:rPr>
                          <w:color w:val="504A4E"/>
                          <w:spacing w:val="0"/>
                          <w:w w:val="100"/>
                          <w:position w:val="0"/>
                          <w:sz w:val="13"/>
                          <w:szCs w:val="13"/>
                        </w:rPr>
                        <w:t>治理 类”</w:t>
                      </w:r>
                      <w:r>
                        <w:rPr>
                          <w:rFonts w:ascii="SimSun" w:eastAsia="SimSun" w:hAnsi="SimSun" w:cs="SimSun"/>
                          <w:b/>
                          <w:bCs/>
                          <w:i/>
                          <w:iCs/>
                          <w:color w:val="787877"/>
                          <w:spacing w:val="0"/>
                          <w:w w:val="100"/>
                          <w:position w:val="0"/>
                          <w:sz w:val="17"/>
                          <w:szCs w:val="17"/>
                        </w:rPr>
                        <w:t>。</w:t>
                      </w:r>
                    </w:p>
                  </w:txbxContent>
                </v:textbox>
                <w10:wrap type="topAndBottom" anchorx="page"/>
              </v:shape>
            </w:pict>
          </mc:Fallback>
        </mc:AlternateContent>
      </w:r>
      <w:r>
        <mc:AlternateContent>
          <mc:Choice Requires="wps">
            <w:drawing>
              <wp:anchor distT="38100" distB="0" distL="0" distR="0" simplePos="0" relativeHeight="125829473" behindDoc="0" locked="0" layoutInCell="1" allowOverlap="1">
                <wp:simplePos x="0" y="0"/>
                <wp:positionH relativeFrom="page">
                  <wp:posOffset>3873500</wp:posOffset>
                </wp:positionH>
                <wp:positionV relativeFrom="paragraph">
                  <wp:posOffset>38100</wp:posOffset>
                </wp:positionV>
                <wp:extent cx="902335" cy="1094105"/>
                <wp:wrapTopAndBottom/>
                <wp:docPr id="170" name="Shape 170"/>
                <a:graphic xmlns:a="http://schemas.openxmlformats.org/drawingml/2006/main">
                  <a:graphicData uri="http://schemas.microsoft.com/office/word/2010/wordprocessingShape">
                    <wps:wsp>
                      <wps:cNvSpPr txBox="1"/>
                      <wps:spPr>
                        <a:xfrm>
                          <a:ext cx="902335" cy="1094105"/>
                        </a:xfrm>
                        <a:prstGeom prst="rect"/>
                        <a:noFill/>
                      </wps:spPr>
                      <wps:txbx>
                        <w:txbxContent>
                          <w:p>
                            <w:pPr>
                              <w:pStyle w:val="Style97"/>
                              <w:keepNext w:val="0"/>
                              <w:keepLines w:val="0"/>
                              <w:widowControl w:val="0"/>
                              <w:shd w:val="clear" w:color="auto" w:fill="auto"/>
                              <w:bidi w:val="0"/>
                              <w:spacing w:before="0" w:after="0" w:line="212" w:lineRule="exact"/>
                              <w:ind w:left="0" w:right="0" w:firstLine="0"/>
                              <w:jc w:val="left"/>
                            </w:pPr>
                            <w:r>
                              <w:rPr>
                                <w:rFonts w:ascii="Arial" w:eastAsia="Arial" w:hAnsi="Arial" w:cs="Arial"/>
                                <w:color w:val="504A4E"/>
                                <w:spacing w:val="0"/>
                                <w:w w:val="100"/>
                                <w:position w:val="0"/>
                              </w:rPr>
                              <w:t>7</w:t>
                            </w:r>
                            <w:r>
                              <w:rPr>
                                <w:color w:val="504A4E"/>
                                <w:spacing w:val="0"/>
                                <w:w w:val="100"/>
                                <w:position w:val="0"/>
                              </w:rPr>
                              <w:t>、"大</w:t>
                            </w:r>
                            <w:r>
                              <w:rPr>
                                <w:rFonts w:ascii="Arial" w:eastAsia="Arial" w:hAnsi="Arial" w:cs="Arial"/>
                                <w:spacing w:val="0"/>
                                <w:w w:val="100"/>
                                <w:position w:val="0"/>
                              </w:rPr>
                              <w:t>IT</w:t>
                            </w:r>
                            <w:r>
                              <w:rPr>
                                <w:spacing w:val="0"/>
                                <w:w w:val="100"/>
                                <w:position w:val="0"/>
                              </w:rPr>
                              <w:t>安全</w:t>
                            </w:r>
                            <w:r>
                              <w:rPr>
                                <w:color w:val="504A4E"/>
                                <w:spacing w:val="0"/>
                                <w:w w:val="100"/>
                                <w:position w:val="0"/>
                              </w:rPr>
                              <w:t xml:space="preserve">运营" </w:t>
                            </w:r>
                            <w:r>
                              <w:rPr>
                                <w:spacing w:val="0"/>
                                <w:w w:val="100"/>
                                <w:position w:val="0"/>
                              </w:rPr>
                              <w:t>产</w:t>
                            </w:r>
                            <w:r>
                              <w:rPr>
                                <w:color w:val="504A4E"/>
                                <w:spacing w:val="0"/>
                                <w:w w:val="100"/>
                                <w:position w:val="0"/>
                              </w:rPr>
                              <w:t xml:space="preserve">品体系中的零信任技 </w:t>
                            </w:r>
                            <w:r>
                              <w:rPr>
                                <w:spacing w:val="0"/>
                                <w:w w:val="100"/>
                                <w:position w:val="0"/>
                              </w:rPr>
                              <w:t xml:space="preserve">术产品入选云安全联盟 </w:t>
                            </w:r>
                            <w:r>
                              <w:rPr>
                                <w:color w:val="504A4E"/>
                                <w:spacing w:val="0"/>
                                <w:w w:val="100"/>
                                <w:position w:val="0"/>
                              </w:rPr>
                              <w:t>大中华区发布的《</w:t>
                            </w:r>
                            <w:r>
                              <w:rPr>
                                <w:rFonts w:ascii="Arial" w:eastAsia="Arial" w:hAnsi="Arial" w:cs="Arial"/>
                                <w:color w:val="504A4E"/>
                                <w:spacing w:val="0"/>
                                <w:w w:val="100"/>
                                <w:position w:val="0"/>
                              </w:rPr>
                              <w:t xml:space="preserve">2021 </w:t>
                            </w:r>
                            <w:r>
                              <w:rPr>
                                <w:color w:val="504A4E"/>
                                <w:spacing w:val="0"/>
                                <w:w w:val="100"/>
                                <w:position w:val="0"/>
                              </w:rPr>
                              <w:t>中国零信任全景图》</w:t>
                            </w:r>
                            <w:r>
                              <w:rPr>
                                <w:spacing w:val="0"/>
                                <w:w w:val="100"/>
                                <w:position w:val="0"/>
                              </w:rPr>
                              <w:t xml:space="preserve">（第 </w:t>
                            </w:r>
                            <w:r>
                              <w:rPr>
                                <w:color w:val="504A4E"/>
                                <w:spacing w:val="0"/>
                                <w:w w:val="100"/>
                                <w:position w:val="0"/>
                              </w:rPr>
                              <w:t>二版</w:t>
                            </w:r>
                            <w:r>
                              <w:rPr>
                                <w:rFonts w:ascii="SimSun" w:eastAsia="SimSun" w:hAnsi="SimSun" w:cs="SimSun"/>
                                <w:color w:val="504A4E"/>
                                <w:spacing w:val="0"/>
                                <w:w w:val="100"/>
                                <w:position w:val="0"/>
                                <w:sz w:val="15"/>
                                <w:szCs w:val="15"/>
                              </w:rPr>
                              <w:t>）</w:t>
                            </w:r>
                            <w:r>
                              <w:rPr>
                                <w:rFonts w:ascii="Arial" w:eastAsia="Arial" w:hAnsi="Arial" w:cs="Arial"/>
                                <w:color w:val="504A4E"/>
                                <w:spacing w:val="0"/>
                                <w:w w:val="100"/>
                                <w:position w:val="0"/>
                              </w:rPr>
                              <w:t>18</w:t>
                            </w:r>
                            <w:r>
                              <w:rPr>
                                <w:color w:val="504A4E"/>
                                <w:spacing w:val="0"/>
                                <w:w w:val="100"/>
                                <w:position w:val="0"/>
                              </w:rPr>
                              <w:t>个细分领域， 覆盖云平台、</w:t>
                            </w:r>
                            <w:r>
                              <w:rPr>
                                <w:rFonts w:ascii="Arial" w:eastAsia="Arial" w:hAnsi="Arial" w:cs="Arial"/>
                                <w:color w:val="504A4E"/>
                                <w:spacing w:val="0"/>
                                <w:w w:val="100"/>
                                <w:position w:val="0"/>
                              </w:rPr>
                              <w:t>SDP</w:t>
                            </w:r>
                            <w:r>
                              <w:rPr>
                                <w:color w:val="504A4E"/>
                                <w:spacing w:val="0"/>
                                <w:w w:val="100"/>
                                <w:position w:val="0"/>
                              </w:rPr>
                              <w:t xml:space="preserve">、 </w:t>
                            </w:r>
                            <w:r>
                              <w:rPr>
                                <w:rFonts w:ascii="Arial" w:eastAsia="Arial" w:hAnsi="Arial" w:cs="Arial"/>
                                <w:color w:val="504A4E"/>
                                <w:spacing w:val="0"/>
                                <w:w w:val="100"/>
                                <w:position w:val="0"/>
                              </w:rPr>
                              <w:t>IAM</w:t>
                            </w:r>
                            <w:r>
                              <w:rPr>
                                <w:color w:val="504A4E"/>
                                <w:spacing w:val="0"/>
                                <w:w w:val="100"/>
                                <w:position w:val="0"/>
                              </w:rPr>
                              <w:t>、</w:t>
                            </w:r>
                            <w:r>
                              <w:rPr>
                                <w:spacing w:val="0"/>
                                <w:w w:val="100"/>
                                <w:position w:val="0"/>
                              </w:rPr>
                              <w:t>私有</w:t>
                            </w:r>
                            <w:r>
                              <w:rPr>
                                <w:color w:val="504A4E"/>
                                <w:spacing w:val="0"/>
                                <w:w w:val="100"/>
                                <w:position w:val="0"/>
                              </w:rPr>
                              <w:t>化等。</w:t>
                            </w:r>
                          </w:p>
                        </w:txbxContent>
                      </wps:txbx>
                      <wps:bodyPr lIns="0" tIns="0" rIns="0" bIns="0">
                        <a:noAutoFit/>
                      </wps:bodyPr>
                    </wps:wsp>
                  </a:graphicData>
                </a:graphic>
              </wp:anchor>
            </w:drawing>
          </mc:Choice>
          <mc:Fallback>
            <w:pict>
              <v:shape id="_x0000_s1196" type="#_x0000_t202" style="position:absolute;margin-left:305.pt;margin-top:3.pt;width:71.049999999999997pt;height:86.150000000000006pt;z-index:-125829280;mso-wrap-distance-left:0;mso-wrap-distance-top:3.pt;mso-wrap-distance-right:0;mso-position-horizontal-relative:page" filled="f" stroked="f">
                <v:textbox inset="0,0,0,0">
                  <w:txbxContent>
                    <w:p>
                      <w:pPr>
                        <w:pStyle w:val="Style97"/>
                        <w:keepNext w:val="0"/>
                        <w:keepLines w:val="0"/>
                        <w:widowControl w:val="0"/>
                        <w:shd w:val="clear" w:color="auto" w:fill="auto"/>
                        <w:bidi w:val="0"/>
                        <w:spacing w:before="0" w:after="0" w:line="212" w:lineRule="exact"/>
                        <w:ind w:left="0" w:right="0" w:firstLine="0"/>
                        <w:jc w:val="left"/>
                      </w:pPr>
                      <w:r>
                        <w:rPr>
                          <w:rFonts w:ascii="Arial" w:eastAsia="Arial" w:hAnsi="Arial" w:cs="Arial"/>
                          <w:color w:val="504A4E"/>
                          <w:spacing w:val="0"/>
                          <w:w w:val="100"/>
                          <w:position w:val="0"/>
                        </w:rPr>
                        <w:t>7</w:t>
                      </w:r>
                      <w:r>
                        <w:rPr>
                          <w:color w:val="504A4E"/>
                          <w:spacing w:val="0"/>
                          <w:w w:val="100"/>
                          <w:position w:val="0"/>
                        </w:rPr>
                        <w:t>、"大</w:t>
                      </w:r>
                      <w:r>
                        <w:rPr>
                          <w:rFonts w:ascii="Arial" w:eastAsia="Arial" w:hAnsi="Arial" w:cs="Arial"/>
                          <w:spacing w:val="0"/>
                          <w:w w:val="100"/>
                          <w:position w:val="0"/>
                        </w:rPr>
                        <w:t>IT</w:t>
                      </w:r>
                      <w:r>
                        <w:rPr>
                          <w:spacing w:val="0"/>
                          <w:w w:val="100"/>
                          <w:position w:val="0"/>
                        </w:rPr>
                        <w:t>安全</w:t>
                      </w:r>
                      <w:r>
                        <w:rPr>
                          <w:color w:val="504A4E"/>
                          <w:spacing w:val="0"/>
                          <w:w w:val="100"/>
                          <w:position w:val="0"/>
                        </w:rPr>
                        <w:t xml:space="preserve">运营" </w:t>
                      </w:r>
                      <w:r>
                        <w:rPr>
                          <w:spacing w:val="0"/>
                          <w:w w:val="100"/>
                          <w:position w:val="0"/>
                        </w:rPr>
                        <w:t>产</w:t>
                      </w:r>
                      <w:r>
                        <w:rPr>
                          <w:color w:val="504A4E"/>
                          <w:spacing w:val="0"/>
                          <w:w w:val="100"/>
                          <w:position w:val="0"/>
                        </w:rPr>
                        <w:t xml:space="preserve">品体系中的零信任技 </w:t>
                      </w:r>
                      <w:r>
                        <w:rPr>
                          <w:spacing w:val="0"/>
                          <w:w w:val="100"/>
                          <w:position w:val="0"/>
                        </w:rPr>
                        <w:t xml:space="preserve">术产品入选云安全联盟 </w:t>
                      </w:r>
                      <w:r>
                        <w:rPr>
                          <w:color w:val="504A4E"/>
                          <w:spacing w:val="0"/>
                          <w:w w:val="100"/>
                          <w:position w:val="0"/>
                        </w:rPr>
                        <w:t>大中华区发布的《</w:t>
                      </w:r>
                      <w:r>
                        <w:rPr>
                          <w:rFonts w:ascii="Arial" w:eastAsia="Arial" w:hAnsi="Arial" w:cs="Arial"/>
                          <w:color w:val="504A4E"/>
                          <w:spacing w:val="0"/>
                          <w:w w:val="100"/>
                          <w:position w:val="0"/>
                        </w:rPr>
                        <w:t xml:space="preserve">2021 </w:t>
                      </w:r>
                      <w:r>
                        <w:rPr>
                          <w:color w:val="504A4E"/>
                          <w:spacing w:val="0"/>
                          <w:w w:val="100"/>
                          <w:position w:val="0"/>
                        </w:rPr>
                        <w:t>中国零信任全景图》</w:t>
                      </w:r>
                      <w:r>
                        <w:rPr>
                          <w:spacing w:val="0"/>
                          <w:w w:val="100"/>
                          <w:position w:val="0"/>
                        </w:rPr>
                        <w:t xml:space="preserve">（第 </w:t>
                      </w:r>
                      <w:r>
                        <w:rPr>
                          <w:color w:val="504A4E"/>
                          <w:spacing w:val="0"/>
                          <w:w w:val="100"/>
                          <w:position w:val="0"/>
                        </w:rPr>
                        <w:t>二版</w:t>
                      </w:r>
                      <w:r>
                        <w:rPr>
                          <w:rFonts w:ascii="SimSun" w:eastAsia="SimSun" w:hAnsi="SimSun" w:cs="SimSun"/>
                          <w:color w:val="504A4E"/>
                          <w:spacing w:val="0"/>
                          <w:w w:val="100"/>
                          <w:position w:val="0"/>
                          <w:sz w:val="15"/>
                          <w:szCs w:val="15"/>
                        </w:rPr>
                        <w:t>）</w:t>
                      </w:r>
                      <w:r>
                        <w:rPr>
                          <w:rFonts w:ascii="Arial" w:eastAsia="Arial" w:hAnsi="Arial" w:cs="Arial"/>
                          <w:color w:val="504A4E"/>
                          <w:spacing w:val="0"/>
                          <w:w w:val="100"/>
                          <w:position w:val="0"/>
                        </w:rPr>
                        <w:t>18</w:t>
                      </w:r>
                      <w:r>
                        <w:rPr>
                          <w:color w:val="504A4E"/>
                          <w:spacing w:val="0"/>
                          <w:w w:val="100"/>
                          <w:position w:val="0"/>
                        </w:rPr>
                        <w:t>个细分领域， 覆盖云平台、</w:t>
                      </w:r>
                      <w:r>
                        <w:rPr>
                          <w:rFonts w:ascii="Arial" w:eastAsia="Arial" w:hAnsi="Arial" w:cs="Arial"/>
                          <w:color w:val="504A4E"/>
                          <w:spacing w:val="0"/>
                          <w:w w:val="100"/>
                          <w:position w:val="0"/>
                        </w:rPr>
                        <w:t>SDP</w:t>
                      </w:r>
                      <w:r>
                        <w:rPr>
                          <w:color w:val="504A4E"/>
                          <w:spacing w:val="0"/>
                          <w:w w:val="100"/>
                          <w:position w:val="0"/>
                        </w:rPr>
                        <w:t xml:space="preserve">、 </w:t>
                      </w:r>
                      <w:r>
                        <w:rPr>
                          <w:rFonts w:ascii="Arial" w:eastAsia="Arial" w:hAnsi="Arial" w:cs="Arial"/>
                          <w:color w:val="504A4E"/>
                          <w:spacing w:val="0"/>
                          <w:w w:val="100"/>
                          <w:position w:val="0"/>
                        </w:rPr>
                        <w:t>IAM</w:t>
                      </w:r>
                      <w:r>
                        <w:rPr>
                          <w:color w:val="504A4E"/>
                          <w:spacing w:val="0"/>
                          <w:w w:val="100"/>
                          <w:position w:val="0"/>
                        </w:rPr>
                        <w:t>、</w:t>
                      </w:r>
                      <w:r>
                        <w:rPr>
                          <w:spacing w:val="0"/>
                          <w:w w:val="100"/>
                          <w:position w:val="0"/>
                        </w:rPr>
                        <w:t>私有</w:t>
                      </w:r>
                      <w:r>
                        <w:rPr>
                          <w:color w:val="504A4E"/>
                          <w:spacing w:val="0"/>
                          <w:w w:val="100"/>
                          <w:position w:val="0"/>
                        </w:rPr>
                        <w:t>化等。</w:t>
                      </w:r>
                    </w:p>
                  </w:txbxContent>
                </v:textbox>
                <w10:wrap type="topAndBottom" anchorx="page"/>
              </v:shape>
            </w:pict>
          </mc:Fallback>
        </mc:AlternateContent>
      </w:r>
    </w:p>
    <w:p>
      <w:pPr>
        <w:pStyle w:val="Style14"/>
        <w:keepNext w:val="0"/>
        <w:keepLines w:val="0"/>
        <w:widowControl w:val="0"/>
        <w:shd w:val="clear" w:color="auto" w:fill="auto"/>
        <w:bidi w:val="0"/>
        <w:spacing w:before="0" w:after="260" w:line="466" w:lineRule="exact"/>
        <w:ind w:left="0" w:right="0"/>
        <w:jc w:val="both"/>
      </w:pPr>
      <w:bookmarkStart w:id="90" w:name="bookmark90"/>
      <w:r>
        <w:rPr>
          <w:rFonts w:ascii="Times New Roman" w:eastAsia="Times New Roman" w:hAnsi="Times New Roman" w:cs="Times New Roman"/>
          <w:b/>
          <w:bCs/>
          <w:color w:val="000000"/>
          <w:spacing w:val="0"/>
          <w:w w:val="100"/>
          <w:position w:val="0"/>
          <w:sz w:val="18"/>
          <w:szCs w:val="18"/>
        </w:rPr>
        <w:t>2</w:t>
      </w:r>
      <w:bookmarkEnd w:id="90"/>
      <w:r>
        <w:rPr>
          <w:b/>
          <w:bCs/>
          <w:color w:val="000000"/>
          <w:spacing w:val="0"/>
          <w:w w:val="100"/>
          <w:position w:val="0"/>
        </w:rPr>
        <w:t>、手机游戏业务</w:t>
      </w:r>
    </w:p>
    <w:p>
      <w:pPr>
        <w:pStyle w:val="Style14"/>
        <w:keepNext w:val="0"/>
        <w:keepLines w:val="0"/>
        <w:widowControl w:val="0"/>
        <w:shd w:val="clear" w:color="auto" w:fill="auto"/>
        <w:bidi w:val="0"/>
        <w:spacing w:before="0" w:after="0" w:line="540" w:lineRule="auto"/>
        <w:ind w:left="0" w:right="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主要产品</w:t>
      </w:r>
    </w:p>
    <w:p>
      <w:pPr>
        <w:pStyle w:val="Style14"/>
        <w:keepNext w:val="0"/>
        <w:keepLines w:val="0"/>
        <w:widowControl w:val="0"/>
        <w:shd w:val="clear" w:color="auto" w:fill="auto"/>
        <w:bidi w:val="0"/>
        <w:spacing w:before="0" w:after="260" w:line="466" w:lineRule="exact"/>
        <w:ind w:left="0" w:right="0"/>
        <w:jc w:val="left"/>
      </w:pPr>
      <w:r>
        <w:rPr>
          <w:color w:val="000000"/>
          <w:spacing w:val="0"/>
          <w:w w:val="100"/>
          <w:position w:val="0"/>
        </w:rPr>
        <w:t>公司专注于国产移动网络游戏的研发，以及面向全球市场的自有知识产权移动网络游戏的发行与运营。主要产品为策略 类移动网络游戏，包括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其国内版名为《旭日之城》，截至本报告披露日，因业务发展需要，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Z Origins</w:t>
      </w:r>
      <w:r>
        <w:rPr>
          <w:color w:val="000000"/>
          <w:spacing w:val="0"/>
          <w:w w:val="100"/>
          <w:position w:val="0"/>
        </w:rPr>
        <w:t>》</w:t>
      </w:r>
    </w:p>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改名为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》（《战火与秩序》）、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of Destiny</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Little Empire</w:t>
      </w:r>
      <w:r>
        <w:rPr>
          <w:color w:val="000000"/>
          <w:spacing w:val="0"/>
          <w:w w:val="100"/>
          <w:position w:val="0"/>
        </w:rPr>
        <w:t>》（《小小</w:t>
      </w:r>
    </w:p>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帝国》）、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Titan Throne</w:t>
      </w:r>
      <w:r>
        <w:rPr>
          <w:color w:val="000000"/>
          <w:spacing w:val="0"/>
          <w:w w:val="100"/>
          <w:position w:val="0"/>
        </w:rPr>
        <w:t>》（《</w:t>
      </w:r>
      <w:r>
        <w:rPr>
          <w:color w:val="000000"/>
          <w:spacing w:val="0"/>
          <w:w w:val="100"/>
          <w:position w:val="0"/>
        </w:rPr>
        <w:t>泰坦王座》）等，以上产品在</w:t>
      </w:r>
      <w:r>
        <w:rPr>
          <w:rFonts w:ascii="Times New Roman" w:eastAsia="Times New Roman" w:hAnsi="Times New Roman" w:cs="Times New Roman"/>
          <w:color w:val="000000"/>
          <w:spacing w:val="0"/>
          <w:w w:val="100"/>
          <w:position w:val="0"/>
          <w:sz w:val="18"/>
          <w:szCs w:val="18"/>
        </w:rPr>
        <w:t>Google Play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Appstore</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Amazon Store</w:t>
      </w:r>
      <w:r>
        <w:rPr>
          <w:color w:val="000000"/>
          <w:spacing w:val="0"/>
          <w:w w:val="100"/>
          <w:position w:val="0"/>
        </w:rPr>
        <w:t>等平台渠道全球发行运营，市</w:t>
      </w:r>
    </w:p>
    <w:p>
      <w:pPr>
        <w:pStyle w:val="Style14"/>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512" w:right="1038" w:bottom="1572" w:left="1084" w:header="0" w:footer="3" w:gutter="0"/>
          <w:cols w:space="720"/>
          <w:noEndnote/>
          <w:rtlGutter w:val="0"/>
          <w:docGrid w:linePitch="360"/>
        </w:sectPr>
      </w:pPr>
      <w:r>
        <w:rPr>
          <w:color w:val="000000"/>
          <w:spacing w:val="0"/>
          <w:w w:val="100"/>
          <w:position w:val="0"/>
        </w:rPr>
        <w:t>场遍布全球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多个国家和地区，主要国家和地区为中国大陆、北美、欧洲、俄罗斯、日本、韩国、中东等。</w:t>
      </w: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512" w:right="1109" w:bottom="1301" w:left="1128" w:header="0" w:footer="3" w:gutter="0"/>
          <w:cols w:space="720"/>
          <w:noEndnote/>
          <w:rtlGutter w:val="0"/>
          <w:docGrid w:linePitch="360"/>
        </w:sectPr>
      </w:pPr>
    </w:p>
    <w:p>
      <w:pPr>
        <w:pStyle w:val="Style4"/>
        <w:keepNext w:val="0"/>
        <w:keepLines w:val="0"/>
        <w:framePr w:w="1632" w:h="336" w:wrap="none" w:vAnchor="text" w:hAnchor="page" w:x="2133" w:y="21"/>
        <w:widowControl w:val="0"/>
        <w:pBdr>
          <w:top w:val="single" w:sz="0" w:space="0" w:color="0F7CBF"/>
          <w:left w:val="single" w:sz="0" w:space="0" w:color="0F7CBF"/>
          <w:bottom w:val="single" w:sz="0" w:space="0" w:color="0F7CBF"/>
          <w:right w:val="single" w:sz="0" w:space="0" w:color="0F7CBF"/>
        </w:pBdr>
        <w:shd w:val="clear" w:color="auto" w:fill="0F7CBF"/>
        <w:bidi w:val="0"/>
        <w:spacing w:before="0" w:after="0" w:line="240" w:lineRule="auto"/>
        <w:ind w:left="0" w:right="0" w:firstLine="0"/>
        <w:jc w:val="left"/>
        <w:rPr>
          <w:sz w:val="26"/>
          <w:szCs w:val="26"/>
        </w:rPr>
      </w:pPr>
      <w:r>
        <w:rPr>
          <w:rFonts w:ascii="SimHei" w:eastAsia="SimHei" w:hAnsi="SimHei" w:cs="SimHei"/>
          <w:color w:val="FFFFFF"/>
          <w:spacing w:val="0"/>
          <w:w w:val="100"/>
          <w:position w:val="0"/>
          <w:sz w:val="26"/>
          <w:szCs w:val="26"/>
        </w:rPr>
        <w:t>目前主要产品</w:t>
      </w:r>
    </w:p>
    <w:p>
      <w:pPr>
        <w:pStyle w:val="Style4"/>
        <w:keepNext w:val="0"/>
        <w:keepLines w:val="0"/>
        <w:framePr w:w="1325" w:h="240" w:wrap="none" w:vAnchor="text" w:hAnchor="page" w:x="1806" w:y="2905"/>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333F6B"/>
          <w:spacing w:val="0"/>
          <w:w w:val="100"/>
          <w:position w:val="0"/>
          <w:sz w:val="13"/>
          <w:szCs w:val="13"/>
        </w:rPr>
        <w:t>《</w:t>
      </w:r>
      <w:r>
        <w:rPr>
          <w:rFonts w:ascii="Segoe UI" w:eastAsia="Segoe UI" w:hAnsi="Segoe UI" w:cs="Segoe UI"/>
          <w:b/>
          <w:bCs/>
          <w:color w:val="333F6B"/>
          <w:spacing w:val="0"/>
          <w:w w:val="100"/>
          <w:position w:val="0"/>
          <w:sz w:val="16"/>
          <w:szCs w:val="16"/>
        </w:rPr>
        <w:t>Age of Origins</w:t>
      </w:r>
      <w:r>
        <w:rPr>
          <w:rFonts w:ascii="SimHei" w:eastAsia="SimHei" w:hAnsi="SimHei" w:cs="SimHei"/>
          <w:color w:val="333F6B"/>
          <w:spacing w:val="0"/>
          <w:w w:val="100"/>
          <w:position w:val="0"/>
          <w:sz w:val="13"/>
          <w:szCs w:val="13"/>
        </w:rPr>
        <w:t>》</w:t>
      </w:r>
    </w:p>
    <w:p>
      <w:pPr>
        <w:pStyle w:val="Style46"/>
        <w:keepNext w:val="0"/>
        <w:keepLines w:val="0"/>
        <w:framePr w:w="974" w:h="173" w:wrap="none" w:vAnchor="text" w:hAnchor="page" w:x="2094" w:y="3183"/>
        <w:widowControl w:val="0"/>
        <w:shd w:val="clear" w:color="auto" w:fill="auto"/>
        <w:bidi w:val="0"/>
        <w:spacing w:before="0" w:after="0" w:line="240" w:lineRule="auto"/>
        <w:ind w:left="0" w:right="0" w:firstLine="0"/>
        <w:jc w:val="both"/>
      </w:pPr>
      <w:r>
        <w:rPr>
          <w:spacing w:val="0"/>
          <w:w w:val="100"/>
          <w:position w:val="0"/>
        </w:rPr>
        <w:t>以时下最为流行</w:t>
      </w:r>
    </w:p>
    <w:p>
      <w:pPr>
        <w:pStyle w:val="Style46"/>
        <w:keepNext w:val="0"/>
        <w:keepLines w:val="0"/>
        <w:framePr w:w="1214" w:h="163" w:wrap="none" w:vAnchor="text" w:hAnchor="page" w:x="1845" w:y="3327"/>
        <w:widowControl w:val="0"/>
        <w:shd w:val="clear" w:color="auto" w:fill="auto"/>
        <w:bidi w:val="0"/>
        <w:spacing w:before="0" w:after="0" w:line="240" w:lineRule="auto"/>
        <w:ind w:left="0" w:right="0" w:firstLine="0"/>
        <w:jc w:val="left"/>
      </w:pPr>
      <w:r>
        <w:rPr>
          <w:spacing w:val="0"/>
          <w:w w:val="100"/>
          <w:position w:val="0"/>
        </w:rPr>
        <w:t>的丧尸为题材，依照当</w:t>
      </w:r>
    </w:p>
    <w:p>
      <w:pPr>
        <w:pStyle w:val="Style46"/>
        <w:keepNext w:val="0"/>
        <w:keepLines w:val="0"/>
        <w:framePr w:w="1224" w:h="552" w:wrap="none" w:vAnchor="text" w:hAnchor="page" w:x="1845" w:y="3476"/>
        <w:widowControl w:val="0"/>
        <w:shd w:val="clear" w:color="auto" w:fill="auto"/>
        <w:bidi w:val="0"/>
        <w:spacing w:before="0" w:after="0" w:line="133" w:lineRule="exact"/>
        <w:ind w:left="0" w:right="0" w:firstLine="0"/>
        <w:jc w:val="left"/>
      </w:pPr>
      <w:r>
        <w:rPr>
          <w:color w:val="38719D"/>
          <w:spacing w:val="0"/>
          <w:w w:val="100"/>
          <w:position w:val="0"/>
        </w:rPr>
        <w:t>代</w:t>
      </w:r>
      <w:r>
        <w:rPr>
          <w:spacing w:val="0"/>
          <w:w w:val="100"/>
          <w:position w:val="0"/>
        </w:rPr>
        <w:t>文明进程为背景进行 创作的即时战略手机游 戏。</w:t>
      </w:r>
      <w:r>
        <w:rPr>
          <w:rFonts w:ascii="Arial" w:eastAsia="Arial" w:hAnsi="Arial" w:cs="Arial"/>
          <w:spacing w:val="0"/>
          <w:w w:val="100"/>
          <w:position w:val="0"/>
          <w:sz w:val="12"/>
          <w:szCs w:val="12"/>
        </w:rPr>
        <w:t>2018</w:t>
      </w:r>
      <w:r>
        <w:rPr>
          <w:spacing w:val="0"/>
          <w:w w:val="100"/>
          <w:position w:val="0"/>
        </w:rPr>
        <w:t>年</w:t>
      </w:r>
      <w:r>
        <w:rPr>
          <w:rFonts w:ascii="Arial" w:eastAsia="Arial" w:hAnsi="Arial" w:cs="Arial"/>
          <w:color w:val="38719D"/>
          <w:spacing w:val="0"/>
          <w:w w:val="100"/>
          <w:position w:val="0"/>
          <w:sz w:val="12"/>
          <w:szCs w:val="12"/>
        </w:rPr>
        <w:t>11</w:t>
      </w:r>
      <w:r>
        <w:rPr>
          <w:spacing w:val="0"/>
          <w:w w:val="100"/>
          <w:position w:val="0"/>
        </w:rPr>
        <w:t>月开始 测试，</w:t>
      </w:r>
      <w:r>
        <w:rPr>
          <w:rFonts w:ascii="Arial" w:eastAsia="Arial" w:hAnsi="Arial" w:cs="Arial"/>
          <w:spacing w:val="0"/>
          <w:w w:val="100"/>
          <w:position w:val="0"/>
          <w:sz w:val="12"/>
          <w:szCs w:val="12"/>
        </w:rPr>
        <w:t>2019</w:t>
      </w:r>
      <w:r>
        <w:rPr>
          <w:spacing w:val="0"/>
          <w:w w:val="100"/>
          <w:position w:val="0"/>
        </w:rPr>
        <w:t>年</w:t>
      </w:r>
      <w:r>
        <w:rPr>
          <w:rFonts w:ascii="Arial" w:eastAsia="Arial" w:hAnsi="Arial" w:cs="Arial"/>
          <w:spacing w:val="0"/>
          <w:w w:val="100"/>
          <w:position w:val="0"/>
          <w:sz w:val="12"/>
          <w:szCs w:val="12"/>
        </w:rPr>
        <w:t>3</w:t>
      </w:r>
      <w:r>
        <w:rPr>
          <w:spacing w:val="0"/>
          <w:w w:val="100"/>
          <w:position w:val="0"/>
        </w:rPr>
        <w:t>月开始</w:t>
      </w:r>
    </w:p>
    <w:p>
      <w:pPr>
        <w:pStyle w:val="Style46"/>
        <w:keepNext w:val="0"/>
        <w:keepLines w:val="0"/>
        <w:framePr w:w="1219" w:h="432" w:wrap="none" w:vAnchor="text" w:hAnchor="page" w:x="1845" w:y="4023"/>
        <w:widowControl w:val="0"/>
        <w:shd w:val="clear" w:color="auto" w:fill="auto"/>
        <w:bidi w:val="0"/>
        <w:spacing w:before="0" w:after="0" w:line="137" w:lineRule="exact"/>
        <w:ind w:left="0" w:right="0" w:firstLine="0"/>
        <w:jc w:val="left"/>
      </w:pPr>
      <w:r>
        <w:rPr>
          <w:spacing w:val="0"/>
          <w:w w:val="100"/>
          <w:position w:val="0"/>
        </w:rPr>
        <w:t>正式推广，截止</w:t>
      </w:r>
      <w:r>
        <w:rPr>
          <w:rFonts w:ascii="Arial" w:eastAsia="Arial" w:hAnsi="Arial" w:cs="Arial"/>
          <w:spacing w:val="0"/>
          <w:w w:val="100"/>
          <w:position w:val="0"/>
          <w:sz w:val="12"/>
          <w:szCs w:val="12"/>
        </w:rPr>
        <w:t>2</w:t>
      </w:r>
      <w:r>
        <w:rPr>
          <w:spacing w:val="0"/>
          <w:w w:val="100"/>
          <w:position w:val="0"/>
        </w:rPr>
        <w:t>。</w:t>
      </w:r>
      <w:r>
        <w:rPr>
          <w:rFonts w:ascii="Arial" w:eastAsia="Arial" w:hAnsi="Arial" w:cs="Arial"/>
          <w:spacing w:val="0"/>
          <w:w w:val="100"/>
          <w:position w:val="0"/>
          <w:sz w:val="12"/>
          <w:szCs w:val="12"/>
        </w:rPr>
        <w:t xml:space="preserve">21 </w:t>
      </w:r>
      <w:r>
        <w:rPr>
          <w:spacing w:val="0"/>
          <w:w w:val="100"/>
          <w:position w:val="0"/>
        </w:rPr>
        <w:t>年年窟，最高月流水已 达</w:t>
      </w:r>
      <w:r>
        <w:rPr>
          <w:rFonts w:ascii="Arial" w:eastAsia="Arial" w:hAnsi="Arial" w:cs="Arial"/>
          <w:spacing w:val="0"/>
          <w:w w:val="100"/>
          <w:position w:val="0"/>
          <w:sz w:val="12"/>
          <w:szCs w:val="12"/>
        </w:rPr>
        <w:t>2</w:t>
      </w:r>
      <w:r>
        <w:rPr>
          <w:spacing w:val="0"/>
          <w:w w:val="100"/>
          <w:position w:val="0"/>
        </w:rPr>
        <w:t>千万林以上。</w:t>
      </w:r>
    </w:p>
    <w:p>
      <w:pPr>
        <w:pStyle w:val="Style4"/>
        <w:keepNext w:val="0"/>
        <w:keepLines w:val="0"/>
        <w:framePr w:w="1402" w:h="1680" w:wrap="none" w:vAnchor="text" w:hAnchor="page" w:x="3198" w:y="2905"/>
        <w:widowControl w:val="0"/>
        <w:shd w:val="clear" w:color="auto" w:fill="auto"/>
        <w:bidi w:val="0"/>
        <w:spacing w:before="0" w:after="60" w:line="240" w:lineRule="auto"/>
        <w:ind w:left="0" w:right="0" w:firstLine="0"/>
        <w:jc w:val="left"/>
        <w:rPr>
          <w:sz w:val="13"/>
          <w:szCs w:val="13"/>
        </w:rPr>
      </w:pPr>
      <w:r>
        <w:rPr>
          <w:rFonts w:ascii="SimHei" w:eastAsia="SimHei" w:hAnsi="SimHei" w:cs="SimHei"/>
          <w:color w:val="333F6B"/>
          <w:spacing w:val="0"/>
          <w:w w:val="100"/>
          <w:position w:val="0"/>
          <w:sz w:val="13"/>
          <w:szCs w:val="13"/>
        </w:rPr>
        <w:t>《</w:t>
      </w:r>
      <w:r>
        <w:rPr>
          <w:rFonts w:ascii="Segoe UI" w:eastAsia="Segoe UI" w:hAnsi="Segoe UI" w:cs="Segoe UI"/>
          <w:b/>
          <w:bCs/>
          <w:color w:val="333F6B"/>
          <w:spacing w:val="0"/>
          <w:w w:val="100"/>
          <w:position w:val="0"/>
          <w:sz w:val="16"/>
          <w:szCs w:val="16"/>
        </w:rPr>
        <w:t>War and Order</w:t>
      </w:r>
      <w:r>
        <w:rPr>
          <w:rFonts w:ascii="SimHei" w:eastAsia="SimHei" w:hAnsi="SimHei" w:cs="SimHei"/>
          <w:color w:val="333F6B"/>
          <w:spacing w:val="0"/>
          <w:w w:val="100"/>
          <w:position w:val="0"/>
          <w:sz w:val="13"/>
          <w:szCs w:val="13"/>
        </w:rPr>
        <w:t>》</w:t>
      </w:r>
    </w:p>
    <w:p>
      <w:pPr>
        <w:pStyle w:val="Style46"/>
        <w:keepNext w:val="0"/>
        <w:keepLines w:val="0"/>
        <w:framePr w:w="1402" w:h="1680" w:wrap="none" w:vAnchor="text" w:hAnchor="page" w:x="3198" w:y="2905"/>
        <w:widowControl w:val="0"/>
        <w:shd w:val="clear" w:color="auto" w:fill="auto"/>
        <w:bidi w:val="0"/>
        <w:spacing w:before="0" w:after="0" w:line="139" w:lineRule="exact"/>
        <w:ind w:left="0" w:right="0" w:firstLine="220"/>
        <w:jc w:val="left"/>
      </w:pPr>
      <w:r>
        <w:rPr>
          <w:rFonts w:ascii="Arial" w:eastAsia="Arial" w:hAnsi="Arial" w:cs="Arial"/>
          <w:spacing w:val="0"/>
          <w:w w:val="100"/>
          <w:position w:val="0"/>
          <w:sz w:val="12"/>
          <w:szCs w:val="12"/>
        </w:rPr>
        <w:t>2</w:t>
      </w:r>
      <w:r>
        <w:rPr>
          <w:spacing w:val="0"/>
          <w:w w:val="100"/>
          <w:position w:val="0"/>
        </w:rPr>
        <w:t>。</w:t>
      </w:r>
      <w:r>
        <w:rPr>
          <w:rFonts w:ascii="Arial" w:eastAsia="Arial" w:hAnsi="Arial" w:cs="Arial"/>
          <w:spacing w:val="0"/>
          <w:w w:val="100"/>
          <w:position w:val="0"/>
          <w:sz w:val="12"/>
          <w:szCs w:val="12"/>
        </w:rPr>
        <w:t>16</w:t>
      </w:r>
      <w:r>
        <w:rPr>
          <w:spacing w:val="0"/>
          <w:w w:val="100"/>
          <w:position w:val="0"/>
        </w:rPr>
        <w:t>年初推出的一 款全球同服的战争策略 手机网游，是市面上推 出的首款纯</w:t>
      </w:r>
      <w:r>
        <w:rPr>
          <w:rFonts w:ascii="Arial" w:eastAsia="Arial" w:hAnsi="Arial" w:cs="Arial"/>
          <w:spacing w:val="0"/>
          <w:w w:val="100"/>
          <w:position w:val="0"/>
          <w:sz w:val="12"/>
          <w:szCs w:val="12"/>
        </w:rPr>
        <w:t>3D</w:t>
      </w:r>
      <w:r>
        <w:rPr>
          <w:spacing w:val="0"/>
          <w:w w:val="100"/>
          <w:position w:val="0"/>
        </w:rPr>
        <w:t xml:space="preserve">制作的 </w:t>
      </w:r>
      <w:r>
        <w:rPr>
          <w:rFonts w:ascii="Arial" w:eastAsia="Arial" w:hAnsi="Arial" w:cs="Arial"/>
          <w:spacing w:val="0"/>
          <w:w w:val="100"/>
          <w:position w:val="0"/>
          <w:sz w:val="12"/>
          <w:szCs w:val="12"/>
        </w:rPr>
        <w:t>SLG</w:t>
      </w:r>
      <w:r>
        <w:rPr>
          <w:spacing w:val="0"/>
          <w:w w:val="100"/>
          <w:position w:val="0"/>
        </w:rPr>
        <w:t>游戏。上线运营至 今已超过</w:t>
      </w:r>
      <w:r>
        <w:rPr>
          <w:rFonts w:ascii="Arial" w:eastAsia="Arial" w:hAnsi="Arial" w:cs="Arial"/>
          <w:spacing w:val="0"/>
          <w:w w:val="100"/>
          <w:position w:val="0"/>
          <w:sz w:val="12"/>
          <w:szCs w:val="12"/>
        </w:rPr>
        <w:t>6</w:t>
      </w:r>
      <w:r>
        <w:rPr>
          <w:spacing w:val="0"/>
          <w:w w:val="100"/>
          <w:position w:val="0"/>
        </w:rPr>
        <w:t>年，各项数据 仍然保持稳定。该项目 累积总流水已达到数亿， 在未来的几年内，仍然 具有蹒的营收能力。</w:t>
      </w:r>
    </w:p>
    <w:p>
      <w:pPr>
        <w:pStyle w:val="Style4"/>
        <w:keepNext w:val="0"/>
        <w:keepLines w:val="0"/>
        <w:framePr w:w="1339" w:h="1594" w:wrap="none" w:vAnchor="text" w:hAnchor="page" w:x="4657" w:y="2905"/>
        <w:widowControl w:val="0"/>
        <w:shd w:val="clear" w:color="auto" w:fill="auto"/>
        <w:bidi w:val="0"/>
        <w:spacing w:before="0" w:after="60" w:line="240" w:lineRule="auto"/>
        <w:ind w:left="0" w:right="0" w:firstLine="0"/>
        <w:jc w:val="left"/>
        <w:rPr>
          <w:sz w:val="13"/>
          <w:szCs w:val="13"/>
        </w:rPr>
      </w:pPr>
      <w:r>
        <w:rPr>
          <w:rFonts w:ascii="SimHei" w:eastAsia="SimHei" w:hAnsi="SimHei" w:cs="SimHei"/>
          <w:color w:val="333F6B"/>
          <w:spacing w:val="0"/>
          <w:w w:val="100"/>
          <w:position w:val="0"/>
          <w:sz w:val="13"/>
          <w:szCs w:val="13"/>
        </w:rPr>
        <w:t>《</w:t>
      </w:r>
      <w:r>
        <w:rPr>
          <w:rFonts w:ascii="Segoe UI" w:eastAsia="Segoe UI" w:hAnsi="Segoe UI" w:cs="Segoe UI"/>
          <w:b/>
          <w:bCs/>
          <w:color w:val="333F6B"/>
          <w:spacing w:val="0"/>
          <w:w w:val="100"/>
          <w:position w:val="0"/>
          <w:sz w:val="16"/>
          <w:szCs w:val="16"/>
        </w:rPr>
        <w:t>Infinite Galaxy</w:t>
      </w:r>
      <w:r>
        <w:rPr>
          <w:rFonts w:ascii="SimHei" w:eastAsia="SimHei" w:hAnsi="SimHei" w:cs="SimHei"/>
          <w:color w:val="333F6B"/>
          <w:spacing w:val="0"/>
          <w:w w:val="100"/>
          <w:position w:val="0"/>
          <w:sz w:val="13"/>
          <w:szCs w:val="13"/>
        </w:rPr>
        <w:t>》</w:t>
      </w:r>
    </w:p>
    <w:p>
      <w:pPr>
        <w:pStyle w:val="Style46"/>
        <w:keepNext w:val="0"/>
        <w:keepLines w:val="0"/>
        <w:framePr w:w="1339" w:h="1594" w:wrap="none" w:vAnchor="text" w:hAnchor="page" w:x="4657" w:y="2905"/>
        <w:widowControl w:val="0"/>
        <w:shd w:val="clear" w:color="auto" w:fill="auto"/>
        <w:bidi w:val="0"/>
        <w:spacing w:before="0" w:after="0" w:line="137" w:lineRule="exact"/>
        <w:ind w:left="0" w:right="0" w:firstLine="240"/>
        <w:jc w:val="left"/>
      </w:pPr>
      <w:r>
        <w:rPr>
          <w:spacing w:val="0"/>
          <w:w w:val="100"/>
          <w:position w:val="0"/>
        </w:rPr>
        <w:t xml:space="preserve">一款太空题材的策 </w:t>
      </w:r>
      <w:r>
        <w:rPr>
          <w:color w:val="336088"/>
          <w:spacing w:val="0"/>
          <w:w w:val="100"/>
          <w:position w:val="0"/>
        </w:rPr>
        <w:t>略</w:t>
      </w:r>
      <w:r>
        <w:rPr>
          <w:spacing w:val="0"/>
          <w:w w:val="100"/>
          <w:position w:val="0"/>
        </w:rPr>
        <w:t>游戏。项目采用最新 的模拟光照技术，实现 了移动设备上高效模拟 实时光照的效果，在同 类手游竞品的星际空间 光影表现中处于领先地 位，</w:t>
      </w:r>
      <w:r>
        <w:rPr>
          <w:rFonts w:ascii="Arial" w:eastAsia="Arial" w:hAnsi="Arial" w:cs="Arial"/>
          <w:spacing w:val="0"/>
          <w:w w:val="100"/>
          <w:position w:val="0"/>
          <w:sz w:val="12"/>
          <w:szCs w:val="12"/>
        </w:rPr>
        <w:t>2021</w:t>
      </w:r>
      <w:r>
        <w:rPr>
          <w:spacing w:val="0"/>
          <w:w w:val="100"/>
          <w:position w:val="0"/>
        </w:rPr>
        <w:t>年初球</w:t>
      </w:r>
      <w:r>
        <w:rPr>
          <w:rFonts w:ascii="Arial" w:eastAsia="Arial" w:hAnsi="Arial" w:cs="Arial"/>
          <w:color w:val="336088"/>
          <w:spacing w:val="0"/>
          <w:w w:val="100"/>
          <w:position w:val="0"/>
          <w:sz w:val="12"/>
          <w:szCs w:val="12"/>
        </w:rPr>
        <w:t>1</w:t>
      </w:r>
      <w:r>
        <w:rPr>
          <w:spacing w:val="0"/>
          <w:w w:val="100"/>
          <w:position w:val="0"/>
        </w:rPr>
        <w:t>旷， 成为</w:t>
      </w:r>
      <w:r>
        <w:rPr>
          <w:rFonts w:ascii="Arial" w:eastAsia="Arial" w:hAnsi="Arial" w:cs="Arial"/>
          <w:spacing w:val="0"/>
          <w:w w:val="100"/>
          <w:position w:val="0"/>
          <w:sz w:val="12"/>
          <w:szCs w:val="12"/>
        </w:rPr>
        <w:t>2021</w:t>
      </w:r>
      <w:r>
        <w:rPr>
          <w:spacing w:val="0"/>
          <w:w w:val="100"/>
          <w:position w:val="0"/>
        </w:rPr>
        <w:t>年新的收入新</w:t>
      </w:r>
    </w:p>
    <w:p>
      <w:pPr>
        <w:pStyle w:val="Style4"/>
        <w:keepNext w:val="0"/>
        <w:keepLines w:val="0"/>
        <w:framePr w:w="1354" w:h="1411" w:wrap="none" w:vAnchor="text" w:hAnchor="page" w:x="6069" w:y="2905"/>
        <w:widowControl w:val="0"/>
        <w:shd w:val="clear" w:color="auto" w:fill="auto"/>
        <w:bidi w:val="0"/>
        <w:spacing w:before="0" w:after="60" w:line="240" w:lineRule="auto"/>
        <w:ind w:left="0" w:right="0" w:firstLine="0"/>
        <w:jc w:val="left"/>
        <w:rPr>
          <w:sz w:val="13"/>
          <w:szCs w:val="13"/>
        </w:rPr>
      </w:pPr>
      <w:r>
        <w:rPr>
          <w:rFonts w:ascii="SimHei" w:eastAsia="SimHei" w:hAnsi="SimHei" w:cs="SimHei"/>
          <w:color w:val="333F6B"/>
          <w:spacing w:val="0"/>
          <w:w w:val="100"/>
          <w:position w:val="0"/>
          <w:sz w:val="13"/>
          <w:szCs w:val="13"/>
        </w:rPr>
        <w:t>《</w:t>
      </w:r>
      <w:r>
        <w:rPr>
          <w:rFonts w:ascii="Segoe UI" w:eastAsia="Segoe UI" w:hAnsi="Segoe UI" w:cs="Segoe UI"/>
          <w:b/>
          <w:bCs/>
          <w:color w:val="333F6B"/>
          <w:spacing w:val="0"/>
          <w:w w:val="100"/>
          <w:position w:val="0"/>
          <w:sz w:val="16"/>
          <w:szCs w:val="16"/>
        </w:rPr>
        <w:t>War of Destiny</w:t>
      </w:r>
      <w:r>
        <w:rPr>
          <w:rFonts w:ascii="SimHei" w:eastAsia="SimHei" w:hAnsi="SimHei" w:cs="SimHei"/>
          <w:color w:val="333F6B"/>
          <w:spacing w:val="0"/>
          <w:w w:val="100"/>
          <w:position w:val="0"/>
          <w:sz w:val="13"/>
          <w:szCs w:val="13"/>
        </w:rPr>
        <w:t>》</w:t>
      </w:r>
    </w:p>
    <w:p>
      <w:pPr>
        <w:pStyle w:val="Style46"/>
        <w:keepNext w:val="0"/>
        <w:keepLines w:val="0"/>
        <w:framePr w:w="1354" w:h="1411" w:wrap="none" w:vAnchor="text" w:hAnchor="page" w:x="6069" w:y="2905"/>
        <w:widowControl w:val="0"/>
        <w:shd w:val="clear" w:color="auto" w:fill="auto"/>
        <w:bidi w:val="0"/>
        <w:spacing w:before="0" w:after="0" w:line="138" w:lineRule="exact"/>
        <w:ind w:left="0" w:right="0" w:firstLine="300"/>
        <w:jc w:val="left"/>
      </w:pPr>
      <w:r>
        <w:rPr>
          <w:spacing w:val="0"/>
          <w:w w:val="100"/>
          <w:position w:val="0"/>
        </w:rPr>
        <w:t xml:space="preserve">对标红警的现代战 争题材策略游戏。 </w:t>
      </w:r>
      <w:r>
        <w:rPr>
          <w:rFonts w:ascii="Arial" w:eastAsia="Arial" w:hAnsi="Arial" w:cs="Arial"/>
          <w:spacing w:val="0"/>
          <w:w w:val="100"/>
          <w:position w:val="0"/>
          <w:sz w:val="12"/>
          <w:szCs w:val="12"/>
        </w:rPr>
        <w:t>2020</w:t>
      </w:r>
      <w:r>
        <w:rPr>
          <w:spacing w:val="0"/>
          <w:w w:val="100"/>
          <w:position w:val="0"/>
        </w:rPr>
        <w:t>年中全新版本上 线，该版本对游戏整体 进行了大面积的改造， 融入了自由城建、地形 探索、自由移动.将领 等诸多新内容。</w:t>
      </w:r>
    </w:p>
    <w:p>
      <w:pPr>
        <w:pStyle w:val="Style4"/>
        <w:keepNext w:val="0"/>
        <w:keepLines w:val="0"/>
        <w:framePr w:w="1253" w:h="1123" w:wrap="none" w:vAnchor="text" w:hAnchor="page" w:x="7518" w:y="2915"/>
        <w:widowControl w:val="0"/>
        <w:shd w:val="clear" w:color="auto" w:fill="auto"/>
        <w:bidi w:val="0"/>
        <w:spacing w:before="0" w:after="60" w:line="240" w:lineRule="auto"/>
        <w:ind w:left="0" w:right="0" w:firstLine="0"/>
        <w:jc w:val="left"/>
        <w:rPr>
          <w:sz w:val="13"/>
          <w:szCs w:val="13"/>
        </w:rPr>
      </w:pPr>
      <w:r>
        <w:rPr>
          <w:rFonts w:ascii="SimHei" w:eastAsia="SimHei" w:hAnsi="SimHei" w:cs="SimHei"/>
          <w:color w:val="333F6B"/>
          <w:spacing w:val="0"/>
          <w:w w:val="100"/>
          <w:position w:val="0"/>
          <w:sz w:val="13"/>
          <w:szCs w:val="13"/>
        </w:rPr>
        <w:t>《</w:t>
      </w:r>
      <w:r>
        <w:rPr>
          <w:rFonts w:ascii="Segoe UI" w:eastAsia="Segoe UI" w:hAnsi="Segoe UI" w:cs="Segoe UI"/>
          <w:b/>
          <w:bCs/>
          <w:color w:val="333F6B"/>
          <w:spacing w:val="0"/>
          <w:w w:val="100"/>
          <w:position w:val="0"/>
          <w:sz w:val="16"/>
          <w:szCs w:val="16"/>
        </w:rPr>
        <w:t>Titan Throne</w:t>
      </w:r>
      <w:r>
        <w:rPr>
          <w:rFonts w:ascii="SimHei" w:eastAsia="SimHei" w:hAnsi="SimHei" w:cs="SimHei"/>
          <w:color w:val="333F6B"/>
          <w:spacing w:val="0"/>
          <w:w w:val="100"/>
          <w:position w:val="0"/>
          <w:sz w:val="13"/>
          <w:szCs w:val="13"/>
        </w:rPr>
        <w:t>》</w:t>
      </w:r>
    </w:p>
    <w:p>
      <w:pPr>
        <w:pStyle w:val="Style46"/>
        <w:keepNext w:val="0"/>
        <w:keepLines w:val="0"/>
        <w:framePr w:w="1253" w:h="1123" w:wrap="none" w:vAnchor="text" w:hAnchor="page" w:x="7518" w:y="2915"/>
        <w:widowControl w:val="0"/>
        <w:shd w:val="clear" w:color="auto" w:fill="auto"/>
        <w:bidi w:val="0"/>
        <w:spacing w:before="0" w:after="0" w:line="138" w:lineRule="exact"/>
        <w:ind w:left="0" w:right="0" w:firstLine="240"/>
        <w:jc w:val="left"/>
      </w:pPr>
      <w:r>
        <w:rPr>
          <w:rFonts w:ascii="Arial" w:eastAsia="Arial" w:hAnsi="Arial" w:cs="Arial"/>
          <w:spacing w:val="0"/>
          <w:w w:val="100"/>
          <w:position w:val="0"/>
          <w:sz w:val="12"/>
          <w:szCs w:val="12"/>
        </w:rPr>
        <w:t>2018</w:t>
      </w:r>
      <w:r>
        <w:rPr>
          <w:spacing w:val="0"/>
          <w:w w:val="100"/>
          <w:position w:val="0"/>
        </w:rPr>
        <w:t>年初上线的 欧美魔幻题材策略游戏, 实现了同屏超过</w:t>
      </w:r>
      <w:r>
        <w:rPr>
          <w:rFonts w:ascii="Arial" w:eastAsia="Arial" w:hAnsi="Arial" w:cs="Arial"/>
          <w:spacing w:val="0"/>
          <w:w w:val="100"/>
          <w:position w:val="0"/>
          <w:sz w:val="12"/>
          <w:szCs w:val="12"/>
        </w:rPr>
        <w:t>500</w:t>
      </w:r>
      <w:r>
        <w:rPr>
          <w:spacing w:val="0"/>
          <w:w w:val="100"/>
          <w:position w:val="0"/>
        </w:rPr>
        <w:t xml:space="preserve">个 作战单位的流场显示。 </w:t>
      </w:r>
      <w:r>
        <w:rPr>
          <w:rFonts w:ascii="Arial" w:eastAsia="Arial" w:hAnsi="Arial" w:cs="Arial"/>
          <w:spacing w:val="0"/>
          <w:w w:val="100"/>
          <w:position w:val="0"/>
          <w:sz w:val="12"/>
          <w:szCs w:val="12"/>
        </w:rPr>
        <w:t>2021</w:t>
      </w:r>
      <w:r>
        <w:rPr>
          <w:spacing w:val="0"/>
          <w:w w:val="100"/>
          <w:position w:val="0"/>
        </w:rPr>
        <w:t>年，活跃用户数 超</w:t>
      </w:r>
      <w:r>
        <w:rPr>
          <w:rFonts w:ascii="Arial" w:eastAsia="Arial" w:hAnsi="Arial" w:cs="Arial"/>
          <w:spacing w:val="0"/>
          <w:w w:val="100"/>
          <w:position w:val="0"/>
          <w:sz w:val="12"/>
          <w:szCs w:val="12"/>
        </w:rPr>
        <w:t>6</w:t>
      </w:r>
      <w:r>
        <w:rPr>
          <w:spacing w:val="0"/>
          <w:w w:val="100"/>
          <w:position w:val="0"/>
        </w:rPr>
        <w:t>万人。</w:t>
      </w:r>
    </w:p>
    <w:p>
      <w:pPr>
        <w:pStyle w:val="Style4"/>
        <w:keepNext w:val="0"/>
        <w:keepLines w:val="0"/>
        <w:framePr w:w="1190" w:h="1258" w:wrap="none" w:vAnchor="text" w:hAnchor="page" w:x="8877" w:y="2919"/>
        <w:widowControl w:val="0"/>
        <w:shd w:val="clear" w:color="auto" w:fill="auto"/>
        <w:bidi w:val="0"/>
        <w:spacing w:before="0" w:after="60" w:line="240" w:lineRule="auto"/>
        <w:ind w:left="0" w:right="0" w:firstLine="0"/>
        <w:jc w:val="left"/>
        <w:rPr>
          <w:sz w:val="13"/>
          <w:szCs w:val="13"/>
        </w:rPr>
      </w:pPr>
      <w:r>
        <w:rPr>
          <w:rFonts w:ascii="Segoe UI" w:eastAsia="Segoe UI" w:hAnsi="Segoe UI" w:cs="Segoe UI"/>
          <w:b/>
          <w:bCs/>
          <w:color w:val="333F6B"/>
          <w:spacing w:val="0"/>
          <w:w w:val="100"/>
          <w:position w:val="0"/>
          <w:sz w:val="16"/>
          <w:szCs w:val="16"/>
        </w:rPr>
        <w:t>（Little Empire</w:t>
      </w:r>
      <w:r>
        <w:rPr>
          <w:rFonts w:ascii="SimHei" w:eastAsia="SimHei" w:hAnsi="SimHei" w:cs="SimHei"/>
          <w:color w:val="333F6B"/>
          <w:spacing w:val="0"/>
          <w:w w:val="100"/>
          <w:position w:val="0"/>
          <w:sz w:val="13"/>
          <w:szCs w:val="13"/>
        </w:rPr>
        <w:t>》</w:t>
      </w:r>
    </w:p>
    <w:p>
      <w:pPr>
        <w:pStyle w:val="Style46"/>
        <w:keepNext w:val="0"/>
        <w:keepLines w:val="0"/>
        <w:framePr w:w="1190" w:h="1258" w:wrap="none" w:vAnchor="text" w:hAnchor="page" w:x="8877" w:y="2919"/>
        <w:widowControl w:val="0"/>
        <w:shd w:val="clear" w:color="auto" w:fill="auto"/>
        <w:bidi w:val="0"/>
        <w:spacing w:before="0" w:after="0"/>
        <w:ind w:left="0" w:right="0" w:firstLine="240"/>
        <w:jc w:val="left"/>
      </w:pPr>
      <w:r>
        <w:rPr>
          <w:rFonts w:ascii="Arial" w:eastAsia="Arial" w:hAnsi="Arial" w:cs="Arial"/>
          <w:spacing w:val="0"/>
          <w:w w:val="100"/>
          <w:position w:val="0"/>
          <w:sz w:val="12"/>
          <w:szCs w:val="12"/>
        </w:rPr>
        <w:t>2011</w:t>
      </w:r>
      <w:r>
        <w:rPr>
          <w:spacing w:val="0"/>
          <w:w w:val="100"/>
          <w:position w:val="0"/>
        </w:rPr>
        <w:t>年上线，全 球第一款</w:t>
      </w:r>
      <w:r>
        <w:rPr>
          <w:rFonts w:ascii="Arial" w:eastAsia="Arial" w:hAnsi="Arial" w:cs="Arial"/>
          <w:spacing w:val="0"/>
          <w:w w:val="100"/>
          <w:position w:val="0"/>
          <w:sz w:val="12"/>
          <w:szCs w:val="12"/>
        </w:rPr>
        <w:t>3D</w:t>
      </w:r>
      <w:r>
        <w:rPr>
          <w:spacing w:val="0"/>
          <w:w w:val="100"/>
          <w:position w:val="0"/>
        </w:rPr>
        <w:t>策略类手 机网游，累计注册用 户数已超过千万人， 获</w:t>
      </w:r>
      <w:r>
        <w:rPr>
          <w:rFonts w:ascii="Arial" w:eastAsia="Arial" w:hAnsi="Arial" w:cs="Arial"/>
          <w:spacing w:val="0"/>
          <w:w w:val="100"/>
          <w:position w:val="0"/>
          <w:sz w:val="12"/>
          <w:szCs w:val="12"/>
        </w:rPr>
        <w:t>Googl</w:t>
      </w:r>
      <w:r>
        <w:rPr>
          <w:spacing w:val="0"/>
          <w:w w:val="100"/>
          <w:position w:val="0"/>
        </w:rPr>
        <w:t>殍次全球推 荐。</w:t>
      </w:r>
      <w:r>
        <w:rPr>
          <w:rFonts w:ascii="Arial" w:eastAsia="Arial" w:hAnsi="Arial" w:cs="Arial"/>
          <w:spacing w:val="0"/>
          <w:w w:val="100"/>
          <w:position w:val="0"/>
          <w:sz w:val="12"/>
          <w:szCs w:val="12"/>
        </w:rPr>
        <w:t>2021</w:t>
      </w:r>
      <w:r>
        <w:rPr>
          <w:spacing w:val="0"/>
          <w:w w:val="100"/>
          <w:position w:val="0"/>
        </w:rPr>
        <w:t>年，日均活 跃用户数超万人。</w:t>
      </w:r>
    </w:p>
    <w:p>
      <w:pPr>
        <w:pStyle w:val="Style14"/>
        <w:keepNext w:val="0"/>
        <w:keepLines w:val="0"/>
        <w:framePr w:w="2179" w:h="230" w:wrap="none" w:vAnchor="text" w:hAnchor="page" w:x="4869" w:y="4763"/>
        <w:widowControl w:val="0"/>
        <w:shd w:val="clear" w:color="auto" w:fill="auto"/>
        <w:bidi w:val="0"/>
        <w:spacing w:before="0" w:after="0" w:line="240" w:lineRule="auto"/>
        <w:ind w:left="0" w:right="0" w:firstLine="0"/>
        <w:jc w:val="left"/>
      </w:pPr>
      <w:r>
        <w:rPr>
          <w:color w:val="000000"/>
          <w:spacing w:val="0"/>
          <w:w w:val="100"/>
          <w:position w:val="0"/>
        </w:rPr>
        <w:t>（公司主要游戏产品介绍）</w:t>
      </w:r>
    </w:p>
    <w:p>
      <w:pPr>
        <w:pStyle w:val="Style14"/>
        <w:keepNext w:val="0"/>
        <w:keepLines w:val="0"/>
        <w:framePr w:w="9326" w:h="245" w:wrap="none" w:vAnchor="text" w:hAnchor="page" w:x="1465" w:y="5468"/>
        <w:widowControl w:val="0"/>
        <w:shd w:val="clear" w:color="auto" w:fill="auto"/>
        <w:bidi w:val="0"/>
        <w:spacing w:before="0" w:after="0" w:line="240" w:lineRule="auto"/>
        <w:ind w:left="0" w:right="0" w:firstLine="0"/>
        <w:jc w:val="left"/>
      </w:pPr>
      <w:r>
        <w:rPr>
          <w:color w:val="000000"/>
          <w:spacing w:val="0"/>
          <w:w w:val="100"/>
          <w:position w:val="0"/>
        </w:rPr>
        <w:t>据第三方机构</w:t>
      </w:r>
      <w:r>
        <w:rPr>
          <w:rFonts w:ascii="Times New Roman" w:eastAsia="Times New Roman" w:hAnsi="Times New Roman" w:cs="Times New Roman"/>
          <w:color w:val="000000"/>
          <w:spacing w:val="0"/>
          <w:w w:val="100"/>
          <w:position w:val="0"/>
          <w:sz w:val="18"/>
          <w:szCs w:val="18"/>
        </w:rPr>
        <w:t>Sensor Tower</w:t>
      </w:r>
      <w:r>
        <w:rPr>
          <w:color w:val="000000"/>
          <w:spacing w:val="0"/>
          <w:w w:val="100"/>
          <w:position w:val="0"/>
        </w:rPr>
        <w:t>数据显示，在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年中国手游海外收入排行榜中，公司产品《</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位列第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位，</w:t>
      </w:r>
    </w:p>
    <w:p>
      <w:pPr>
        <w:pStyle w:val="Style14"/>
        <w:keepNext w:val="0"/>
        <w:keepLines w:val="0"/>
        <w:framePr w:w="6101" w:h="235" w:wrap="none" w:vAnchor="text" w:hAnchor="page" w:x="1129" w:y="5934"/>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年末，月流水突破</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万美元；《战火与秩序》位列榜单中第</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位。</w:t>
      </w:r>
    </w:p>
    <w:p>
      <w:pPr>
        <w:pStyle w:val="Style4"/>
        <w:keepNext w:val="0"/>
        <w:keepLines w:val="0"/>
        <w:framePr w:w="4354" w:h="230" w:wrap="none" w:vAnchor="text" w:hAnchor="page" w:x="3621" w:y="6577"/>
        <w:widowControl w:val="0"/>
        <w:pBdr>
          <w:bottom w:val="single" w:sz="4" w:space="0" w:color="auto"/>
        </w:pBdr>
        <w:shd w:val="clear" w:color="auto" w:fill="auto"/>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rPr>
        <w:t xml:space="preserve">2021 </w:t>
      </w:r>
      <w:r>
        <w:rPr>
          <w:rFonts w:ascii="SimHei" w:eastAsia="SimHei" w:hAnsi="SimHei" w:cs="SimHei"/>
          <w:color w:val="000000"/>
          <w:spacing w:val="0"/>
          <w:w w:val="100"/>
          <w:position w:val="0"/>
          <w:sz w:val="15"/>
          <w:szCs w:val="15"/>
        </w:rPr>
        <w:t>年中国手游收入</w:t>
      </w:r>
      <w:r>
        <w:rPr>
          <w:rFonts w:ascii="Segoe UI" w:eastAsia="Segoe UI" w:hAnsi="Segoe UI" w:cs="Segoe UI"/>
          <w:b/>
          <w:bCs/>
          <w:color w:val="000000"/>
          <w:spacing w:val="0"/>
          <w:w w:val="100"/>
          <w:position w:val="0"/>
          <w:sz w:val="16"/>
          <w:szCs w:val="16"/>
        </w:rPr>
        <w:t xml:space="preserve">TOP30 </w:t>
      </w:r>
      <w:r>
        <w:rPr>
          <w:rFonts w:ascii="Segoe UI" w:eastAsia="Segoe UI" w:hAnsi="Segoe UI" w:cs="Segoe UI"/>
          <w:b/>
          <w:bCs/>
          <w:color w:val="000000"/>
          <w:spacing w:val="0"/>
          <w:w w:val="100"/>
          <w:position w:val="0"/>
          <w:sz w:val="16"/>
          <w:szCs w:val="16"/>
        </w:rPr>
        <w:t xml:space="preserve">I </w:t>
      </w:r>
      <w:r>
        <w:rPr>
          <w:rFonts w:ascii="SimHei" w:eastAsia="SimHei" w:hAnsi="SimHei" w:cs="SimHei"/>
          <w:color w:val="000000"/>
          <w:spacing w:val="0"/>
          <w:w w:val="100"/>
          <w:position w:val="0"/>
          <w:sz w:val="15"/>
          <w:szCs w:val="15"/>
        </w:rPr>
        <w:t>海外</w:t>
      </w:r>
      <w:r>
        <w:rPr>
          <w:rFonts w:ascii="Segoe UI" w:eastAsia="Segoe UI" w:hAnsi="Segoe UI" w:cs="Segoe UI"/>
          <w:b/>
          <w:bCs/>
          <w:color w:val="000000"/>
          <w:spacing w:val="0"/>
          <w:w w:val="100"/>
          <w:position w:val="0"/>
          <w:sz w:val="16"/>
          <w:szCs w:val="16"/>
        </w:rPr>
        <w:t xml:space="preserve">App Store </w:t>
      </w:r>
      <w:r>
        <w:rPr>
          <w:rFonts w:ascii="Segoe UI" w:eastAsia="Segoe UI" w:hAnsi="Segoe UI" w:cs="Segoe UI"/>
          <w:b/>
          <w:bCs/>
          <w:color w:val="000000"/>
          <w:spacing w:val="0"/>
          <w:w w:val="100"/>
          <w:position w:val="0"/>
          <w:sz w:val="16"/>
          <w:szCs w:val="16"/>
        </w:rPr>
        <w:t xml:space="preserve">+ </w:t>
      </w:r>
      <w:r>
        <w:rPr>
          <w:rFonts w:ascii="Segoe UI" w:eastAsia="Segoe UI" w:hAnsi="Segoe UI" w:cs="Segoe UI"/>
          <w:b/>
          <w:bCs/>
          <w:color w:val="000000"/>
          <w:spacing w:val="0"/>
          <w:w w:val="100"/>
          <w:position w:val="0"/>
          <w:sz w:val="16"/>
          <w:szCs w:val="16"/>
        </w:rPr>
        <w:t>Google Play</w:t>
      </w:r>
    </w:p>
    <w:p>
      <w:pPr>
        <w:pStyle w:val="Style97"/>
        <w:keepNext w:val="0"/>
        <w:keepLines w:val="0"/>
        <w:framePr w:w="845" w:h="192" w:wrap="none" w:vAnchor="text" w:hAnchor="page" w:x="5502" w:y="6942"/>
        <w:widowControl w:val="0"/>
        <w:shd w:val="clear" w:color="auto" w:fill="auto"/>
        <w:bidi w:val="0"/>
        <w:spacing w:before="0" w:after="0" w:line="240" w:lineRule="auto"/>
        <w:ind w:left="0" w:right="0" w:firstLine="0"/>
        <w:jc w:val="right"/>
      </w:pPr>
      <w:r>
        <w:rPr>
          <w:color w:val="1C1B1B"/>
          <w:spacing w:val="0"/>
          <w:w w:val="100"/>
          <w:position w:val="0"/>
        </w:rPr>
        <w:t>手游及发行商</w:t>
      </w:r>
    </w:p>
    <w:p>
      <w:pPr>
        <w:pStyle w:val="Style94"/>
        <w:keepNext w:val="0"/>
        <w:keepLines w:val="0"/>
        <w:framePr w:w="590" w:h="4133" w:hRule="exact" w:wrap="none" w:vAnchor="text" w:hAnchor="page" w:x="3261" w:y="7211"/>
        <w:widowControl w:val="0"/>
        <w:shd w:val="clear" w:color="auto" w:fill="auto"/>
        <w:bidi w:val="0"/>
        <w:spacing w:before="80" w:after="0" w:line="264" w:lineRule="exact"/>
        <w:ind w:left="0" w:right="0" w:firstLine="0"/>
        <w:jc w:val="right"/>
        <w:textDirection w:val="tbRlV"/>
        <w:rPr>
          <w:sz w:val="22"/>
          <w:szCs w:val="22"/>
        </w:rPr>
      </w:pPr>
      <w:r>
        <w:rPr>
          <w:b w:val="0"/>
          <w:bCs w:val="0"/>
          <w:color w:val="333232"/>
          <w:spacing w:val="0"/>
          <w:w w:val="100"/>
          <w:position w:val="0"/>
          <w:sz w:val="22"/>
          <w:szCs w:val="22"/>
          <w:shd w:val="clear" w:color="auto" w:fill="FFFFFF"/>
        </w:rPr>
        <w:t>二</w:t>
      </w:r>
      <w:r>
        <w:rPr>
          <w:rFonts w:ascii="SimHei" w:eastAsia="SimHei" w:hAnsi="SimHei" w:cs="SimHei"/>
          <w:color w:val="504A4E"/>
          <w:spacing w:val="0"/>
          <w:w w:val="100"/>
          <w:position w:val="0"/>
          <w:sz w:val="30"/>
          <w:szCs w:val="30"/>
          <w:shd w:val="clear" w:color="auto" w:fill="FFFFFF"/>
          <w:eastAsianLayout w:id="0" w:vert="on"/>
        </w:rPr>
        <w:t>5</w:t>
      </w:r>
      <w:r>
        <w:rPr>
          <w:rFonts w:ascii="SimHei" w:eastAsia="SimHei" w:hAnsi="SimHei" w:cs="SimHei"/>
          <w:color w:val="5E3E38"/>
          <w:spacing w:val="0"/>
          <w:w w:val="100"/>
          <w:position w:val="0"/>
          <w:sz w:val="30"/>
          <w:szCs w:val="30"/>
          <w:shd w:val="clear" w:color="auto" w:fill="FFFFFF"/>
          <w:eastAsianLayout w:id="1" w:vert="on"/>
        </w:rPr>
        <w:t>J</w:t>
      </w:r>
      <w:r>
        <w:rPr>
          <w:rFonts w:ascii="SimHei" w:eastAsia="SimHei" w:hAnsi="SimHei" w:cs="SimHei"/>
          <w:color w:val="5E3E38"/>
          <w:spacing w:val="0"/>
          <w:w w:val="100"/>
          <w:position w:val="0"/>
          <w:sz w:val="30"/>
          <w:szCs w:val="30"/>
          <w:shd w:val="clear" w:color="auto" w:fill="FFFFFF"/>
          <w:eastAsianLayout w:id="2" w:vert="on"/>
        </w:rPr>
        <w:t>I</w:t>
      </w:r>
      <w:r>
        <w:rPr>
          <w:rFonts w:ascii="SimHei" w:eastAsia="SimHei" w:hAnsi="SimHei" w:cs="SimHei"/>
          <w:color w:val="5E3E38"/>
          <w:spacing w:val="0"/>
          <w:w w:val="100"/>
          <w:position w:val="0"/>
          <w:sz w:val="30"/>
          <w:szCs w:val="30"/>
          <w:shd w:val="clear" w:color="auto" w:fill="FFFFFF"/>
          <w:eastAsianLayout w:id="3" w:vert="on"/>
        </w:rPr>
        <w:t>E</w:t>
      </w:r>
      <w:r>
        <w:rPr>
          <w:b w:val="0"/>
          <w:bCs w:val="0"/>
          <w:color w:val="5E3E38"/>
          <w:spacing w:val="0"/>
          <w:w w:val="100"/>
          <w:position w:val="0"/>
          <w:sz w:val="22"/>
          <w:szCs w:val="22"/>
          <w:shd w:val="clear" w:color="auto" w:fill="FFFFFF"/>
        </w:rPr>
        <w:t>感庖</w:t>
      </w:r>
      <w:r>
        <w:rPr>
          <w:b w:val="0"/>
          <w:bCs w:val="0"/>
          <w:color w:val="5E3E38"/>
          <w:spacing w:val="0"/>
          <w:w w:val="100"/>
          <w:position w:val="0"/>
          <w:sz w:val="22"/>
          <w:szCs w:val="22"/>
          <w:shd w:val="clear" w:color="auto" w:fill="FFFFFF"/>
          <w:eastAsianLayout w:id="4" w:vert="on"/>
        </w:rPr>
        <w:t>#</w:t>
      </w:r>
      <w:r>
        <w:rPr>
          <w:b w:val="0"/>
          <w:bCs w:val="0"/>
          <w:color w:val="5E3E38"/>
          <w:spacing w:val="0"/>
          <w:w w:val="100"/>
          <w:position w:val="0"/>
          <w:sz w:val="22"/>
          <w:szCs w:val="22"/>
          <w:shd w:val="clear" w:color="auto" w:fill="FFFFFF"/>
          <w:eastAsianLayout w:id="5" w:vert="on"/>
        </w:rPr>
        <w:t xml:space="preserve"> </w:t>
      </w:r>
      <w:r>
        <w:rPr>
          <w:b w:val="0"/>
          <w:bCs w:val="0"/>
          <w:color w:val="504A4E"/>
          <w:spacing w:val="0"/>
          <w:w w:val="100"/>
          <w:position w:val="0"/>
          <w:sz w:val="22"/>
          <w:szCs w:val="22"/>
          <w:shd w:val="clear" w:color="auto" w:fill="FFFFFF"/>
        </w:rPr>
        <w:t>一。</w:t>
      </w:r>
      <w:r>
        <w:rPr>
          <w:rFonts w:ascii="SimHei" w:eastAsia="SimHei" w:hAnsi="SimHei" w:cs="SimHei"/>
          <w:color w:val="5E3E38"/>
          <w:spacing w:val="0"/>
          <w:w w:val="100"/>
          <w:position w:val="0"/>
          <w:sz w:val="30"/>
          <w:szCs w:val="30"/>
          <w:shd w:val="clear" w:color="auto" w:fill="FFFFFF"/>
          <w:eastAsianLayout w:id="6" w:vert="on"/>
        </w:rPr>
        <w:t>Q</w:t>
      </w:r>
      <w:r>
        <w:rPr>
          <w:rFonts w:ascii="SimHei" w:eastAsia="SimHei" w:hAnsi="SimHei" w:cs="SimHei"/>
          <w:color w:val="333232"/>
          <w:spacing w:val="0"/>
          <w:w w:val="100"/>
          <w:position w:val="0"/>
          <w:sz w:val="30"/>
          <w:szCs w:val="30"/>
          <w:shd w:val="clear" w:color="auto" w:fill="FFFFFF"/>
          <w:eastAsianLayout w:id="7" w:vert="on"/>
        </w:rPr>
        <w:t>n</w:t>
      </w:r>
      <w:r>
        <w:rPr>
          <w:rFonts w:ascii="SimHei" w:eastAsia="SimHei" w:hAnsi="SimHei" w:cs="SimHei"/>
          <w:color w:val="5E3E38"/>
          <w:spacing w:val="0"/>
          <w:w w:val="100"/>
          <w:position w:val="0"/>
          <w:sz w:val="30"/>
          <w:szCs w:val="30"/>
          <w:shd w:val="clear" w:color="auto" w:fill="FFFFFF"/>
          <w:eastAsianLayout w:id="8" w:vert="on"/>
        </w:rPr>
        <w:t>n</w:t>
      </w:r>
      <w:r>
        <w:rPr>
          <w:rFonts w:ascii="SimHei" w:eastAsia="SimHei" w:hAnsi="SimHei" w:cs="SimHei"/>
          <w:color w:val="5E3E38"/>
          <w:spacing w:val="0"/>
          <w:w w:val="100"/>
          <w:position w:val="0"/>
          <w:sz w:val="30"/>
          <w:szCs w:val="30"/>
          <w:shd w:val="clear" w:color="auto" w:fill="FFFFFF"/>
          <w:eastAsianLayout w:id="9" w:vert="on"/>
        </w:rPr>
        <w:t>M</w:t>
      </w:r>
      <w:r>
        <w:rPr>
          <w:rFonts w:ascii="SimHei" w:eastAsia="SimHei" w:hAnsi="SimHei" w:cs="SimHei"/>
          <w:color w:val="5E3E38"/>
          <w:spacing w:val="0"/>
          <w:w w:val="100"/>
          <w:position w:val="0"/>
          <w:sz w:val="30"/>
          <w:szCs w:val="30"/>
          <w:shd w:val="clear" w:color="auto" w:fill="FFFFFF"/>
          <w:eastAsianLayout w:id="10" w:vert="on"/>
        </w:rPr>
        <w:t xml:space="preserve"> </w:t>
      </w:r>
      <w:r>
        <w:rPr>
          <w:b w:val="0"/>
          <w:bCs w:val="0"/>
          <w:color w:val="5E3E38"/>
          <w:spacing w:val="0"/>
          <w:w w:val="100"/>
          <w:position w:val="0"/>
          <w:sz w:val="22"/>
          <w:szCs w:val="22"/>
          <w:shd w:val="clear" w:color="auto" w:fill="FFFFFF"/>
        </w:rPr>
        <w:t>蠡曲</w:t>
      </w:r>
    </w:p>
    <w:p>
      <w:pPr>
        <w:pStyle w:val="Style94"/>
        <w:keepNext w:val="0"/>
        <w:keepLines w:val="0"/>
        <w:framePr w:w="590" w:h="4133" w:hRule="exact" w:wrap="none" w:vAnchor="text" w:hAnchor="page" w:x="3261" w:y="7211"/>
        <w:widowControl w:val="0"/>
        <w:shd w:val="clear" w:color="auto" w:fill="auto"/>
        <w:bidi w:val="0"/>
        <w:spacing w:before="0" w:after="0" w:line="264" w:lineRule="exact"/>
        <w:ind w:left="0" w:right="0" w:firstLine="0"/>
        <w:jc w:val="right"/>
        <w:textDirection w:val="tbRlV"/>
      </w:pPr>
      <w:r>
        <w:rPr>
          <w:spacing w:val="0"/>
          <w:w w:val="100"/>
          <w:position w:val="0"/>
          <w:eastAsianLayout w:id="11" w:vert="on"/>
        </w:rPr>
        <w:t>1</w:t>
      </w:r>
      <w:r>
        <w:rPr>
          <w:spacing w:val="0"/>
          <w:w w:val="100"/>
          <w:position w:val="0"/>
          <w:eastAsianLayout w:id="12" w:vert="on"/>
        </w:rPr>
        <w:t>2</w:t>
      </w:r>
      <w:r>
        <w:rPr>
          <w:spacing w:val="0"/>
          <w:w w:val="100"/>
          <w:position w:val="0"/>
          <w:eastAsianLayout w:id="13" w:vert="on"/>
        </w:rPr>
        <w:t>3</w:t>
      </w:r>
      <w:r>
        <w:rPr>
          <w:spacing w:val="0"/>
          <w:w w:val="100"/>
          <w:position w:val="0"/>
          <w:eastAsianLayout w:id="14" w:vert="on"/>
        </w:rPr>
        <w:t>4</w:t>
      </w:r>
      <w:r>
        <w:rPr>
          <w:spacing w:val="0"/>
          <w:w w:val="100"/>
          <w:position w:val="0"/>
          <w:eastAsianLayout w:id="15" w:vert="on"/>
        </w:rPr>
        <w:t>5</w:t>
      </w:r>
      <w:r>
        <w:rPr>
          <w:spacing w:val="0"/>
          <w:w w:val="100"/>
          <w:position w:val="0"/>
          <w:eastAsianLayout w:id="16" w:vert="on"/>
        </w:rPr>
        <w:t>6</w:t>
      </w:r>
      <w:r>
        <w:rPr>
          <w:spacing w:val="0"/>
          <w:w w:val="100"/>
          <w:position w:val="0"/>
          <w:eastAsianLayout w:id="17" w:vert="on"/>
        </w:rPr>
        <w:t>7</w:t>
      </w:r>
      <w:r>
        <w:rPr>
          <w:spacing w:val="0"/>
          <w:w w:val="100"/>
          <w:position w:val="0"/>
          <w:eastAsianLayout w:id="18" w:vert="on"/>
        </w:rPr>
        <w:t>8</w:t>
      </w:r>
      <w:r>
        <w:rPr>
          <w:spacing w:val="0"/>
          <w:w w:val="100"/>
          <w:position w:val="0"/>
          <w:eastAsianLayout w:id="19" w:vert="on"/>
        </w:rPr>
        <w:t>9</w:t>
      </w:r>
      <w:r>
        <w:rPr>
          <w:spacing w:val="0"/>
          <w:w w:val="100"/>
          <w:position w:val="0"/>
          <w:eastAsianLayout w:id="20" w:vert="on"/>
        </w:rPr>
        <w:t>10</w:t>
      </w:r>
      <w:r>
        <w:rPr>
          <w:spacing w:val="0"/>
          <w:w w:val="100"/>
          <w:position w:val="0"/>
          <w:eastAsianLayout w:id="21" w:vert="on"/>
        </w:rPr>
        <w:t>11</w:t>
      </w:r>
      <w:r>
        <w:rPr>
          <w:spacing w:val="0"/>
          <w:w w:val="100"/>
          <w:position w:val="0"/>
          <w:eastAsianLayout w:id="22" w:vert="on"/>
        </w:rPr>
        <w:t>12</w:t>
      </w:r>
      <w:r>
        <w:rPr>
          <w:spacing w:val="0"/>
          <w:w w:val="100"/>
          <w:position w:val="0"/>
          <w:eastAsianLayout w:id="23" w:vert="on"/>
        </w:rPr>
        <w:t>13</w:t>
      </w:r>
      <w:r>
        <w:rPr>
          <w:spacing w:val="0"/>
          <w:w w:val="100"/>
          <w:position w:val="0"/>
          <w:eastAsianLayout w:id="24" w:vert="on"/>
        </w:rPr>
        <w:t>14</w:t>
      </w:r>
    </w:p>
    <w:p>
      <w:pPr>
        <w:pStyle w:val="Style4"/>
        <w:keepNext w:val="0"/>
        <w:keepLines w:val="0"/>
        <w:framePr w:w="1133" w:h="3821" w:wrap="none" w:vAnchor="text" w:hAnchor="page" w:x="3861" w:y="7556"/>
        <w:widowControl w:val="0"/>
        <w:shd w:val="clear" w:color="auto" w:fill="auto"/>
        <w:bidi w:val="0"/>
        <w:spacing w:before="0" w:after="0" w:line="120" w:lineRule="exact"/>
        <w:ind w:left="0" w:right="0" w:firstLine="0"/>
        <w:jc w:val="left"/>
        <w:rPr>
          <w:sz w:val="13"/>
          <w:szCs w:val="13"/>
        </w:rPr>
      </w:pPr>
      <w:r>
        <w:rPr>
          <w:rFonts w:ascii="Arial" w:eastAsia="Arial" w:hAnsi="Arial" w:cs="Arial"/>
          <w:color w:val="333232"/>
          <w:spacing w:val="0"/>
          <w:w w:val="100"/>
          <w:position w:val="0"/>
          <w:sz w:val="13"/>
          <w:szCs w:val="13"/>
          <w:shd w:val="clear" w:color="auto" w:fill="FFFFFF"/>
        </w:rPr>
        <w:t>PUBG MOBILE</w:t>
      </w:r>
    </w:p>
    <w:p>
      <w:pPr>
        <w:pStyle w:val="Style4"/>
        <w:keepNext w:val="0"/>
        <w:keepLines w:val="0"/>
        <w:framePr w:w="1133" w:h="3821" w:wrap="none" w:vAnchor="text" w:hAnchor="page" w:x="3861" w:y="7556"/>
        <w:widowControl w:val="0"/>
        <w:shd w:val="clear" w:color="auto" w:fill="auto"/>
        <w:bidi w:val="0"/>
        <w:spacing w:before="0" w:after="0" w:line="120" w:lineRule="exact"/>
        <w:ind w:left="0" w:right="0" w:firstLine="0"/>
        <w:jc w:val="left"/>
        <w:rPr>
          <w:sz w:val="8"/>
          <w:szCs w:val="8"/>
        </w:rPr>
      </w:pPr>
      <w:r>
        <w:rPr>
          <w:rFonts w:ascii="SimHei" w:eastAsia="SimHei" w:hAnsi="SimHei" w:cs="SimHei"/>
          <w:color w:val="636063"/>
          <w:spacing w:val="0"/>
          <w:w w:val="100"/>
          <w:position w:val="0"/>
          <w:sz w:val="8"/>
          <w:szCs w:val="8"/>
        </w:rPr>
        <w:t>■</w:t>
      </w:r>
      <w:r>
        <w:rPr>
          <w:rFonts w:ascii="SimHei" w:eastAsia="SimHei" w:hAnsi="SimHei" w:cs="SimHei"/>
          <w:color w:val="636063"/>
          <w:spacing w:val="0"/>
          <w:w w:val="100"/>
          <w:position w:val="0"/>
          <w:sz w:val="8"/>
          <w:szCs w:val="8"/>
        </w:rPr>
        <w:t>讯</w:t>
      </w:r>
    </w:p>
    <w:p>
      <w:pPr>
        <w:pStyle w:val="Style4"/>
        <w:keepNext w:val="0"/>
        <w:keepLines w:val="0"/>
        <w:framePr w:w="1133" w:h="3821" w:wrap="none" w:vAnchor="text" w:hAnchor="page" w:x="3861" w:y="7556"/>
        <w:widowControl w:val="0"/>
        <w:shd w:val="clear" w:color="auto" w:fill="auto"/>
        <w:bidi w:val="0"/>
        <w:spacing w:before="0" w:after="0" w:line="192" w:lineRule="auto"/>
        <w:ind w:left="0" w:right="0" w:firstLine="0"/>
        <w:jc w:val="left"/>
        <w:rPr>
          <w:sz w:val="13"/>
          <w:szCs w:val="13"/>
        </w:rPr>
      </w:pPr>
      <w:r>
        <w:rPr>
          <w:rFonts w:ascii="Arial" w:eastAsia="Arial" w:hAnsi="Arial" w:cs="Arial"/>
          <w:color w:val="333232"/>
          <w:spacing w:val="0"/>
          <w:w w:val="100"/>
          <w:position w:val="0"/>
          <w:sz w:val="13"/>
          <w:szCs w:val="13"/>
        </w:rPr>
        <w:t>State of Survival</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FunPlus</w:t>
      </w:r>
    </w:p>
    <w:p>
      <w:pPr>
        <w:pStyle w:val="Style97"/>
        <w:keepNext w:val="0"/>
        <w:keepLines w:val="0"/>
        <w:framePr w:w="1133" w:h="3821" w:wrap="none" w:vAnchor="text" w:hAnchor="page" w:x="3861" w:y="7556"/>
        <w:widowControl w:val="0"/>
        <w:shd w:val="clear" w:color="auto" w:fill="auto"/>
        <w:bidi w:val="0"/>
        <w:spacing w:before="0" w:after="140" w:line="240" w:lineRule="auto"/>
        <w:ind w:left="0" w:right="0" w:firstLine="0"/>
        <w:jc w:val="left"/>
      </w:pPr>
      <w:r>
        <w:rPr>
          <w:spacing w:val="0"/>
          <w:w w:val="100"/>
          <w:position w:val="0"/>
        </w:rPr>
        <w:t>万国觉醒</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使命召唤手游</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w:t>
      </w:r>
      <w:r>
        <w:rPr>
          <w:rFonts w:ascii="SimHei" w:eastAsia="SimHei" w:hAnsi="SimHei" w:cs="SimHei"/>
          <w:color w:val="636063"/>
          <w:spacing w:val="0"/>
          <w:w w:val="100"/>
          <w:position w:val="0"/>
          <w:sz w:val="8"/>
          <w:szCs w:val="8"/>
        </w:rPr>
        <w:t>讯&amp;动袂</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王国纪元</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IGG</w:t>
      </w:r>
    </w:p>
    <w:p>
      <w:pPr>
        <w:pStyle w:val="Style97"/>
        <w:keepNext w:val="0"/>
        <w:keepLines w:val="0"/>
        <w:framePr w:w="1133" w:h="3821" w:wrap="none" w:vAnchor="text" w:hAnchor="page" w:x="3861" w:y="7556"/>
        <w:widowControl w:val="0"/>
        <w:shd w:val="clear" w:color="auto" w:fill="auto"/>
        <w:bidi w:val="0"/>
        <w:spacing w:before="0" w:after="140" w:line="240" w:lineRule="auto"/>
        <w:ind w:left="0" w:right="0" w:firstLine="0"/>
        <w:jc w:val="left"/>
      </w:pPr>
      <w:r>
        <w:rPr>
          <w:spacing w:val="0"/>
          <w:w w:val="100"/>
          <w:position w:val="0"/>
        </w:rPr>
        <w:t>荒野行动</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口袋奇兵</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江娘互动</w:t>
      </w:r>
    </w:p>
    <w:p>
      <w:pPr>
        <w:pStyle w:val="Style4"/>
        <w:keepNext w:val="0"/>
        <w:keepLines w:val="0"/>
        <w:framePr w:w="1133" w:h="3821" w:wrap="none" w:vAnchor="text" w:hAnchor="page" w:x="3861" w:y="7556"/>
        <w:widowControl w:val="0"/>
        <w:shd w:val="clear" w:color="auto" w:fill="auto"/>
        <w:bidi w:val="0"/>
        <w:spacing w:before="0" w:after="0" w:line="192" w:lineRule="auto"/>
        <w:ind w:left="0" w:right="0" w:firstLine="0"/>
        <w:jc w:val="left"/>
        <w:rPr>
          <w:sz w:val="13"/>
          <w:szCs w:val="13"/>
        </w:rPr>
      </w:pPr>
      <w:r>
        <w:rPr>
          <w:rFonts w:ascii="Arial" w:eastAsia="Arial" w:hAnsi="Arial" w:cs="Arial"/>
          <w:color w:val="333232"/>
          <w:spacing w:val="0"/>
          <w:w w:val="100"/>
          <w:position w:val="0"/>
          <w:sz w:val="13"/>
          <w:szCs w:val="13"/>
        </w:rPr>
        <w:t xml:space="preserve">Puzzles </w:t>
      </w:r>
      <w:r>
        <w:rPr>
          <w:rFonts w:ascii="Arial" w:eastAsia="Arial" w:hAnsi="Arial" w:cs="Arial"/>
          <w:color w:val="333232"/>
          <w:spacing w:val="0"/>
          <w:w w:val="100"/>
          <w:position w:val="0"/>
          <w:sz w:val="13"/>
          <w:szCs w:val="13"/>
        </w:rPr>
        <w:t xml:space="preserve">&amp; </w:t>
      </w:r>
      <w:r>
        <w:rPr>
          <w:rFonts w:ascii="Arial" w:eastAsia="Arial" w:hAnsi="Arial" w:cs="Arial"/>
          <w:color w:val="333232"/>
          <w:spacing w:val="0"/>
          <w:w w:val="100"/>
          <w:position w:val="0"/>
          <w:sz w:val="13"/>
          <w:szCs w:val="13"/>
        </w:rPr>
        <w:t>Survival</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三七互预</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黑道风云</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友塔网络</w:t>
      </w:r>
    </w:p>
    <w:p>
      <w:pPr>
        <w:pStyle w:val="Style4"/>
        <w:keepNext w:val="0"/>
        <w:keepLines w:val="0"/>
        <w:framePr w:w="1133" w:h="3821" w:wrap="none" w:vAnchor="text" w:hAnchor="page" w:x="3861" w:y="7556"/>
        <w:widowControl w:val="0"/>
        <w:shd w:val="clear" w:color="auto" w:fill="auto"/>
        <w:bidi w:val="0"/>
        <w:spacing w:before="0" w:after="0" w:line="192" w:lineRule="auto"/>
        <w:ind w:left="0" w:right="0" w:firstLine="0"/>
        <w:jc w:val="left"/>
        <w:rPr>
          <w:sz w:val="13"/>
          <w:szCs w:val="13"/>
        </w:rPr>
      </w:pPr>
      <w:r>
        <w:rPr>
          <w:rFonts w:ascii="Arial" w:eastAsia="Arial" w:hAnsi="Arial" w:cs="Arial"/>
          <w:color w:val="333232"/>
          <w:spacing w:val="0"/>
          <w:w w:val="100"/>
          <w:position w:val="0"/>
          <w:sz w:val="13"/>
          <w:szCs w:val="13"/>
        </w:rPr>
        <w:t>Project Makeover</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Mage Tavern</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放</w:t>
      </w:r>
      <w:r>
        <w:rPr>
          <w:color w:val="636063"/>
          <w:spacing w:val="0"/>
          <w:w w:val="100"/>
          <w:position w:val="0"/>
        </w:rPr>
        <w:t>置少女</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有*互螟</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无尽对决</w:t>
      </w:r>
    </w:p>
    <w:p>
      <w:pPr>
        <w:pStyle w:val="Style4"/>
        <w:keepNext w:val="0"/>
        <w:keepLines w:val="0"/>
        <w:framePr w:w="1133" w:h="3821" w:wrap="none" w:vAnchor="text" w:hAnchor="page" w:x="3861" w:y="7556"/>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沐.科技</w:t>
      </w:r>
    </w:p>
    <w:p>
      <w:pPr>
        <w:pStyle w:val="Style97"/>
        <w:keepNext w:val="0"/>
        <w:keepLines w:val="0"/>
        <w:framePr w:w="1133" w:h="3821" w:wrap="none" w:vAnchor="text" w:hAnchor="page" w:x="3861" w:y="7556"/>
        <w:widowControl w:val="0"/>
        <w:shd w:val="clear" w:color="auto" w:fill="auto"/>
        <w:bidi w:val="0"/>
        <w:spacing w:before="0" w:after="0" w:line="240" w:lineRule="auto"/>
        <w:ind w:left="0" w:right="0" w:firstLine="0"/>
        <w:jc w:val="left"/>
      </w:pPr>
      <w:r>
        <w:rPr>
          <w:spacing w:val="0"/>
          <w:w w:val="100"/>
          <w:position w:val="0"/>
        </w:rPr>
        <w:t>三国志</w:t>
      </w:r>
      <w:r>
        <w:rPr>
          <w:rFonts w:ascii="Arial" w:eastAsia="Arial" w:hAnsi="Arial" w:cs="Arial"/>
          <w:spacing w:val="0"/>
          <w:w w:val="100"/>
          <w:position w:val="0"/>
          <w:sz w:val="11"/>
          <w:szCs w:val="11"/>
        </w:rPr>
        <w:t>•</w:t>
      </w:r>
      <w:r>
        <w:rPr>
          <w:spacing w:val="0"/>
          <w:w w:val="100"/>
          <w:position w:val="0"/>
        </w:rPr>
        <w:t>战略版</w:t>
      </w:r>
    </w:p>
    <w:p>
      <w:pPr>
        <w:pStyle w:val="Style4"/>
        <w:keepNext w:val="0"/>
        <w:keepLines w:val="0"/>
        <w:framePr w:w="1133" w:h="3821" w:wrap="none" w:vAnchor="text" w:hAnchor="page" w:x="3861" w:y="7556"/>
        <w:widowControl w:val="0"/>
        <w:shd w:val="clear" w:color="auto" w:fill="auto"/>
        <w:tabs>
          <w:tab w:leader="underscore" w:pos="1090" w:val="left"/>
        </w:tabs>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M5M</w:t>
      </w:r>
      <w:r>
        <w:rPr>
          <w:rFonts w:ascii="Arial" w:eastAsia="Arial" w:hAnsi="Arial" w:cs="Arial"/>
          <w:b/>
          <w:bCs/>
          <w:color w:val="636063"/>
          <w:spacing w:val="0"/>
          <w:w w:val="100"/>
          <w:position w:val="0"/>
          <w:sz w:val="8"/>
          <w:szCs w:val="8"/>
        </w:rPr>
        <w:tab/>
      </w:r>
    </w:p>
    <w:p>
      <w:pPr>
        <w:pStyle w:val="Style94"/>
        <w:keepNext w:val="0"/>
        <w:keepLines w:val="0"/>
        <w:framePr w:w="533" w:h="2885" w:hRule="exact" w:wrap="none" w:vAnchor="text" w:hAnchor="page" w:x="6093" w:y="7235"/>
        <w:widowControl w:val="0"/>
        <w:shd w:val="clear" w:color="auto" w:fill="auto"/>
        <w:bidi w:val="0"/>
        <w:spacing w:before="0" w:after="0"/>
        <w:ind w:left="0" w:right="0" w:firstLine="0"/>
        <w:jc w:val="center"/>
        <w:textDirection w:val="tbRlV"/>
      </w:pPr>
      <w:r>
        <w:rPr>
          <w:b w:val="0"/>
          <w:bCs w:val="0"/>
          <w:color w:val="504A4E"/>
          <w:spacing w:val="0"/>
          <w:w w:val="100"/>
          <w:position w:val="0"/>
          <w:sz w:val="22"/>
          <w:szCs w:val="22"/>
        </w:rPr>
        <w:t>臼场型</w:t>
      </w:r>
      <w:r>
        <w:rPr>
          <w:b w:val="0"/>
          <w:bCs w:val="0"/>
          <w:color w:val="744F54"/>
          <w:spacing w:val="0"/>
          <w:w w:val="100"/>
          <w:position w:val="0"/>
          <w:sz w:val="22"/>
          <w:szCs w:val="22"/>
        </w:rPr>
        <w:t>圈</w:t>
      </w:r>
      <w:r>
        <w:rPr>
          <w:b w:val="0"/>
          <w:bCs w:val="0"/>
          <w:color w:val="744F54"/>
          <w:spacing w:val="0"/>
          <w:w w:val="100"/>
          <w:position w:val="0"/>
          <w:sz w:val="22"/>
          <w:szCs w:val="22"/>
          <w:eastAsianLayout w:id="25" w:vert="on"/>
        </w:rPr>
        <w:t>"</w:t>
      </w:r>
      <w:r>
        <w:rPr>
          <w:b w:val="0"/>
          <w:bCs w:val="0"/>
          <w:color w:val="744F54"/>
          <w:spacing w:val="0"/>
          <w:w w:val="100"/>
          <w:position w:val="0"/>
          <w:sz w:val="22"/>
          <w:szCs w:val="22"/>
        </w:rPr>
        <w:t>略</w:t>
      </w:r>
      <w:r>
        <w:rPr>
          <w:rFonts w:ascii="SimHei" w:eastAsia="SimHei" w:hAnsi="SimHei" w:cs="SimHei"/>
          <w:color w:val="504A4E"/>
          <w:spacing w:val="0"/>
          <w:w w:val="100"/>
          <w:position w:val="0"/>
          <w:sz w:val="30"/>
          <w:szCs w:val="30"/>
          <w:eastAsianLayout w:id="26" w:vert="on"/>
        </w:rPr>
        <w:t>O</w:t>
      </w:r>
      <w:r>
        <w:rPr>
          <w:rFonts w:ascii="SimHei" w:eastAsia="SimHei" w:hAnsi="SimHei" w:cs="SimHei"/>
          <w:color w:val="504A4E"/>
          <w:spacing w:val="0"/>
          <w:w w:val="100"/>
          <w:position w:val="0"/>
          <w:sz w:val="30"/>
          <w:szCs w:val="30"/>
          <w:eastAsianLayout w:id="27" w:vert="on"/>
        </w:rPr>
        <w:t>A</w:t>
      </w:r>
      <w:r>
        <w:rPr>
          <w:rFonts w:ascii="SimHei" w:eastAsia="SimHei" w:hAnsi="SimHei" w:cs="SimHei"/>
          <w:color w:val="504A4E"/>
          <w:spacing w:val="0"/>
          <w:w w:val="100"/>
          <w:position w:val="0"/>
          <w:sz w:val="30"/>
          <w:szCs w:val="30"/>
          <w:eastAsianLayout w:id="28" w:vert="on"/>
        </w:rPr>
        <w:t>S</w:t>
      </w:r>
      <w:r>
        <w:rPr>
          <w:rFonts w:ascii="SimHei" w:eastAsia="SimHei" w:hAnsi="SimHei" w:cs="SimHei"/>
          <w:color w:val="504A4E"/>
          <w:spacing w:val="0"/>
          <w:w w:val="100"/>
          <w:position w:val="0"/>
          <w:sz w:val="30"/>
          <w:szCs w:val="30"/>
          <w:eastAsianLayout w:id="29" w:vert="on"/>
        </w:rPr>
        <w:t>X</w:t>
      </w:r>
      <w:r>
        <w:rPr>
          <w:rFonts w:ascii="SimHei" w:eastAsia="SimHei" w:hAnsi="SimHei" w:cs="SimHei"/>
          <w:color w:val="504A4E"/>
          <w:spacing w:val="0"/>
          <w:w w:val="100"/>
          <w:position w:val="0"/>
          <w:sz w:val="30"/>
          <w:szCs w:val="30"/>
          <w:eastAsianLayout w:id="30" w:vert="on"/>
        </w:rPr>
        <w:br/>
      </w:r>
      <w:r>
        <w:rPr>
          <w:b w:val="0"/>
          <w:bCs w:val="0"/>
          <w:color w:val="000000"/>
          <w:spacing w:val="0"/>
          <w:w w:val="100"/>
          <w:position w:val="0"/>
          <w:sz w:val="22"/>
          <w:szCs w:val="22"/>
        </w:rPr>
        <w:t>伯</w:t>
      </w:r>
      <w:r>
        <w:rPr>
          <w:color w:val="000000"/>
          <w:spacing w:val="0"/>
          <w:w w:val="100"/>
          <w:position w:val="0"/>
          <w:eastAsianLayout w:id="31" w:vert="on"/>
        </w:rPr>
        <w:t>17</w:t>
      </w:r>
      <w:r>
        <w:rPr>
          <w:color w:val="000000"/>
          <w:spacing w:val="0"/>
          <w:w w:val="100"/>
          <w:position w:val="0"/>
          <w:eastAsianLayout w:id="32" w:vert="on"/>
        </w:rPr>
        <w:t>18</w:t>
      </w:r>
      <w:r>
        <w:rPr>
          <w:color w:val="000000"/>
          <w:spacing w:val="0"/>
          <w:w w:val="100"/>
          <w:position w:val="0"/>
          <w:eastAsianLayout w:id="33" w:vert="on"/>
        </w:rPr>
        <w:t>19</w:t>
      </w:r>
      <w:r>
        <w:rPr>
          <w:color w:val="000000"/>
          <w:spacing w:val="0"/>
          <w:w w:val="100"/>
          <w:position w:val="0"/>
          <w:eastAsianLayout w:id="34" w:vert="on"/>
        </w:rPr>
        <w:t>20</w:t>
      </w:r>
      <w:r>
        <w:rPr>
          <w:color w:val="000000"/>
          <w:spacing w:val="0"/>
          <w:w w:val="100"/>
          <w:position w:val="0"/>
          <w:eastAsianLayout w:id="35" w:vert="on"/>
        </w:rPr>
        <w:t>21</w:t>
      </w:r>
      <w:r>
        <w:rPr>
          <w:color w:val="000000"/>
          <w:spacing w:val="0"/>
          <w:w w:val="100"/>
          <w:position w:val="0"/>
          <w:eastAsianLayout w:id="36" w:vert="on"/>
        </w:rPr>
        <w:t>22</w:t>
      </w:r>
      <w:r>
        <w:rPr>
          <w:color w:val="000000"/>
          <w:spacing w:val="0"/>
          <w:w w:val="100"/>
          <w:position w:val="0"/>
          <w:eastAsianLayout w:id="37" w:vert="on"/>
        </w:rPr>
        <w:t>23</w:t>
      </w:r>
      <w:r>
        <w:rPr>
          <w:color w:val="000000"/>
          <w:spacing w:val="0"/>
          <w:w w:val="100"/>
          <w:position w:val="0"/>
          <w:eastAsianLayout w:id="38" w:vert="on"/>
        </w:rPr>
        <w:t>24</w:t>
      </w:r>
      <w:r>
        <w:rPr>
          <w:color w:val="000000"/>
          <w:spacing w:val="0"/>
          <w:w w:val="100"/>
          <w:position w:val="0"/>
          <w:eastAsianLayout w:id="39" w:vert="on"/>
        </w:rPr>
        <w:t>25</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阿瓦隆之王</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FunPlus</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奇迹之剑</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 xml:space="preserve">4399 </w:t>
      </w:r>
      <w:r>
        <w:rPr>
          <w:rFonts w:ascii="Arial" w:eastAsia="Arial" w:hAnsi="Arial" w:cs="Arial"/>
          <w:b/>
          <w:bCs/>
          <w:color w:val="636063"/>
          <w:spacing w:val="0"/>
          <w:w w:val="100"/>
          <w:position w:val="0"/>
          <w:sz w:val="8"/>
          <w:szCs w:val="8"/>
        </w:rPr>
        <w:t>Games</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守望黎明</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龙创悦动</w:t>
      </w:r>
    </w:p>
    <w:p>
      <w:pPr>
        <w:pStyle w:val="Style4"/>
        <w:keepNext w:val="0"/>
        <w:keepLines w:val="0"/>
        <w:framePr w:w="1320" w:h="2942" w:wrap="none" w:vAnchor="text" w:hAnchor="page" w:x="6683" w:y="7230"/>
        <w:widowControl w:val="0"/>
        <w:shd w:val="clear" w:color="auto" w:fill="auto"/>
        <w:bidi w:val="0"/>
        <w:spacing w:before="0" w:after="0" w:line="185" w:lineRule="auto"/>
        <w:ind w:left="0" w:right="0" w:firstLine="0"/>
        <w:jc w:val="left"/>
        <w:rPr>
          <w:sz w:val="13"/>
          <w:szCs w:val="13"/>
        </w:rPr>
      </w:pPr>
      <w:r>
        <w:rPr>
          <w:rFonts w:ascii="Arial" w:eastAsia="Arial" w:hAnsi="Arial" w:cs="Arial"/>
          <w:color w:val="333232"/>
          <w:spacing w:val="0"/>
          <w:w w:val="100"/>
          <w:position w:val="0"/>
          <w:sz w:val="13"/>
          <w:szCs w:val="13"/>
        </w:rPr>
        <w:t>Cash Frenzy</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博乐科技</w:t>
      </w:r>
    </w:p>
    <w:p>
      <w:pPr>
        <w:pStyle w:val="Style97"/>
        <w:keepNext w:val="0"/>
        <w:keepLines w:val="0"/>
        <w:framePr w:w="1320" w:h="2942" w:wrap="none" w:vAnchor="text" w:hAnchor="page" w:x="6683" w:y="7230"/>
        <w:widowControl w:val="0"/>
        <w:shd w:val="clear" w:color="auto" w:fill="auto"/>
        <w:bidi w:val="0"/>
        <w:spacing w:before="0" w:after="140" w:line="240" w:lineRule="auto"/>
        <w:ind w:left="0" w:right="0" w:firstLine="0"/>
        <w:jc w:val="left"/>
      </w:pPr>
      <w:r>
        <w:rPr>
          <w:spacing w:val="0"/>
          <w:w w:val="100"/>
          <w:position w:val="0"/>
        </w:rPr>
        <w:t>剑与远征</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 xml:space="preserve">偶像梦幻祭!! </w:t>
      </w:r>
      <w:r>
        <w:rPr>
          <w:rFonts w:ascii="Arial" w:eastAsia="Arial" w:hAnsi="Arial" w:cs="Arial"/>
          <w:spacing w:val="0"/>
          <w:w w:val="100"/>
          <w:position w:val="0"/>
        </w:rPr>
        <w:t>Music</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乐元</w:t>
      </w:r>
      <w:r>
        <w:rPr>
          <w:rFonts w:ascii="Arial" w:eastAsia="Arial" w:hAnsi="Arial" w:cs="Arial"/>
          <w:b/>
          <w:bCs/>
          <w:color w:val="636063"/>
          <w:spacing w:val="0"/>
          <w:w w:val="100"/>
          <w:position w:val="0"/>
          <w:sz w:val="8"/>
          <w:szCs w:val="8"/>
        </w:rPr>
        <w:t>n</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明日方舟</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33232"/>
          <w:spacing w:val="0"/>
          <w:w w:val="100"/>
          <w:position w:val="0"/>
          <w:sz w:val="8"/>
          <w:szCs w:val="8"/>
        </w:rPr>
        <w:t>H</w:t>
      </w:r>
      <w:r>
        <w:rPr>
          <w:rFonts w:ascii="SimHei" w:eastAsia="SimHei" w:hAnsi="SimHei" w:cs="SimHei"/>
          <w:color w:val="636063"/>
          <w:spacing w:val="0"/>
          <w:w w:val="100"/>
          <w:position w:val="0"/>
          <w:sz w:val="8"/>
          <w:szCs w:val="8"/>
        </w:rPr>
        <w:t>角网络</w:t>
      </w:r>
      <w:r>
        <w:rPr>
          <w:rFonts w:ascii="SimHei" w:eastAsia="SimHei" w:hAnsi="SimHei" w:cs="SimHei"/>
          <w:color w:val="333232"/>
          <w:spacing w:val="0"/>
          <w:w w:val="100"/>
          <w:position w:val="0"/>
          <w:sz w:val="8"/>
          <w:szCs w:val="8"/>
        </w:rPr>
        <w:t>&amp;</w:t>
      </w:r>
      <w:r>
        <w:rPr>
          <w:rFonts w:ascii="SimHei" w:eastAsia="SimHei" w:hAnsi="SimHei" w:cs="SimHei"/>
          <w:color w:val="636063"/>
          <w:spacing w:val="0"/>
          <w:w w:val="100"/>
          <w:position w:val="0"/>
          <w:sz w:val="8"/>
          <w:szCs w:val="8"/>
        </w:rPr>
        <w:t>悠星网络&amp;心动网络</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火枪纪元</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36063"/>
          <w:spacing w:val="0"/>
          <w:w w:val="100"/>
          <w:position w:val="0"/>
          <w:sz w:val="8"/>
          <w:szCs w:val="8"/>
        </w:rPr>
        <w:t>FunPlus</w:t>
      </w:r>
    </w:p>
    <w:p>
      <w:pPr>
        <w:pStyle w:val="Style97"/>
        <w:keepNext w:val="0"/>
        <w:keepLines w:val="0"/>
        <w:framePr w:w="1320" w:h="2942" w:wrap="none" w:vAnchor="text" w:hAnchor="page" w:x="6683" w:y="7230"/>
        <w:widowControl w:val="0"/>
        <w:shd w:val="clear" w:color="auto" w:fill="auto"/>
        <w:bidi w:val="0"/>
        <w:spacing w:before="0" w:after="0" w:line="240" w:lineRule="auto"/>
        <w:ind w:left="0" w:right="0" w:firstLine="0"/>
        <w:jc w:val="left"/>
      </w:pPr>
      <w:r>
        <w:rPr>
          <w:spacing w:val="0"/>
          <w:w w:val="100"/>
          <w:position w:val="0"/>
        </w:rPr>
        <w:t>帝国曙光</w:t>
      </w:r>
    </w:p>
    <w:p>
      <w:pPr>
        <w:pStyle w:val="Style4"/>
        <w:keepNext w:val="0"/>
        <w:keepLines w:val="0"/>
        <w:framePr w:w="1320" w:h="2942" w:wrap="none" w:vAnchor="text" w:hAnchor="page" w:x="6683" w:y="723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龙创悦动</w:t>
      </w:r>
    </w:p>
    <w:p>
      <w:pPr>
        <w:pStyle w:val="Style4"/>
        <w:keepNext w:val="0"/>
        <w:keepLines w:val="0"/>
        <w:framePr w:w="1320" w:h="2942" w:wrap="none" w:vAnchor="text" w:hAnchor="page" w:x="6683" w:y="7230"/>
        <w:widowControl w:val="0"/>
        <w:shd w:val="clear" w:color="auto" w:fill="auto"/>
        <w:bidi w:val="0"/>
        <w:spacing w:before="0" w:after="0" w:line="185" w:lineRule="auto"/>
        <w:ind w:left="0" w:right="0" w:firstLine="0"/>
        <w:jc w:val="left"/>
        <w:rPr>
          <w:sz w:val="13"/>
          <w:szCs w:val="13"/>
        </w:rPr>
      </w:pPr>
      <w:r>
        <w:rPr>
          <w:rFonts w:ascii="Arial" w:eastAsia="Arial" w:hAnsi="Arial" w:cs="Arial"/>
          <w:color w:val="333232"/>
          <w:spacing w:val="0"/>
          <w:w w:val="100"/>
          <w:position w:val="0"/>
          <w:sz w:val="13"/>
          <w:szCs w:val="13"/>
        </w:rPr>
        <w:t xml:space="preserve">Matchington Mansion </w:t>
      </w:r>
      <w:r>
        <w:rPr>
          <w:rFonts w:ascii="Arial" w:eastAsia="Arial" w:hAnsi="Arial" w:cs="Arial"/>
          <w:color w:val="636063"/>
          <w:spacing w:val="0"/>
          <w:w w:val="100"/>
          <w:position w:val="0"/>
          <w:sz w:val="13"/>
          <w:szCs w:val="13"/>
        </w:rPr>
        <w:t>MaoicTawn</w:t>
      </w:r>
    </w:p>
    <w:p>
      <w:pPr>
        <w:pStyle w:val="Style97"/>
        <w:keepNext w:val="0"/>
        <w:keepLines w:val="0"/>
        <w:framePr w:w="1310" w:h="298" w:wrap="none" w:vAnchor="text" w:hAnchor="page" w:x="6093" w:y="10177"/>
        <w:widowControl w:val="0"/>
        <w:shd w:val="clear" w:color="auto" w:fill="auto"/>
        <w:bidi w:val="0"/>
        <w:spacing w:before="0" w:after="0" w:line="82" w:lineRule="exact"/>
        <w:ind w:left="0" w:right="0" w:firstLine="0"/>
        <w:jc w:val="center"/>
      </w:pPr>
      <w:r>
        <w:rPr>
          <w:rFonts w:ascii="Arial" w:eastAsia="Arial" w:hAnsi="Arial" w:cs="Arial"/>
          <w:b/>
          <w:bCs/>
          <w:color w:val="000000"/>
          <w:spacing w:val="0"/>
          <w:w w:val="100"/>
          <w:position w:val="0"/>
          <w:sz w:val="11"/>
          <w:szCs w:val="11"/>
          <w:shd w:val="clear" w:color="auto" w:fill="FFFFFF"/>
        </w:rPr>
        <w:t>26</w:t>
      </w:r>
      <w:r>
        <w:rPr>
          <w:spacing w:val="0"/>
          <w:w w:val="100"/>
          <w:position w:val="0"/>
          <w:shd w:val="clear" w:color="auto" w:fill="FFFFFF"/>
        </w:rPr>
        <w:t>印战火与秩序</w:t>
      </w:r>
    </w:p>
    <w:p>
      <w:pPr>
        <w:pStyle w:val="Style4"/>
        <w:keepNext w:val="0"/>
        <w:keepLines w:val="0"/>
        <w:framePr w:w="1310" w:h="298" w:wrap="none" w:vAnchor="text" w:hAnchor="page" w:x="6093" w:y="10177"/>
        <w:widowControl w:val="0"/>
        <w:shd w:val="clear" w:color="auto" w:fill="auto"/>
        <w:bidi w:val="0"/>
        <w:spacing w:before="0" w:after="0" w:line="82" w:lineRule="exact"/>
        <w:ind w:left="0" w:right="0" w:firstLine="600"/>
        <w:jc w:val="left"/>
        <w:rPr>
          <w:sz w:val="8"/>
          <w:szCs w:val="8"/>
        </w:rPr>
      </w:pPr>
      <w:r>
        <w:rPr>
          <w:rFonts w:ascii="Arial" w:eastAsia="Arial" w:hAnsi="Arial" w:cs="Arial"/>
          <w:b/>
          <w:bCs/>
          <w:color w:val="636063"/>
          <w:spacing w:val="0"/>
          <w:w w:val="100"/>
          <w:position w:val="0"/>
          <w:sz w:val="8"/>
          <w:szCs w:val="8"/>
        </w:rPr>
        <w:t>CamelGames</w:t>
      </w:r>
    </w:p>
    <w:p>
      <w:pPr>
        <w:pStyle w:val="Style4"/>
        <w:keepNext w:val="0"/>
        <w:keepLines w:val="0"/>
        <w:framePr w:w="1603" w:h="302" w:wrap="none" w:vAnchor="text" w:hAnchor="page" w:x="3261" w:y="11382"/>
        <w:widowControl w:val="0"/>
        <w:shd w:val="clear" w:color="auto" w:fill="auto"/>
        <w:bidi w:val="0"/>
        <w:spacing w:before="0" w:after="0" w:line="106" w:lineRule="exact"/>
        <w:ind w:left="0" w:right="0" w:firstLine="0"/>
        <w:jc w:val="center"/>
        <w:rPr>
          <w:sz w:val="13"/>
          <w:szCs w:val="13"/>
        </w:rPr>
      </w:pPr>
      <w:r>
        <w:rPr>
          <w:rFonts w:ascii="Arial" w:eastAsia="Arial" w:hAnsi="Arial" w:cs="Arial"/>
          <w:color w:val="000000"/>
          <w:spacing w:val="0"/>
          <w:w w:val="100"/>
          <w:position w:val="0"/>
          <w:sz w:val="13"/>
          <w:szCs w:val="13"/>
          <w:shd w:val="clear" w:color="auto" w:fill="FFFFFF"/>
        </w:rPr>
        <w:t xml:space="preserve">15 </w:t>
      </w:r>
      <w:r>
        <w:rPr>
          <w:rFonts w:ascii="SimHei" w:eastAsia="SimHei" w:hAnsi="SimHei" w:cs="SimHei"/>
          <w:color w:val="333232"/>
          <w:spacing w:val="0"/>
          <w:w w:val="100"/>
          <w:position w:val="0"/>
          <w:sz w:val="12"/>
          <w:szCs w:val="12"/>
          <w:shd w:val="clear" w:color="auto" w:fill="FFFFFF"/>
        </w:rPr>
        <w:t xml:space="preserve">援 </w:t>
      </w:r>
      <w:r>
        <w:rPr>
          <w:rFonts w:ascii="Arial" w:eastAsia="Arial" w:hAnsi="Arial" w:cs="Arial"/>
          <w:color w:val="333232"/>
          <w:spacing w:val="0"/>
          <w:w w:val="100"/>
          <w:position w:val="0"/>
          <w:sz w:val="13"/>
          <w:szCs w:val="13"/>
          <w:shd w:val="clear" w:color="auto" w:fill="FFFFFF"/>
        </w:rPr>
        <w:t>Age of Z Origins</w:t>
      </w:r>
    </w:p>
    <w:p>
      <w:pPr>
        <w:pStyle w:val="Style4"/>
        <w:keepNext w:val="0"/>
        <w:keepLines w:val="0"/>
        <w:framePr w:w="1603" w:h="302" w:wrap="none" w:vAnchor="text" w:hAnchor="page" w:x="3261" w:y="11382"/>
        <w:widowControl w:val="0"/>
        <w:shd w:val="clear" w:color="auto" w:fill="auto"/>
        <w:bidi w:val="0"/>
        <w:spacing w:before="0" w:after="0" w:line="106" w:lineRule="exact"/>
        <w:ind w:left="0" w:right="0" w:firstLine="0"/>
        <w:jc w:val="center"/>
        <w:rPr>
          <w:sz w:val="8"/>
          <w:szCs w:val="8"/>
        </w:rPr>
      </w:pPr>
      <w:r>
        <w:rPr>
          <w:rFonts w:ascii="Arial" w:eastAsia="Arial" w:hAnsi="Arial" w:cs="Arial"/>
          <w:b/>
          <w:bCs/>
          <w:color w:val="636063"/>
          <w:spacing w:val="0"/>
          <w:w w:val="100"/>
          <w:position w:val="0"/>
          <w:sz w:val="8"/>
          <w:szCs w:val="8"/>
        </w:rPr>
        <w:t>CamelGames</w:t>
      </w:r>
    </w:p>
    <w:p>
      <w:pPr>
        <w:pStyle w:val="Style4"/>
        <w:keepNext w:val="0"/>
        <w:keepLines w:val="0"/>
        <w:framePr w:w="197" w:h="1070" w:wrap="none" w:vAnchor="text" w:hAnchor="page" w:x="6093" w:y="10551"/>
        <w:widowControl w:val="0"/>
        <w:shd w:val="clear" w:color="auto" w:fill="auto"/>
        <w:bidi w:val="0"/>
        <w:spacing w:before="0" w:after="160" w:line="240" w:lineRule="auto"/>
        <w:ind w:left="0" w:right="0" w:firstLine="0"/>
        <w:jc w:val="both"/>
        <w:rPr>
          <w:sz w:val="11"/>
          <w:szCs w:val="11"/>
        </w:rPr>
      </w:pPr>
      <w:r>
        <w:rPr>
          <w:rFonts w:ascii="Arial" w:eastAsia="Arial" w:hAnsi="Arial" w:cs="Arial"/>
          <w:b/>
          <w:bCs/>
          <w:color w:val="000000"/>
          <w:spacing w:val="0"/>
          <w:w w:val="100"/>
          <w:position w:val="0"/>
          <w:sz w:val="11"/>
          <w:szCs w:val="11"/>
        </w:rPr>
        <w:t>27</w:t>
      </w:r>
    </w:p>
    <w:p>
      <w:pPr>
        <w:pStyle w:val="Style4"/>
        <w:keepNext w:val="0"/>
        <w:keepLines w:val="0"/>
        <w:framePr w:w="197" w:h="1070" w:wrap="none" w:vAnchor="text" w:hAnchor="page" w:x="6093" w:y="10551"/>
        <w:widowControl w:val="0"/>
        <w:shd w:val="clear" w:color="auto" w:fill="auto"/>
        <w:bidi w:val="0"/>
        <w:spacing w:before="0" w:after="160" w:line="240" w:lineRule="auto"/>
        <w:ind w:left="0" w:right="0" w:firstLine="0"/>
        <w:jc w:val="both"/>
        <w:rPr>
          <w:sz w:val="11"/>
          <w:szCs w:val="11"/>
        </w:rPr>
      </w:pPr>
      <w:r>
        <w:rPr>
          <w:rFonts w:ascii="Arial" w:eastAsia="Arial" w:hAnsi="Arial" w:cs="Arial"/>
          <w:b/>
          <w:bCs/>
          <w:color w:val="000000"/>
          <w:spacing w:val="0"/>
          <w:w w:val="100"/>
          <w:position w:val="0"/>
          <w:sz w:val="11"/>
          <w:szCs w:val="11"/>
        </w:rPr>
        <w:t>28</w:t>
      </w:r>
    </w:p>
    <w:p>
      <w:pPr>
        <w:pStyle w:val="Style4"/>
        <w:keepNext w:val="0"/>
        <w:keepLines w:val="0"/>
        <w:framePr w:w="197" w:h="1070" w:wrap="none" w:vAnchor="text" w:hAnchor="page" w:x="6093" w:y="10551"/>
        <w:widowControl w:val="0"/>
        <w:shd w:val="clear" w:color="auto" w:fill="auto"/>
        <w:bidi w:val="0"/>
        <w:spacing w:before="0" w:after="160" w:line="240" w:lineRule="auto"/>
        <w:ind w:left="0" w:right="0" w:firstLine="0"/>
        <w:jc w:val="both"/>
        <w:rPr>
          <w:sz w:val="11"/>
          <w:szCs w:val="11"/>
        </w:rPr>
      </w:pPr>
      <w:r>
        <w:rPr>
          <w:rFonts w:ascii="Arial" w:eastAsia="Arial" w:hAnsi="Arial" w:cs="Arial"/>
          <w:b/>
          <w:bCs/>
          <w:color w:val="000000"/>
          <w:spacing w:val="0"/>
          <w:w w:val="100"/>
          <w:position w:val="0"/>
          <w:sz w:val="11"/>
          <w:szCs w:val="11"/>
        </w:rPr>
        <w:t>29</w:t>
      </w:r>
    </w:p>
    <w:p>
      <w:pPr>
        <w:pStyle w:val="Style4"/>
        <w:keepNext w:val="0"/>
        <w:keepLines w:val="0"/>
        <w:framePr w:w="197" w:h="1070" w:wrap="none" w:vAnchor="text" w:hAnchor="page" w:x="6093" w:y="10551"/>
        <w:widowControl w:val="0"/>
        <w:shd w:val="clear" w:color="auto" w:fill="auto"/>
        <w:bidi w:val="0"/>
        <w:spacing w:before="0" w:after="160" w:line="240" w:lineRule="auto"/>
        <w:ind w:left="0" w:right="0" w:firstLine="0"/>
        <w:jc w:val="both"/>
        <w:rPr>
          <w:sz w:val="11"/>
          <w:szCs w:val="11"/>
        </w:rPr>
      </w:pPr>
      <w:r>
        <w:rPr>
          <w:rFonts w:ascii="Arial" w:eastAsia="Arial" w:hAnsi="Arial" w:cs="Arial"/>
          <w:b/>
          <w:bCs/>
          <w:color w:val="000000"/>
          <w:spacing w:val="0"/>
          <w:w w:val="100"/>
          <w:position w:val="0"/>
          <w:sz w:val="11"/>
          <w:szCs w:val="11"/>
        </w:rPr>
        <w:t>30</w:t>
      </w:r>
    </w:p>
    <w:p>
      <w:pPr>
        <w:pStyle w:val="Style97"/>
        <w:keepNext w:val="0"/>
        <w:keepLines w:val="0"/>
        <w:framePr w:w="715" w:h="1205" w:wrap="none" w:vAnchor="text" w:hAnchor="page" w:x="6683" w:y="10489"/>
        <w:widowControl w:val="0"/>
        <w:shd w:val="clear" w:color="auto" w:fill="auto"/>
        <w:bidi w:val="0"/>
        <w:spacing w:before="0" w:after="0" w:line="240" w:lineRule="auto"/>
        <w:ind w:left="0" w:right="0" w:firstLine="0"/>
        <w:jc w:val="left"/>
      </w:pPr>
      <w:r>
        <w:rPr>
          <w:spacing w:val="0"/>
          <w:w w:val="100"/>
          <w:position w:val="0"/>
        </w:rPr>
        <w:t>江山美人</w:t>
      </w:r>
    </w:p>
    <w:p>
      <w:pPr>
        <w:pStyle w:val="Style4"/>
        <w:keepNext w:val="0"/>
        <w:keepLines w:val="0"/>
        <w:framePr w:w="715" w:h="1205" w:wrap="none" w:vAnchor="text" w:hAnchor="page" w:x="6683" w:y="1048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89868B"/>
          <w:spacing w:val="0"/>
          <w:w w:val="100"/>
          <w:position w:val="0"/>
          <w:sz w:val="8"/>
          <w:szCs w:val="8"/>
        </w:rPr>
        <w:t>三</w:t>
      </w:r>
      <w:r>
        <w:rPr>
          <w:rFonts w:ascii="SimHei" w:eastAsia="SimHei" w:hAnsi="SimHei" w:cs="SimHei"/>
          <w:color w:val="636063"/>
          <w:spacing w:val="0"/>
          <w:w w:val="100"/>
          <w:position w:val="0"/>
          <w:sz w:val="8"/>
          <w:szCs w:val="8"/>
        </w:rPr>
        <w:t>七互媒</w:t>
      </w:r>
    </w:p>
    <w:p>
      <w:pPr>
        <w:pStyle w:val="Style4"/>
        <w:keepNext w:val="0"/>
        <w:keepLines w:val="0"/>
        <w:framePr w:w="715" w:h="1205" w:wrap="none" w:vAnchor="text" w:hAnchor="page" w:x="6683" w:y="10489"/>
        <w:widowControl w:val="0"/>
        <w:shd w:val="clear" w:color="auto" w:fill="auto"/>
        <w:bidi w:val="0"/>
        <w:spacing w:before="0" w:after="0" w:line="240" w:lineRule="auto"/>
        <w:ind w:left="0" w:right="0" w:firstLine="0"/>
        <w:jc w:val="left"/>
        <w:rPr>
          <w:sz w:val="13"/>
          <w:szCs w:val="13"/>
        </w:rPr>
      </w:pPr>
      <w:r>
        <w:rPr>
          <w:rFonts w:ascii="Arial" w:eastAsia="Arial" w:hAnsi="Arial" w:cs="Arial"/>
          <w:color w:val="333232"/>
          <w:spacing w:val="0"/>
          <w:w w:val="100"/>
          <w:position w:val="0"/>
          <w:sz w:val="13"/>
          <w:szCs w:val="13"/>
        </w:rPr>
        <w:t>Lotsa Slots</w:t>
      </w:r>
    </w:p>
    <w:p>
      <w:pPr>
        <w:pStyle w:val="Style4"/>
        <w:keepNext w:val="0"/>
        <w:keepLines w:val="0"/>
        <w:framePr w:w="715" w:h="1205" w:wrap="none" w:vAnchor="text" w:hAnchor="page" w:x="6683" w:y="1048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博乐科技</w:t>
      </w:r>
    </w:p>
    <w:p>
      <w:pPr>
        <w:pStyle w:val="Style97"/>
        <w:keepNext w:val="0"/>
        <w:keepLines w:val="0"/>
        <w:framePr w:w="715" w:h="1205" w:wrap="none" w:vAnchor="text" w:hAnchor="page" w:x="6683" w:y="10489"/>
        <w:widowControl w:val="0"/>
        <w:shd w:val="clear" w:color="auto" w:fill="auto"/>
        <w:bidi w:val="0"/>
        <w:spacing w:before="0" w:after="0" w:line="240" w:lineRule="auto"/>
        <w:ind w:left="0" w:right="0" w:firstLine="0"/>
        <w:jc w:val="left"/>
      </w:pPr>
      <w:r>
        <w:rPr>
          <w:spacing w:val="0"/>
          <w:w w:val="100"/>
          <w:position w:val="0"/>
        </w:rPr>
        <w:t>第五人格</w:t>
      </w:r>
    </w:p>
    <w:p>
      <w:pPr>
        <w:pStyle w:val="Style4"/>
        <w:keepNext w:val="0"/>
        <w:keepLines w:val="0"/>
        <w:framePr w:w="715" w:h="1205" w:wrap="none" w:vAnchor="text" w:hAnchor="page" w:x="6683" w:y="10489"/>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36063"/>
          <w:spacing w:val="0"/>
          <w:w w:val="100"/>
          <w:position w:val="0"/>
          <w:sz w:val="8"/>
          <w:szCs w:val="8"/>
        </w:rPr>
        <w:t>网,&amp;</w:t>
      </w:r>
      <w:r>
        <w:rPr>
          <w:rFonts w:ascii="SimHei" w:eastAsia="SimHei" w:hAnsi="SimHei" w:cs="SimHei"/>
          <w:color w:val="89868B"/>
          <w:spacing w:val="0"/>
          <w:w w:val="100"/>
          <w:position w:val="0"/>
          <w:sz w:val="8"/>
          <w:szCs w:val="8"/>
        </w:rPr>
        <w:t>心</w:t>
      </w:r>
      <w:r>
        <w:rPr>
          <w:rFonts w:ascii="SimHei" w:eastAsia="SimHei" w:hAnsi="SimHei" w:cs="SimHei"/>
          <w:color w:val="636063"/>
          <w:spacing w:val="0"/>
          <w:w w:val="100"/>
          <w:position w:val="0"/>
          <w:sz w:val="8"/>
          <w:szCs w:val="8"/>
        </w:rPr>
        <w:t>动网第</w:t>
      </w:r>
    </w:p>
    <w:p>
      <w:pPr>
        <w:pStyle w:val="Style97"/>
        <w:keepNext w:val="0"/>
        <w:keepLines w:val="0"/>
        <w:framePr w:w="715" w:h="1205" w:wrap="none" w:vAnchor="text" w:hAnchor="page" w:x="6683" w:y="10489"/>
        <w:widowControl w:val="0"/>
        <w:shd w:val="clear" w:color="auto" w:fill="auto"/>
        <w:bidi w:val="0"/>
        <w:spacing w:before="0" w:after="0" w:line="240" w:lineRule="auto"/>
        <w:ind w:left="0" w:right="0" w:firstLine="0"/>
        <w:jc w:val="left"/>
      </w:pPr>
      <w:r>
        <w:rPr>
          <w:spacing w:val="0"/>
          <w:w w:val="100"/>
          <w:position w:val="0"/>
        </w:rPr>
        <w:t>明日之后</w:t>
      </w:r>
    </w:p>
    <w:p>
      <w:pPr>
        <w:pStyle w:val="Style4"/>
        <w:keepNext w:val="0"/>
        <w:keepLines w:val="0"/>
        <w:framePr w:w="715" w:h="1205" w:wrap="none" w:vAnchor="text" w:hAnchor="page" w:x="6683" w:y="10489"/>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063"/>
          <w:spacing w:val="0"/>
          <w:w w:val="100"/>
          <w:position w:val="0"/>
          <w:sz w:val="9"/>
          <w:szCs w:val="9"/>
        </w:rPr>
        <w:t>MS</w:t>
      </w:r>
    </w:p>
    <w:p>
      <w:pPr>
        <w:pStyle w:val="Style4"/>
        <w:keepNext w:val="0"/>
        <w:keepLines w:val="0"/>
        <w:framePr w:w="4243" w:h="158" w:wrap="none" w:vAnchor="text" w:hAnchor="page" w:x="3779" w:y="11809"/>
        <w:widowControl w:val="0"/>
        <w:shd w:val="clear" w:color="auto" w:fill="auto"/>
        <w:bidi w:val="0"/>
        <w:spacing w:before="0" w:after="0" w:line="240" w:lineRule="auto"/>
        <w:ind w:left="0" w:right="0" w:firstLine="0"/>
        <w:jc w:val="left"/>
        <w:rPr>
          <w:sz w:val="9"/>
          <w:szCs w:val="9"/>
        </w:rPr>
      </w:pPr>
      <w:r>
        <w:rPr>
          <w:rFonts w:ascii="SimHei" w:eastAsia="SimHei" w:hAnsi="SimHei" w:cs="SimHei"/>
          <w:color w:val="636063"/>
          <w:spacing w:val="0"/>
          <w:w w:val="100"/>
          <w:position w:val="0"/>
          <w:sz w:val="9"/>
          <w:szCs w:val="9"/>
        </w:rPr>
        <w:t>以上榜单来源于</w:t>
      </w:r>
      <w:r>
        <w:rPr>
          <w:rFonts w:ascii="Arial" w:eastAsia="Arial" w:hAnsi="Arial" w:cs="Arial"/>
          <w:b/>
          <w:bCs/>
          <w:color w:val="636063"/>
          <w:spacing w:val="0"/>
          <w:w w:val="100"/>
          <w:position w:val="0"/>
          <w:sz w:val="9"/>
          <w:szCs w:val="9"/>
        </w:rPr>
        <w:t>Sensor Tower 2021</w:t>
      </w:r>
      <w:r>
        <w:rPr>
          <w:rFonts w:ascii="SimHei" w:eastAsia="SimHei" w:hAnsi="SimHei" w:cs="SimHei"/>
          <w:color w:val="636063"/>
          <w:spacing w:val="0"/>
          <w:w w:val="100"/>
          <w:position w:val="0"/>
          <w:sz w:val="9"/>
          <w:szCs w:val="9"/>
        </w:rPr>
        <w:t>年期间中国大陆以外</w:t>
      </w:r>
      <w:r>
        <w:rPr>
          <w:rFonts w:ascii="Arial" w:eastAsia="Arial" w:hAnsi="Arial" w:cs="Arial"/>
          <w:b/>
          <w:bCs/>
          <w:color w:val="636063"/>
          <w:spacing w:val="0"/>
          <w:w w:val="100"/>
          <w:position w:val="0"/>
          <w:sz w:val="9"/>
          <w:szCs w:val="9"/>
        </w:rPr>
        <w:t>App Store</w:t>
      </w:r>
      <w:r>
        <w:rPr>
          <w:rFonts w:ascii="SimHei" w:eastAsia="SimHei" w:hAnsi="SimHei" w:cs="SimHei"/>
          <w:color w:val="636063"/>
          <w:spacing w:val="0"/>
          <w:w w:val="100"/>
          <w:position w:val="0"/>
          <w:sz w:val="9"/>
          <w:szCs w:val="9"/>
        </w:rPr>
        <w:t>及</w:t>
      </w:r>
      <w:r>
        <w:rPr>
          <w:rFonts w:ascii="Arial" w:eastAsia="Arial" w:hAnsi="Arial" w:cs="Arial"/>
          <w:b/>
          <w:bCs/>
          <w:color w:val="636063"/>
          <w:spacing w:val="0"/>
          <w:w w:val="100"/>
          <w:position w:val="0"/>
          <w:sz w:val="9"/>
          <w:szCs w:val="9"/>
        </w:rPr>
        <w:t>Google Play</w:t>
      </w:r>
      <w:r>
        <w:rPr>
          <w:rFonts w:ascii="SimHei" w:eastAsia="SimHei" w:hAnsi="SimHei" w:cs="SimHei"/>
          <w:color w:val="636063"/>
          <w:spacing w:val="0"/>
          <w:w w:val="100"/>
          <w:position w:val="0"/>
          <w:sz w:val="9"/>
          <w:szCs w:val="9"/>
        </w:rPr>
        <w:t>商店之手游收入估算.</w:t>
      </w:r>
    </w:p>
    <w:p>
      <w:pPr>
        <w:pStyle w:val="Style46"/>
        <w:keepNext w:val="0"/>
        <w:keepLines w:val="0"/>
        <w:framePr w:w="2582" w:h="240" w:wrap="none" w:vAnchor="text" w:hAnchor="page" w:x="2901" w:y="12198"/>
        <w:widowControl w:val="0"/>
        <w:pBdr>
          <w:top w:val="single" w:sz="0" w:space="1" w:color="2A2D38"/>
          <w:left w:val="single" w:sz="0" w:space="0" w:color="2A2D38"/>
          <w:bottom w:val="single" w:sz="0" w:space="4" w:color="2A2D38"/>
          <w:right w:val="single" w:sz="0" w:space="0" w:color="2A2D38"/>
        </w:pBdr>
        <w:shd w:val="clear" w:color="auto" w:fill="2A2D38"/>
        <w:bidi w:val="0"/>
        <w:spacing w:before="0" w:after="0" w:line="240" w:lineRule="auto"/>
        <w:ind w:left="0" w:right="0" w:firstLine="0"/>
        <w:jc w:val="left"/>
      </w:pPr>
      <w:r>
        <w:rPr>
          <w:rFonts w:ascii="Arial" w:eastAsia="Arial" w:hAnsi="Arial" w:cs="Arial"/>
          <w:b/>
          <w:bCs/>
          <w:color w:val="D4D4D5"/>
          <w:spacing w:val="0"/>
          <w:w w:val="100"/>
          <w:position w:val="0"/>
          <w:sz w:val="11"/>
          <w:szCs w:val="11"/>
        </w:rPr>
        <w:t>© SensorTower</w:t>
      </w:r>
      <w:r>
        <w:rPr>
          <w:color w:val="ADB1B8"/>
          <w:spacing w:val="0"/>
          <w:w w:val="100"/>
          <w:position w:val="0"/>
        </w:rPr>
        <w:t>全球领先的手游及应用情报平台</w:t>
      </w:r>
    </w:p>
    <w:p>
      <w:pPr>
        <w:pStyle w:val="Style4"/>
        <w:keepNext w:val="0"/>
        <w:keepLines w:val="0"/>
        <w:framePr w:w="4728" w:h="240" w:wrap="none" w:vAnchor="text" w:hAnchor="page" w:x="3597" w:y="12563"/>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Sensor Tower</w:t>
      </w:r>
      <w:r>
        <w:rPr>
          <w:color w:val="000000"/>
          <w:spacing w:val="0"/>
          <w:w w:val="100"/>
          <w:position w:val="0"/>
        </w:rPr>
        <w:t>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年中国手游出海收入</w:t>
      </w:r>
      <w:r>
        <w:rPr>
          <w:rFonts w:ascii="Times New Roman" w:eastAsia="Times New Roman" w:hAnsi="Times New Roman" w:cs="Times New Roman"/>
          <w:color w:val="000000"/>
          <w:spacing w:val="0"/>
          <w:w w:val="100"/>
          <w:position w:val="0"/>
          <w:sz w:val="18"/>
          <w:szCs w:val="18"/>
        </w:rPr>
        <w:t>T0P30</w:t>
      </w:r>
      <w:r>
        <w:rPr>
          <w:color w:val="000000"/>
          <w:spacing w:val="0"/>
          <w:w w:val="100"/>
          <w:position w:val="0"/>
        </w:rPr>
        <w:t>榜单）</w:t>
      </w:r>
    </w:p>
    <w:p>
      <w:pPr>
        <w:pStyle w:val="Style14"/>
        <w:keepNext w:val="0"/>
        <w:keepLines w:val="0"/>
        <w:framePr w:w="9298" w:h="226" w:wrap="none" w:vAnchor="text" w:hAnchor="page" w:x="1489" w:y="1327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年，公司手游产品《旭日之城》获得版号并在中国内地上线，自</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月上线以来，在</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中国区畅销榜中稳步增长，</w:t>
      </w:r>
    </w:p>
    <w:p>
      <w:pPr>
        <w:widowControl w:val="0"/>
        <w:spacing w:line="360" w:lineRule="exact"/>
      </w:pPr>
      <w:r>
        <w:drawing>
          <wp:anchor distT="0" distB="0" distL="0" distR="0" simplePos="0" relativeHeight="62914691" behindDoc="1" locked="0" layoutInCell="1" allowOverlap="1">
            <wp:simplePos x="0" y="0"/>
            <wp:positionH relativeFrom="page">
              <wp:posOffset>1203960</wp:posOffset>
            </wp:positionH>
            <wp:positionV relativeFrom="paragraph">
              <wp:posOffset>454025</wp:posOffset>
            </wp:positionV>
            <wp:extent cx="5321935" cy="1390015"/>
            <wp:wrapNone/>
            <wp:docPr id="172" name="Shape 172"/>
            <a:graphic xmlns:a="http://schemas.openxmlformats.org/drawingml/2006/main">
              <a:graphicData uri="http://schemas.openxmlformats.org/drawingml/2006/picture">
                <pic:pic xmlns:pic="http://schemas.openxmlformats.org/drawingml/2006/picture">
                  <pic:nvPicPr>
                    <pic:cNvPr id="173" name="Picture box 173"/>
                    <pic:cNvPicPr/>
                  </pic:nvPicPr>
                  <pic:blipFill>
                    <a:blip r:embed="rId23"/>
                    <a:stretch/>
                  </pic:blipFill>
                  <pic:spPr>
                    <a:xfrm>
                      <a:ext cx="5321935" cy="1390015"/>
                    </a:xfrm>
                    <a:prstGeom prst="rect"/>
                  </pic:spPr>
                </pic:pic>
              </a:graphicData>
            </a:graphic>
          </wp:anchor>
        </w:drawing>
      </w:r>
      <w:r>
        <w:drawing>
          <wp:anchor distT="0" distB="0" distL="0" distR="0" simplePos="0" relativeHeight="62914692" behindDoc="1" locked="0" layoutInCell="1" allowOverlap="1">
            <wp:simplePos x="0" y="0"/>
            <wp:positionH relativeFrom="page">
              <wp:posOffset>5422900</wp:posOffset>
            </wp:positionH>
            <wp:positionV relativeFrom="paragraph">
              <wp:posOffset>7394575</wp:posOffset>
            </wp:positionV>
            <wp:extent cx="328930" cy="323215"/>
            <wp:wrapNone/>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25"/>
                    <a:stretch/>
                  </pic:blipFill>
                  <pic:spPr>
                    <a:xfrm>
                      <a:ext cx="328930" cy="323215"/>
                    </a:xfrm>
                    <a:prstGeom prst="rect"/>
                  </pic:spPr>
                </pic:pic>
              </a:graphicData>
            </a:graphic>
          </wp:anchor>
        </w:drawing>
      </w:r>
      <w:r>
        <w:drawing>
          <wp:anchor distT="0" distB="0" distL="0" distR="0" simplePos="0" relativeHeight="62914693" behindDoc="1" locked="0" layoutInCell="1" allowOverlap="1">
            <wp:simplePos x="0" y="0"/>
            <wp:positionH relativeFrom="page">
              <wp:posOffset>4742815</wp:posOffset>
            </wp:positionH>
            <wp:positionV relativeFrom="paragraph">
              <wp:posOffset>7766050</wp:posOffset>
            </wp:positionV>
            <wp:extent cx="963295" cy="109855"/>
            <wp:wrapNone/>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27"/>
                    <a:stretch/>
                  </pic:blipFill>
                  <pic:spPr>
                    <a:xfrm>
                      <a:ext cx="963295" cy="1098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type w:val="continuous"/>
          <w:pgSz w:w="11900" w:h="16840"/>
          <w:pgMar w:top="1512" w:right="1109" w:bottom="1301" w:left="1128" w:header="0" w:footer="3" w:gutter="0"/>
          <w:cols w:space="720"/>
          <w:noEndnote/>
          <w:rtlGutter w:val="0"/>
          <w:docGrid w:linePitch="360"/>
        </w:sectPr>
      </w:pPr>
    </w:p>
    <w:p>
      <w:pPr>
        <w:framePr w:w="9331" w:h="3211" w:vSpace="394" w:wrap="notBeside" w:vAnchor="text" w:hAnchor="text" w:x="178" w:y="457"/>
        <w:widowControl w:val="0"/>
        <w:rPr>
          <w:sz w:val="2"/>
          <w:szCs w:val="2"/>
        </w:rPr>
      </w:pPr>
      <w:r>
        <w:drawing>
          <wp:inline>
            <wp:extent cx="5925185" cy="204216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29"/>
                    <a:stretch/>
                  </pic:blipFill>
                  <pic:spPr>
                    <a:xfrm>
                      <a:ext cx="5925185" cy="2042160"/>
                    </a:xfrm>
                    <a:prstGeom prst="rect"/>
                  </pic:spPr>
                </pic:pic>
              </a:graphicData>
            </a:graphic>
          </wp:inline>
        </w:drawing>
      </w:r>
    </w:p>
    <w:p>
      <w:pPr>
        <w:widowControl w:val="0"/>
        <w:spacing w:line="1" w:lineRule="exact"/>
      </w:pPr>
      <w:r>
        <mc:AlternateContent>
          <mc:Choice Requires="wps">
            <w:drawing>
              <wp:anchor distT="0" distB="0" distL="112395" distR="3566160" simplePos="0" relativeHeight="125829475" behindDoc="0" locked="0" layoutInCell="1" allowOverlap="1">
                <wp:simplePos x="0" y="0"/>
                <wp:positionH relativeFrom="column">
                  <wp:posOffset>112395</wp:posOffset>
                </wp:positionH>
                <wp:positionV relativeFrom="paragraph">
                  <wp:posOffset>0</wp:posOffset>
                </wp:positionV>
                <wp:extent cx="2472055" cy="149225"/>
                <wp:wrapTopAndBottom/>
                <wp:docPr id="179" name="Shape 179"/>
                <a:graphic xmlns:a="http://schemas.openxmlformats.org/drawingml/2006/main">
                  <a:graphicData uri="http://schemas.microsoft.com/office/word/2010/wordprocessingShape">
                    <wps:wsp>
                      <wps:cNvSpPr txBox="1"/>
                      <wps:spPr>
                        <a:xfrm>
                          <a:ext cx="247205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已从上线初期的</w:t>
                            </w:r>
                            <w:r>
                              <w:rPr>
                                <w:rFonts w:ascii="Times New Roman" w:eastAsia="Times New Roman" w:hAnsi="Times New Roman" w:cs="Times New Roman"/>
                                <w:color w:val="000000"/>
                                <w:spacing w:val="0"/>
                                <w:w w:val="100"/>
                                <w:position w:val="0"/>
                                <w:sz w:val="18"/>
                                <w:szCs w:val="18"/>
                              </w:rPr>
                              <w:t>500</w:t>
                            </w:r>
                            <w:r>
                              <w:rPr>
                                <w:rFonts w:ascii="SimSun" w:eastAsia="SimSun" w:hAnsi="SimSun" w:cs="SimSun"/>
                                <w:color w:val="000000"/>
                                <w:spacing w:val="0"/>
                                <w:w w:val="100"/>
                                <w:position w:val="0"/>
                                <w:sz w:val="17"/>
                                <w:szCs w:val="17"/>
                              </w:rPr>
                              <w:t>名开外逐步稳定在</w:t>
                            </w:r>
                            <w:r>
                              <w:rPr>
                                <w:rFonts w:ascii="Times New Roman" w:eastAsia="Times New Roman" w:hAnsi="Times New Roman" w:cs="Times New Roman"/>
                                <w:color w:val="000000"/>
                                <w:spacing w:val="0"/>
                                <w:w w:val="100"/>
                                <w:position w:val="0"/>
                                <w:sz w:val="18"/>
                                <w:szCs w:val="18"/>
                              </w:rPr>
                              <w:t>70</w:t>
                            </w:r>
                            <w:r>
                              <w:rPr>
                                <w:rFonts w:ascii="SimSun" w:eastAsia="SimSun" w:hAnsi="SimSun" w:cs="SimSun"/>
                                <w:color w:val="000000"/>
                                <w:spacing w:val="0"/>
                                <w:w w:val="100"/>
                                <w:position w:val="0"/>
                                <w:sz w:val="17"/>
                                <w:szCs w:val="17"/>
                              </w:rPr>
                              <w:t>名左右。</w:t>
                            </w:r>
                          </w:p>
                        </w:txbxContent>
                      </wps:txbx>
                      <wps:bodyPr lIns="0" tIns="0" rIns="0" bIns="0">
                        <a:noAutoFit/>
                      </wps:bodyPr>
                    </wps:wsp>
                  </a:graphicData>
                </a:graphic>
              </wp:anchor>
            </w:drawing>
          </mc:Choice>
          <mc:Fallback>
            <w:pict>
              <v:shape id="_x0000_s1205" type="#_x0000_t202" style="position:absolute;margin-left:8.8499999999999996pt;margin-top:0;width:194.65000000000001pt;height:11.75pt;z-index:-125829278;mso-wrap-distance-left:8.8499999999999996pt;mso-wrap-distance-right:280.80000000000001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已从上线初期的</w:t>
                      </w:r>
                      <w:r>
                        <w:rPr>
                          <w:rFonts w:ascii="Times New Roman" w:eastAsia="Times New Roman" w:hAnsi="Times New Roman" w:cs="Times New Roman"/>
                          <w:color w:val="000000"/>
                          <w:spacing w:val="0"/>
                          <w:w w:val="100"/>
                          <w:position w:val="0"/>
                          <w:sz w:val="18"/>
                          <w:szCs w:val="18"/>
                        </w:rPr>
                        <w:t>500</w:t>
                      </w:r>
                      <w:r>
                        <w:rPr>
                          <w:rFonts w:ascii="SimSun" w:eastAsia="SimSun" w:hAnsi="SimSun" w:cs="SimSun"/>
                          <w:color w:val="000000"/>
                          <w:spacing w:val="0"/>
                          <w:w w:val="100"/>
                          <w:position w:val="0"/>
                          <w:sz w:val="17"/>
                          <w:szCs w:val="17"/>
                        </w:rPr>
                        <w:t>名开外逐步稳定在</w:t>
                      </w:r>
                      <w:r>
                        <w:rPr>
                          <w:rFonts w:ascii="Times New Roman" w:eastAsia="Times New Roman" w:hAnsi="Times New Roman" w:cs="Times New Roman"/>
                          <w:color w:val="000000"/>
                          <w:spacing w:val="0"/>
                          <w:w w:val="100"/>
                          <w:position w:val="0"/>
                          <w:sz w:val="18"/>
                          <w:szCs w:val="18"/>
                        </w:rPr>
                        <w:t>70</w:t>
                      </w:r>
                      <w:r>
                        <w:rPr>
                          <w:rFonts w:ascii="SimSun" w:eastAsia="SimSun" w:hAnsi="SimSun" w:cs="SimSun"/>
                          <w:color w:val="000000"/>
                          <w:spacing w:val="0"/>
                          <w:w w:val="100"/>
                          <w:position w:val="0"/>
                          <w:sz w:val="17"/>
                          <w:szCs w:val="17"/>
                        </w:rPr>
                        <w:t>名左右。</w:t>
                      </w:r>
                    </w:p>
                  </w:txbxContent>
                </v:textbox>
                <w10:wrap type="topAndBottom"/>
              </v:shape>
            </w:pict>
          </mc:Fallback>
        </mc:AlternateContent>
      </w:r>
      <w:r>
        <mc:AlternateContent>
          <mc:Choice Requires="wps">
            <w:drawing>
              <wp:anchor distT="0" distB="0" distL="112395" distR="5690870" simplePos="0" relativeHeight="125829477" behindDoc="0" locked="0" layoutInCell="1" allowOverlap="1">
                <wp:simplePos x="0" y="0"/>
                <wp:positionH relativeFrom="column">
                  <wp:posOffset>2639060</wp:posOffset>
                </wp:positionH>
                <wp:positionV relativeFrom="paragraph">
                  <wp:posOffset>2160905</wp:posOffset>
                </wp:positionV>
                <wp:extent cx="347345" cy="97790"/>
                <wp:wrapTopAndBottom/>
                <wp:docPr id="181" name="Shape 181"/>
                <a:graphic xmlns:a="http://schemas.openxmlformats.org/drawingml/2006/main">
                  <a:graphicData uri="http://schemas.microsoft.com/office/word/2010/wordprocessingShape">
                    <wps:wsp>
                      <wps:cNvSpPr txBox="1"/>
                      <wps:spPr>
                        <a:xfrm>
                          <a:ext cx="347345"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&gt;021^06^</w:t>
                            </w:r>
                          </w:p>
                        </w:txbxContent>
                      </wps:txbx>
                      <wps:bodyPr lIns="0" tIns="0" rIns="0" bIns="0">
                        <a:noAutoFit/>
                      </wps:bodyPr>
                    </wps:wsp>
                  </a:graphicData>
                </a:graphic>
              </wp:anchor>
            </w:drawing>
          </mc:Choice>
          <mc:Fallback>
            <w:pict>
              <v:shape id="_x0000_s1207" type="#_x0000_t202" style="position:absolute;margin-left:207.80000000000001pt;margin-top:170.15000000000001pt;width:27.350000000000001pt;height:7.7000000000000002pt;z-index:-125829276;mso-wrap-distance-left:8.8499999999999996pt;mso-wrap-distance-right:448.10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&gt;021^06^</w:t>
                      </w:r>
                    </w:p>
                  </w:txbxContent>
                </v:textbox>
                <w10:wrap type="topAndBottom"/>
              </v:shape>
            </w:pict>
          </mc:Fallback>
        </mc:AlternateContent>
      </w:r>
      <w:r>
        <mc:AlternateContent>
          <mc:Choice Requires="wps">
            <w:drawing>
              <wp:anchor distT="0" distB="0" distL="112395" distR="5660390" simplePos="0" relativeHeight="125829479" behindDoc="0" locked="0" layoutInCell="1" allowOverlap="1">
                <wp:simplePos x="0" y="0"/>
                <wp:positionH relativeFrom="column">
                  <wp:posOffset>3218180</wp:posOffset>
                </wp:positionH>
                <wp:positionV relativeFrom="paragraph">
                  <wp:posOffset>2160905</wp:posOffset>
                </wp:positionV>
                <wp:extent cx="377825" cy="97790"/>
                <wp:wrapTopAndBottom/>
                <wp:docPr id="183" name="Shape 18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轲</w:t>
                            </w:r>
                            <w:r>
                              <w:rPr>
                                <w:rFonts w:ascii="Arial" w:eastAsia="Arial" w:hAnsi="Arial" w:cs="Arial"/>
                                <w:b/>
                                <w:bCs/>
                                <w:color w:val="89868B"/>
                                <w:spacing w:val="0"/>
                                <w:w w:val="100"/>
                                <w:position w:val="0"/>
                                <w:sz w:val="9"/>
                                <w:szCs w:val="9"/>
                              </w:rPr>
                              <w:t>7</w:t>
                            </w:r>
                            <w:r>
                              <w:rPr>
                                <w:color w:val="89868B"/>
                                <w:spacing w:val="0"/>
                                <w:w w:val="100"/>
                                <w:position w:val="0"/>
                                <w:sz w:val="9"/>
                                <w:szCs w:val="9"/>
                              </w:rPr>
                              <w:t>月</w:t>
                            </w:r>
                          </w:p>
                        </w:txbxContent>
                      </wps:txbx>
                      <wps:bodyPr lIns="0" tIns="0" rIns="0" bIns="0">
                        <a:noAutoFit/>
                      </wps:bodyPr>
                    </wps:wsp>
                  </a:graphicData>
                </a:graphic>
              </wp:anchor>
            </w:drawing>
          </mc:Choice>
          <mc:Fallback>
            <w:pict>
              <v:shape id="_x0000_s1209" type="#_x0000_t202" style="position:absolute;margin-left:253.40000000000001pt;margin-top:170.15000000000001pt;width:29.75pt;height:7.7000000000000002pt;z-index:-125829274;mso-wrap-distance-left:8.8499999999999996pt;mso-wrap-distance-right:445.69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轲</w:t>
                      </w:r>
                      <w:r>
                        <w:rPr>
                          <w:rFonts w:ascii="Arial" w:eastAsia="Arial" w:hAnsi="Arial" w:cs="Arial"/>
                          <w:b/>
                          <w:bCs/>
                          <w:color w:val="89868B"/>
                          <w:spacing w:val="0"/>
                          <w:w w:val="100"/>
                          <w:position w:val="0"/>
                          <w:sz w:val="9"/>
                          <w:szCs w:val="9"/>
                        </w:rPr>
                        <w:t>7</w:t>
                      </w:r>
                      <w:r>
                        <w:rPr>
                          <w:color w:val="89868B"/>
                          <w:spacing w:val="0"/>
                          <w:w w:val="100"/>
                          <w:position w:val="0"/>
                          <w:sz w:val="9"/>
                          <w:szCs w:val="9"/>
                        </w:rPr>
                        <w:t>月</w:t>
                      </w:r>
                    </w:p>
                  </w:txbxContent>
                </v:textbox>
                <w10:wrap type="topAndBottom"/>
              </v:shape>
            </w:pict>
          </mc:Fallback>
        </mc:AlternateContent>
      </w:r>
      <w:r>
        <mc:AlternateContent>
          <mc:Choice Requires="wps">
            <w:drawing>
              <wp:anchor distT="0" distB="0" distL="112395" distR="5660390" simplePos="0" relativeHeight="125829481" behindDoc="0" locked="0" layoutInCell="1" allowOverlap="1">
                <wp:simplePos x="0" y="0"/>
                <wp:positionH relativeFrom="column">
                  <wp:posOffset>3824605</wp:posOffset>
                </wp:positionH>
                <wp:positionV relativeFrom="paragraph">
                  <wp:posOffset>2160905</wp:posOffset>
                </wp:positionV>
                <wp:extent cx="377825" cy="97790"/>
                <wp:wrapTopAndBottom/>
                <wp:docPr id="185" name="Shape 18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08</w:t>
                            </w:r>
                            <w:r>
                              <w:rPr>
                                <w:color w:val="89868B"/>
                                <w:spacing w:val="0"/>
                                <w:w w:val="100"/>
                                <w:position w:val="0"/>
                                <w:sz w:val="9"/>
                                <w:szCs w:val="9"/>
                              </w:rPr>
                              <w:t>月</w:t>
                            </w:r>
                          </w:p>
                        </w:txbxContent>
                      </wps:txbx>
                      <wps:bodyPr lIns="0" tIns="0" rIns="0" bIns="0">
                        <a:noAutoFit/>
                      </wps:bodyPr>
                    </wps:wsp>
                  </a:graphicData>
                </a:graphic>
              </wp:anchor>
            </w:drawing>
          </mc:Choice>
          <mc:Fallback>
            <w:pict>
              <v:shape id="_x0000_s1211" type="#_x0000_t202" style="position:absolute;margin-left:301.15000000000003pt;margin-top:170.15000000000001pt;width:29.75pt;height:7.7000000000000002pt;z-index:-125829272;mso-wrap-distance-left:8.8499999999999996pt;mso-wrap-distance-right:445.69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08</w:t>
                      </w:r>
                      <w:r>
                        <w:rPr>
                          <w:color w:val="89868B"/>
                          <w:spacing w:val="0"/>
                          <w:w w:val="100"/>
                          <w:position w:val="0"/>
                          <w:sz w:val="9"/>
                          <w:szCs w:val="9"/>
                        </w:rPr>
                        <w:t>月</w:t>
                      </w:r>
                    </w:p>
                  </w:txbxContent>
                </v:textbox>
                <w10:wrap type="topAndBottom"/>
              </v:shape>
            </w:pict>
          </mc:Fallback>
        </mc:AlternateContent>
      </w:r>
      <w:r>
        <mc:AlternateContent>
          <mc:Choice Requires="wps">
            <w:drawing>
              <wp:anchor distT="0" distB="0" distL="112395" distR="5657215" simplePos="0" relativeHeight="125829483" behindDoc="0" locked="0" layoutInCell="1" allowOverlap="1">
                <wp:simplePos x="0" y="0"/>
                <wp:positionH relativeFrom="column">
                  <wp:posOffset>4431665</wp:posOffset>
                </wp:positionH>
                <wp:positionV relativeFrom="paragraph">
                  <wp:posOffset>2160905</wp:posOffset>
                </wp:positionV>
                <wp:extent cx="381000" cy="97790"/>
                <wp:wrapTopAndBottom/>
                <wp:docPr id="187" name="Shape 18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10</w:t>
                            </w:r>
                            <w:r>
                              <w:rPr>
                                <w:color w:val="89868B"/>
                                <w:spacing w:val="0"/>
                                <w:w w:val="100"/>
                                <w:position w:val="0"/>
                                <w:sz w:val="9"/>
                                <w:szCs w:val="9"/>
                              </w:rPr>
                              <w:t>月</w:t>
                            </w:r>
                          </w:p>
                        </w:txbxContent>
                      </wps:txbx>
                      <wps:bodyPr lIns="0" tIns="0" rIns="0" bIns="0">
                        <a:noAutoFit/>
                      </wps:bodyPr>
                    </wps:wsp>
                  </a:graphicData>
                </a:graphic>
              </wp:anchor>
            </w:drawing>
          </mc:Choice>
          <mc:Fallback>
            <w:pict>
              <v:shape id="_x0000_s1213" type="#_x0000_t202" style="position:absolute;margin-left:348.94999999999999pt;margin-top:170.15000000000001pt;width:30.pt;height:7.7000000000000002pt;z-index:-125829270;mso-wrap-distance-left:8.8499999999999996pt;mso-wrap-distance-right:445.44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10</w:t>
                      </w:r>
                      <w:r>
                        <w:rPr>
                          <w:color w:val="89868B"/>
                          <w:spacing w:val="0"/>
                          <w:w w:val="100"/>
                          <w:position w:val="0"/>
                          <w:sz w:val="9"/>
                          <w:szCs w:val="9"/>
                        </w:rPr>
                        <w:t>月</w:t>
                      </w:r>
                    </w:p>
                  </w:txbxContent>
                </v:textbox>
                <w10:wrap type="topAndBottom"/>
              </v:shape>
            </w:pict>
          </mc:Fallback>
        </mc:AlternateContent>
      </w:r>
      <w:r>
        <mc:AlternateContent>
          <mc:Choice Requires="wps">
            <w:drawing>
              <wp:anchor distT="0" distB="0" distL="112395" distR="5660390" simplePos="0" relativeHeight="125829485" behindDoc="0" locked="0" layoutInCell="1" allowOverlap="1">
                <wp:simplePos x="0" y="0"/>
                <wp:positionH relativeFrom="column">
                  <wp:posOffset>5038090</wp:posOffset>
                </wp:positionH>
                <wp:positionV relativeFrom="paragraph">
                  <wp:posOffset>2160905</wp:posOffset>
                </wp:positionV>
                <wp:extent cx="377825" cy="97790"/>
                <wp:wrapTopAndBottom/>
                <wp:docPr id="189" name="Shape 18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C8AA1"/>
                                <w:spacing w:val="0"/>
                                <w:w w:val="100"/>
                                <w:position w:val="0"/>
                                <w:sz w:val="9"/>
                                <w:szCs w:val="9"/>
                              </w:rPr>
                              <w:t>2021</w:t>
                            </w:r>
                            <w:r>
                              <w:rPr>
                                <w:color w:val="787877"/>
                                <w:spacing w:val="0"/>
                                <w:w w:val="100"/>
                                <w:position w:val="0"/>
                                <w:sz w:val="9"/>
                                <w:szCs w:val="9"/>
                              </w:rPr>
                              <w:t>年</w:t>
                            </w:r>
                            <w:r>
                              <w:rPr>
                                <w:rFonts w:ascii="Arial" w:eastAsia="Arial" w:hAnsi="Arial" w:cs="Arial"/>
                                <w:b/>
                                <w:bCs/>
                                <w:color w:val="8C8AA1"/>
                                <w:spacing w:val="0"/>
                                <w:w w:val="100"/>
                                <w:position w:val="0"/>
                                <w:sz w:val="9"/>
                                <w:szCs w:val="9"/>
                              </w:rPr>
                              <w:t>11</w:t>
                            </w:r>
                            <w:r>
                              <w:rPr>
                                <w:color w:val="787877"/>
                                <w:spacing w:val="0"/>
                                <w:w w:val="100"/>
                                <w:position w:val="0"/>
                                <w:sz w:val="9"/>
                                <w:szCs w:val="9"/>
                              </w:rPr>
                              <w:t>月</w:t>
                            </w:r>
                          </w:p>
                        </w:txbxContent>
                      </wps:txbx>
                      <wps:bodyPr lIns="0" tIns="0" rIns="0" bIns="0">
                        <a:noAutoFit/>
                      </wps:bodyPr>
                    </wps:wsp>
                  </a:graphicData>
                </a:graphic>
              </wp:anchor>
            </w:drawing>
          </mc:Choice>
          <mc:Fallback>
            <w:pict>
              <v:shape id="_x0000_s1215" type="#_x0000_t202" style="position:absolute;margin-left:396.69999999999999pt;margin-top:170.15000000000001pt;width:29.75pt;height:7.7000000000000002pt;z-index:-125829268;mso-wrap-distance-left:8.8499999999999996pt;mso-wrap-distance-right:445.69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C8AA1"/>
                          <w:spacing w:val="0"/>
                          <w:w w:val="100"/>
                          <w:position w:val="0"/>
                          <w:sz w:val="9"/>
                          <w:szCs w:val="9"/>
                        </w:rPr>
                        <w:t>2021</w:t>
                      </w:r>
                      <w:r>
                        <w:rPr>
                          <w:color w:val="787877"/>
                          <w:spacing w:val="0"/>
                          <w:w w:val="100"/>
                          <w:position w:val="0"/>
                          <w:sz w:val="9"/>
                          <w:szCs w:val="9"/>
                        </w:rPr>
                        <w:t>年</w:t>
                      </w:r>
                      <w:r>
                        <w:rPr>
                          <w:rFonts w:ascii="Arial" w:eastAsia="Arial" w:hAnsi="Arial" w:cs="Arial"/>
                          <w:b/>
                          <w:bCs/>
                          <w:color w:val="8C8AA1"/>
                          <w:spacing w:val="0"/>
                          <w:w w:val="100"/>
                          <w:position w:val="0"/>
                          <w:sz w:val="9"/>
                          <w:szCs w:val="9"/>
                        </w:rPr>
                        <w:t>11</w:t>
                      </w:r>
                      <w:r>
                        <w:rPr>
                          <w:color w:val="787877"/>
                          <w:spacing w:val="0"/>
                          <w:w w:val="100"/>
                          <w:position w:val="0"/>
                          <w:sz w:val="9"/>
                          <w:szCs w:val="9"/>
                        </w:rPr>
                        <w:t>月</w:t>
                      </w:r>
                    </w:p>
                  </w:txbxContent>
                </v:textbox>
                <w10:wrap type="topAndBottom"/>
              </v:shape>
            </w:pict>
          </mc:Fallback>
        </mc:AlternateContent>
      </w:r>
      <w:r>
        <mc:AlternateContent>
          <mc:Choice Requires="wps">
            <w:drawing>
              <wp:anchor distT="0" distB="0" distL="112395" distR="5657215" simplePos="0" relativeHeight="125829487" behindDoc="0" locked="0" layoutInCell="1" allowOverlap="1">
                <wp:simplePos x="0" y="0"/>
                <wp:positionH relativeFrom="column">
                  <wp:posOffset>5644515</wp:posOffset>
                </wp:positionH>
                <wp:positionV relativeFrom="paragraph">
                  <wp:posOffset>2160905</wp:posOffset>
                </wp:positionV>
                <wp:extent cx="381000" cy="97790"/>
                <wp:wrapTopAndBottom/>
                <wp:docPr id="191" name="Shape 19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12</w:t>
                            </w:r>
                            <w:r>
                              <w:rPr>
                                <w:color w:val="89868B"/>
                                <w:spacing w:val="0"/>
                                <w:w w:val="100"/>
                                <w:position w:val="0"/>
                                <w:sz w:val="9"/>
                                <w:szCs w:val="9"/>
                              </w:rPr>
                              <w:t>月</w:t>
                            </w:r>
                          </w:p>
                        </w:txbxContent>
                      </wps:txbx>
                      <wps:bodyPr lIns="0" tIns="0" rIns="0" bIns="0">
                        <a:noAutoFit/>
                      </wps:bodyPr>
                    </wps:wsp>
                  </a:graphicData>
                </a:graphic>
              </wp:anchor>
            </w:drawing>
          </mc:Choice>
          <mc:Fallback>
            <w:pict>
              <v:shape id="_x0000_s1217" type="#_x0000_t202" style="position:absolute;margin-left:444.44999999999999pt;margin-top:170.15000000000001pt;width:30.pt;height:7.7000000000000002pt;z-index:-125829266;mso-wrap-distance-left:8.8499999999999996pt;mso-wrap-distance-right:445.44999999999999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89868B"/>
                          <w:spacing w:val="0"/>
                          <w:w w:val="100"/>
                          <w:position w:val="0"/>
                          <w:sz w:val="9"/>
                          <w:szCs w:val="9"/>
                        </w:rPr>
                        <w:t>年</w:t>
                      </w:r>
                      <w:r>
                        <w:rPr>
                          <w:rFonts w:ascii="Arial" w:eastAsia="Arial" w:hAnsi="Arial" w:cs="Arial"/>
                          <w:b/>
                          <w:bCs/>
                          <w:color w:val="89868B"/>
                          <w:spacing w:val="0"/>
                          <w:w w:val="100"/>
                          <w:position w:val="0"/>
                          <w:sz w:val="9"/>
                          <w:szCs w:val="9"/>
                        </w:rPr>
                        <w:t>12</w:t>
                      </w:r>
                      <w:r>
                        <w:rPr>
                          <w:color w:val="89868B"/>
                          <w:spacing w:val="0"/>
                          <w:w w:val="100"/>
                          <w:position w:val="0"/>
                          <w:sz w:val="9"/>
                          <w:szCs w:val="9"/>
                        </w:rPr>
                        <w:t>月</w:t>
                      </w:r>
                    </w:p>
                  </w:txbxContent>
                </v:textbox>
                <w10:wrap type="topAndBottom"/>
              </v:shape>
            </w:pict>
          </mc:Fallback>
        </mc:AlternateContent>
      </w:r>
      <w:r>
        <mc:AlternateContent>
          <mc:Choice Requires="wps">
            <w:drawing>
              <wp:anchor distT="0" distB="0" distL="112395" distR="4093845" simplePos="0" relativeHeight="125829489" behindDoc="0" locked="0" layoutInCell="1" allowOverlap="1">
                <wp:simplePos x="0" y="0"/>
                <wp:positionH relativeFrom="column">
                  <wp:posOffset>2120900</wp:posOffset>
                </wp:positionH>
                <wp:positionV relativeFrom="paragraph">
                  <wp:posOffset>359410</wp:posOffset>
                </wp:positionV>
                <wp:extent cx="1944370" cy="109855"/>
                <wp:wrapTopAndBottom/>
                <wp:docPr id="193" name="Shape 193"/>
                <a:graphic xmlns:a="http://schemas.openxmlformats.org/drawingml/2006/main">
                  <a:graphicData uri="http://schemas.microsoft.com/office/word/2010/wordprocessingShape">
                    <wps:wsp>
                      <wps:cNvSpPr txBox="1"/>
                      <wps:spPr>
                        <a:xfrm>
                          <a:ext cx="1944370"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787877"/>
                                <w:spacing w:val="0"/>
                                <w:w w:val="100"/>
                                <w:position w:val="0"/>
                                <w:sz w:val="11"/>
                                <w:szCs w:val="11"/>
                              </w:rPr>
                              <w:t>【旭日之城】</w:t>
                            </w:r>
                            <w:r>
                              <w:rPr>
                                <w:rFonts w:ascii="Arial" w:eastAsia="Arial" w:hAnsi="Arial" w:cs="Arial"/>
                                <w:color w:val="787877"/>
                                <w:spacing w:val="0"/>
                                <w:w w:val="100"/>
                                <w:position w:val="0"/>
                                <w:sz w:val="12"/>
                                <w:szCs w:val="12"/>
                              </w:rPr>
                              <w:t xml:space="preserve">2021^01^010 </w:t>
                            </w:r>
                            <w:r>
                              <w:rPr>
                                <w:rFonts w:ascii="Arial" w:eastAsia="Arial" w:hAnsi="Arial" w:cs="Arial"/>
                                <w:color w:val="787877"/>
                                <w:spacing w:val="0"/>
                                <w:w w:val="100"/>
                                <w:position w:val="0"/>
                                <w:sz w:val="12"/>
                                <w:szCs w:val="12"/>
                              </w:rPr>
                              <w:t>-2021</w:t>
                            </w:r>
                            <w:r>
                              <w:rPr>
                                <w:color w:val="787877"/>
                                <w:spacing w:val="0"/>
                                <w:w w:val="100"/>
                                <w:position w:val="0"/>
                                <w:sz w:val="11"/>
                                <w:szCs w:val="11"/>
                              </w:rPr>
                              <w:t>年</w:t>
                            </w:r>
                            <w:r>
                              <w:rPr>
                                <w:rFonts w:ascii="Arial" w:eastAsia="Arial" w:hAnsi="Arial" w:cs="Arial"/>
                                <w:color w:val="787877"/>
                                <w:spacing w:val="0"/>
                                <w:w w:val="100"/>
                                <w:position w:val="0"/>
                                <w:sz w:val="12"/>
                                <w:szCs w:val="12"/>
                              </w:rPr>
                              <w:t>12</w:t>
                            </w:r>
                            <w:r>
                              <w:rPr>
                                <w:color w:val="787877"/>
                                <w:spacing w:val="0"/>
                                <w:w w:val="100"/>
                                <w:position w:val="0"/>
                                <w:sz w:val="11"/>
                                <w:szCs w:val="11"/>
                              </w:rPr>
                              <w:t>月</w:t>
                            </w:r>
                            <w:r>
                              <w:rPr>
                                <w:rFonts w:ascii="Arial" w:eastAsia="Arial" w:hAnsi="Arial" w:cs="Arial"/>
                                <w:color w:val="787877"/>
                                <w:spacing w:val="0"/>
                                <w:w w:val="100"/>
                                <w:position w:val="0"/>
                                <w:sz w:val="12"/>
                                <w:szCs w:val="12"/>
                              </w:rPr>
                              <w:t>31</w:t>
                            </w:r>
                            <w:r>
                              <w:rPr>
                                <w:color w:val="787877"/>
                                <w:spacing w:val="0"/>
                                <w:w w:val="100"/>
                                <w:position w:val="0"/>
                                <w:sz w:val="11"/>
                                <w:szCs w:val="11"/>
                              </w:rPr>
                              <w:t>日排</w:t>
                            </w:r>
                            <w:r>
                              <w:rPr>
                                <w:rFonts w:ascii="Arial" w:eastAsia="Arial" w:hAnsi="Arial" w:cs="Arial"/>
                                <w:color w:val="787877"/>
                                <w:spacing w:val="0"/>
                                <w:w w:val="100"/>
                                <w:position w:val="0"/>
                                <w:sz w:val="12"/>
                                <w:szCs w:val="12"/>
                              </w:rPr>
                              <w:t>S</w:t>
                            </w:r>
                            <w:r>
                              <w:rPr>
                                <w:color w:val="787877"/>
                                <w:spacing w:val="0"/>
                                <w:w w:val="100"/>
                                <w:position w:val="0"/>
                                <w:sz w:val="11"/>
                                <w:szCs w:val="11"/>
                              </w:rPr>
                              <w:t>造势</w:t>
                            </w:r>
                          </w:p>
                        </w:txbxContent>
                      </wps:txbx>
                      <wps:bodyPr lIns="0" tIns="0" rIns="0" bIns="0">
                        <a:noAutoFit/>
                      </wps:bodyPr>
                    </wps:wsp>
                  </a:graphicData>
                </a:graphic>
              </wp:anchor>
            </w:drawing>
          </mc:Choice>
          <mc:Fallback>
            <w:pict>
              <v:shape id="_x0000_s1219" type="#_x0000_t202" style="position:absolute;margin-left:167.pt;margin-top:28.300000000000001pt;width:153.09999999999999pt;height:8.6500000000000004pt;z-index:-125829264;mso-wrap-distance-left:8.8499999999999996pt;mso-wrap-distance-right:322.35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color w:val="787877"/>
                          <w:spacing w:val="0"/>
                          <w:w w:val="100"/>
                          <w:position w:val="0"/>
                          <w:sz w:val="11"/>
                          <w:szCs w:val="11"/>
                        </w:rPr>
                        <w:t>【旭日之城】</w:t>
                      </w:r>
                      <w:r>
                        <w:rPr>
                          <w:rFonts w:ascii="Arial" w:eastAsia="Arial" w:hAnsi="Arial" w:cs="Arial"/>
                          <w:color w:val="787877"/>
                          <w:spacing w:val="0"/>
                          <w:w w:val="100"/>
                          <w:position w:val="0"/>
                          <w:sz w:val="12"/>
                          <w:szCs w:val="12"/>
                        </w:rPr>
                        <w:t xml:space="preserve">2021^01^010 </w:t>
                      </w:r>
                      <w:r>
                        <w:rPr>
                          <w:rFonts w:ascii="Arial" w:eastAsia="Arial" w:hAnsi="Arial" w:cs="Arial"/>
                          <w:color w:val="787877"/>
                          <w:spacing w:val="0"/>
                          <w:w w:val="100"/>
                          <w:position w:val="0"/>
                          <w:sz w:val="12"/>
                          <w:szCs w:val="12"/>
                        </w:rPr>
                        <w:t>-2021</w:t>
                      </w:r>
                      <w:r>
                        <w:rPr>
                          <w:color w:val="787877"/>
                          <w:spacing w:val="0"/>
                          <w:w w:val="100"/>
                          <w:position w:val="0"/>
                          <w:sz w:val="11"/>
                          <w:szCs w:val="11"/>
                        </w:rPr>
                        <w:t>年</w:t>
                      </w:r>
                      <w:r>
                        <w:rPr>
                          <w:rFonts w:ascii="Arial" w:eastAsia="Arial" w:hAnsi="Arial" w:cs="Arial"/>
                          <w:color w:val="787877"/>
                          <w:spacing w:val="0"/>
                          <w:w w:val="100"/>
                          <w:position w:val="0"/>
                          <w:sz w:val="12"/>
                          <w:szCs w:val="12"/>
                        </w:rPr>
                        <w:t>12</w:t>
                      </w:r>
                      <w:r>
                        <w:rPr>
                          <w:color w:val="787877"/>
                          <w:spacing w:val="0"/>
                          <w:w w:val="100"/>
                          <w:position w:val="0"/>
                          <w:sz w:val="11"/>
                          <w:szCs w:val="11"/>
                        </w:rPr>
                        <w:t>月</w:t>
                      </w:r>
                      <w:r>
                        <w:rPr>
                          <w:rFonts w:ascii="Arial" w:eastAsia="Arial" w:hAnsi="Arial" w:cs="Arial"/>
                          <w:color w:val="787877"/>
                          <w:spacing w:val="0"/>
                          <w:w w:val="100"/>
                          <w:position w:val="0"/>
                          <w:sz w:val="12"/>
                          <w:szCs w:val="12"/>
                        </w:rPr>
                        <w:t>31</w:t>
                      </w:r>
                      <w:r>
                        <w:rPr>
                          <w:color w:val="787877"/>
                          <w:spacing w:val="0"/>
                          <w:w w:val="100"/>
                          <w:position w:val="0"/>
                          <w:sz w:val="11"/>
                          <w:szCs w:val="11"/>
                        </w:rPr>
                        <w:t>日排</w:t>
                      </w:r>
                      <w:r>
                        <w:rPr>
                          <w:rFonts w:ascii="Arial" w:eastAsia="Arial" w:hAnsi="Arial" w:cs="Arial"/>
                          <w:color w:val="787877"/>
                          <w:spacing w:val="0"/>
                          <w:w w:val="100"/>
                          <w:position w:val="0"/>
                          <w:sz w:val="12"/>
                          <w:szCs w:val="12"/>
                        </w:rPr>
                        <w:t>S</w:t>
                      </w:r>
                      <w:r>
                        <w:rPr>
                          <w:color w:val="787877"/>
                          <w:spacing w:val="0"/>
                          <w:w w:val="100"/>
                          <w:position w:val="0"/>
                          <w:sz w:val="11"/>
                          <w:szCs w:val="11"/>
                        </w:rPr>
                        <w:t>造势</w:t>
                      </w:r>
                    </w:p>
                  </w:txbxContent>
                </v:textbox>
                <w10:wrap type="topAndBottom"/>
              </v:shape>
            </w:pict>
          </mc:Fallback>
        </mc:AlternateContent>
      </w:r>
      <w:r>
        <mc:AlternateContent>
          <mc:Choice Requires="wps">
            <w:drawing>
              <wp:anchor distT="0" distB="0" distL="112395" distR="4401185" simplePos="0" relativeHeight="125829491" behindDoc="0" locked="0" layoutInCell="1" allowOverlap="1">
                <wp:simplePos x="0" y="0"/>
                <wp:positionH relativeFrom="column">
                  <wp:posOffset>151765</wp:posOffset>
                </wp:positionH>
                <wp:positionV relativeFrom="paragraph">
                  <wp:posOffset>2091055</wp:posOffset>
                </wp:positionV>
                <wp:extent cx="1637030" cy="167640"/>
                <wp:wrapTopAndBottom/>
                <wp:docPr id="195" name="Shape 195"/>
                <a:graphic xmlns:a="http://schemas.openxmlformats.org/drawingml/2006/main">
                  <a:graphicData uri="http://schemas.microsoft.com/office/word/2010/wordprocessingShape">
                    <wps:wsp>
                      <wps:cNvSpPr txBox="1"/>
                      <wps:spPr>
                        <a:xfrm>
                          <a:ext cx="1637030" cy="167640"/>
                        </a:xfrm>
                        <a:prstGeom prst="rect"/>
                        <a:noFill/>
                      </wps:spPr>
                      <wps:txbx>
                        <w:txbxContent>
                          <w:p>
                            <w:pPr>
                              <w:pStyle w:val="Style37"/>
                              <w:keepNext w:val="0"/>
                              <w:keepLines w:val="0"/>
                              <w:widowControl w:val="0"/>
                              <w:shd w:val="clear" w:color="auto" w:fill="auto"/>
                              <w:tabs>
                                <w:tab w:leader="hyphen" w:pos="2530" w:val="left"/>
                              </w:tabs>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 xml:space="preserve">1,000 </w:t>
                              <w:tab/>
                            </w:r>
                          </w:p>
                          <w:p>
                            <w:pPr>
                              <w:pStyle w:val="Style37"/>
                              <w:keepNext w:val="0"/>
                              <w:keepLines w:val="0"/>
                              <w:widowControl w:val="0"/>
                              <w:shd w:val="clear" w:color="auto" w:fill="auto"/>
                              <w:tabs>
                                <w:tab w:pos="926" w:val="left"/>
                                <w:tab w:pos="1891" w:val="left"/>
                              </w:tabs>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01</w:t>
                            </w:r>
                            <w:r>
                              <w:rPr>
                                <w:color w:val="89868B"/>
                                <w:spacing w:val="0"/>
                                <w:w w:val="100"/>
                                <w:position w:val="0"/>
                                <w:sz w:val="9"/>
                                <w:szCs w:val="9"/>
                              </w:rPr>
                              <w:t>月</w:t>
                              <w:tab/>
                            </w: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02</w:t>
                            </w:r>
                            <w:r>
                              <w:rPr>
                                <w:color w:val="787877"/>
                                <w:spacing w:val="0"/>
                                <w:w w:val="100"/>
                                <w:position w:val="0"/>
                                <w:sz w:val="9"/>
                                <w:szCs w:val="9"/>
                              </w:rPr>
                              <w:t>月</w:t>
                              <w:tab/>
                            </w: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03</w:t>
                            </w:r>
                            <w:r>
                              <w:rPr>
                                <w:color w:val="787877"/>
                                <w:spacing w:val="0"/>
                                <w:w w:val="100"/>
                                <w:position w:val="0"/>
                                <w:sz w:val="9"/>
                                <w:szCs w:val="9"/>
                              </w:rPr>
                              <w:t>月</w:t>
                            </w:r>
                          </w:p>
                        </w:txbxContent>
                      </wps:txbx>
                      <wps:bodyPr lIns="0" tIns="0" rIns="0" bIns="0">
                        <a:noAutoFit/>
                      </wps:bodyPr>
                    </wps:wsp>
                  </a:graphicData>
                </a:graphic>
              </wp:anchor>
            </w:drawing>
          </mc:Choice>
          <mc:Fallback>
            <w:pict>
              <v:shape id="_x0000_s1221" type="#_x0000_t202" style="position:absolute;margin-left:11.950000000000001pt;margin-top:164.65000000000001pt;width:128.90000000000001pt;height:13.200000000000001pt;z-index:-125829262;mso-wrap-distance-left:8.8499999999999996pt;mso-wrap-distance-right:346.55000000000001pt" filled="f" stroked="f">
                <v:textbox inset="0,0,0,0">
                  <w:txbxContent>
                    <w:p>
                      <w:pPr>
                        <w:pStyle w:val="Style37"/>
                        <w:keepNext w:val="0"/>
                        <w:keepLines w:val="0"/>
                        <w:widowControl w:val="0"/>
                        <w:shd w:val="clear" w:color="auto" w:fill="auto"/>
                        <w:tabs>
                          <w:tab w:leader="hyphen" w:pos="2530" w:val="left"/>
                        </w:tabs>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 xml:space="preserve">1,000 </w:t>
                        <w:tab/>
                      </w:r>
                    </w:p>
                    <w:p>
                      <w:pPr>
                        <w:pStyle w:val="Style37"/>
                        <w:keepNext w:val="0"/>
                        <w:keepLines w:val="0"/>
                        <w:widowControl w:val="0"/>
                        <w:shd w:val="clear" w:color="auto" w:fill="auto"/>
                        <w:tabs>
                          <w:tab w:pos="926" w:val="left"/>
                          <w:tab w:pos="1891" w:val="left"/>
                        </w:tabs>
                        <w:bidi w:val="0"/>
                        <w:spacing w:before="0" w:after="0" w:line="240" w:lineRule="auto"/>
                        <w:ind w:left="0" w:right="0" w:firstLine="0"/>
                        <w:jc w:val="left"/>
                        <w:rPr>
                          <w:sz w:val="9"/>
                          <w:szCs w:val="9"/>
                        </w:rPr>
                      </w:pP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01</w:t>
                      </w:r>
                      <w:r>
                        <w:rPr>
                          <w:color w:val="89868B"/>
                          <w:spacing w:val="0"/>
                          <w:w w:val="100"/>
                          <w:position w:val="0"/>
                          <w:sz w:val="9"/>
                          <w:szCs w:val="9"/>
                        </w:rPr>
                        <w:t>月</w:t>
                        <w:tab/>
                      </w: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02</w:t>
                      </w:r>
                      <w:r>
                        <w:rPr>
                          <w:color w:val="787877"/>
                          <w:spacing w:val="0"/>
                          <w:w w:val="100"/>
                          <w:position w:val="0"/>
                          <w:sz w:val="9"/>
                          <w:szCs w:val="9"/>
                        </w:rPr>
                        <w:t>月</w:t>
                        <w:tab/>
                      </w:r>
                      <w:r>
                        <w:rPr>
                          <w:rFonts w:ascii="Arial" w:eastAsia="Arial" w:hAnsi="Arial" w:cs="Arial"/>
                          <w:b/>
                          <w:bCs/>
                          <w:color w:val="89868B"/>
                          <w:spacing w:val="0"/>
                          <w:w w:val="100"/>
                          <w:position w:val="0"/>
                          <w:sz w:val="9"/>
                          <w:szCs w:val="9"/>
                        </w:rPr>
                        <w:t>2021</w:t>
                      </w:r>
                      <w:r>
                        <w:rPr>
                          <w:color w:val="787877"/>
                          <w:spacing w:val="0"/>
                          <w:w w:val="100"/>
                          <w:position w:val="0"/>
                          <w:sz w:val="9"/>
                          <w:szCs w:val="9"/>
                        </w:rPr>
                        <w:t>年</w:t>
                      </w:r>
                      <w:r>
                        <w:rPr>
                          <w:rFonts w:ascii="Arial" w:eastAsia="Arial" w:hAnsi="Arial" w:cs="Arial"/>
                          <w:b/>
                          <w:bCs/>
                          <w:color w:val="89868B"/>
                          <w:spacing w:val="0"/>
                          <w:w w:val="100"/>
                          <w:position w:val="0"/>
                          <w:sz w:val="9"/>
                          <w:szCs w:val="9"/>
                        </w:rPr>
                        <w:t>03</w:t>
                      </w:r>
                      <w:r>
                        <w:rPr>
                          <w:color w:val="787877"/>
                          <w:spacing w:val="0"/>
                          <w:w w:val="100"/>
                          <w:position w:val="0"/>
                          <w:sz w:val="9"/>
                          <w:szCs w:val="9"/>
                        </w:rPr>
                        <w:t>月</w:t>
                      </w:r>
                    </w:p>
                  </w:txbxContent>
                </v:textbox>
                <w10:wrap type="topAndBottom"/>
              </v:shape>
            </w:pict>
          </mc:Fallback>
        </mc:AlternateContent>
      </w:r>
      <w:r>
        <mc:AlternateContent>
          <mc:Choice Requires="wps">
            <w:drawing>
              <wp:anchor distT="0" distB="0" distL="112395" distR="2761615" simplePos="0" relativeHeight="125829493" behindDoc="0" locked="0" layoutInCell="1" allowOverlap="1">
                <wp:simplePos x="0" y="0"/>
                <wp:positionH relativeFrom="column">
                  <wp:posOffset>1541780</wp:posOffset>
                </wp:positionH>
                <wp:positionV relativeFrom="paragraph">
                  <wp:posOffset>2435225</wp:posOffset>
                </wp:positionV>
                <wp:extent cx="3276600" cy="143510"/>
                <wp:wrapTopAndBottom/>
                <wp:docPr id="197" name="Shape 197"/>
                <a:graphic xmlns:a="http://schemas.openxmlformats.org/drawingml/2006/main">
                  <a:graphicData uri="http://schemas.microsoft.com/office/word/2010/wordprocessingShape">
                    <wps:wsp>
                      <wps:cNvSpPr txBox="1"/>
                      <wps:spPr>
                        <a:xfrm>
                          <a:ext cx="327660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《旭日之城》</w:t>
                            </w:r>
                            <w:r>
                              <w:rPr>
                                <w:rFonts w:ascii="Times New Roman" w:eastAsia="Times New Roman" w:hAnsi="Times New Roman" w:cs="Times New Roman"/>
                                <w:color w:val="000000"/>
                                <w:spacing w:val="0"/>
                                <w:w w:val="100"/>
                                <w:position w:val="0"/>
                                <w:sz w:val="18"/>
                                <w:szCs w:val="18"/>
                              </w:rPr>
                              <w:t>iOS</w:t>
                            </w:r>
                            <w:r>
                              <w:rPr>
                                <w:rFonts w:ascii="SimSun" w:eastAsia="SimSun" w:hAnsi="SimSun" w:cs="SimSun"/>
                                <w:color w:val="000000"/>
                                <w:spacing w:val="0"/>
                                <w:w w:val="100"/>
                                <w:position w:val="0"/>
                                <w:sz w:val="17"/>
                                <w:szCs w:val="17"/>
                              </w:rPr>
                              <w:t>中国区畅销榜排名变化（数据来源：七麦数据）</w:t>
                            </w:r>
                          </w:p>
                        </w:txbxContent>
                      </wps:txbx>
                      <wps:bodyPr lIns="0" tIns="0" rIns="0" bIns="0">
                        <a:noAutoFit/>
                      </wps:bodyPr>
                    </wps:wsp>
                  </a:graphicData>
                </a:graphic>
              </wp:anchor>
            </w:drawing>
          </mc:Choice>
          <mc:Fallback>
            <w:pict>
              <v:shape id="_x0000_s1223" type="#_x0000_t202" style="position:absolute;margin-left:121.40000000000001pt;margin-top:191.75pt;width:258.pt;height:11.300000000000001pt;z-index:-125829260;mso-wrap-distance-left:8.8499999999999996pt;mso-wrap-distance-right:217.45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《旭日之城》</w:t>
                      </w:r>
                      <w:r>
                        <w:rPr>
                          <w:rFonts w:ascii="Times New Roman" w:eastAsia="Times New Roman" w:hAnsi="Times New Roman" w:cs="Times New Roman"/>
                          <w:color w:val="000000"/>
                          <w:spacing w:val="0"/>
                          <w:w w:val="100"/>
                          <w:position w:val="0"/>
                          <w:sz w:val="18"/>
                          <w:szCs w:val="18"/>
                        </w:rPr>
                        <w:t>iOS</w:t>
                      </w:r>
                      <w:r>
                        <w:rPr>
                          <w:rFonts w:ascii="SimSun" w:eastAsia="SimSun" w:hAnsi="SimSun" w:cs="SimSun"/>
                          <w:color w:val="000000"/>
                          <w:spacing w:val="0"/>
                          <w:w w:val="100"/>
                          <w:position w:val="0"/>
                          <w:sz w:val="17"/>
                          <w:szCs w:val="17"/>
                        </w:rPr>
                        <w:t>中国区畅销榜排名变化（数据来源：七麦数据）</w:t>
                      </w:r>
                    </w:p>
                  </w:txbxContent>
                </v:textbox>
                <w10:wrap type="topAndBottom"/>
              </v:shape>
            </w:pict>
          </mc:Fallback>
        </mc:AlternateContent>
      </w:r>
    </w:p>
    <w:p>
      <w:pPr>
        <w:pStyle w:val="Style14"/>
        <w:keepNext w:val="0"/>
        <w:keepLines w:val="0"/>
        <w:widowControl w:val="0"/>
        <w:shd w:val="clear" w:color="auto" w:fill="auto"/>
        <w:bidi w:val="0"/>
        <w:spacing w:before="0" w:after="26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年底在海外上线的《</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w:t>
      </w:r>
      <w:r>
        <w:rPr>
          <w:color w:val="000000"/>
          <w:spacing w:val="0"/>
          <w:w w:val="100"/>
          <w:position w:val="0"/>
        </w:rPr>
        <w:t>是全球太空科幻题材策略类手机网络游戏中表现亮眼的产品之一，位于海外</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多个国家地区</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排行榜前列，单月流水近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xml:space="preserve">万美元。目前公司正在积极申请该游戏的国内版号，结合运营策略择机在国 </w:t>
      </w:r>
      <w:r>
        <w:rPr>
          <w:color w:val="000000"/>
          <w:spacing w:val="0"/>
          <w:w w:val="100"/>
          <w:position w:val="0"/>
        </w:rPr>
        <w:t>内发行。</w:t>
      </w:r>
    </w:p>
    <w:p>
      <w:pPr>
        <w:pStyle w:val="Style1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核心竞争优势</w:t>
      </w:r>
    </w:p>
    <w:p>
      <w:pPr>
        <w:pStyle w:val="Style14"/>
        <w:keepNext w:val="0"/>
        <w:keepLines w:val="0"/>
        <w:widowControl w:val="0"/>
        <w:shd w:val="clear" w:color="auto" w:fill="auto"/>
        <w:bidi w:val="0"/>
        <w:spacing w:before="0" w:after="0" w:line="472" w:lineRule="exact"/>
        <w:ind w:left="0" w:right="0"/>
        <w:jc w:val="both"/>
      </w:pPr>
      <w:r>
        <w:rPr>
          <w:b/>
          <w:bCs/>
          <w:color w:val="000000"/>
          <w:spacing w:val="0"/>
          <w:w w:val="100"/>
          <w:position w:val="0"/>
        </w:rPr>
        <w:t>强大的手游研发实力</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公司的手游研发实力一直处于行业一流水平，无论是多人联网、</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建模应用，还是强实时、大规模单位大场面效果， 在同时期同行业内均达到较高的优化水平，在同期竞品中，画面表现、流畅度，以及中低端硬件适配等方面处于行业领先地 位。</w:t>
      </w:r>
    </w:p>
    <w:p>
      <w:pPr>
        <w:pStyle w:val="Style14"/>
        <w:keepNext w:val="0"/>
        <w:keepLines w:val="0"/>
        <w:widowControl w:val="0"/>
        <w:shd w:val="clear" w:color="auto" w:fill="auto"/>
        <w:tabs>
          <w:tab w:pos="667" w:val="left"/>
        </w:tabs>
        <w:bidi w:val="0"/>
        <w:spacing w:before="0" w:after="0" w:line="472" w:lineRule="exact"/>
        <w:ind w:left="0" w:right="0"/>
        <w:jc w:val="both"/>
      </w:pPr>
      <w:bookmarkStart w:id="91" w:name="bookmark91"/>
      <w:r>
        <w:rPr>
          <w:rFonts w:ascii="Times New Roman" w:eastAsia="Times New Roman" w:hAnsi="Times New Roman" w:cs="Times New Roman"/>
          <w:color w:val="000000"/>
          <w:spacing w:val="0"/>
          <w:w w:val="100"/>
          <w:position w:val="0"/>
          <w:sz w:val="18"/>
          <w:szCs w:val="18"/>
        </w:rPr>
        <w:t>a</w:t>
      </w:r>
      <w:bookmarkEnd w:id="91"/>
      <w:r>
        <w:rPr>
          <w:color w:val="000000"/>
          <w:spacing w:val="0"/>
          <w:w w:val="100"/>
          <w:position w:val="0"/>
        </w:rPr>
        <w:t>、</w:t>
        <w:tab/>
      </w:r>
      <w:r>
        <w:rPr>
          <w:color w:val="000000"/>
          <w:spacing w:val="0"/>
          <w:w w:val="100"/>
          <w:position w:val="0"/>
        </w:rPr>
        <w:t>建立数字人制作规范，引入工业化游戏资产制作流程，提升游戏资产的制作效率和品质，为产品的快速研发和迭代 提供了有效保障。</w:t>
      </w:r>
    </w:p>
    <w:p>
      <w:pPr>
        <w:pStyle w:val="Style14"/>
        <w:keepNext w:val="0"/>
        <w:keepLines w:val="0"/>
        <w:widowControl w:val="0"/>
        <w:shd w:val="clear" w:color="auto" w:fill="auto"/>
        <w:tabs>
          <w:tab w:pos="681" w:val="left"/>
        </w:tabs>
        <w:bidi w:val="0"/>
        <w:spacing w:before="0" w:after="0" w:line="472" w:lineRule="exact"/>
        <w:ind w:left="0" w:right="0"/>
        <w:jc w:val="both"/>
      </w:pPr>
      <w:bookmarkStart w:id="92" w:name="bookmark92"/>
      <w:r>
        <w:rPr>
          <w:rFonts w:ascii="Times New Roman" w:eastAsia="Times New Roman" w:hAnsi="Times New Roman" w:cs="Times New Roman"/>
          <w:color w:val="000000"/>
          <w:spacing w:val="0"/>
          <w:w w:val="100"/>
          <w:position w:val="0"/>
          <w:sz w:val="18"/>
          <w:szCs w:val="18"/>
        </w:rPr>
        <w:t>b</w:t>
      </w:r>
      <w:bookmarkEnd w:id="92"/>
      <w:r>
        <w:rPr>
          <w:color w:val="000000"/>
          <w:spacing w:val="0"/>
          <w:w w:val="100"/>
          <w:position w:val="0"/>
        </w:rPr>
        <w:t>、</w:t>
        <w:tab/>
      </w:r>
      <w:r>
        <w:rPr>
          <w:color w:val="000000"/>
          <w:spacing w:val="0"/>
          <w:w w:val="100"/>
          <w:position w:val="0"/>
        </w:rPr>
        <w:t>研发团队注重技术框架的积累与传承，在历代项目中提炼的核心技术均有效吸收到新研发的产品中，并根据同期硬 件发展水平进行突破和深化。密切保持与</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等平台的新技术持续对接，在每年的新品发布中能对同期硬件新发展 呈现出与时代匹配的视觉呈现，赢得广泛用户的认可。</w:t>
      </w:r>
    </w:p>
    <w:p>
      <w:pPr>
        <w:pStyle w:val="Style14"/>
        <w:keepNext w:val="0"/>
        <w:keepLines w:val="0"/>
        <w:widowControl w:val="0"/>
        <w:shd w:val="clear" w:color="auto" w:fill="auto"/>
        <w:tabs>
          <w:tab w:pos="681" w:val="left"/>
        </w:tabs>
        <w:bidi w:val="0"/>
        <w:spacing w:before="0" w:after="0" w:line="474" w:lineRule="exact"/>
        <w:ind w:left="0" w:right="0"/>
        <w:jc w:val="both"/>
      </w:pPr>
      <w:bookmarkStart w:id="93" w:name="bookmark93"/>
      <w:r>
        <w:rPr>
          <w:rFonts w:ascii="Times New Roman" w:eastAsia="Times New Roman" w:hAnsi="Times New Roman" w:cs="Times New Roman"/>
          <w:color w:val="000000"/>
          <w:spacing w:val="0"/>
          <w:w w:val="100"/>
          <w:position w:val="0"/>
          <w:sz w:val="18"/>
          <w:szCs w:val="18"/>
        </w:rPr>
        <w:t>c</w:t>
      </w:r>
      <w:bookmarkEnd w:id="93"/>
      <w:r>
        <w:rPr>
          <w:color w:val="000000"/>
          <w:spacing w:val="0"/>
          <w:w w:val="100"/>
          <w:position w:val="0"/>
        </w:rPr>
        <w:t>、</w:t>
        <w:tab/>
      </w:r>
      <w:r>
        <w:rPr>
          <w:color w:val="000000"/>
          <w:spacing w:val="0"/>
          <w:w w:val="100"/>
          <w:position w:val="0"/>
        </w:rPr>
        <w:t>在自研游戏的全球发行与运营中，在行业中率先运用基于大数据神经网络技术研发的自有数据分析平台，将每一个 用户的游戏行为进行不同维度的精确刻画，经由深度神经网络训练、自主学习，进而精准分析用户群体的游戏行为规律，建 立可靠的数据模型，通过数据驱动产品调整、优化广告投放以及运营策略，显著提升了影响营收的用户付费转化率，平均用 户付费等关键数据。</w:t>
      </w:r>
    </w:p>
    <w:p>
      <w:pPr>
        <w:pStyle w:val="Style14"/>
        <w:keepNext w:val="0"/>
        <w:keepLines w:val="0"/>
        <w:widowControl w:val="0"/>
        <w:shd w:val="clear" w:color="auto" w:fill="auto"/>
        <w:bidi w:val="0"/>
        <w:spacing w:before="0" w:after="220" w:line="485" w:lineRule="exact"/>
        <w:ind w:left="0" w:right="0"/>
        <w:jc w:val="both"/>
        <w:sectPr>
          <w:footnotePr>
            <w:pos w:val="pageBottom"/>
            <w:numFmt w:val="decimal"/>
            <w:numRestart w:val="continuous"/>
          </w:footnotePr>
          <w:pgSz w:w="11900" w:h="16840"/>
          <w:pgMar w:top="1618" w:right="1109" w:bottom="1618"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类型游戏的基础上，丰富公司的产品线，包括尝试新的游戏赛道、拓展不同的游戏主题、加入新的游戏元素 以及其他探索。</w:t>
      </w:r>
    </w:p>
    <w:p>
      <w:pPr>
        <w:pStyle w:val="Style14"/>
        <w:keepNext w:val="0"/>
        <w:keepLines w:val="0"/>
        <w:widowControl w:val="0"/>
        <w:shd w:val="clear" w:color="auto" w:fill="auto"/>
        <w:bidi w:val="0"/>
        <w:spacing w:before="0" w:after="0" w:line="240" w:lineRule="auto"/>
        <w:ind w:left="1220" w:right="0" w:firstLine="0"/>
        <w:jc w:val="left"/>
      </w:pPr>
      <w:r>
        <w:rPr>
          <w:b/>
          <w:bCs/>
          <w:color w:val="126FA6"/>
          <w:spacing w:val="0"/>
          <w:w w:val="100"/>
          <w:position w:val="0"/>
        </w:rPr>
        <w:t>»</w:t>
      </w:r>
      <w:r>
        <w:rPr>
          <w:b/>
          <w:bCs/>
          <w:color w:val="1C1B1B"/>
          <w:spacing w:val="0"/>
          <w:w w:val="100"/>
          <w:position w:val="0"/>
        </w:rPr>
        <w:t>手机游戏业务</w:t>
      </w:r>
      <w:r>
        <w:rPr>
          <w:rFonts w:ascii="Times New Roman" w:eastAsia="Times New Roman" w:hAnsi="Times New Roman" w:cs="Times New Roman"/>
          <w:b/>
          <w:bCs/>
          <w:color w:val="1C1B1B"/>
          <w:spacing w:val="0"/>
          <w:w w:val="100"/>
          <w:position w:val="0"/>
          <w:sz w:val="18"/>
          <w:szCs w:val="18"/>
        </w:rPr>
        <w:t>2021</w:t>
      </w:r>
      <w:r>
        <w:rPr>
          <w:b/>
          <w:bCs/>
          <w:color w:val="1C1B1B"/>
          <w:spacing w:val="0"/>
          <w:w w:val="100"/>
          <w:position w:val="0"/>
        </w:rPr>
        <w:t>年获奖情况</w:t>
      </w:r>
    </w:p>
    <w:p>
      <w:pPr>
        <w:widowControl w:val="0"/>
        <w:spacing w:line="1" w:lineRule="exact"/>
        <w:sectPr>
          <w:footnotePr>
            <w:pos w:val="pageBottom"/>
            <w:numFmt w:val="decimal"/>
            <w:numRestart w:val="continuous"/>
          </w:footnotePr>
          <w:pgSz w:w="11900" w:h="16840"/>
          <w:pgMar w:top="1642" w:right="1028" w:bottom="1647" w:left="1109" w:header="0" w:footer="3" w:gutter="0"/>
          <w:cols w:space="720"/>
          <w:noEndnote/>
          <w:rtlGutter w:val="0"/>
          <w:docGrid w:linePitch="360"/>
        </w:sectPr>
      </w:pPr>
      <w:r>
        <w:drawing>
          <wp:anchor distT="231775" distB="1146175" distL="18415" distR="24130" simplePos="0" relativeHeight="125829495" behindDoc="0" locked="0" layoutInCell="1" allowOverlap="1">
            <wp:simplePos x="0" y="0"/>
            <wp:positionH relativeFrom="page">
              <wp:posOffset>1493520</wp:posOffset>
            </wp:positionH>
            <wp:positionV relativeFrom="paragraph">
              <wp:posOffset>231775</wp:posOffset>
            </wp:positionV>
            <wp:extent cx="1109345" cy="365760"/>
            <wp:wrapTopAndBottom/>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31"/>
                    <a:stretch/>
                  </pic:blipFill>
                  <pic:spPr>
                    <a:xfrm>
                      <a:ext cx="1109345" cy="365760"/>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1475105</wp:posOffset>
                </wp:positionH>
                <wp:positionV relativeFrom="paragraph">
                  <wp:posOffset>673735</wp:posOffset>
                </wp:positionV>
                <wp:extent cx="1149350" cy="542290"/>
                <wp:wrapNone/>
                <wp:docPr id="201" name="Shape 201"/>
                <a:graphic xmlns:a="http://schemas.openxmlformats.org/drawingml/2006/main">
                  <a:graphicData uri="http://schemas.microsoft.com/office/word/2010/wordprocessingShape">
                    <wps:wsp>
                      <wps:cNvSpPr txBox="1"/>
                      <wps:spPr>
                        <a:xfrm>
                          <a:ext cx="1149350" cy="542290"/>
                        </a:xfrm>
                        <a:prstGeom prst="rect"/>
                        <a:noFill/>
                      </wps:spPr>
                      <wps:txbx>
                        <w:txbxContent>
                          <w:p>
                            <w:pPr>
                              <w:pStyle w:val="Style37"/>
                              <w:keepNext w:val="0"/>
                              <w:keepLines w:val="0"/>
                              <w:widowControl w:val="0"/>
                              <w:shd w:val="clear" w:color="auto" w:fill="auto"/>
                              <w:bidi w:val="0"/>
                              <w:spacing w:before="0" w:after="60" w:line="240" w:lineRule="auto"/>
                              <w:ind w:left="0" w:right="0" w:firstLine="0"/>
                              <w:jc w:val="left"/>
                            </w:pPr>
                            <w:r>
                              <w:rPr>
                                <w:rFonts w:ascii="Arial" w:eastAsia="Arial" w:hAnsi="Arial" w:cs="Arial"/>
                                <w:color w:val="126FA6"/>
                                <w:spacing w:val="0"/>
                                <w:w w:val="100"/>
                                <w:position w:val="0"/>
                              </w:rPr>
                              <w:t>:</w:t>
                            </w:r>
                            <w:r>
                              <w:rPr>
                                <w:rFonts w:ascii="Arial" w:eastAsia="Arial" w:hAnsi="Arial" w:cs="Arial"/>
                                <w:color w:val="504A4E"/>
                                <w:spacing w:val="0"/>
                                <w:w w:val="100"/>
                                <w:position w:val="0"/>
                              </w:rPr>
                              <w:t>1</w:t>
                            </w:r>
                            <w:r>
                              <w:rPr>
                                <w:color w:val="504A4E"/>
                                <w:spacing w:val="0"/>
                                <w:w w:val="100"/>
                                <w:position w:val="0"/>
                              </w:rPr>
                              <w:t>、</w:t>
                            </w:r>
                            <w:r>
                              <w:rPr>
                                <w:spacing w:val="0"/>
                                <w:w w:val="100"/>
                                <w:position w:val="0"/>
                              </w:rPr>
                              <w:t>旭日之城荣获七麦</w:t>
                            </w:r>
                            <w:r>
                              <w:rPr>
                                <w:color w:val="126FA6"/>
                                <w:spacing w:val="0"/>
                                <w:w w:val="100"/>
                                <w:position w:val="0"/>
                              </w:rPr>
                              <w:t>［</w:t>
                            </w:r>
                          </w:p>
                          <w:p>
                            <w:pPr>
                              <w:pStyle w:val="Style37"/>
                              <w:keepNext w:val="0"/>
                              <w:keepLines w:val="0"/>
                              <w:widowControl w:val="0"/>
                              <w:shd w:val="clear" w:color="auto" w:fill="auto"/>
                              <w:bidi w:val="0"/>
                              <w:spacing w:before="0" w:after="60" w:line="240" w:lineRule="auto"/>
                              <w:ind w:left="0" w:right="0" w:firstLine="0"/>
                              <w:jc w:val="left"/>
                            </w:pPr>
                            <w:r>
                              <w:rPr>
                                <w:color w:val="126FA6"/>
                                <w:spacing w:val="0"/>
                                <w:w w:val="100"/>
                                <w:position w:val="0"/>
                              </w:rPr>
                              <w:t>■</w:t>
                            </w:r>
                            <w:r>
                              <w:rPr>
                                <w:spacing w:val="0"/>
                                <w:w w:val="100"/>
                                <w:position w:val="0"/>
                              </w:rPr>
                              <w:t>数据</w:t>
                            </w:r>
                            <w:r>
                              <w:rPr>
                                <w:rFonts w:ascii="Arial" w:eastAsia="Arial" w:hAnsi="Arial" w:cs="Arial"/>
                                <w:spacing w:val="0"/>
                                <w:w w:val="100"/>
                                <w:position w:val="0"/>
                              </w:rPr>
                              <w:t>2021</w:t>
                            </w:r>
                            <w:r>
                              <w:rPr>
                                <w:spacing w:val="0"/>
                                <w:w w:val="100"/>
                                <w:position w:val="0"/>
                              </w:rPr>
                              <w:t>年第六届</w:t>
                            </w:r>
                          </w:p>
                          <w:p>
                            <w:pPr>
                              <w:pStyle w:val="Style37"/>
                              <w:keepNext w:val="0"/>
                              <w:keepLines w:val="0"/>
                              <w:widowControl w:val="0"/>
                              <w:shd w:val="clear" w:color="auto" w:fill="auto"/>
                              <w:bidi w:val="0"/>
                              <w:spacing w:before="0" w:after="60" w:line="240" w:lineRule="auto"/>
                              <w:ind w:left="0" w:right="0" w:firstLine="0"/>
                              <w:jc w:val="left"/>
                            </w:pPr>
                            <w:r>
                              <w:rPr>
                                <w:rFonts w:ascii="Arial" w:eastAsia="Arial" w:hAnsi="Arial" w:cs="Arial"/>
                                <w:color w:val="126FA6"/>
                                <w:spacing w:val="0"/>
                                <w:w w:val="100"/>
                                <w:position w:val="0"/>
                              </w:rPr>
                              <w:t>;</w:t>
                            </w:r>
                            <w:r>
                              <w:rPr>
                                <w:rFonts w:ascii="Arial" w:eastAsia="Arial" w:hAnsi="Arial" w:cs="Arial"/>
                                <w:spacing w:val="0"/>
                                <w:w w:val="100"/>
                                <w:position w:val="0"/>
                              </w:rPr>
                              <w:t>nextworld</w:t>
                            </w:r>
                            <w:r>
                              <w:rPr>
                                <w:spacing w:val="0"/>
                                <w:w w:val="100"/>
                                <w:position w:val="0"/>
                              </w:rPr>
                              <w:t>峰会"年度</w:t>
                            </w:r>
                          </w:p>
                          <w:p>
                            <w:pPr>
                              <w:pStyle w:val="Style37"/>
                              <w:keepNext w:val="0"/>
                              <w:keepLines w:val="0"/>
                              <w:widowControl w:val="0"/>
                              <w:shd w:val="clear" w:color="auto" w:fill="auto"/>
                              <w:bidi w:val="0"/>
                              <w:spacing w:before="0" w:after="60" w:line="240" w:lineRule="auto"/>
                              <w:ind w:left="0" w:right="0" w:firstLine="0"/>
                              <w:jc w:val="left"/>
                            </w:pPr>
                            <w:r>
                              <w:rPr>
                                <w:color w:val="126FA6"/>
                                <w:spacing w:val="0"/>
                                <w:w w:val="100"/>
                                <w:position w:val="0"/>
                              </w:rPr>
                              <w:t>■</w:t>
                            </w:r>
                            <w:r>
                              <w:rPr>
                                <w:color w:val="504A4E"/>
                                <w:spacing w:val="0"/>
                                <w:w w:val="100"/>
                                <w:position w:val="0"/>
                              </w:rPr>
                              <w:t>风</w:t>
                            </w:r>
                            <w:r>
                              <w:rPr>
                                <w:spacing w:val="0"/>
                                <w:w w:val="100"/>
                                <w:position w:val="0"/>
                              </w:rPr>
                              <w:t>采奖”</w:t>
                            </w:r>
                            <w:r>
                              <w:rPr>
                                <w:color w:val="504A4E"/>
                                <w:spacing w:val="0"/>
                                <w:w w:val="100"/>
                                <w:position w:val="0"/>
                              </w:rPr>
                              <w:t>。</w:t>
                            </w:r>
                          </w:p>
                        </w:txbxContent>
                      </wps:txbx>
                      <wps:bodyPr lIns="0" tIns="0" rIns="0" bIns="0">
                        <a:noAutoFit/>
                      </wps:bodyPr>
                    </wps:wsp>
                  </a:graphicData>
                </a:graphic>
              </wp:anchor>
            </w:drawing>
          </mc:Choice>
          <mc:Fallback>
            <w:pict>
              <v:shape id="_x0000_s1227" type="#_x0000_t202" style="position:absolute;margin-left:116.15000000000001pt;margin-top:53.050000000000004pt;width:90.5pt;height:42.700000000000003pt;z-index:251657793;mso-wrap-distance-left:0;mso-wrap-distance-right:0;mso-position-horizontal-relative:page" filled="f" stroked="f">
                <v:textbox inset="0,0,0,0">
                  <w:txbxContent>
                    <w:p>
                      <w:pPr>
                        <w:pStyle w:val="Style37"/>
                        <w:keepNext w:val="0"/>
                        <w:keepLines w:val="0"/>
                        <w:widowControl w:val="0"/>
                        <w:shd w:val="clear" w:color="auto" w:fill="auto"/>
                        <w:bidi w:val="0"/>
                        <w:spacing w:before="0" w:after="60" w:line="240" w:lineRule="auto"/>
                        <w:ind w:left="0" w:right="0" w:firstLine="0"/>
                        <w:jc w:val="left"/>
                      </w:pPr>
                      <w:r>
                        <w:rPr>
                          <w:rFonts w:ascii="Arial" w:eastAsia="Arial" w:hAnsi="Arial" w:cs="Arial"/>
                          <w:color w:val="126FA6"/>
                          <w:spacing w:val="0"/>
                          <w:w w:val="100"/>
                          <w:position w:val="0"/>
                        </w:rPr>
                        <w:t>:</w:t>
                      </w:r>
                      <w:r>
                        <w:rPr>
                          <w:rFonts w:ascii="Arial" w:eastAsia="Arial" w:hAnsi="Arial" w:cs="Arial"/>
                          <w:color w:val="504A4E"/>
                          <w:spacing w:val="0"/>
                          <w:w w:val="100"/>
                          <w:position w:val="0"/>
                        </w:rPr>
                        <w:t>1</w:t>
                      </w:r>
                      <w:r>
                        <w:rPr>
                          <w:color w:val="504A4E"/>
                          <w:spacing w:val="0"/>
                          <w:w w:val="100"/>
                          <w:position w:val="0"/>
                        </w:rPr>
                        <w:t>、</w:t>
                      </w:r>
                      <w:r>
                        <w:rPr>
                          <w:spacing w:val="0"/>
                          <w:w w:val="100"/>
                          <w:position w:val="0"/>
                        </w:rPr>
                        <w:t>旭日之城荣获七麦</w:t>
                      </w:r>
                      <w:r>
                        <w:rPr>
                          <w:color w:val="126FA6"/>
                          <w:spacing w:val="0"/>
                          <w:w w:val="100"/>
                          <w:position w:val="0"/>
                        </w:rPr>
                        <w:t>［</w:t>
                      </w:r>
                    </w:p>
                    <w:p>
                      <w:pPr>
                        <w:pStyle w:val="Style37"/>
                        <w:keepNext w:val="0"/>
                        <w:keepLines w:val="0"/>
                        <w:widowControl w:val="0"/>
                        <w:shd w:val="clear" w:color="auto" w:fill="auto"/>
                        <w:bidi w:val="0"/>
                        <w:spacing w:before="0" w:after="60" w:line="240" w:lineRule="auto"/>
                        <w:ind w:left="0" w:right="0" w:firstLine="0"/>
                        <w:jc w:val="left"/>
                      </w:pPr>
                      <w:r>
                        <w:rPr>
                          <w:color w:val="126FA6"/>
                          <w:spacing w:val="0"/>
                          <w:w w:val="100"/>
                          <w:position w:val="0"/>
                        </w:rPr>
                        <w:t>■</w:t>
                      </w:r>
                      <w:r>
                        <w:rPr>
                          <w:spacing w:val="0"/>
                          <w:w w:val="100"/>
                          <w:position w:val="0"/>
                        </w:rPr>
                        <w:t>数据</w:t>
                      </w:r>
                      <w:r>
                        <w:rPr>
                          <w:rFonts w:ascii="Arial" w:eastAsia="Arial" w:hAnsi="Arial" w:cs="Arial"/>
                          <w:spacing w:val="0"/>
                          <w:w w:val="100"/>
                          <w:position w:val="0"/>
                        </w:rPr>
                        <w:t>2021</w:t>
                      </w:r>
                      <w:r>
                        <w:rPr>
                          <w:spacing w:val="0"/>
                          <w:w w:val="100"/>
                          <w:position w:val="0"/>
                        </w:rPr>
                        <w:t>年第六届</w:t>
                      </w:r>
                    </w:p>
                    <w:p>
                      <w:pPr>
                        <w:pStyle w:val="Style37"/>
                        <w:keepNext w:val="0"/>
                        <w:keepLines w:val="0"/>
                        <w:widowControl w:val="0"/>
                        <w:shd w:val="clear" w:color="auto" w:fill="auto"/>
                        <w:bidi w:val="0"/>
                        <w:spacing w:before="0" w:after="60" w:line="240" w:lineRule="auto"/>
                        <w:ind w:left="0" w:right="0" w:firstLine="0"/>
                        <w:jc w:val="left"/>
                      </w:pPr>
                      <w:r>
                        <w:rPr>
                          <w:rFonts w:ascii="Arial" w:eastAsia="Arial" w:hAnsi="Arial" w:cs="Arial"/>
                          <w:color w:val="126FA6"/>
                          <w:spacing w:val="0"/>
                          <w:w w:val="100"/>
                          <w:position w:val="0"/>
                        </w:rPr>
                        <w:t>;</w:t>
                      </w:r>
                      <w:r>
                        <w:rPr>
                          <w:rFonts w:ascii="Arial" w:eastAsia="Arial" w:hAnsi="Arial" w:cs="Arial"/>
                          <w:spacing w:val="0"/>
                          <w:w w:val="100"/>
                          <w:position w:val="0"/>
                        </w:rPr>
                        <w:t>nextworld</w:t>
                      </w:r>
                      <w:r>
                        <w:rPr>
                          <w:spacing w:val="0"/>
                          <w:w w:val="100"/>
                          <w:position w:val="0"/>
                        </w:rPr>
                        <w:t>峰会"年度</w:t>
                      </w:r>
                    </w:p>
                    <w:p>
                      <w:pPr>
                        <w:pStyle w:val="Style37"/>
                        <w:keepNext w:val="0"/>
                        <w:keepLines w:val="0"/>
                        <w:widowControl w:val="0"/>
                        <w:shd w:val="clear" w:color="auto" w:fill="auto"/>
                        <w:bidi w:val="0"/>
                        <w:spacing w:before="0" w:after="60" w:line="240" w:lineRule="auto"/>
                        <w:ind w:left="0" w:right="0" w:firstLine="0"/>
                        <w:jc w:val="left"/>
                      </w:pPr>
                      <w:r>
                        <w:rPr>
                          <w:color w:val="126FA6"/>
                          <w:spacing w:val="0"/>
                          <w:w w:val="100"/>
                          <w:position w:val="0"/>
                        </w:rPr>
                        <w:t>■</w:t>
                      </w:r>
                      <w:r>
                        <w:rPr>
                          <w:color w:val="504A4E"/>
                          <w:spacing w:val="0"/>
                          <w:w w:val="100"/>
                          <w:position w:val="0"/>
                        </w:rPr>
                        <w:t>风</w:t>
                      </w:r>
                      <w:r>
                        <w:rPr>
                          <w:spacing w:val="0"/>
                          <w:w w:val="100"/>
                          <w:position w:val="0"/>
                        </w:rPr>
                        <w:t>采奖”</w:t>
                      </w:r>
                      <w:r>
                        <w:rPr>
                          <w:color w:val="504A4E"/>
                          <w:spacing w:val="0"/>
                          <w:w w:val="100"/>
                          <w:position w:val="0"/>
                        </w:rPr>
                        <w:t>。</w:t>
                      </w:r>
                    </w:p>
                  </w:txbxContent>
                </v:textbox>
                <w10:wrap anchorx="page"/>
              </v:shape>
            </w:pict>
          </mc:Fallback>
        </mc:AlternateContent>
      </w:r>
      <w:r>
        <w:drawing>
          <wp:anchor distT="228600" distB="1146175" distL="18415" distR="24130" simplePos="0" relativeHeight="125829496" behindDoc="0" locked="0" layoutInCell="1" allowOverlap="1">
            <wp:simplePos x="0" y="0"/>
            <wp:positionH relativeFrom="page">
              <wp:posOffset>2648585</wp:posOffset>
            </wp:positionH>
            <wp:positionV relativeFrom="paragraph">
              <wp:posOffset>228600</wp:posOffset>
            </wp:positionV>
            <wp:extent cx="3401695" cy="365760"/>
            <wp:wrapTopAndBottom/>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33"/>
                    <a:stretch/>
                  </pic:blipFill>
                  <pic:spPr>
                    <a:xfrm>
                      <a:ext cx="3401695" cy="365760"/>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2630170</wp:posOffset>
                </wp:positionH>
                <wp:positionV relativeFrom="paragraph">
                  <wp:posOffset>640080</wp:posOffset>
                </wp:positionV>
                <wp:extent cx="3444240" cy="1100455"/>
                <wp:wrapNone/>
                <wp:docPr id="205" name="Shape 205"/>
                <a:graphic xmlns:a="http://schemas.openxmlformats.org/drawingml/2006/main">
                  <a:graphicData uri="http://schemas.microsoft.com/office/word/2010/wordprocessingShape">
                    <wps:wsp>
                      <wps:cNvSpPr txBox="1"/>
                      <wps:spPr>
                        <a:xfrm>
                          <a:ext cx="3444240" cy="1100455"/>
                        </a:xfrm>
                        <a:prstGeom prst="rect"/>
                        <a:noFill/>
                      </wps:spPr>
                      <wps:txbx>
                        <w:txbxContent>
                          <w:p>
                            <w:pPr>
                              <w:pStyle w:val="Style37"/>
                              <w:keepNext w:val="0"/>
                              <w:keepLines w:val="0"/>
                              <w:widowControl w:val="0"/>
                              <w:shd w:val="clear" w:color="auto" w:fill="auto"/>
                              <w:tabs>
                                <w:tab w:pos="1718" w:val="left"/>
                                <w:tab w:pos="3523" w:val="left"/>
                              </w:tabs>
                              <w:bidi w:val="0"/>
                              <w:spacing w:before="0" w:after="0" w:line="206" w:lineRule="exact"/>
                              <w:ind w:left="0" w:right="0" w:firstLine="0"/>
                              <w:jc w:val="both"/>
                            </w:pPr>
                            <w:r>
                              <w:rPr>
                                <w:rFonts w:ascii="Arial" w:eastAsia="Arial" w:hAnsi="Arial" w:cs="Arial"/>
                                <w:color w:val="126FA6"/>
                                <w:spacing w:val="0"/>
                                <w:w w:val="100"/>
                                <w:position w:val="0"/>
                              </w:rPr>
                              <w:t>:</w:t>
                            </w:r>
                            <w:r>
                              <w:rPr>
                                <w:rFonts w:ascii="Arial" w:eastAsia="Arial" w:hAnsi="Arial" w:cs="Arial"/>
                                <w:spacing w:val="0"/>
                                <w:w w:val="100"/>
                                <w:position w:val="0"/>
                              </w:rPr>
                              <w:t>2</w:t>
                            </w:r>
                            <w:r>
                              <w:rPr>
                                <w:spacing w:val="0"/>
                                <w:w w:val="100"/>
                                <w:position w:val="0"/>
                              </w:rPr>
                              <w:t>、壳木软件入选"德</w:t>
                            </w:r>
                            <w:r>
                              <w:rPr>
                                <w:color w:val="126FA6"/>
                                <w:spacing w:val="0"/>
                                <w:w w:val="100"/>
                                <w:position w:val="0"/>
                              </w:rPr>
                              <w:t>::</w:t>
                            </w:r>
                            <w:r>
                              <w:rPr>
                                <w:rFonts w:ascii="Arial" w:eastAsia="Arial" w:hAnsi="Arial" w:cs="Arial"/>
                                <w:spacing w:val="0"/>
                                <w:w w:val="100"/>
                                <w:position w:val="0"/>
                              </w:rPr>
                              <w:t>3</w:t>
                            </w:r>
                            <w:r>
                              <w:rPr>
                                <w:spacing w:val="0"/>
                                <w:w w:val="100"/>
                                <w:position w:val="0"/>
                              </w:rPr>
                              <w:t>、壳木软件入选</w:t>
                            </w:r>
                            <w:r>
                              <w:rPr>
                                <w:rFonts w:ascii="Arial" w:eastAsia="Arial" w:hAnsi="Arial" w:cs="Arial"/>
                                <w:spacing w:val="0"/>
                                <w:w w:val="100"/>
                                <w:position w:val="0"/>
                              </w:rPr>
                              <w:t xml:space="preserve">"2021 </w:t>
                            </w:r>
                            <w:r>
                              <w:rPr>
                                <w:rFonts w:ascii="Arial" w:eastAsia="Arial" w:hAnsi="Arial" w:cs="Arial"/>
                                <w:color w:val="126FA6"/>
                                <w:spacing w:val="0"/>
                                <w:w w:val="100"/>
                                <w:position w:val="0"/>
                              </w:rPr>
                              <w:t xml:space="preserve">: : </w:t>
                            </w:r>
                            <w:r>
                              <w:rPr>
                                <w:rFonts w:ascii="Arial" w:eastAsia="Arial" w:hAnsi="Arial" w:cs="Arial"/>
                                <w:spacing w:val="0"/>
                                <w:w w:val="100"/>
                                <w:position w:val="0"/>
                              </w:rPr>
                              <w:t>4</w:t>
                            </w:r>
                            <w:r>
                              <w:rPr>
                                <w:spacing w:val="0"/>
                                <w:w w:val="100"/>
                                <w:position w:val="0"/>
                              </w:rPr>
                              <w:t>、壳木软件荣获</w:t>
                            </w:r>
                            <w:r>
                              <w:rPr>
                                <w:color w:val="126FA6"/>
                                <w:spacing w:val="0"/>
                                <w:w w:val="100"/>
                                <w:position w:val="0"/>
                              </w:rPr>
                              <w:t xml:space="preserve">: </w:t>
                            </w:r>
                            <w:r>
                              <w:rPr>
                                <w:spacing w:val="0"/>
                                <w:w w:val="100"/>
                                <w:position w:val="0"/>
                              </w:rPr>
                              <w:t>!勤</w:t>
                            </w:r>
                            <w:r>
                              <w:rPr>
                                <w:rFonts w:ascii="Arial" w:eastAsia="Arial" w:hAnsi="Arial" w:cs="Arial"/>
                                <w:spacing w:val="0"/>
                                <w:w w:val="100"/>
                                <w:position w:val="0"/>
                              </w:rPr>
                              <w:t>2021</w:t>
                            </w:r>
                            <w:r>
                              <w:rPr>
                                <w:spacing w:val="0"/>
                                <w:w w:val="100"/>
                                <w:position w:val="0"/>
                              </w:rPr>
                              <w:t xml:space="preserve">中国高科技高；；德勤-亦庄高科技高成! ! </w:t>
                            </w:r>
                            <w:r>
                              <w:rPr>
                                <w:rFonts w:ascii="Arial" w:eastAsia="Arial" w:hAnsi="Arial" w:cs="Arial"/>
                                <w:spacing w:val="0"/>
                                <w:w w:val="100"/>
                                <w:position w:val="0"/>
                              </w:rPr>
                              <w:t>data.ai</w:t>
                            </w:r>
                            <w:r>
                              <w:rPr>
                                <w:spacing w:val="0"/>
                                <w:w w:val="100"/>
                                <w:position w:val="0"/>
                              </w:rPr>
                              <w:t>评定的</w:t>
                            </w:r>
                            <w:r>
                              <w:rPr>
                                <w:rFonts w:ascii="Arial" w:eastAsia="Arial" w:hAnsi="Arial" w:cs="Arial"/>
                                <w:spacing w:val="0"/>
                                <w:w w:val="100"/>
                                <w:position w:val="0"/>
                              </w:rPr>
                              <w:t xml:space="preserve">2022 \ </w:t>
                            </w:r>
                            <w:r>
                              <w:rPr>
                                <w:color w:val="126FA6"/>
                                <w:spacing w:val="0"/>
                                <w:w w:val="100"/>
                                <w:position w:val="0"/>
                              </w:rPr>
                              <w:t xml:space="preserve">\ </w:t>
                            </w:r>
                            <w:r>
                              <w:rPr>
                                <w:spacing w:val="0"/>
                                <w:w w:val="100"/>
                                <w:position w:val="0"/>
                              </w:rPr>
                              <w:t>成长</w:t>
                            </w:r>
                            <w:r>
                              <w:rPr>
                                <w:rFonts w:ascii="Arial" w:eastAsia="Arial" w:hAnsi="Arial" w:cs="Arial"/>
                                <w:spacing w:val="0"/>
                                <w:w w:val="100"/>
                                <w:position w:val="0"/>
                              </w:rPr>
                              <w:t>50</w:t>
                            </w:r>
                            <w:r>
                              <w:rPr>
                                <w:color w:val="504A4E"/>
                                <w:spacing w:val="0"/>
                                <w:w w:val="100"/>
                                <w:position w:val="0"/>
                              </w:rPr>
                              <w:t>强"。</w:t>
                              <w:tab/>
                            </w:r>
                            <w:r>
                              <w:rPr>
                                <w:color w:val="126FA6"/>
                                <w:spacing w:val="0"/>
                                <w:w w:val="100"/>
                                <w:position w:val="0"/>
                              </w:rPr>
                              <w:t>::</w:t>
                            </w:r>
                            <w:r>
                              <w:rPr>
                                <w:spacing w:val="0"/>
                                <w:w w:val="100"/>
                                <w:position w:val="0"/>
                              </w:rPr>
                              <w:t>长</w:t>
                            </w:r>
                            <w:r>
                              <w:rPr>
                                <w:rFonts w:ascii="Arial" w:eastAsia="Arial" w:hAnsi="Arial" w:cs="Arial"/>
                                <w:spacing w:val="0"/>
                                <w:w w:val="100"/>
                                <w:position w:val="0"/>
                              </w:rPr>
                              <w:t>20</w:t>
                            </w:r>
                            <w:r>
                              <w:rPr>
                                <w:color w:val="504A4E"/>
                                <w:spacing w:val="0"/>
                                <w:w w:val="100"/>
                                <w:position w:val="0"/>
                              </w:rPr>
                              <w:t>强”。</w:t>
                              <w:tab/>
                            </w:r>
                            <w:r>
                              <w:rPr>
                                <w:rFonts w:ascii="Arial" w:eastAsia="Arial" w:hAnsi="Arial" w:cs="Arial"/>
                                <w:color w:val="126FA6"/>
                                <w:spacing w:val="0"/>
                                <w:w w:val="100"/>
                                <w:position w:val="0"/>
                              </w:rPr>
                              <w:t>::</w:t>
                            </w:r>
                            <w:r>
                              <w:rPr>
                                <w:rFonts w:ascii="Arial" w:eastAsia="Arial" w:hAnsi="Arial" w:cs="Arial"/>
                                <w:spacing w:val="0"/>
                                <w:w w:val="100"/>
                                <w:position w:val="0"/>
                              </w:rPr>
                              <w:t>Level Up</w:t>
                            </w:r>
                            <w:r>
                              <w:rPr>
                                <w:spacing w:val="0"/>
                                <w:w w:val="100"/>
                                <w:position w:val="0"/>
                              </w:rPr>
                              <w:t>年度</w:t>
                            </w:r>
                            <w:r>
                              <w:rPr>
                                <w:color w:val="504A4E"/>
                                <w:spacing w:val="0"/>
                                <w:w w:val="100"/>
                                <w:position w:val="0"/>
                              </w:rPr>
                              <w:t>中国游</w:t>
                            </w:r>
                            <w:r>
                              <w:rPr>
                                <w:color w:val="126FA6"/>
                                <w:spacing w:val="0"/>
                                <w:w w:val="100"/>
                                <w:position w:val="0"/>
                              </w:rPr>
                              <w:t>;</w:t>
                            </w:r>
                          </w:p>
                          <w:p>
                            <w:pPr>
                              <w:pStyle w:val="Style37"/>
                              <w:keepNext w:val="0"/>
                              <w:keepLines w:val="0"/>
                              <w:widowControl w:val="0"/>
                              <w:shd w:val="clear" w:color="auto" w:fill="auto"/>
                              <w:tabs>
                                <w:tab w:pos="3610" w:val="left"/>
                              </w:tabs>
                              <w:bidi w:val="0"/>
                              <w:spacing w:before="0" w:after="0" w:line="204" w:lineRule="exact"/>
                              <w:ind w:left="0" w:right="0" w:firstLine="3620"/>
                              <w:jc w:val="both"/>
                            </w:pPr>
                            <w:r>
                              <w:rPr>
                                <w:color w:val="126FA6"/>
                                <w:spacing w:val="0"/>
                                <w:w w:val="100"/>
                                <w:position w:val="0"/>
                              </w:rPr>
                              <w:t>■</w:t>
                            </w:r>
                            <w:r>
                              <w:rPr>
                                <w:spacing w:val="0"/>
                                <w:w w:val="100"/>
                                <w:position w:val="0"/>
                              </w:rPr>
                              <w:t>戏厂商出</w:t>
                            </w:r>
                            <w:r>
                              <w:rPr>
                                <w:color w:val="504A4E"/>
                                <w:spacing w:val="0"/>
                                <w:w w:val="100"/>
                                <w:position w:val="0"/>
                              </w:rPr>
                              <w:t>海收入飞跃榜</w:t>
                            </w:r>
                            <w:r>
                              <w:rPr>
                                <w:color w:val="126FA6"/>
                                <w:spacing w:val="0"/>
                                <w:w w:val="100"/>
                                <w:position w:val="0"/>
                              </w:rPr>
                              <w:t xml:space="preserve">； </w:t>
                            </w:r>
                            <w:r>
                              <w:rPr>
                                <w:rFonts w:ascii="Arial" w:eastAsia="Arial" w:hAnsi="Arial" w:cs="Arial"/>
                                <w:color w:val="126FA6"/>
                                <w:spacing w:val="0"/>
                                <w:w w:val="100"/>
                                <w:position w:val="0"/>
                              </w:rPr>
                              <w:t xml:space="preserve">! </w:t>
                            </w:r>
                            <w:r>
                              <w:rPr>
                                <w:rFonts w:ascii="Arial" w:eastAsia="Arial" w:hAnsi="Arial" w:cs="Arial"/>
                                <w:color w:val="504A4E"/>
                                <w:spacing w:val="0"/>
                                <w:w w:val="100"/>
                                <w:position w:val="0"/>
                              </w:rPr>
                              <w:t>30</w:t>
                            </w:r>
                            <w:r>
                              <w:rPr>
                                <w:spacing w:val="0"/>
                                <w:w w:val="100"/>
                                <w:position w:val="0"/>
                              </w:rPr>
                              <w:t>强第</w:t>
                            </w:r>
                            <w:r>
                              <w:rPr>
                                <w:rFonts w:ascii="Arial" w:eastAsia="Arial" w:hAnsi="Arial" w:cs="Arial"/>
                                <w:spacing w:val="0"/>
                                <w:w w:val="100"/>
                                <w:position w:val="0"/>
                              </w:rPr>
                              <w:t>8</w:t>
                            </w:r>
                            <w:r>
                              <w:rPr>
                                <w:spacing w:val="0"/>
                                <w:w w:val="100"/>
                                <w:position w:val="0"/>
                              </w:rPr>
                              <w:t>名、中国游</w:t>
                            </w:r>
                            <w:r>
                              <w:rPr>
                                <w:color w:val="126FA6"/>
                                <w:spacing w:val="0"/>
                                <w:w w:val="100"/>
                                <w:position w:val="0"/>
                              </w:rPr>
                              <w:t>: :</w:t>
                            </w:r>
                            <w:r>
                              <w:rPr>
                                <w:spacing w:val="0"/>
                                <w:w w:val="100"/>
                                <w:position w:val="0"/>
                              </w:rPr>
                              <w:t>戏厂商出海</w:t>
                            </w:r>
                            <w:r>
                              <w:rPr>
                                <w:color w:val="5B2432"/>
                                <w:spacing w:val="0"/>
                                <w:w w:val="100"/>
                                <w:position w:val="0"/>
                              </w:rPr>
                              <w:t>收入榜</w:t>
                            </w:r>
                            <w:r>
                              <w:rPr>
                                <w:rFonts w:ascii="Arial" w:eastAsia="Arial" w:hAnsi="Arial" w:cs="Arial"/>
                                <w:spacing w:val="0"/>
                                <w:w w:val="100"/>
                                <w:position w:val="0"/>
                              </w:rPr>
                              <w:t xml:space="preserve">30 </w:t>
                            </w:r>
                            <w:r>
                              <w:rPr>
                                <w:rFonts w:ascii="Arial" w:eastAsia="Arial" w:hAnsi="Arial" w:cs="Arial"/>
                                <w:color w:val="126FA6"/>
                                <w:spacing w:val="0"/>
                                <w:w w:val="100"/>
                                <w:position w:val="0"/>
                              </w:rPr>
                              <w:t xml:space="preserve">! </w:t>
                            </w:r>
                            <w:r>
                              <w:rPr>
                                <w:color w:val="126FA6"/>
                                <w:spacing w:val="0"/>
                                <w:w w:val="100"/>
                                <w:position w:val="0"/>
                              </w:rPr>
                              <w:t>:</w:t>
                            </w:r>
                            <w:r>
                              <w:rPr>
                                <w:spacing w:val="0"/>
                                <w:w w:val="100"/>
                                <w:position w:val="0"/>
                              </w:rPr>
                              <w:t>强第</w:t>
                            </w:r>
                            <w:r>
                              <w:rPr>
                                <w:rFonts w:ascii="Arial" w:eastAsia="Arial" w:hAnsi="Arial" w:cs="Arial"/>
                                <w:spacing w:val="0"/>
                                <w:w w:val="100"/>
                                <w:position w:val="0"/>
                              </w:rPr>
                              <w:t>9</w:t>
                            </w:r>
                            <w:r>
                              <w:rPr>
                                <w:spacing w:val="0"/>
                                <w:w w:val="100"/>
                                <w:position w:val="0"/>
                              </w:rPr>
                              <w:t>名、全球</w:t>
                            </w:r>
                            <w:r>
                              <w:rPr>
                                <w:rFonts w:ascii="Arial" w:eastAsia="Arial" w:hAnsi="Arial" w:cs="Arial"/>
                                <w:spacing w:val="0"/>
                                <w:w w:val="100"/>
                                <w:position w:val="0"/>
                              </w:rPr>
                              <w:t>52</w:t>
                            </w:r>
                            <w:r>
                              <w:rPr>
                                <w:color w:val="504A4E"/>
                                <w:spacing w:val="0"/>
                                <w:w w:val="100"/>
                                <w:position w:val="0"/>
                              </w:rPr>
                              <w:t>强</w:t>
                            </w:r>
                            <w:r>
                              <w:rPr>
                                <w:color w:val="126FA6"/>
                                <w:spacing w:val="0"/>
                                <w:w w:val="100"/>
                                <w:position w:val="0"/>
                              </w:rPr>
                              <w:t xml:space="preserve">: </w:t>
                            </w:r>
                            <w:r>
                              <w:rPr>
                                <w:color w:val="126FA6"/>
                                <w:spacing w:val="0"/>
                                <w:w w:val="100"/>
                                <w:position w:val="0"/>
                              </w:rPr>
                              <w:t>■</w:t>
                              <w:tab/>
                              <w:t>'</w:t>
                            </w:r>
                            <w:r>
                              <w:rPr>
                                <w:spacing w:val="0"/>
                                <w:w w:val="100"/>
                                <w:position w:val="0"/>
                              </w:rPr>
                              <w:t>发行商第</w:t>
                            </w:r>
                            <w:r>
                              <w:rPr>
                                <w:rFonts w:ascii="Arial" w:eastAsia="Arial" w:hAnsi="Arial" w:cs="Arial"/>
                                <w:color w:val="504A4E"/>
                                <w:spacing w:val="0"/>
                                <w:w w:val="100"/>
                                <w:position w:val="0"/>
                              </w:rPr>
                              <w:t>45</w:t>
                            </w:r>
                            <w:r>
                              <w:rPr>
                                <w:spacing w:val="0"/>
                                <w:w w:val="100"/>
                                <w:position w:val="0"/>
                              </w:rPr>
                              <w:t xml:space="preserve">名。 </w:t>
                            </w:r>
                            <w:r>
                              <w:rPr>
                                <w:color w:val="126FA6"/>
                                <w:spacing w:val="0"/>
                                <w:w w:val="100"/>
                                <w:position w:val="0"/>
                              </w:rPr>
                              <w:t>■</w:t>
                            </w:r>
                          </w:p>
                        </w:txbxContent>
                      </wps:txbx>
                      <wps:bodyPr lIns="0" tIns="0" rIns="0" bIns="0">
                        <a:noAutoFit/>
                      </wps:bodyPr>
                    </wps:wsp>
                  </a:graphicData>
                </a:graphic>
              </wp:anchor>
            </w:drawing>
          </mc:Choice>
          <mc:Fallback>
            <w:pict>
              <v:shape id="_x0000_s1231" type="#_x0000_t202" style="position:absolute;margin-left:207.09999999999999pt;margin-top:50.399999999999999pt;width:271.19999999999999pt;height:86.650000000000006pt;z-index:251657795;mso-wrap-distance-left:0;mso-wrap-distance-right:0;mso-position-horizontal-relative:page" filled="f" stroked="f">
                <v:textbox inset="0,0,0,0">
                  <w:txbxContent>
                    <w:p>
                      <w:pPr>
                        <w:pStyle w:val="Style37"/>
                        <w:keepNext w:val="0"/>
                        <w:keepLines w:val="0"/>
                        <w:widowControl w:val="0"/>
                        <w:shd w:val="clear" w:color="auto" w:fill="auto"/>
                        <w:tabs>
                          <w:tab w:pos="1718" w:val="left"/>
                          <w:tab w:pos="3523" w:val="left"/>
                        </w:tabs>
                        <w:bidi w:val="0"/>
                        <w:spacing w:before="0" w:after="0" w:line="206" w:lineRule="exact"/>
                        <w:ind w:left="0" w:right="0" w:firstLine="0"/>
                        <w:jc w:val="both"/>
                      </w:pPr>
                      <w:r>
                        <w:rPr>
                          <w:rFonts w:ascii="Arial" w:eastAsia="Arial" w:hAnsi="Arial" w:cs="Arial"/>
                          <w:color w:val="126FA6"/>
                          <w:spacing w:val="0"/>
                          <w:w w:val="100"/>
                          <w:position w:val="0"/>
                        </w:rPr>
                        <w:t>:</w:t>
                      </w:r>
                      <w:r>
                        <w:rPr>
                          <w:rFonts w:ascii="Arial" w:eastAsia="Arial" w:hAnsi="Arial" w:cs="Arial"/>
                          <w:spacing w:val="0"/>
                          <w:w w:val="100"/>
                          <w:position w:val="0"/>
                        </w:rPr>
                        <w:t>2</w:t>
                      </w:r>
                      <w:r>
                        <w:rPr>
                          <w:spacing w:val="0"/>
                          <w:w w:val="100"/>
                          <w:position w:val="0"/>
                        </w:rPr>
                        <w:t>、壳木软件入选"德</w:t>
                      </w:r>
                      <w:r>
                        <w:rPr>
                          <w:color w:val="126FA6"/>
                          <w:spacing w:val="0"/>
                          <w:w w:val="100"/>
                          <w:position w:val="0"/>
                        </w:rPr>
                        <w:t>::</w:t>
                      </w:r>
                      <w:r>
                        <w:rPr>
                          <w:rFonts w:ascii="Arial" w:eastAsia="Arial" w:hAnsi="Arial" w:cs="Arial"/>
                          <w:spacing w:val="0"/>
                          <w:w w:val="100"/>
                          <w:position w:val="0"/>
                        </w:rPr>
                        <w:t>3</w:t>
                      </w:r>
                      <w:r>
                        <w:rPr>
                          <w:spacing w:val="0"/>
                          <w:w w:val="100"/>
                          <w:position w:val="0"/>
                        </w:rPr>
                        <w:t>、壳木软件入选</w:t>
                      </w:r>
                      <w:r>
                        <w:rPr>
                          <w:rFonts w:ascii="Arial" w:eastAsia="Arial" w:hAnsi="Arial" w:cs="Arial"/>
                          <w:spacing w:val="0"/>
                          <w:w w:val="100"/>
                          <w:position w:val="0"/>
                        </w:rPr>
                        <w:t xml:space="preserve">"2021 </w:t>
                      </w:r>
                      <w:r>
                        <w:rPr>
                          <w:rFonts w:ascii="Arial" w:eastAsia="Arial" w:hAnsi="Arial" w:cs="Arial"/>
                          <w:color w:val="126FA6"/>
                          <w:spacing w:val="0"/>
                          <w:w w:val="100"/>
                          <w:position w:val="0"/>
                        </w:rPr>
                        <w:t xml:space="preserve">: : </w:t>
                      </w:r>
                      <w:r>
                        <w:rPr>
                          <w:rFonts w:ascii="Arial" w:eastAsia="Arial" w:hAnsi="Arial" w:cs="Arial"/>
                          <w:spacing w:val="0"/>
                          <w:w w:val="100"/>
                          <w:position w:val="0"/>
                        </w:rPr>
                        <w:t>4</w:t>
                      </w:r>
                      <w:r>
                        <w:rPr>
                          <w:spacing w:val="0"/>
                          <w:w w:val="100"/>
                          <w:position w:val="0"/>
                        </w:rPr>
                        <w:t>、壳木软件荣获</w:t>
                      </w:r>
                      <w:r>
                        <w:rPr>
                          <w:color w:val="126FA6"/>
                          <w:spacing w:val="0"/>
                          <w:w w:val="100"/>
                          <w:position w:val="0"/>
                        </w:rPr>
                        <w:t xml:space="preserve">: </w:t>
                      </w:r>
                      <w:r>
                        <w:rPr>
                          <w:spacing w:val="0"/>
                          <w:w w:val="100"/>
                          <w:position w:val="0"/>
                        </w:rPr>
                        <w:t>!勤</w:t>
                      </w:r>
                      <w:r>
                        <w:rPr>
                          <w:rFonts w:ascii="Arial" w:eastAsia="Arial" w:hAnsi="Arial" w:cs="Arial"/>
                          <w:spacing w:val="0"/>
                          <w:w w:val="100"/>
                          <w:position w:val="0"/>
                        </w:rPr>
                        <w:t>2021</w:t>
                      </w:r>
                      <w:r>
                        <w:rPr>
                          <w:spacing w:val="0"/>
                          <w:w w:val="100"/>
                          <w:position w:val="0"/>
                        </w:rPr>
                        <w:t xml:space="preserve">中国高科技高；；德勤-亦庄高科技高成! ! </w:t>
                      </w:r>
                      <w:r>
                        <w:rPr>
                          <w:rFonts w:ascii="Arial" w:eastAsia="Arial" w:hAnsi="Arial" w:cs="Arial"/>
                          <w:spacing w:val="0"/>
                          <w:w w:val="100"/>
                          <w:position w:val="0"/>
                        </w:rPr>
                        <w:t>data.ai</w:t>
                      </w:r>
                      <w:r>
                        <w:rPr>
                          <w:spacing w:val="0"/>
                          <w:w w:val="100"/>
                          <w:position w:val="0"/>
                        </w:rPr>
                        <w:t>评定的</w:t>
                      </w:r>
                      <w:r>
                        <w:rPr>
                          <w:rFonts w:ascii="Arial" w:eastAsia="Arial" w:hAnsi="Arial" w:cs="Arial"/>
                          <w:spacing w:val="0"/>
                          <w:w w:val="100"/>
                          <w:position w:val="0"/>
                        </w:rPr>
                        <w:t xml:space="preserve">2022 \ </w:t>
                      </w:r>
                      <w:r>
                        <w:rPr>
                          <w:color w:val="126FA6"/>
                          <w:spacing w:val="0"/>
                          <w:w w:val="100"/>
                          <w:position w:val="0"/>
                        </w:rPr>
                        <w:t xml:space="preserve">\ </w:t>
                      </w:r>
                      <w:r>
                        <w:rPr>
                          <w:spacing w:val="0"/>
                          <w:w w:val="100"/>
                          <w:position w:val="0"/>
                        </w:rPr>
                        <w:t>成长</w:t>
                      </w:r>
                      <w:r>
                        <w:rPr>
                          <w:rFonts w:ascii="Arial" w:eastAsia="Arial" w:hAnsi="Arial" w:cs="Arial"/>
                          <w:spacing w:val="0"/>
                          <w:w w:val="100"/>
                          <w:position w:val="0"/>
                        </w:rPr>
                        <w:t>50</w:t>
                      </w:r>
                      <w:r>
                        <w:rPr>
                          <w:color w:val="504A4E"/>
                          <w:spacing w:val="0"/>
                          <w:w w:val="100"/>
                          <w:position w:val="0"/>
                        </w:rPr>
                        <w:t>强"。</w:t>
                        <w:tab/>
                      </w:r>
                      <w:r>
                        <w:rPr>
                          <w:color w:val="126FA6"/>
                          <w:spacing w:val="0"/>
                          <w:w w:val="100"/>
                          <w:position w:val="0"/>
                        </w:rPr>
                        <w:t>::</w:t>
                      </w:r>
                      <w:r>
                        <w:rPr>
                          <w:spacing w:val="0"/>
                          <w:w w:val="100"/>
                          <w:position w:val="0"/>
                        </w:rPr>
                        <w:t>长</w:t>
                      </w:r>
                      <w:r>
                        <w:rPr>
                          <w:rFonts w:ascii="Arial" w:eastAsia="Arial" w:hAnsi="Arial" w:cs="Arial"/>
                          <w:spacing w:val="0"/>
                          <w:w w:val="100"/>
                          <w:position w:val="0"/>
                        </w:rPr>
                        <w:t>20</w:t>
                      </w:r>
                      <w:r>
                        <w:rPr>
                          <w:color w:val="504A4E"/>
                          <w:spacing w:val="0"/>
                          <w:w w:val="100"/>
                          <w:position w:val="0"/>
                        </w:rPr>
                        <w:t>强”。</w:t>
                        <w:tab/>
                      </w:r>
                      <w:r>
                        <w:rPr>
                          <w:rFonts w:ascii="Arial" w:eastAsia="Arial" w:hAnsi="Arial" w:cs="Arial"/>
                          <w:color w:val="126FA6"/>
                          <w:spacing w:val="0"/>
                          <w:w w:val="100"/>
                          <w:position w:val="0"/>
                        </w:rPr>
                        <w:t>::</w:t>
                      </w:r>
                      <w:r>
                        <w:rPr>
                          <w:rFonts w:ascii="Arial" w:eastAsia="Arial" w:hAnsi="Arial" w:cs="Arial"/>
                          <w:spacing w:val="0"/>
                          <w:w w:val="100"/>
                          <w:position w:val="0"/>
                        </w:rPr>
                        <w:t>Level Up</w:t>
                      </w:r>
                      <w:r>
                        <w:rPr>
                          <w:spacing w:val="0"/>
                          <w:w w:val="100"/>
                          <w:position w:val="0"/>
                        </w:rPr>
                        <w:t>年度</w:t>
                      </w:r>
                      <w:r>
                        <w:rPr>
                          <w:color w:val="504A4E"/>
                          <w:spacing w:val="0"/>
                          <w:w w:val="100"/>
                          <w:position w:val="0"/>
                        </w:rPr>
                        <w:t>中国游</w:t>
                      </w:r>
                      <w:r>
                        <w:rPr>
                          <w:color w:val="126FA6"/>
                          <w:spacing w:val="0"/>
                          <w:w w:val="100"/>
                          <w:position w:val="0"/>
                        </w:rPr>
                        <w:t>;</w:t>
                      </w:r>
                    </w:p>
                    <w:p>
                      <w:pPr>
                        <w:pStyle w:val="Style37"/>
                        <w:keepNext w:val="0"/>
                        <w:keepLines w:val="0"/>
                        <w:widowControl w:val="0"/>
                        <w:shd w:val="clear" w:color="auto" w:fill="auto"/>
                        <w:tabs>
                          <w:tab w:pos="3610" w:val="left"/>
                        </w:tabs>
                        <w:bidi w:val="0"/>
                        <w:spacing w:before="0" w:after="0" w:line="204" w:lineRule="exact"/>
                        <w:ind w:left="0" w:right="0" w:firstLine="3620"/>
                        <w:jc w:val="both"/>
                      </w:pPr>
                      <w:r>
                        <w:rPr>
                          <w:color w:val="126FA6"/>
                          <w:spacing w:val="0"/>
                          <w:w w:val="100"/>
                          <w:position w:val="0"/>
                        </w:rPr>
                        <w:t>■</w:t>
                      </w:r>
                      <w:r>
                        <w:rPr>
                          <w:spacing w:val="0"/>
                          <w:w w:val="100"/>
                          <w:position w:val="0"/>
                        </w:rPr>
                        <w:t>戏厂商出</w:t>
                      </w:r>
                      <w:r>
                        <w:rPr>
                          <w:color w:val="504A4E"/>
                          <w:spacing w:val="0"/>
                          <w:w w:val="100"/>
                          <w:position w:val="0"/>
                        </w:rPr>
                        <w:t>海收入飞跃榜</w:t>
                      </w:r>
                      <w:r>
                        <w:rPr>
                          <w:color w:val="126FA6"/>
                          <w:spacing w:val="0"/>
                          <w:w w:val="100"/>
                          <w:position w:val="0"/>
                        </w:rPr>
                        <w:t xml:space="preserve">； </w:t>
                      </w:r>
                      <w:r>
                        <w:rPr>
                          <w:rFonts w:ascii="Arial" w:eastAsia="Arial" w:hAnsi="Arial" w:cs="Arial"/>
                          <w:color w:val="126FA6"/>
                          <w:spacing w:val="0"/>
                          <w:w w:val="100"/>
                          <w:position w:val="0"/>
                        </w:rPr>
                        <w:t xml:space="preserve">! </w:t>
                      </w:r>
                      <w:r>
                        <w:rPr>
                          <w:rFonts w:ascii="Arial" w:eastAsia="Arial" w:hAnsi="Arial" w:cs="Arial"/>
                          <w:color w:val="504A4E"/>
                          <w:spacing w:val="0"/>
                          <w:w w:val="100"/>
                          <w:position w:val="0"/>
                        </w:rPr>
                        <w:t>30</w:t>
                      </w:r>
                      <w:r>
                        <w:rPr>
                          <w:spacing w:val="0"/>
                          <w:w w:val="100"/>
                          <w:position w:val="0"/>
                        </w:rPr>
                        <w:t>强第</w:t>
                      </w:r>
                      <w:r>
                        <w:rPr>
                          <w:rFonts w:ascii="Arial" w:eastAsia="Arial" w:hAnsi="Arial" w:cs="Arial"/>
                          <w:spacing w:val="0"/>
                          <w:w w:val="100"/>
                          <w:position w:val="0"/>
                        </w:rPr>
                        <w:t>8</w:t>
                      </w:r>
                      <w:r>
                        <w:rPr>
                          <w:spacing w:val="0"/>
                          <w:w w:val="100"/>
                          <w:position w:val="0"/>
                        </w:rPr>
                        <w:t>名、中国游</w:t>
                      </w:r>
                      <w:r>
                        <w:rPr>
                          <w:color w:val="126FA6"/>
                          <w:spacing w:val="0"/>
                          <w:w w:val="100"/>
                          <w:position w:val="0"/>
                        </w:rPr>
                        <w:t>: :</w:t>
                      </w:r>
                      <w:r>
                        <w:rPr>
                          <w:spacing w:val="0"/>
                          <w:w w:val="100"/>
                          <w:position w:val="0"/>
                        </w:rPr>
                        <w:t>戏厂商出海</w:t>
                      </w:r>
                      <w:r>
                        <w:rPr>
                          <w:color w:val="5B2432"/>
                          <w:spacing w:val="0"/>
                          <w:w w:val="100"/>
                          <w:position w:val="0"/>
                        </w:rPr>
                        <w:t>收入榜</w:t>
                      </w:r>
                      <w:r>
                        <w:rPr>
                          <w:rFonts w:ascii="Arial" w:eastAsia="Arial" w:hAnsi="Arial" w:cs="Arial"/>
                          <w:spacing w:val="0"/>
                          <w:w w:val="100"/>
                          <w:position w:val="0"/>
                        </w:rPr>
                        <w:t xml:space="preserve">30 </w:t>
                      </w:r>
                      <w:r>
                        <w:rPr>
                          <w:rFonts w:ascii="Arial" w:eastAsia="Arial" w:hAnsi="Arial" w:cs="Arial"/>
                          <w:color w:val="126FA6"/>
                          <w:spacing w:val="0"/>
                          <w:w w:val="100"/>
                          <w:position w:val="0"/>
                        </w:rPr>
                        <w:t xml:space="preserve">! </w:t>
                      </w:r>
                      <w:r>
                        <w:rPr>
                          <w:color w:val="126FA6"/>
                          <w:spacing w:val="0"/>
                          <w:w w:val="100"/>
                          <w:position w:val="0"/>
                        </w:rPr>
                        <w:t>:</w:t>
                      </w:r>
                      <w:r>
                        <w:rPr>
                          <w:spacing w:val="0"/>
                          <w:w w:val="100"/>
                          <w:position w:val="0"/>
                        </w:rPr>
                        <w:t>强第</w:t>
                      </w:r>
                      <w:r>
                        <w:rPr>
                          <w:rFonts w:ascii="Arial" w:eastAsia="Arial" w:hAnsi="Arial" w:cs="Arial"/>
                          <w:spacing w:val="0"/>
                          <w:w w:val="100"/>
                          <w:position w:val="0"/>
                        </w:rPr>
                        <w:t>9</w:t>
                      </w:r>
                      <w:r>
                        <w:rPr>
                          <w:spacing w:val="0"/>
                          <w:w w:val="100"/>
                          <w:position w:val="0"/>
                        </w:rPr>
                        <w:t>名、全球</w:t>
                      </w:r>
                      <w:r>
                        <w:rPr>
                          <w:rFonts w:ascii="Arial" w:eastAsia="Arial" w:hAnsi="Arial" w:cs="Arial"/>
                          <w:spacing w:val="0"/>
                          <w:w w:val="100"/>
                          <w:position w:val="0"/>
                        </w:rPr>
                        <w:t>52</w:t>
                      </w:r>
                      <w:r>
                        <w:rPr>
                          <w:color w:val="504A4E"/>
                          <w:spacing w:val="0"/>
                          <w:w w:val="100"/>
                          <w:position w:val="0"/>
                        </w:rPr>
                        <w:t>强</w:t>
                      </w:r>
                      <w:r>
                        <w:rPr>
                          <w:color w:val="126FA6"/>
                          <w:spacing w:val="0"/>
                          <w:w w:val="100"/>
                          <w:position w:val="0"/>
                        </w:rPr>
                        <w:t xml:space="preserve">: </w:t>
                      </w:r>
                      <w:r>
                        <w:rPr>
                          <w:color w:val="126FA6"/>
                          <w:spacing w:val="0"/>
                          <w:w w:val="100"/>
                          <w:position w:val="0"/>
                        </w:rPr>
                        <w:t>■</w:t>
                        <w:tab/>
                        <w:t>'</w:t>
                      </w:r>
                      <w:r>
                        <w:rPr>
                          <w:spacing w:val="0"/>
                          <w:w w:val="100"/>
                          <w:position w:val="0"/>
                        </w:rPr>
                        <w:t>发行商第</w:t>
                      </w:r>
                      <w:r>
                        <w:rPr>
                          <w:rFonts w:ascii="Arial" w:eastAsia="Arial" w:hAnsi="Arial" w:cs="Arial"/>
                          <w:color w:val="504A4E"/>
                          <w:spacing w:val="0"/>
                          <w:w w:val="100"/>
                          <w:position w:val="0"/>
                        </w:rPr>
                        <w:t>45</w:t>
                      </w:r>
                      <w:r>
                        <w:rPr>
                          <w:spacing w:val="0"/>
                          <w:w w:val="100"/>
                          <w:position w:val="0"/>
                        </w:rPr>
                        <w:t xml:space="preserve">名。 </w:t>
                      </w:r>
                      <w:r>
                        <w:rPr>
                          <w:color w:val="126FA6"/>
                          <w:spacing w:val="0"/>
                          <w:w w:val="100"/>
                          <w:position w:val="0"/>
                        </w:rPr>
                        <w:t>■</w:t>
                      </w:r>
                    </w:p>
                  </w:txbxContent>
                </v:textbox>
                <w10:wrap anchorx="page"/>
              </v:shape>
            </w:pict>
          </mc:Fallback>
        </mc:AlternateContent>
      </w:r>
    </w:p>
    <w:p>
      <w:pPr>
        <w:widowControl w:val="0"/>
        <w:spacing w:line="215" w:lineRule="exact"/>
        <w:rPr>
          <w:sz w:val="17"/>
          <w:szCs w:val="17"/>
        </w:rPr>
      </w:pPr>
    </w:p>
    <w:p>
      <w:pPr>
        <w:widowControl w:val="0"/>
        <w:spacing w:line="1" w:lineRule="exact"/>
        <w:sectPr>
          <w:footnotePr>
            <w:pos w:val="pageBottom"/>
            <w:numFmt w:val="decimal"/>
            <w:numRestart w:val="continuous"/>
          </w:footnotePr>
          <w:type w:val="continuous"/>
          <w:pgSz w:w="11900" w:h="16840"/>
          <w:pgMar w:top="1642" w:right="0" w:bottom="1647" w:left="0" w:header="0" w:footer="3" w:gutter="0"/>
          <w:cols w:space="720"/>
          <w:noEndnote/>
          <w:rtlGutter w:val="0"/>
          <w:docGrid w:linePitch="360"/>
        </w:sectPr>
      </w:pPr>
    </w:p>
    <w:p>
      <w:pPr>
        <w:pStyle w:val="Style14"/>
        <w:keepNext w:val="0"/>
        <w:keepLines w:val="0"/>
        <w:widowControl w:val="0"/>
        <w:shd w:val="clear" w:color="auto" w:fill="auto"/>
        <w:bidi w:val="0"/>
        <w:spacing w:before="0" w:after="260" w:line="240" w:lineRule="auto"/>
        <w:ind w:left="0" w:right="0" w:firstLine="360"/>
        <w:jc w:val="left"/>
      </w:pPr>
      <w:bookmarkStart w:id="94" w:name="bookmark94"/>
      <w:r>
        <w:rPr>
          <w:rFonts w:ascii="Times New Roman" w:eastAsia="Times New Roman" w:hAnsi="Times New Roman" w:cs="Times New Roman"/>
          <w:b/>
          <w:bCs/>
          <w:color w:val="000000"/>
          <w:spacing w:val="0"/>
          <w:w w:val="100"/>
          <w:position w:val="0"/>
          <w:sz w:val="18"/>
          <w:szCs w:val="18"/>
        </w:rPr>
        <w:t>3</w:t>
      </w:r>
      <w:bookmarkEnd w:id="94"/>
      <w:r>
        <w:rPr>
          <w:b/>
          <w:bCs/>
          <w:color w:val="000000"/>
          <w:spacing w:val="0"/>
          <w:w w:val="100"/>
          <w:position w:val="0"/>
        </w:rPr>
        <w:t>、物联网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通讯业务</w:t>
      </w:r>
    </w:p>
    <w:p>
      <w:pPr>
        <w:pStyle w:val="Style14"/>
        <w:keepNext w:val="0"/>
        <w:keepLines w:val="0"/>
        <w:widowControl w:val="0"/>
        <w:shd w:val="clear" w:color="auto" w:fill="auto"/>
        <w:bidi w:val="0"/>
        <w:spacing w:before="0" w:after="260" w:line="240" w:lineRule="auto"/>
        <w:ind w:left="0" w:right="0" w:firstLine="460"/>
        <w:jc w:val="left"/>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主要产品</w:t>
      </w:r>
    </w:p>
    <w:p>
      <w:pPr>
        <w:pStyle w:val="Style14"/>
        <w:keepNext w:val="0"/>
        <w:keepLines w:val="0"/>
        <w:widowControl w:val="0"/>
        <w:shd w:val="clear" w:color="auto" w:fill="auto"/>
        <w:bidi w:val="0"/>
        <w:spacing w:before="0" w:after="260" w:line="240" w:lineRule="auto"/>
        <w:ind w:left="0" w:right="0" w:firstLine="360"/>
        <w:jc w:val="left"/>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）智慧安防产品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智慧墙入侵探测系统</w:t>
      </w:r>
    </w:p>
    <w:p>
      <w:pPr>
        <w:pStyle w:val="Style14"/>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 xml:space="preserve">智慧墙入侵探测系统是一种安装在围界载体上的主动周界探测系统。系统以内嵌微基站模组的智能探测线缆收发信号组 </w:t>
      </w:r>
      <w:r>
        <w:rPr>
          <w:color w:val="000000"/>
          <w:spacing w:val="0"/>
          <w:w w:val="100"/>
          <w:position w:val="0"/>
        </w:rPr>
        <w:t>网形成探测场，能够智能感知非法入侵并对入侵目标进行精准定位。系统将微波探测、物联网通信、大数据分析、人工智能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等技术引入安防系统，形成了一种创新型的周界安防探测系统。</w:t>
      </w:r>
    </w:p>
    <w:p>
      <w:pPr>
        <w:widowControl w:val="0"/>
        <w:spacing w:line="1" w:lineRule="exact"/>
      </w:pPr>
      <w:r>
        <w:drawing>
          <wp:anchor distT="38100" distB="0" distL="0" distR="0" simplePos="0" relativeHeight="125829497" behindDoc="0" locked="0" layoutInCell="1" allowOverlap="1">
            <wp:simplePos x="0" y="0"/>
            <wp:positionH relativeFrom="page">
              <wp:posOffset>1331595</wp:posOffset>
            </wp:positionH>
            <wp:positionV relativeFrom="paragraph">
              <wp:posOffset>38100</wp:posOffset>
            </wp:positionV>
            <wp:extent cx="4876800" cy="1713230"/>
            <wp:wrapTopAndBottom/>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35"/>
                    <a:stretch/>
                  </pic:blipFill>
                  <pic:spPr>
                    <a:xfrm>
                      <a:ext cx="4876800" cy="1713230"/>
                    </a:xfrm>
                    <a:prstGeom prst="rect"/>
                  </pic:spPr>
                </pic:pic>
              </a:graphicData>
            </a:graphic>
          </wp:anchor>
        </w:drawing>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rPr>
        <w:t>（系统原理图）</w:t>
      </w:r>
    </w:p>
    <w:p>
      <w:pPr>
        <w:pStyle w:val="Style14"/>
        <w:keepNext w:val="0"/>
        <w:keepLines w:val="0"/>
        <w:widowControl w:val="0"/>
        <w:shd w:val="clear" w:color="auto" w:fill="auto"/>
        <w:bidi w:val="0"/>
        <w:spacing w:before="0" w:after="0" w:line="470" w:lineRule="exact"/>
        <w:ind w:left="0" w:right="0" w:firstLine="360"/>
        <w:jc w:val="left"/>
      </w:pPr>
      <w:r>
        <w:rPr>
          <w:color w:val="000000"/>
          <w:spacing w:val="0"/>
          <w:w w:val="100"/>
          <w:position w:val="0"/>
        </w:rPr>
        <w:t>智慧墙入侵探测系统能够真正实现零漏报、低误报的使用要求。系统能够形成主动探测的立体防区；系统能够精确定位 入侵事件发生位置；系统具备分区管理、逻辑防区划分、自动撤布防等功能；系统能够良好应对雨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风等天气以及植被 生长摇曳引起的干扰；系统极大地提升了客户的安防水平，同时减少了维护人员的工作量，节约了维护运营期间的成本。</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目前，智慧墙入侵探测系统正以优异的产品性能表现，广泛服务于多个高安保等级的行业客户。</w:t>
      </w:r>
    </w:p>
    <w:p>
      <w:pPr>
        <w:pStyle w:val="Style14"/>
        <w:keepNext w:val="0"/>
        <w:keepLines w:val="0"/>
        <w:widowControl w:val="0"/>
        <w:shd w:val="clear" w:color="auto" w:fill="auto"/>
        <w:bidi w:val="0"/>
        <w:spacing w:before="0" w:after="0" w:line="474" w:lineRule="exact"/>
        <w:ind w:left="0" w:right="0" w:firstLine="36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）工业专网产品</w:t>
      </w:r>
    </w:p>
    <w:p>
      <w:pPr>
        <w:pStyle w:val="Style14"/>
        <w:keepNext w:val="0"/>
        <w:keepLines w:val="0"/>
        <w:widowControl w:val="0"/>
        <w:shd w:val="clear" w:color="auto" w:fill="auto"/>
        <w:bidi w:val="0"/>
        <w:spacing w:before="0" w:after="0" w:line="474" w:lineRule="exact"/>
        <w:ind w:left="0" w:right="0" w:firstLine="360"/>
        <w:jc w:val="left"/>
      </w:pPr>
      <w:r>
        <w:rPr>
          <w:color w:val="000000"/>
          <w:spacing w:val="0"/>
          <w:w w:val="100"/>
          <w:position w:val="0"/>
        </w:rPr>
        <w:t>公司在现有的工业</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系统基础上，自主研发了一套融合通信专网系统。其不仅具备</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通信技术的通用性和稳定性， 更兼具</w:t>
      </w:r>
      <w:r>
        <w:rPr>
          <w:rFonts w:ascii="Times New Roman" w:eastAsia="Times New Roman" w:hAnsi="Times New Roman" w:cs="Times New Roman"/>
          <w:color w:val="000000"/>
          <w:spacing w:val="0"/>
          <w:w w:val="100"/>
          <w:position w:val="0"/>
          <w:sz w:val="18"/>
          <w:szCs w:val="18"/>
        </w:rPr>
        <w:t>3GPP 5G</w:t>
      </w:r>
      <w:r>
        <w:rPr>
          <w:color w:val="000000"/>
          <w:spacing w:val="0"/>
          <w:w w:val="100"/>
          <w:position w:val="0"/>
        </w:rPr>
        <w:t>接入以及物联网终端接入能力。整套方案采用低功率、微干扰、高安全性、灵活部署的设计理念，并结合工 业场景的应用需求，提供无线通信、人员定位、数据传输和不同分区信号覆盖等智能业务服务，有效解决了高电磁环境、高 信息安全等特殊场景的应用难题。</w:t>
      </w:r>
      <w:r>
        <w:br w:type="page"/>
      </w:r>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该系统可协助客户解决特殊工业场景下的无线全覆盖难题；将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云、大、物、移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引入传统工业领域，以设备管理和运维 管理两大核心业务为导向，创新开展智能化应用。</w:t>
      </w:r>
    </w:p>
    <w:p>
      <w:pPr>
        <w:pStyle w:val="Style97"/>
        <w:keepNext w:val="0"/>
        <w:keepLines w:val="0"/>
        <w:widowControl w:val="0"/>
        <w:shd w:val="clear" w:color="auto" w:fill="auto"/>
        <w:bidi w:val="0"/>
        <w:spacing w:before="0" w:after="0" w:line="163" w:lineRule="exact"/>
        <w:ind w:left="0" w:right="0" w:firstLine="0"/>
        <w:jc w:val="left"/>
      </w:pPr>
      <w:r>
        <mc:AlternateContent>
          <mc:Choice Requires="wps">
            <w:drawing>
              <wp:anchor distT="0" distB="680085" distL="12700" distR="12700" simplePos="0" relativeHeight="125829498" behindDoc="0" locked="0" layoutInCell="1" allowOverlap="1">
                <wp:simplePos x="0" y="0"/>
                <wp:positionH relativeFrom="page">
                  <wp:posOffset>1433830</wp:posOffset>
                </wp:positionH>
                <wp:positionV relativeFrom="margin">
                  <wp:posOffset>673735</wp:posOffset>
                </wp:positionV>
                <wp:extent cx="408305" cy="405130"/>
                <wp:wrapSquare wrapText="right"/>
                <wp:docPr id="209" name="Shape 209"/>
                <a:graphic xmlns:a="http://schemas.openxmlformats.org/drawingml/2006/main">
                  <a:graphicData uri="http://schemas.microsoft.com/office/word/2010/wordprocessingShape">
                    <wps:wsp>
                      <wps:cNvSpPr txBox="1"/>
                      <wps:spPr>
                        <a:xfrm>
                          <a:ext cx="408305" cy="405130"/>
                        </a:xfrm>
                        <a:prstGeom prst="rect"/>
                        <a:solidFill>
                          <a:srgbClr val="0F7CBF"/>
                        </a:solidFill>
                      </wps:spPr>
                      <wps:txbx>
                        <w:txbxContent>
                          <w:p>
                            <w:pPr>
                              <w:pStyle w:val="Style97"/>
                              <w:keepNext w:val="0"/>
                              <w:keepLines w:val="0"/>
                              <w:widowControl w:val="0"/>
                              <w:pBdr>
                                <w:top w:val="single" w:sz="0" w:space="0" w:color="157AB7"/>
                                <w:left w:val="single" w:sz="0" w:space="0" w:color="157AB7"/>
                                <w:bottom w:val="single" w:sz="0" w:space="0" w:color="157AB7"/>
                                <w:right w:val="single" w:sz="0" w:space="0" w:color="157AB7"/>
                              </w:pBdr>
                              <w:shd w:val="clear" w:color="auto" w:fill="157AB7"/>
                              <w:bidi w:val="0"/>
                              <w:spacing w:before="220" w:after="0" w:line="240" w:lineRule="auto"/>
                              <w:ind w:left="0" w:right="0" w:firstLine="0"/>
                              <w:jc w:val="center"/>
                            </w:pPr>
                            <w:r>
                              <w:rPr>
                                <w:color w:val="9AD5F3"/>
                                <w:spacing w:val="0"/>
                                <w:w w:val="100"/>
                                <w:position w:val="0"/>
                              </w:rPr>
                              <w:t>应用</w:t>
                            </w:r>
                          </w:p>
                        </w:txbxContent>
                      </wps:txbx>
                      <wps:bodyPr wrap="none" lIns="0" tIns="0" rIns="0" bIns="0">
                        <a:noAutoFit/>
                      </wps:bodyPr>
                    </wps:wsp>
                  </a:graphicData>
                </a:graphic>
              </wp:anchor>
            </w:drawing>
          </mc:Choice>
          <mc:Fallback>
            <w:pict>
              <v:shape id="_x0000_s1235" type="#_x0000_t202" style="position:absolute;margin-left:112.90000000000001pt;margin-top:53.050000000000004pt;width:32.149999999999999pt;height:31.900000000000002pt;z-index:-125829255;mso-wrap-distance-left:1.pt;mso-wrap-distance-right:1.pt;mso-wrap-distance-bottom:53.550000000000004pt;mso-position-horizontal-relative:page;mso-position-vertical-relative:margin" fillcolor="#0F7CBF" stroked="f">
                <v:textbox inset="0,0,0,0">
                  <w:txbxContent>
                    <w:p>
                      <w:pPr>
                        <w:pStyle w:val="Style97"/>
                        <w:keepNext w:val="0"/>
                        <w:keepLines w:val="0"/>
                        <w:widowControl w:val="0"/>
                        <w:pBdr>
                          <w:top w:val="single" w:sz="0" w:space="0" w:color="157AB7"/>
                          <w:left w:val="single" w:sz="0" w:space="0" w:color="157AB7"/>
                          <w:bottom w:val="single" w:sz="0" w:space="0" w:color="157AB7"/>
                          <w:right w:val="single" w:sz="0" w:space="0" w:color="157AB7"/>
                        </w:pBdr>
                        <w:shd w:val="clear" w:color="auto" w:fill="157AB7"/>
                        <w:bidi w:val="0"/>
                        <w:spacing w:before="220" w:after="0" w:line="240" w:lineRule="auto"/>
                        <w:ind w:left="0" w:right="0" w:firstLine="0"/>
                        <w:jc w:val="center"/>
                      </w:pPr>
                      <w:r>
                        <w:rPr>
                          <w:color w:val="9AD5F3"/>
                          <w:spacing w:val="0"/>
                          <w:w w:val="100"/>
                          <w:position w:val="0"/>
                        </w:rPr>
                        <w:t>应用</w:t>
                      </w:r>
                    </w:p>
                  </w:txbxContent>
                </v:textbox>
                <w10:wrap type="square" side="right" anchorx="page" anchory="margin"/>
              </v:shape>
            </w:pict>
          </mc:Fallback>
        </mc:AlternateContent>
      </w:r>
      <w:r>
        <mc:AlternateContent>
          <mc:Choice Requires="wps">
            <w:drawing>
              <wp:anchor distT="618490" distB="635" distL="12700" distR="12700" simplePos="0" relativeHeight="125829500" behindDoc="0" locked="0" layoutInCell="1" allowOverlap="1">
                <wp:simplePos x="0" y="0"/>
                <wp:positionH relativeFrom="page">
                  <wp:posOffset>1433830</wp:posOffset>
                </wp:positionH>
                <wp:positionV relativeFrom="margin">
                  <wp:posOffset>1292225</wp:posOffset>
                </wp:positionV>
                <wp:extent cx="408305" cy="466090"/>
                <wp:wrapSquare wrapText="right"/>
                <wp:docPr id="211" name="Shape 211"/>
                <a:graphic xmlns:a="http://schemas.openxmlformats.org/drawingml/2006/main">
                  <a:graphicData uri="http://schemas.microsoft.com/office/word/2010/wordprocessingShape">
                    <wps:wsp>
                      <wps:cNvSpPr txBox="1"/>
                      <wps:spPr>
                        <a:xfrm>
                          <a:ext cx="408305" cy="466090"/>
                        </a:xfrm>
                        <a:prstGeom prst="rect"/>
                        <a:solidFill>
                          <a:srgbClr val="107CBE"/>
                        </a:solidFill>
                      </wps:spPr>
                      <wps:txbx>
                        <w:txbxContent>
                          <w:p>
                            <w:pPr>
                              <w:pStyle w:val="Style97"/>
                              <w:keepNext w:val="0"/>
                              <w:keepLines w:val="0"/>
                              <w:widowControl w:val="0"/>
                              <w:pBdr>
                                <w:top w:val="single" w:sz="0" w:space="0" w:color="147AB8"/>
                                <w:left w:val="single" w:sz="0" w:space="0" w:color="147AB8"/>
                                <w:bottom w:val="single" w:sz="0" w:space="0" w:color="147AB8"/>
                                <w:right w:val="single" w:sz="0" w:space="0" w:color="147AB8"/>
                              </w:pBdr>
                              <w:shd w:val="clear" w:color="auto" w:fill="147AB8"/>
                              <w:bidi w:val="0"/>
                              <w:spacing w:before="280" w:after="0" w:line="240" w:lineRule="auto"/>
                              <w:ind w:left="0" w:right="0" w:firstLine="0"/>
                              <w:jc w:val="left"/>
                            </w:pPr>
                            <w:r>
                              <w:rPr>
                                <w:color w:val="9AD5F3"/>
                                <w:spacing w:val="0"/>
                                <w:w w:val="100"/>
                                <w:position w:val="0"/>
                              </w:rPr>
                              <w:t>云平台</w:t>
                            </w:r>
                          </w:p>
                        </w:txbxContent>
                      </wps:txbx>
                      <wps:bodyPr wrap="none" lIns="0" tIns="0" rIns="0" bIns="0">
                        <a:noAutoFit/>
                      </wps:bodyPr>
                    </wps:wsp>
                  </a:graphicData>
                </a:graphic>
              </wp:anchor>
            </w:drawing>
          </mc:Choice>
          <mc:Fallback>
            <w:pict>
              <v:shape id="_x0000_s1237" type="#_x0000_t202" style="position:absolute;margin-left:112.90000000000001pt;margin-top:101.75pt;width:32.149999999999999pt;height:36.700000000000003pt;z-index:-125829253;mso-wrap-distance-left:1.pt;mso-wrap-distance-top:48.700000000000003pt;mso-wrap-distance-right:1.pt;mso-wrap-distance-bottom:5.0000000000000003e-002pt;mso-position-horizontal-relative:page;mso-position-vertical-relative:margin" fillcolor="#107CBE" stroked="f">
                <v:textbox inset="0,0,0,0">
                  <w:txbxContent>
                    <w:p>
                      <w:pPr>
                        <w:pStyle w:val="Style97"/>
                        <w:keepNext w:val="0"/>
                        <w:keepLines w:val="0"/>
                        <w:widowControl w:val="0"/>
                        <w:pBdr>
                          <w:top w:val="single" w:sz="0" w:space="0" w:color="147AB8"/>
                          <w:left w:val="single" w:sz="0" w:space="0" w:color="147AB8"/>
                          <w:bottom w:val="single" w:sz="0" w:space="0" w:color="147AB8"/>
                          <w:right w:val="single" w:sz="0" w:space="0" w:color="147AB8"/>
                        </w:pBdr>
                        <w:shd w:val="clear" w:color="auto" w:fill="147AB8"/>
                        <w:bidi w:val="0"/>
                        <w:spacing w:before="280" w:after="0" w:line="240" w:lineRule="auto"/>
                        <w:ind w:left="0" w:right="0" w:firstLine="0"/>
                        <w:jc w:val="left"/>
                      </w:pPr>
                      <w:r>
                        <w:rPr>
                          <w:color w:val="9AD5F3"/>
                          <w:spacing w:val="0"/>
                          <w:w w:val="100"/>
                          <w:position w:val="0"/>
                        </w:rPr>
                        <w:t>云平台</w:t>
                      </w:r>
                    </w:p>
                  </w:txbxContent>
                </v:textbox>
                <w10:wrap type="square" side="right" anchorx="page" anchory="margin"/>
              </v:shape>
            </w:pict>
          </mc:Fallback>
        </mc:AlternateContent>
      </w:r>
      <w:r>
        <w:rPr>
          <w:color w:val="504A4E"/>
          <w:spacing w:val="0"/>
          <w:w w:val="100"/>
          <w:position w:val="0"/>
        </w:rPr>
        <w:t>实时各种业务系统，如 监控、调度、智能巡检、</w:t>
      </w:r>
    </w:p>
    <w:p>
      <w:pPr>
        <w:pStyle w:val="Style97"/>
        <w:keepNext w:val="0"/>
        <w:keepLines w:val="0"/>
        <w:widowControl w:val="0"/>
        <w:shd w:val="clear" w:color="auto" w:fill="auto"/>
        <w:bidi w:val="0"/>
        <w:spacing w:before="0" w:after="520" w:line="163" w:lineRule="exact"/>
        <w:ind w:left="0" w:right="0" w:firstLine="0"/>
        <w:jc w:val="left"/>
      </w:pPr>
      <w:r>
        <w:rPr>
          <w:color w:val="504A4E"/>
          <w:spacing w:val="0"/>
          <w:w w:val="100"/>
          <w:position w:val="0"/>
        </w:rPr>
        <w:t>机器人作业。</w:t>
      </w:r>
    </w:p>
    <w:p>
      <w:pPr>
        <w:pStyle w:val="Style97"/>
        <w:keepNext w:val="0"/>
        <w:keepLines w:val="0"/>
        <w:widowControl w:val="0"/>
        <w:shd w:val="clear" w:color="auto" w:fill="auto"/>
        <w:bidi w:val="0"/>
        <w:spacing w:before="0" w:after="0" w:line="161" w:lineRule="exact"/>
        <w:ind w:left="0" w:right="0" w:firstLine="0"/>
        <w:jc w:val="left"/>
        <w:sectPr>
          <w:footnotePr>
            <w:pos w:val="pageBottom"/>
            <w:numFmt w:val="decimal"/>
            <w:numRestart w:val="continuous"/>
          </w:footnotePr>
          <w:type w:val="continuous"/>
          <w:pgSz w:w="11900" w:h="16840"/>
          <w:pgMar w:top="1642" w:right="1043" w:bottom="1647" w:left="1094" w:header="0" w:footer="3" w:gutter="0"/>
          <w:cols w:space="720"/>
          <w:noEndnote/>
          <w:rtlGutter w:val="0"/>
          <w:docGrid w:linePitch="360"/>
        </w:sectPr>
      </w:pPr>
      <w:r>
        <w:drawing>
          <wp:anchor distT="0" distB="658495" distL="114300" distR="114300" simplePos="0" relativeHeight="125829502" behindDoc="0" locked="0" layoutInCell="1" allowOverlap="1">
            <wp:simplePos x="0" y="0"/>
            <wp:positionH relativeFrom="page">
              <wp:posOffset>3360420</wp:posOffset>
            </wp:positionH>
            <wp:positionV relativeFrom="margin">
              <wp:posOffset>737870</wp:posOffset>
            </wp:positionV>
            <wp:extent cx="2267585" cy="323215"/>
            <wp:wrapSquare wrapText="left"/>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37"/>
                    <a:stretch/>
                  </pic:blipFill>
                  <pic:spPr>
                    <a:xfrm>
                      <a:ext cx="2267585" cy="323215"/>
                    </a:xfrm>
                    <a:prstGeom prst="rect"/>
                  </pic:spPr>
                </pic:pic>
              </a:graphicData>
            </a:graphic>
          </wp:anchor>
        </w:drawing>
      </w:r>
      <w:r>
        <w:drawing>
          <wp:anchor distT="472440" distB="0" distL="745490" distR="552450" simplePos="0" relativeHeight="125829503" behindDoc="0" locked="0" layoutInCell="1" allowOverlap="1">
            <wp:simplePos x="0" y="0"/>
            <wp:positionH relativeFrom="page">
              <wp:posOffset>3991610</wp:posOffset>
            </wp:positionH>
            <wp:positionV relativeFrom="margin">
              <wp:posOffset>1210310</wp:posOffset>
            </wp:positionV>
            <wp:extent cx="1195070" cy="511810"/>
            <wp:wrapSquare wrapText="left"/>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39"/>
                    <a:stretch/>
                  </pic:blipFill>
                  <pic:spPr>
                    <a:xfrm>
                      <a:ext cx="1195070" cy="511810"/>
                    </a:xfrm>
                    <a:prstGeom prst="rect"/>
                  </pic:spPr>
                </pic:pic>
              </a:graphicData>
            </a:graphic>
          </wp:anchor>
        </w:drawing>
      </w:r>
      <w:r>
        <mc:AlternateContent>
          <mc:Choice Requires="wps">
            <w:drawing>
              <wp:anchor distT="182880" distB="396240" distL="114300" distR="3411855" simplePos="0" relativeHeight="125829504" behindDoc="0" locked="0" layoutInCell="1" allowOverlap="1">
                <wp:simplePos x="0" y="0"/>
                <wp:positionH relativeFrom="page">
                  <wp:posOffset>1412240</wp:posOffset>
                </wp:positionH>
                <wp:positionV relativeFrom="margin">
                  <wp:posOffset>1932305</wp:posOffset>
                </wp:positionV>
                <wp:extent cx="1484630" cy="923290"/>
                <wp:wrapTopAndBottom/>
                <wp:docPr id="217" name="Shape 217"/>
                <a:graphic xmlns:a="http://schemas.openxmlformats.org/drawingml/2006/main">
                  <a:graphicData uri="http://schemas.microsoft.com/office/word/2010/wordprocessingShape">
                    <wps:wsp>
                      <wps:cNvSpPr txBox="1"/>
                      <wps:spPr>
                        <a:xfrm>
                          <a:ext cx="1484630" cy="923290"/>
                        </a:xfrm>
                        <a:prstGeom prst="rect"/>
                        <a:noFill/>
                      </wps:spPr>
                      <wps:txbx>
                        <w:txbxContent>
                          <w:tbl>
                            <w:tblPr>
                              <w:tblOverlap w:val="never"/>
                              <w:jc w:val="left"/>
                              <w:tblLayout w:type="fixed"/>
                            </w:tblPr>
                            <w:tblGrid>
                              <w:gridCol w:w="686"/>
                              <w:gridCol w:w="1651"/>
                            </w:tblGrid>
                            <w:tr>
                              <w:trPr>
                                <w:tblHeader/>
                                <w:trHeight w:val="610" w:hRule="exact"/>
                              </w:trPr>
                              <w:tc>
                                <w:tcPr>
                                  <w:tcBorders/>
                                  <w:shd w:val="clear" w:color="auto" w:fill="137BBD"/>
                                  <w:vAlign w:val="center"/>
                                </w:tcPr>
                                <w:p>
                                  <w:pPr>
                                    <w:pStyle w:val="Style4"/>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92" w:lineRule="exact"/>
                                    <w:ind w:left="0" w:right="0" w:firstLine="0"/>
                                    <w:jc w:val="center"/>
                                    <w:rPr>
                                      <w:sz w:val="13"/>
                                      <w:szCs w:val="13"/>
                                    </w:rPr>
                                  </w:pPr>
                                  <w:r>
                                    <w:rPr>
                                      <w:rFonts w:ascii="SimHei" w:eastAsia="SimHei" w:hAnsi="SimHei" w:cs="SimHei"/>
                                      <w:color w:val="B9E1F5"/>
                                      <w:spacing w:val="0"/>
                                      <w:w w:val="100"/>
                                      <w:position w:val="0"/>
                                      <w:sz w:val="13"/>
                                      <w:szCs w:val="13"/>
                                    </w:rPr>
                                    <w:t>无线接 入层</w:t>
                                  </w:r>
                                </w:p>
                              </w:tc>
                              <w:tc>
                                <w:tcPr>
                                  <w:tcBorders>
                                    <w:top w:val="single" w:sz="4"/>
                                    <w:right w:val="single" w:sz="4"/>
                                  </w:tcBorders>
                                  <w:shd w:val="clear" w:color="auto" w:fill="FFFFFF"/>
                                  <w:vAlign w:val="center"/>
                                </w:tcPr>
                                <w:p>
                                  <w:pPr>
                                    <w:pStyle w:val="Style4"/>
                                    <w:keepNext w:val="0"/>
                                    <w:keepLines w:val="0"/>
                                    <w:widowControl w:val="0"/>
                                    <w:shd w:val="clear" w:color="auto" w:fill="auto"/>
                                    <w:bidi w:val="0"/>
                                    <w:spacing w:before="0" w:after="0" w:line="163" w:lineRule="exact"/>
                                    <w:ind w:left="0" w:right="0" w:firstLine="0"/>
                                    <w:jc w:val="left"/>
                                    <w:rPr>
                                      <w:sz w:val="13"/>
                                      <w:szCs w:val="13"/>
                                    </w:rPr>
                                  </w:pPr>
                                  <w:r>
                                    <w:rPr>
                                      <w:rFonts w:ascii="SimHei" w:eastAsia="SimHei" w:hAnsi="SimHei" w:cs="SimHei"/>
                                      <w:color w:val="504A4E"/>
                                      <w:spacing w:val="0"/>
                                      <w:w w:val="100"/>
                                      <w:position w:val="0"/>
                                      <w:sz w:val="13"/>
                                      <w:szCs w:val="13"/>
                                    </w:rPr>
                                    <w:t>室内、室外、特殊场景 （反应堆）</w:t>
                                  </w:r>
                                  <w:r>
                                    <w:rPr>
                                      <w:rFonts w:ascii="Arial" w:eastAsia="Arial" w:hAnsi="Arial" w:cs="Arial"/>
                                      <w:color w:val="504A4E"/>
                                      <w:spacing w:val="0"/>
                                      <w:w w:val="100"/>
                                      <w:position w:val="0"/>
                                      <w:sz w:val="13"/>
                                      <w:szCs w:val="13"/>
                                    </w:rPr>
                                    <w:t>WiFi</w:t>
                                  </w:r>
                                  <w:r>
                                    <w:rPr>
                                      <w:rFonts w:ascii="SimHei" w:eastAsia="SimHei" w:hAnsi="SimHei" w:cs="SimHei"/>
                                      <w:color w:val="504A4E"/>
                                      <w:spacing w:val="0"/>
                                      <w:w w:val="100"/>
                                      <w:position w:val="0"/>
                                      <w:sz w:val="13"/>
                                      <w:szCs w:val="13"/>
                                    </w:rPr>
                                    <w:t>信号+ 物联网覆盖</w:t>
                                  </w:r>
                                </w:p>
                              </w:tc>
                            </w:tr>
                            <w:tr>
                              <w:trPr>
                                <w:trHeight w:val="16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77" w:hRule="exact"/>
                              </w:trPr>
                              <w:tc>
                                <w:tcPr>
                                  <w:tcBorders>
                                    <w:top w:val="single" w:sz="4"/>
                                  </w:tcBorders>
                                  <w:shd w:val="clear" w:color="auto" w:fill="137BBD"/>
                                  <w:vAlign w:val="top"/>
                                </w:tcPr>
                                <w:p>
                                  <w:pPr>
                                    <w:pStyle w:val="Style4"/>
                                    <w:keepNext w:val="0"/>
                                    <w:keepLines w:val="0"/>
                                    <w:widowControl w:val="0"/>
                                    <w:pBdr>
                                      <w:top w:val="single" w:sz="0" w:space="0" w:color="107CBE"/>
                                      <w:left w:val="single" w:sz="0" w:space="0" w:color="107CBE"/>
                                      <w:bottom w:val="single" w:sz="0" w:space="0" w:color="107CBE"/>
                                      <w:right w:val="single" w:sz="0" w:space="0" w:color="107CBE"/>
                                    </w:pBdr>
                                    <w:shd w:val="clear" w:color="auto" w:fill="107CBE"/>
                                    <w:bidi w:val="0"/>
                                    <w:spacing w:before="0" w:after="0" w:line="240" w:lineRule="auto"/>
                                    <w:ind w:left="0" w:right="0" w:firstLine="0"/>
                                    <w:jc w:val="both"/>
                                    <w:rPr>
                                      <w:sz w:val="13"/>
                                      <w:szCs w:val="13"/>
                                    </w:rPr>
                                  </w:pPr>
                                  <w:r>
                                    <w:rPr>
                                      <w:rFonts w:ascii="Arial" w:eastAsia="Arial" w:hAnsi="Arial" w:cs="Arial"/>
                                      <w:color w:val="FFFFFF"/>
                                      <w:spacing w:val="0"/>
                                      <w:w w:val="100"/>
                                      <w:position w:val="0"/>
                                      <w:sz w:val="13"/>
                                      <w:szCs w:val="13"/>
                                    </w:rPr>
                                    <w:t>1</w:t>
                                  </w:r>
                                  <w:r>
                                    <w:rPr>
                                      <w:rFonts w:ascii="SimHei" w:eastAsia="SimHei" w:hAnsi="SimHei" w:cs="SimHei"/>
                                      <w:color w:val="9AD5F3"/>
                                      <w:spacing w:val="0"/>
                                      <w:w w:val="100"/>
                                      <w:position w:val="0"/>
                                      <w:sz w:val="13"/>
                                      <w:szCs w:val="13"/>
                                    </w:rPr>
                                    <w:t>终端层</w:t>
                                  </w:r>
                                </w:p>
                              </w:tc>
                              <w:tc>
                                <w:tcPr>
                                  <w:tcBorders>
                                    <w:top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163" w:lineRule="exact"/>
                                    <w:ind w:left="0" w:right="0" w:firstLine="0"/>
                                    <w:jc w:val="left"/>
                                    <w:rPr>
                                      <w:sz w:val="13"/>
                                      <w:szCs w:val="13"/>
                                    </w:rPr>
                                  </w:pPr>
                                  <w:r>
                                    <w:rPr>
                                      <w:rFonts w:ascii="SimHei" w:eastAsia="SimHei" w:hAnsi="SimHei" w:cs="SimHei"/>
                                      <w:color w:val="333232"/>
                                      <w:spacing w:val="0"/>
                                      <w:w w:val="100"/>
                                      <w:position w:val="0"/>
                                      <w:sz w:val="13"/>
                                      <w:szCs w:val="13"/>
                                    </w:rPr>
                                    <w:t>丰富终端类型，针对人、 物、传感器、上网设备</w:t>
                                  </w:r>
                                </w:p>
                              </w:tc>
                            </w:tr>
                          </w:tbl>
                          <w:p>
                            <w:pPr>
                              <w:widowControl w:val="0"/>
                              <w:spacing w:line="1" w:lineRule="exact"/>
                            </w:pPr>
                          </w:p>
                        </w:txbxContent>
                      </wps:txbx>
                      <wps:bodyPr lIns="0" tIns="0" rIns="0" bIns="0">
                        <a:noAutoFit/>
                      </wps:bodyPr>
                    </wps:wsp>
                  </a:graphicData>
                </a:graphic>
              </wp:anchor>
            </w:drawing>
          </mc:Choice>
          <mc:Fallback>
            <w:pict>
              <v:shape id="_x0000_s1243" type="#_x0000_t202" style="position:absolute;margin-left:111.2pt;margin-top:152.15000000000001pt;width:116.90000000000001pt;height:72.700000000000003pt;z-index:-125829249;mso-wrap-distance-left:9.pt;mso-wrap-distance-top:14.4pt;mso-wrap-distance-right:268.64999999999998pt;mso-wrap-distance-bottom:31.199999999999999pt;mso-position-horizontal-relative:page;mso-position-vertical-relative:margin" filled="f" stroked="f">
                <v:textbox inset="0,0,0,0">
                  <w:txbxContent>
                    <w:tbl>
                      <w:tblPr>
                        <w:tblOverlap w:val="never"/>
                        <w:jc w:val="left"/>
                        <w:tblLayout w:type="fixed"/>
                      </w:tblPr>
                      <w:tblGrid>
                        <w:gridCol w:w="686"/>
                        <w:gridCol w:w="1651"/>
                      </w:tblGrid>
                      <w:tr>
                        <w:trPr>
                          <w:tblHeader/>
                          <w:trHeight w:val="610" w:hRule="exact"/>
                        </w:trPr>
                        <w:tc>
                          <w:tcPr>
                            <w:tcBorders/>
                            <w:shd w:val="clear" w:color="auto" w:fill="137BBD"/>
                            <w:vAlign w:val="center"/>
                          </w:tcPr>
                          <w:p>
                            <w:pPr>
                              <w:pStyle w:val="Style4"/>
                              <w:keepNext w:val="0"/>
                              <w:keepLines w:val="0"/>
                              <w:widowControl w:val="0"/>
                              <w:pBdr>
                                <w:top w:val="single" w:sz="0" w:space="0" w:color="107BBE"/>
                                <w:left w:val="single" w:sz="0" w:space="0" w:color="107BBE"/>
                                <w:bottom w:val="single" w:sz="0" w:space="0" w:color="107BBE"/>
                                <w:right w:val="single" w:sz="0" w:space="0" w:color="107BBE"/>
                              </w:pBdr>
                              <w:shd w:val="clear" w:color="auto" w:fill="107BBE"/>
                              <w:bidi w:val="0"/>
                              <w:spacing w:before="0" w:after="0" w:line="192" w:lineRule="exact"/>
                              <w:ind w:left="0" w:right="0" w:firstLine="0"/>
                              <w:jc w:val="center"/>
                              <w:rPr>
                                <w:sz w:val="13"/>
                                <w:szCs w:val="13"/>
                              </w:rPr>
                            </w:pPr>
                            <w:r>
                              <w:rPr>
                                <w:rFonts w:ascii="SimHei" w:eastAsia="SimHei" w:hAnsi="SimHei" w:cs="SimHei"/>
                                <w:color w:val="B9E1F5"/>
                                <w:spacing w:val="0"/>
                                <w:w w:val="100"/>
                                <w:position w:val="0"/>
                                <w:sz w:val="13"/>
                                <w:szCs w:val="13"/>
                              </w:rPr>
                              <w:t>无线接 入层</w:t>
                            </w:r>
                          </w:p>
                        </w:tc>
                        <w:tc>
                          <w:tcPr>
                            <w:tcBorders>
                              <w:top w:val="single" w:sz="4"/>
                              <w:right w:val="single" w:sz="4"/>
                            </w:tcBorders>
                            <w:shd w:val="clear" w:color="auto" w:fill="FFFFFF"/>
                            <w:vAlign w:val="center"/>
                          </w:tcPr>
                          <w:p>
                            <w:pPr>
                              <w:pStyle w:val="Style4"/>
                              <w:keepNext w:val="0"/>
                              <w:keepLines w:val="0"/>
                              <w:widowControl w:val="0"/>
                              <w:shd w:val="clear" w:color="auto" w:fill="auto"/>
                              <w:bidi w:val="0"/>
                              <w:spacing w:before="0" w:after="0" w:line="163" w:lineRule="exact"/>
                              <w:ind w:left="0" w:right="0" w:firstLine="0"/>
                              <w:jc w:val="left"/>
                              <w:rPr>
                                <w:sz w:val="13"/>
                                <w:szCs w:val="13"/>
                              </w:rPr>
                            </w:pPr>
                            <w:r>
                              <w:rPr>
                                <w:rFonts w:ascii="SimHei" w:eastAsia="SimHei" w:hAnsi="SimHei" w:cs="SimHei"/>
                                <w:color w:val="504A4E"/>
                                <w:spacing w:val="0"/>
                                <w:w w:val="100"/>
                                <w:position w:val="0"/>
                                <w:sz w:val="13"/>
                                <w:szCs w:val="13"/>
                              </w:rPr>
                              <w:t>室内、室外、特殊场景 （反应堆）</w:t>
                            </w:r>
                            <w:r>
                              <w:rPr>
                                <w:rFonts w:ascii="Arial" w:eastAsia="Arial" w:hAnsi="Arial" w:cs="Arial"/>
                                <w:color w:val="504A4E"/>
                                <w:spacing w:val="0"/>
                                <w:w w:val="100"/>
                                <w:position w:val="0"/>
                                <w:sz w:val="13"/>
                                <w:szCs w:val="13"/>
                              </w:rPr>
                              <w:t>WiFi</w:t>
                            </w:r>
                            <w:r>
                              <w:rPr>
                                <w:rFonts w:ascii="SimHei" w:eastAsia="SimHei" w:hAnsi="SimHei" w:cs="SimHei"/>
                                <w:color w:val="504A4E"/>
                                <w:spacing w:val="0"/>
                                <w:w w:val="100"/>
                                <w:position w:val="0"/>
                                <w:sz w:val="13"/>
                                <w:szCs w:val="13"/>
                              </w:rPr>
                              <w:t>信号+ 物联网覆盖</w:t>
                            </w:r>
                          </w:p>
                        </w:tc>
                      </w:tr>
                      <w:tr>
                        <w:trPr>
                          <w:trHeight w:val="16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77" w:hRule="exact"/>
                        </w:trPr>
                        <w:tc>
                          <w:tcPr>
                            <w:tcBorders>
                              <w:top w:val="single" w:sz="4"/>
                            </w:tcBorders>
                            <w:shd w:val="clear" w:color="auto" w:fill="137BBD"/>
                            <w:vAlign w:val="top"/>
                          </w:tcPr>
                          <w:p>
                            <w:pPr>
                              <w:pStyle w:val="Style4"/>
                              <w:keepNext w:val="0"/>
                              <w:keepLines w:val="0"/>
                              <w:widowControl w:val="0"/>
                              <w:pBdr>
                                <w:top w:val="single" w:sz="0" w:space="0" w:color="107CBE"/>
                                <w:left w:val="single" w:sz="0" w:space="0" w:color="107CBE"/>
                                <w:bottom w:val="single" w:sz="0" w:space="0" w:color="107CBE"/>
                                <w:right w:val="single" w:sz="0" w:space="0" w:color="107CBE"/>
                              </w:pBdr>
                              <w:shd w:val="clear" w:color="auto" w:fill="107CBE"/>
                              <w:bidi w:val="0"/>
                              <w:spacing w:before="0" w:after="0" w:line="240" w:lineRule="auto"/>
                              <w:ind w:left="0" w:right="0" w:firstLine="0"/>
                              <w:jc w:val="both"/>
                              <w:rPr>
                                <w:sz w:val="13"/>
                                <w:szCs w:val="13"/>
                              </w:rPr>
                            </w:pPr>
                            <w:r>
                              <w:rPr>
                                <w:rFonts w:ascii="Arial" w:eastAsia="Arial" w:hAnsi="Arial" w:cs="Arial"/>
                                <w:color w:val="FFFFFF"/>
                                <w:spacing w:val="0"/>
                                <w:w w:val="100"/>
                                <w:position w:val="0"/>
                                <w:sz w:val="13"/>
                                <w:szCs w:val="13"/>
                              </w:rPr>
                              <w:t>1</w:t>
                            </w:r>
                            <w:r>
                              <w:rPr>
                                <w:rFonts w:ascii="SimHei" w:eastAsia="SimHei" w:hAnsi="SimHei" w:cs="SimHei"/>
                                <w:color w:val="9AD5F3"/>
                                <w:spacing w:val="0"/>
                                <w:w w:val="100"/>
                                <w:position w:val="0"/>
                                <w:sz w:val="13"/>
                                <w:szCs w:val="13"/>
                              </w:rPr>
                              <w:t>终端层</w:t>
                            </w:r>
                          </w:p>
                        </w:tc>
                        <w:tc>
                          <w:tcPr>
                            <w:tcBorders>
                              <w:top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163" w:lineRule="exact"/>
                              <w:ind w:left="0" w:right="0" w:firstLine="0"/>
                              <w:jc w:val="left"/>
                              <w:rPr>
                                <w:sz w:val="13"/>
                                <w:szCs w:val="13"/>
                              </w:rPr>
                            </w:pPr>
                            <w:r>
                              <w:rPr>
                                <w:rFonts w:ascii="SimHei" w:eastAsia="SimHei" w:hAnsi="SimHei" w:cs="SimHei"/>
                                <w:color w:val="333232"/>
                                <w:spacing w:val="0"/>
                                <w:w w:val="100"/>
                                <w:position w:val="0"/>
                                <w:sz w:val="13"/>
                                <w:szCs w:val="13"/>
                              </w:rPr>
                              <w:t>丰富终端类型，针对人、 物、传感器、上网设备</w:t>
                            </w:r>
                          </w:p>
                        </w:tc>
                      </w:tr>
                    </w:tbl>
                    <w:p>
                      <w:pPr>
                        <w:widowControl w:val="0"/>
                        <w:spacing w:line="1" w:lineRule="exact"/>
                      </w:pPr>
                    </w:p>
                  </w:txbxContent>
                </v:textbox>
                <w10:wrap type="topAndBottom" anchorx="page" anchory="margin"/>
              </v:shape>
            </w:pict>
          </mc:Fallback>
        </mc:AlternateContent>
      </w:r>
      <w:r>
        <w:drawing>
          <wp:anchor distT="76200" distB="332105" distL="1763395" distR="114300" simplePos="0" relativeHeight="125829506" behindDoc="0" locked="0" layoutInCell="1" allowOverlap="1">
            <wp:simplePos x="0" y="0"/>
            <wp:positionH relativeFrom="page">
              <wp:posOffset>3061335</wp:posOffset>
            </wp:positionH>
            <wp:positionV relativeFrom="margin">
              <wp:posOffset>1825625</wp:posOffset>
            </wp:positionV>
            <wp:extent cx="3133090" cy="1097280"/>
            <wp:wrapTopAndBottom/>
            <wp:docPr id="219" name="Shape 219"/>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41"/>
                    <a:stretch/>
                  </pic:blipFill>
                  <pic:spPr>
                    <a:xfrm>
                      <a:ext cx="3133090" cy="1097280"/>
                    </a:xfrm>
                    <a:prstGeom prst="rect"/>
                  </pic:spPr>
                </pic:pic>
              </a:graphicData>
            </a:graphic>
          </wp:anchor>
        </w:drawing>
      </w:r>
      <w:r>
        <mc:AlternateContent>
          <mc:Choice Requires="wps">
            <w:drawing>
              <wp:anchor distT="0" distB="0" distL="0" distR="0" simplePos="0" relativeHeight="503316550" behindDoc="0" locked="0" layoutInCell="1" allowOverlap="1">
                <wp:simplePos x="0" y="0"/>
                <wp:positionH relativeFrom="page">
                  <wp:posOffset>3159125</wp:posOffset>
                </wp:positionH>
                <wp:positionV relativeFrom="margin">
                  <wp:posOffset>3102610</wp:posOffset>
                </wp:positionV>
                <wp:extent cx="1746250" cy="149225"/>
                <wp:wrapNone/>
                <wp:docPr id="221" name="Shape 221"/>
                <a:graphic xmlns:a="http://schemas.openxmlformats.org/drawingml/2006/main">
                  <a:graphicData uri="http://schemas.microsoft.com/office/word/2010/wordprocessingShape">
                    <wps:wsp>
                      <wps:cNvSpPr txBox="1"/>
                      <wps:spPr>
                        <a:xfrm>
                          <a:ext cx="174625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r>
                              <w:rPr>
                                <w:rFonts w:ascii="Times New Roman" w:eastAsia="Times New Roman" w:hAnsi="Times New Roman" w:cs="Times New Roman"/>
                                <w:color w:val="000000"/>
                                <w:spacing w:val="0"/>
                                <w:w w:val="100"/>
                                <w:position w:val="0"/>
                                <w:sz w:val="18"/>
                                <w:szCs w:val="18"/>
                              </w:rPr>
                              <w:t>WIFI</w:t>
                            </w:r>
                            <w:r>
                              <w:rPr>
                                <w:rFonts w:ascii="SimSun" w:eastAsia="SimSun" w:hAnsi="SimSun" w:cs="SimSun"/>
                                <w:color w:val="000000"/>
                                <w:spacing w:val="0"/>
                                <w:w w:val="100"/>
                                <w:position w:val="0"/>
                                <w:sz w:val="17"/>
                                <w:szCs w:val="17"/>
                              </w:rPr>
                              <w:t>专网系统组网示意图）</w:t>
                            </w:r>
                          </w:p>
                        </w:txbxContent>
                      </wps:txbx>
                      <wps:bodyPr lIns="0" tIns="0" rIns="0" bIns="0">
                        <a:noAutoFit/>
                      </wps:bodyPr>
                    </wps:wsp>
                  </a:graphicData>
                </a:graphic>
              </wp:anchor>
            </w:drawing>
          </mc:Choice>
          <mc:Fallback>
            <w:pict>
              <v:shape id="_x0000_s1247" type="#_x0000_t202" style="position:absolute;margin-left:248.75pt;margin-top:244.30000000000001pt;width:137.5pt;height:11.75pt;z-index:251657797;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r>
                        <w:rPr>
                          <w:rFonts w:ascii="Times New Roman" w:eastAsia="Times New Roman" w:hAnsi="Times New Roman" w:cs="Times New Roman"/>
                          <w:color w:val="000000"/>
                          <w:spacing w:val="0"/>
                          <w:w w:val="100"/>
                          <w:position w:val="0"/>
                          <w:sz w:val="18"/>
                          <w:szCs w:val="18"/>
                        </w:rPr>
                        <w:t>WIFI</w:t>
                      </w:r>
                      <w:r>
                        <w:rPr>
                          <w:rFonts w:ascii="SimSun" w:eastAsia="SimSun" w:hAnsi="SimSun" w:cs="SimSun"/>
                          <w:color w:val="000000"/>
                          <w:spacing w:val="0"/>
                          <w:w w:val="100"/>
                          <w:position w:val="0"/>
                          <w:sz w:val="17"/>
                          <w:szCs w:val="17"/>
                        </w:rPr>
                        <w:t>专网系统组网示意图）</w:t>
                      </w:r>
                    </w:p>
                  </w:txbxContent>
                </v:textbox>
                <w10:wrap anchorx="page" anchory="margin"/>
              </v:shape>
            </w:pict>
          </mc:Fallback>
        </mc:AlternateContent>
      </w:r>
      <w:r>
        <w:rPr>
          <w:spacing w:val="0"/>
          <w:w w:val="100"/>
          <w:position w:val="0"/>
        </w:rPr>
        <w:t>大数据分析+人工智能, 实现数据的关联、适配 和分发</w:t>
      </w:r>
    </w:p>
    <w:p>
      <w:pPr>
        <w:pStyle w:val="Style14"/>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b/>
          <w:bCs/>
          <w:color w:val="000000"/>
          <w:spacing w:val="0"/>
          <w:w w:val="100"/>
          <w:position w:val="0"/>
          <w:sz w:val="18"/>
          <w:szCs w:val="18"/>
        </w:rPr>
        <w:t>3.2</w:t>
      </w:r>
      <w:r>
        <w:rPr>
          <w:b/>
          <w:bCs/>
          <w:color w:val="000000"/>
          <w:spacing w:val="0"/>
          <w:w w:val="100"/>
          <w:position w:val="0"/>
        </w:rPr>
        <w:t>核心竞争优势</w:t>
      </w:r>
    </w:p>
    <w:p>
      <w:pPr>
        <w:pStyle w:val="Style14"/>
        <w:keepNext w:val="0"/>
        <w:keepLines w:val="0"/>
        <w:widowControl w:val="0"/>
        <w:shd w:val="clear" w:color="auto" w:fill="auto"/>
        <w:bidi w:val="0"/>
        <w:spacing w:before="0" w:after="260" w:line="24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A</w:t>
      </w:r>
      <w:bookmarkEnd w:id="97"/>
      <w:r>
        <w:rPr>
          <w:b/>
          <w:bCs/>
          <w:color w:val="000000"/>
          <w:spacing w:val="0"/>
          <w:w w:val="100"/>
          <w:position w:val="0"/>
        </w:rPr>
        <w:t>、</w:t>
      </w:r>
      <w:r>
        <w:rPr>
          <w:b/>
          <w:bCs/>
          <w:color w:val="000000"/>
          <w:spacing w:val="0"/>
          <w:w w:val="100"/>
          <w:position w:val="0"/>
        </w:rPr>
        <w:t>自主研发，技术自主可控。</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 xml:space="preserve">公司具有持续创新的技术实现能力，可以满足行业客户不断涌现的技术需求，同时也符合国家提倡自主可控的产业发展 </w:t>
      </w:r>
      <w:r>
        <w:rPr>
          <w:color w:val="000000"/>
          <w:spacing w:val="0"/>
          <w:w w:val="100"/>
          <w:position w:val="0"/>
        </w:rPr>
        <w:t>思路，可以得到国家政府层面的产业支撑，为企业提供良好的市场发展基础。</w:t>
      </w:r>
    </w:p>
    <w:p>
      <w:pPr>
        <w:pStyle w:val="Style14"/>
        <w:keepNext w:val="0"/>
        <w:keepLines w:val="0"/>
        <w:widowControl w:val="0"/>
        <w:shd w:val="clear" w:color="auto" w:fill="auto"/>
        <w:bidi w:val="0"/>
        <w:spacing w:before="0" w:after="0" w:line="545" w:lineRule="auto"/>
        <w:ind w:left="0" w:right="0"/>
        <w:jc w:val="both"/>
      </w:pPr>
      <w:bookmarkStart w:id="98" w:name="bookmark98"/>
      <w:r>
        <w:rPr>
          <w:rFonts w:ascii="Times New Roman" w:eastAsia="Times New Roman" w:hAnsi="Times New Roman" w:cs="Times New Roman"/>
          <w:b/>
          <w:bCs/>
          <w:color w:val="000000"/>
          <w:spacing w:val="0"/>
          <w:w w:val="100"/>
          <w:position w:val="0"/>
          <w:sz w:val="18"/>
          <w:szCs w:val="18"/>
        </w:rPr>
        <w:t>B</w:t>
      </w:r>
      <w:bookmarkEnd w:id="98"/>
      <w:r>
        <w:rPr>
          <w:b/>
          <w:bCs/>
          <w:color w:val="000000"/>
          <w:spacing w:val="0"/>
          <w:w w:val="100"/>
          <w:position w:val="0"/>
        </w:rPr>
        <w:t>、</w:t>
      </w:r>
      <w:r>
        <w:rPr>
          <w:b/>
          <w:bCs/>
          <w:color w:val="000000"/>
          <w:spacing w:val="0"/>
          <w:w w:val="100"/>
          <w:position w:val="0"/>
        </w:rPr>
        <w:t>长期专注于垂直行业带来的良好客户资源。</w:t>
      </w:r>
    </w:p>
    <w:p>
      <w:pPr>
        <w:pStyle w:val="Style14"/>
        <w:keepNext w:val="0"/>
        <w:keepLines w:val="0"/>
        <w:widowControl w:val="0"/>
        <w:shd w:val="clear" w:color="auto" w:fill="auto"/>
        <w:bidi w:val="0"/>
        <w:spacing w:before="0" w:after="100" w:line="470" w:lineRule="exact"/>
        <w:ind w:left="0" w:right="0"/>
        <w:jc w:val="both"/>
      </w:pPr>
      <w:r>
        <w:rPr>
          <w:color w:val="000000"/>
          <w:spacing w:val="0"/>
          <w:w w:val="100"/>
          <w:position w:val="0"/>
        </w:rPr>
        <w:t>公司物联网板块采用针对细分市场的差异化产品定位，更贴近行业用户需求，客户黏性较高，在多个行业打下了较为稳 固、良好的客户资源，并在此过程中也逐步树立了高可信度的市场品牌。</w:t>
      </w:r>
    </w:p>
    <w:p>
      <w:pPr>
        <w:pStyle w:val="Style14"/>
        <w:keepNext w:val="0"/>
        <w:keepLines w:val="0"/>
        <w:widowControl w:val="0"/>
        <w:shd w:val="clear" w:color="auto" w:fill="auto"/>
        <w:bidi w:val="0"/>
        <w:spacing w:before="0" w:after="160" w:line="470" w:lineRule="exact"/>
        <w:ind w:left="2720" w:right="0" w:firstLine="0"/>
        <w:jc w:val="left"/>
      </w:pPr>
      <w:r>
        <w:drawing>
          <wp:anchor distT="254000" distB="481330" distL="126365" distR="126365" simplePos="0" relativeHeight="125829507" behindDoc="0" locked="0" layoutInCell="1" allowOverlap="1">
            <wp:simplePos x="0" y="0"/>
            <wp:positionH relativeFrom="page">
              <wp:posOffset>2458085</wp:posOffset>
            </wp:positionH>
            <wp:positionV relativeFrom="paragraph">
              <wp:posOffset>660400</wp:posOffset>
            </wp:positionV>
            <wp:extent cx="2529840" cy="457200"/>
            <wp:wrapTopAndBottom/>
            <wp:docPr id="223" name="Shape 223"/>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43"/>
                    <a:stretch/>
                  </pic:blipFill>
                  <pic:spPr>
                    <a:xfrm>
                      <a:ext cx="2529840" cy="457200"/>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2446020</wp:posOffset>
                </wp:positionH>
                <wp:positionV relativeFrom="paragraph">
                  <wp:posOffset>1120775</wp:posOffset>
                </wp:positionV>
                <wp:extent cx="2551430" cy="475615"/>
                <wp:wrapNone/>
                <wp:docPr id="225" name="Shape 225"/>
                <a:graphic xmlns:a="http://schemas.openxmlformats.org/drawingml/2006/main">
                  <a:graphicData uri="http://schemas.microsoft.com/office/word/2010/wordprocessingShape">
                    <wps:wsp>
                      <wps:cNvSpPr txBox="1"/>
                      <wps:spPr>
                        <a:xfrm>
                          <a:ext cx="2551430" cy="475615"/>
                        </a:xfrm>
                        <a:prstGeom prst="rect"/>
                        <a:noFill/>
                      </wps:spPr>
                      <wps:txbx>
                        <w:txbxContent>
                          <w:p>
                            <w:pPr>
                              <w:pStyle w:val="Style37"/>
                              <w:keepNext w:val="0"/>
                              <w:keepLines w:val="0"/>
                              <w:widowControl w:val="0"/>
                              <w:shd w:val="clear" w:color="auto" w:fill="auto"/>
                              <w:bidi w:val="0"/>
                              <w:spacing w:before="0" w:after="0" w:line="235" w:lineRule="exact"/>
                              <w:ind w:left="0" w:right="0" w:firstLine="0"/>
                              <w:jc w:val="left"/>
                            </w:pPr>
                            <w:r>
                              <w:rPr>
                                <w:rFonts w:ascii="Arial" w:eastAsia="Arial" w:hAnsi="Arial" w:cs="Arial"/>
                                <w:color w:val="126FA6"/>
                                <w:spacing w:val="0"/>
                                <w:w w:val="100"/>
                                <w:position w:val="0"/>
                              </w:rPr>
                              <w:t>:</w:t>
                            </w:r>
                            <w:r>
                              <w:rPr>
                                <w:rFonts w:ascii="Arial" w:eastAsia="Arial" w:hAnsi="Arial" w:cs="Arial"/>
                                <w:spacing w:val="0"/>
                                <w:w w:val="100"/>
                                <w:position w:val="0"/>
                              </w:rPr>
                              <w:t>1</w:t>
                            </w:r>
                            <w:r>
                              <w:rPr>
                                <w:spacing w:val="0"/>
                                <w:w w:val="100"/>
                                <w:position w:val="0"/>
                              </w:rPr>
                              <w:t>、奇点国际荣获北京</w:t>
                            </w:r>
                            <w:r>
                              <w:rPr>
                                <w:color w:val="126FA6"/>
                                <w:spacing w:val="0"/>
                                <w:w w:val="100"/>
                                <w:position w:val="0"/>
                              </w:rPr>
                              <w:t>:：</w:t>
                            </w:r>
                            <w:r>
                              <w:rPr>
                                <w:rFonts w:ascii="Arial" w:eastAsia="Arial" w:hAnsi="Arial" w:cs="Arial"/>
                                <w:spacing w:val="0"/>
                                <w:w w:val="100"/>
                                <w:position w:val="0"/>
                              </w:rPr>
                              <w:t>2</w:t>
                            </w:r>
                            <w:r>
                              <w:rPr>
                                <w:spacing w:val="0"/>
                                <w:w w:val="100"/>
                                <w:position w:val="0"/>
                              </w:rPr>
                              <w:t xml:space="preserve">、奇点国际荣获北京 </w:t>
                            </w:r>
                            <w:r>
                              <w:rPr>
                                <w:color w:val="126FA6"/>
                                <w:spacing w:val="0"/>
                                <w:w w:val="100"/>
                                <w:position w:val="0"/>
                              </w:rPr>
                              <w:t>；</w:t>
                            </w:r>
                            <w:r>
                              <w:rPr>
                                <w:spacing w:val="0"/>
                                <w:w w:val="100"/>
                                <w:position w:val="0"/>
                              </w:rPr>
                              <w:t>市知识产权局颁发的</w:t>
                            </w:r>
                            <w:r>
                              <w:rPr>
                                <w:color w:val="126FA6"/>
                                <w:spacing w:val="0"/>
                                <w:w w:val="100"/>
                                <w:position w:val="0"/>
                              </w:rPr>
                              <w:t>:；</w:t>
                            </w:r>
                            <w:r>
                              <w:rPr>
                                <w:spacing w:val="0"/>
                                <w:w w:val="100"/>
                                <w:position w:val="0"/>
                              </w:rPr>
                              <w:t xml:space="preserve">市经济和信息化局颁发 </w:t>
                            </w:r>
                            <w:r>
                              <w:rPr>
                                <w:color w:val="126FA6"/>
                                <w:spacing w:val="0"/>
                                <w:w w:val="100"/>
                                <w:position w:val="0"/>
                              </w:rPr>
                              <w:t>:</w:t>
                            </w:r>
                            <w:r>
                              <w:rPr>
                                <w:spacing w:val="0"/>
                                <w:w w:val="100"/>
                                <w:position w:val="0"/>
                              </w:rPr>
                              <w:t>"北京市知识产权示范</w:t>
                            </w:r>
                            <w:r>
                              <w:rPr>
                                <w:color w:val="126FA6"/>
                                <w:spacing w:val="0"/>
                                <w:w w:val="100"/>
                                <w:position w:val="0"/>
                              </w:rPr>
                              <w:t>:；</w:t>
                            </w:r>
                            <w:r>
                              <w:rPr>
                                <w:spacing w:val="0"/>
                                <w:w w:val="100"/>
                                <w:position w:val="0"/>
                              </w:rPr>
                              <w:t>的"北京市专精特新中</w:t>
                            </w:r>
                            <w:r>
                              <w:rPr>
                                <w:color w:val="126FA6"/>
                                <w:spacing w:val="0"/>
                                <w:w w:val="100"/>
                                <w:position w:val="0"/>
                              </w:rPr>
                              <w:t>；</w:t>
                            </w:r>
                          </w:p>
                        </w:txbxContent>
                      </wps:txbx>
                      <wps:bodyPr lIns="0" tIns="0" rIns="0" bIns="0">
                        <a:noAutoFit/>
                      </wps:bodyPr>
                    </wps:wsp>
                  </a:graphicData>
                </a:graphic>
              </wp:anchor>
            </w:drawing>
          </mc:Choice>
          <mc:Fallback>
            <w:pict>
              <v:shape id="_x0000_s1251" type="#_x0000_t202" style="position:absolute;margin-left:192.59999999999999pt;margin-top:88.25pt;width:200.90000000000001pt;height:37.450000000000003pt;z-index:25165779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35" w:lineRule="exact"/>
                        <w:ind w:left="0" w:right="0" w:firstLine="0"/>
                        <w:jc w:val="left"/>
                      </w:pPr>
                      <w:r>
                        <w:rPr>
                          <w:rFonts w:ascii="Arial" w:eastAsia="Arial" w:hAnsi="Arial" w:cs="Arial"/>
                          <w:color w:val="126FA6"/>
                          <w:spacing w:val="0"/>
                          <w:w w:val="100"/>
                          <w:position w:val="0"/>
                        </w:rPr>
                        <w:t>:</w:t>
                      </w:r>
                      <w:r>
                        <w:rPr>
                          <w:rFonts w:ascii="Arial" w:eastAsia="Arial" w:hAnsi="Arial" w:cs="Arial"/>
                          <w:spacing w:val="0"/>
                          <w:w w:val="100"/>
                          <w:position w:val="0"/>
                        </w:rPr>
                        <w:t>1</w:t>
                      </w:r>
                      <w:r>
                        <w:rPr>
                          <w:spacing w:val="0"/>
                          <w:w w:val="100"/>
                          <w:position w:val="0"/>
                        </w:rPr>
                        <w:t>、奇点国际荣获北京</w:t>
                      </w:r>
                      <w:r>
                        <w:rPr>
                          <w:color w:val="126FA6"/>
                          <w:spacing w:val="0"/>
                          <w:w w:val="100"/>
                          <w:position w:val="0"/>
                        </w:rPr>
                        <w:t>:：</w:t>
                      </w:r>
                      <w:r>
                        <w:rPr>
                          <w:rFonts w:ascii="Arial" w:eastAsia="Arial" w:hAnsi="Arial" w:cs="Arial"/>
                          <w:spacing w:val="0"/>
                          <w:w w:val="100"/>
                          <w:position w:val="0"/>
                        </w:rPr>
                        <w:t>2</w:t>
                      </w:r>
                      <w:r>
                        <w:rPr>
                          <w:spacing w:val="0"/>
                          <w:w w:val="100"/>
                          <w:position w:val="0"/>
                        </w:rPr>
                        <w:t xml:space="preserve">、奇点国际荣获北京 </w:t>
                      </w:r>
                      <w:r>
                        <w:rPr>
                          <w:color w:val="126FA6"/>
                          <w:spacing w:val="0"/>
                          <w:w w:val="100"/>
                          <w:position w:val="0"/>
                        </w:rPr>
                        <w:t>；</w:t>
                      </w:r>
                      <w:r>
                        <w:rPr>
                          <w:spacing w:val="0"/>
                          <w:w w:val="100"/>
                          <w:position w:val="0"/>
                        </w:rPr>
                        <w:t>市知识产权局颁发的</w:t>
                      </w:r>
                      <w:r>
                        <w:rPr>
                          <w:color w:val="126FA6"/>
                          <w:spacing w:val="0"/>
                          <w:w w:val="100"/>
                          <w:position w:val="0"/>
                        </w:rPr>
                        <w:t>:；</w:t>
                      </w:r>
                      <w:r>
                        <w:rPr>
                          <w:spacing w:val="0"/>
                          <w:w w:val="100"/>
                          <w:position w:val="0"/>
                        </w:rPr>
                        <w:t xml:space="preserve">市经济和信息化局颁发 </w:t>
                      </w:r>
                      <w:r>
                        <w:rPr>
                          <w:color w:val="126FA6"/>
                          <w:spacing w:val="0"/>
                          <w:w w:val="100"/>
                          <w:position w:val="0"/>
                        </w:rPr>
                        <w:t>:</w:t>
                      </w:r>
                      <w:r>
                        <w:rPr>
                          <w:spacing w:val="0"/>
                          <w:w w:val="100"/>
                          <w:position w:val="0"/>
                        </w:rPr>
                        <w:t>"北京市知识产权示范</w:t>
                      </w:r>
                      <w:r>
                        <w:rPr>
                          <w:color w:val="126FA6"/>
                          <w:spacing w:val="0"/>
                          <w:w w:val="100"/>
                          <w:position w:val="0"/>
                        </w:rPr>
                        <w:t>:；</w:t>
                      </w:r>
                      <w:r>
                        <w:rPr>
                          <w:spacing w:val="0"/>
                          <w:w w:val="100"/>
                          <w:position w:val="0"/>
                        </w:rPr>
                        <w:t>的"北京市专精特新中</w:t>
                      </w:r>
                      <w:r>
                        <w:rPr>
                          <w:color w:val="126FA6"/>
                          <w:spacing w:val="0"/>
                          <w:w w:val="100"/>
                          <w:position w:val="0"/>
                        </w:rPr>
                        <w:t>；</w:t>
                      </w:r>
                    </w:p>
                  </w:txbxContent>
                </v:textbox>
                <w10:wrap anchorx="page"/>
              </v:shape>
            </w:pict>
          </mc:Fallback>
        </mc:AlternateContent>
      </w:r>
      <w:r>
        <w:rPr>
          <w:b/>
          <w:bCs/>
          <w:color w:val="126FA6"/>
          <w:spacing w:val="0"/>
          <w:w w:val="100"/>
          <w:position w:val="0"/>
        </w:rPr>
        <w:t xml:space="preserve">» </w:t>
      </w:r>
      <w:r>
        <w:rPr>
          <w:b/>
          <w:bCs/>
          <w:color w:val="1C1B1B"/>
          <w:spacing w:val="0"/>
          <w:w w:val="100"/>
          <w:position w:val="0"/>
        </w:rPr>
        <w:t>物联网/通信业务</w:t>
      </w:r>
      <w:r>
        <w:rPr>
          <w:rFonts w:ascii="Times New Roman" w:eastAsia="Times New Roman" w:hAnsi="Times New Roman" w:cs="Times New Roman"/>
          <w:b/>
          <w:bCs/>
          <w:color w:val="1C1B1B"/>
          <w:spacing w:val="0"/>
          <w:w w:val="100"/>
          <w:position w:val="0"/>
          <w:sz w:val="20"/>
          <w:szCs w:val="20"/>
        </w:rPr>
        <w:t>2021</w:t>
      </w:r>
      <w:r>
        <w:rPr>
          <w:b/>
          <w:bCs/>
          <w:color w:val="1C1B1B"/>
          <w:spacing w:val="0"/>
          <w:w w:val="100"/>
          <w:position w:val="0"/>
        </w:rPr>
        <w:t>年获奖情况</w:t>
      </w:r>
    </w:p>
    <w:p>
      <w:pPr>
        <w:pStyle w:val="Style4"/>
        <w:keepNext w:val="0"/>
        <w:keepLines w:val="0"/>
        <w:widowControl w:val="0"/>
        <w:shd w:val="clear" w:color="auto" w:fill="auto"/>
        <w:tabs>
          <w:tab w:pos="4630" w:val="left"/>
        </w:tabs>
        <w:bidi w:val="0"/>
        <w:spacing w:before="0" w:after="600" w:line="240" w:lineRule="auto"/>
        <w:ind w:left="2720" w:right="0" w:firstLine="0"/>
        <w:jc w:val="left"/>
        <w:rPr>
          <w:sz w:val="14"/>
          <w:szCs w:val="14"/>
        </w:rPr>
      </w:pPr>
      <w:r>
        <w:rPr>
          <w:color w:val="126FA6"/>
          <w:spacing w:val="0"/>
          <w:w w:val="100"/>
          <w:position w:val="0"/>
          <w:sz w:val="14"/>
          <w:szCs w:val="14"/>
        </w:rPr>
        <w:t>；</w:t>
      </w:r>
      <w:r>
        <w:rPr>
          <w:color w:val="333232"/>
          <w:spacing w:val="0"/>
          <w:w w:val="100"/>
          <w:position w:val="0"/>
          <w:sz w:val="14"/>
          <w:szCs w:val="14"/>
        </w:rPr>
        <w:t>单位”</w:t>
      </w:r>
      <w:r>
        <w:rPr>
          <w:color w:val="22418B"/>
          <w:spacing w:val="0"/>
          <w:w w:val="100"/>
          <w:position w:val="0"/>
          <w:sz w:val="14"/>
          <w:szCs w:val="14"/>
        </w:rPr>
        <w:t>。</w:t>
        <w:tab/>
      </w:r>
      <w:r>
        <w:rPr>
          <w:color w:val="126FA6"/>
          <w:spacing w:val="0"/>
          <w:w w:val="100"/>
          <w:position w:val="0"/>
          <w:sz w:val="14"/>
          <w:szCs w:val="14"/>
        </w:rPr>
        <w:t>；：</w:t>
      </w:r>
      <w:r>
        <w:rPr>
          <w:color w:val="333232"/>
          <w:spacing w:val="0"/>
          <w:w w:val="100"/>
          <w:position w:val="0"/>
          <w:sz w:val="14"/>
          <w:szCs w:val="14"/>
        </w:rPr>
        <w:t>小企业"</w:t>
      </w:r>
    </w:p>
    <w:p>
      <w:pPr>
        <w:pStyle w:val="Style14"/>
        <w:keepNext w:val="0"/>
        <w:keepLines w:val="0"/>
        <w:widowControl w:val="0"/>
        <w:shd w:val="clear" w:color="auto" w:fill="auto"/>
        <w:bidi w:val="0"/>
        <w:spacing w:before="0" w:after="0" w:line="456" w:lineRule="exact"/>
        <w:ind w:left="0" w:right="0"/>
        <w:jc w:val="both"/>
      </w:pPr>
      <w:bookmarkStart w:id="99" w:name="bookmark99"/>
      <w:r>
        <w:rPr>
          <w:rFonts w:ascii="Times New Roman" w:eastAsia="Times New Roman" w:hAnsi="Times New Roman" w:cs="Times New Roman"/>
          <w:b/>
          <w:bCs/>
          <w:color w:val="000000"/>
          <w:spacing w:val="0"/>
          <w:w w:val="100"/>
          <w:position w:val="0"/>
          <w:sz w:val="18"/>
          <w:szCs w:val="18"/>
        </w:rPr>
        <w:t>4</w:t>
      </w:r>
      <w:bookmarkEnd w:id="99"/>
      <w:r>
        <w:rPr>
          <w:b/>
          <w:bCs/>
          <w:color w:val="000000"/>
          <w:spacing w:val="0"/>
          <w:w w:val="100"/>
          <w:position w:val="0"/>
        </w:rPr>
        <w:t>、人工智能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大数据业务</w:t>
      </w:r>
    </w:p>
    <w:p>
      <w:pPr>
        <w:pStyle w:val="Style14"/>
        <w:keepNext w:val="0"/>
        <w:keepLines w:val="0"/>
        <w:widowControl w:val="0"/>
        <w:shd w:val="clear" w:color="auto" w:fill="auto"/>
        <w:bidi w:val="0"/>
        <w:spacing w:before="0" w:after="0" w:line="456" w:lineRule="exact"/>
        <w:ind w:left="0" w:right="0"/>
        <w:jc w:val="both"/>
      </w:pPr>
      <w:r>
        <w:rPr>
          <w:rFonts w:ascii="Times New Roman" w:eastAsia="Times New Roman" w:hAnsi="Times New Roman" w:cs="Times New Roman"/>
          <w:b/>
          <w:bCs/>
          <w:color w:val="000000"/>
          <w:spacing w:val="0"/>
          <w:w w:val="100"/>
          <w:position w:val="0"/>
          <w:sz w:val="18"/>
          <w:szCs w:val="18"/>
        </w:rPr>
        <w:t>4.1</w:t>
      </w:r>
      <w:r>
        <w:rPr>
          <w:b/>
          <w:bCs/>
          <w:color w:val="000000"/>
          <w:spacing w:val="0"/>
          <w:w w:val="100"/>
          <w:position w:val="0"/>
        </w:rPr>
        <w:t>主要产品</w:t>
      </w:r>
    </w:p>
    <w:p>
      <w:pPr>
        <w:pStyle w:val="Style14"/>
        <w:keepNext w:val="0"/>
        <w:keepLines w:val="0"/>
        <w:widowControl w:val="0"/>
        <w:shd w:val="clear" w:color="auto" w:fill="auto"/>
        <w:bidi w:val="0"/>
        <w:spacing w:before="0" w:after="160" w:line="456" w:lineRule="exact"/>
        <w:ind w:left="0" w:right="0"/>
        <w:jc w:val="both"/>
        <w:sectPr>
          <w:footnotePr>
            <w:pos w:val="pageBottom"/>
            <w:numFmt w:val="decimal"/>
            <w:numRestart w:val="continuous"/>
          </w:footnotePr>
          <w:type w:val="continuous"/>
          <w:pgSz w:w="11900" w:h="16840"/>
          <w:pgMar w:top="1647" w:right="1110" w:bottom="1647" w:left="1100" w:header="0" w:footer="3" w:gutter="0"/>
          <w:cols w:space="720"/>
          <w:noEndnote/>
          <w:rtlGutter w:val="0"/>
          <w:docGrid w:linePitch="360"/>
        </w:sectPr>
      </w:pPr>
      <w:r>
        <w:rPr>
          <w:color w:val="000000"/>
          <w:spacing w:val="0"/>
          <w:w w:val="100"/>
          <w:position w:val="0"/>
        </w:rPr>
        <w:t>公司人工智能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大数据业务专注于自然语言处理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w:t>
      </w:r>
      <w:r>
        <w:rPr>
          <w:color w:val="000000"/>
          <w:spacing w:val="0"/>
          <w:w w:val="100"/>
          <w:position w:val="0"/>
        </w:rPr>
        <w:t>及大数据技术等的融合应用，汇集基础研究、关键技术、平台 建设和行业应用于一身，致力于持续推进人工智能技术在不同行业落地，利用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语义工厂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中文信息（深度）处</w:t>
      </w: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512" w:right="1114" w:bottom="1301" w:left="1100" w:header="0" w:footer="3" w:gutter="0"/>
          <w:cols w:space="720"/>
          <w:noEndnote/>
          <w:rtlGutter w:val="0"/>
          <w:docGrid w:linePitch="360"/>
        </w:sectPr>
      </w:pPr>
    </w:p>
    <w:p>
      <w:pPr>
        <w:pStyle w:val="Style14"/>
        <w:keepNext w:val="0"/>
        <w:keepLines w:val="0"/>
        <w:framePr w:w="9686" w:h="1142" w:wrap="none" w:vAnchor="text" w:hAnchor="page" w:x="1101" w:y="21"/>
        <w:widowControl w:val="0"/>
        <w:shd w:val="clear" w:color="auto" w:fill="auto"/>
        <w:bidi w:val="0"/>
        <w:spacing w:before="0" w:after="0" w:line="461" w:lineRule="exact"/>
        <w:ind w:left="0" w:right="0" w:firstLine="0"/>
        <w:jc w:val="left"/>
      </w:pPr>
      <w:r>
        <w:rPr>
          <w:color w:val="000000"/>
          <w:spacing w:val="0"/>
          <w:w w:val="100"/>
          <w:position w:val="0"/>
        </w:rPr>
        <w:t>理开放创新平台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，有效的将科研成果同产业落地工程相对接，面向公安、政府、气象、环保、金融、服务等行业提供人工 智能及大数据解决方案，形成智慧政企、智能客服、智慧园区三条核心业务线。截至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年末，在人工智能领域公司已申请 专利</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件，其中</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件为发明专利；已获得授权的专利</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件。</w:t>
      </w:r>
    </w:p>
    <w:p>
      <w:pPr>
        <w:pStyle w:val="Style97"/>
        <w:keepNext w:val="0"/>
        <w:keepLines w:val="0"/>
        <w:framePr w:w="5054" w:h="398" w:wrap="none" w:vAnchor="text" w:hAnchor="page" w:x="3088" w:y="1489"/>
        <w:widowControl w:val="0"/>
        <w:pBdr>
          <w:top w:val="single" w:sz="0" w:space="0" w:color="0F79BC"/>
          <w:left w:val="single" w:sz="0" w:space="0" w:color="0F79BC"/>
          <w:bottom w:val="single" w:sz="0" w:space="0" w:color="0F79BC"/>
          <w:right w:val="single" w:sz="0" w:space="0" w:color="0F79BC"/>
        </w:pBdr>
        <w:shd w:val="clear" w:color="auto" w:fill="0F79BC"/>
        <w:bidi w:val="0"/>
        <w:spacing w:before="100" w:after="0" w:line="240" w:lineRule="auto"/>
        <w:ind w:left="0" w:right="0" w:firstLine="200"/>
        <w:jc w:val="left"/>
      </w:pPr>
      <w:r>
        <w:rPr>
          <w:color w:val="B9E1F5"/>
          <w:spacing w:val="0"/>
          <w:w w:val="100"/>
          <w:position w:val="0"/>
        </w:rPr>
        <w:t>人工智能智脑支撑平台</w:t>
      </w:r>
    </w:p>
    <w:p>
      <w:pPr>
        <w:pStyle w:val="Style97"/>
        <w:keepNext w:val="0"/>
        <w:keepLines w:val="0"/>
        <w:framePr w:w="6082" w:h="802" w:wrap="none" w:vAnchor="text" w:hAnchor="page" w:x="3285" w:y="2003"/>
        <w:widowControl w:val="0"/>
        <w:shd w:val="clear" w:color="auto" w:fill="auto"/>
        <w:bidi w:val="0"/>
        <w:spacing w:before="0" w:after="0" w:line="195" w:lineRule="exact"/>
        <w:ind w:left="0" w:right="0" w:firstLine="0"/>
        <w:jc w:val="center"/>
      </w:pPr>
      <w:r>
        <w:rPr>
          <w:rFonts w:ascii="Arial" w:eastAsia="Arial" w:hAnsi="Arial" w:cs="Arial"/>
          <w:color w:val="000000"/>
          <w:spacing w:val="0"/>
          <w:w w:val="100"/>
          <w:position w:val="0"/>
          <w:sz w:val="11"/>
          <w:szCs w:val="11"/>
        </w:rPr>
        <w:t>•</w:t>
      </w:r>
      <w:r>
        <w:rPr>
          <w:color w:val="000000"/>
          <w:spacing w:val="0"/>
          <w:w w:val="100"/>
          <w:position w:val="0"/>
        </w:rPr>
        <w:t>平</w:t>
      </w:r>
      <w:r>
        <w:rPr>
          <w:spacing w:val="0"/>
          <w:w w:val="100"/>
          <w:position w:val="0"/>
        </w:rPr>
        <w:t>台应用于刑侦、治安、情报、指挥中心、科信等多警种，打造出新一代的“刑侦智能</w:t>
        <w:br/>
        <w:t>案事件研判系统”、"刑侦智能合成作战系统”、“刑侦智能专业应用系统”、“刑侦案事件</w:t>
        <w:br/>
        <w:t>数据质量智能核查系统”、</w:t>
      </w:r>
      <w:r>
        <w:rPr>
          <w:rFonts w:ascii="Times New Roman" w:eastAsia="Times New Roman" w:hAnsi="Times New Roman" w:cs="Times New Roman"/>
          <w:spacing w:val="0"/>
          <w:w w:val="100"/>
          <w:position w:val="0"/>
          <w:sz w:val="16"/>
          <w:szCs w:val="16"/>
        </w:rPr>
        <w:t>“110</w:t>
      </w:r>
      <w:r>
        <w:rPr>
          <w:spacing w:val="0"/>
          <w:w w:val="100"/>
          <w:position w:val="0"/>
        </w:rPr>
        <w:t>智能警情分析系统”、</w:t>
      </w:r>
      <w:r>
        <w:rPr>
          <w:rFonts w:ascii="Times New Roman" w:eastAsia="Times New Roman" w:hAnsi="Times New Roman" w:cs="Times New Roman"/>
          <w:color w:val="000000"/>
          <w:spacing w:val="0"/>
          <w:w w:val="100"/>
          <w:position w:val="0"/>
          <w:sz w:val="16"/>
          <w:szCs w:val="16"/>
        </w:rPr>
        <w:t>“110</w:t>
      </w:r>
      <w:r>
        <w:rPr>
          <w:spacing w:val="0"/>
          <w:w w:val="100"/>
          <w:position w:val="0"/>
        </w:rPr>
        <w:t>警情数据质量核查系统”、“实</w:t>
        <w:br/>
        <w:t>有人口服务管理平台”、“大数据智能合成研判作战平台”等多款应用产品和解决方案。</w:t>
      </w:r>
    </w:p>
    <w:p>
      <w:pPr>
        <w:pStyle w:val="Style97"/>
        <w:keepNext w:val="0"/>
        <w:keepLines w:val="0"/>
        <w:framePr w:w="5054" w:h="403" w:wrap="none" w:vAnchor="text" w:hAnchor="page" w:x="3088" w:y="2953"/>
        <w:widowControl w:val="0"/>
        <w:pBdr>
          <w:top w:val="single" w:sz="0" w:space="0" w:color="137ABB"/>
          <w:left w:val="single" w:sz="0" w:space="0" w:color="137ABB"/>
          <w:bottom w:val="single" w:sz="0" w:space="0" w:color="137ABB"/>
          <w:right w:val="single" w:sz="0" w:space="0" w:color="137ABB"/>
        </w:pBdr>
        <w:shd w:val="clear" w:color="auto" w:fill="137ABB"/>
        <w:bidi w:val="0"/>
        <w:spacing w:before="100" w:after="0" w:line="240" w:lineRule="auto"/>
        <w:ind w:left="0" w:right="0" w:firstLine="220"/>
        <w:jc w:val="left"/>
      </w:pPr>
      <w:r>
        <w:rPr>
          <w:color w:val="B9E1F5"/>
          <w:spacing w:val="0"/>
          <w:w w:val="100"/>
          <w:position w:val="0"/>
        </w:rPr>
        <w:t>中文信息（深度）处理开放创新平台</w:t>
      </w:r>
    </w:p>
    <w:p>
      <w:pPr>
        <w:pStyle w:val="Style97"/>
        <w:keepNext w:val="0"/>
        <w:keepLines w:val="0"/>
        <w:framePr w:w="6072" w:h="1176" w:wrap="none" w:vAnchor="text" w:hAnchor="page" w:x="3285" w:y="3399"/>
        <w:widowControl w:val="0"/>
        <w:shd w:val="clear" w:color="auto" w:fill="auto"/>
        <w:bidi w:val="0"/>
        <w:spacing w:before="0" w:after="0" w:line="193" w:lineRule="exact"/>
        <w:ind w:left="0" w:right="0" w:firstLine="0"/>
        <w:jc w:val="left"/>
      </w:pPr>
      <w:r>
        <w:rPr>
          <w:rFonts w:ascii="Arial" w:eastAsia="Arial" w:hAnsi="Arial" w:cs="Arial"/>
          <w:color w:val="1C1B1B"/>
          <w:spacing w:val="0"/>
          <w:w w:val="100"/>
          <w:position w:val="0"/>
          <w:sz w:val="11"/>
          <w:szCs w:val="11"/>
        </w:rPr>
        <w:t>•</w:t>
      </w:r>
      <w:r>
        <w:rPr>
          <w:color w:val="1C1B1B"/>
          <w:spacing w:val="0"/>
          <w:w w:val="100"/>
          <w:position w:val="0"/>
        </w:rPr>
        <w:t>公</w:t>
      </w:r>
      <w:r>
        <w:rPr>
          <w:spacing w:val="0"/>
          <w:w w:val="100"/>
          <w:position w:val="0"/>
        </w:rPr>
        <w:t>司在中国中文信息学会指导下，</w:t>
      </w:r>
      <w:r>
        <w:rPr>
          <w:color w:val="1C1B1B"/>
          <w:spacing w:val="0"/>
          <w:w w:val="100"/>
          <w:position w:val="0"/>
        </w:rPr>
        <w:t>联</w:t>
      </w:r>
      <w:r>
        <w:rPr>
          <w:spacing w:val="0"/>
          <w:w w:val="100"/>
          <w:position w:val="0"/>
        </w:rPr>
        <w:t>合中国声谷，创建的智能语义产业平台，以打造 “研究-应用-产业（产、学、研、用）”的认知智能生态闭环为目标。目前覆盖中</w:t>
      </w:r>
      <w:r>
        <w:rPr>
          <w:color w:val="1C1B1B"/>
          <w:spacing w:val="0"/>
          <w:w w:val="100"/>
          <w:position w:val="0"/>
        </w:rPr>
        <w:t xml:space="preserve">文认知 </w:t>
      </w:r>
      <w:r>
        <w:rPr>
          <w:spacing w:val="0"/>
          <w:w w:val="100"/>
          <w:position w:val="0"/>
        </w:rPr>
        <w:t>智能领域相关的</w:t>
      </w:r>
      <w:r>
        <w:rPr>
          <w:rFonts w:ascii="Times New Roman" w:eastAsia="Times New Roman" w:hAnsi="Times New Roman" w:cs="Times New Roman"/>
          <w:color w:val="1C1B1B"/>
          <w:spacing w:val="0"/>
          <w:w w:val="100"/>
          <w:position w:val="0"/>
          <w:sz w:val="16"/>
          <w:szCs w:val="16"/>
        </w:rPr>
        <w:t>20</w:t>
      </w:r>
      <w:r>
        <w:rPr>
          <w:spacing w:val="0"/>
          <w:w w:val="100"/>
          <w:position w:val="0"/>
        </w:rPr>
        <w:t>多所主要高校及科研院所，汇聚了</w:t>
      </w:r>
      <w:r>
        <w:rPr>
          <w:rFonts w:ascii="Times New Roman" w:eastAsia="Times New Roman" w:hAnsi="Times New Roman" w:cs="Times New Roman"/>
          <w:color w:val="1C1B1B"/>
          <w:spacing w:val="0"/>
          <w:w w:val="100"/>
          <w:position w:val="0"/>
          <w:sz w:val="16"/>
          <w:szCs w:val="16"/>
        </w:rPr>
        <w:t>40</w:t>
      </w:r>
      <w:r>
        <w:rPr>
          <w:color w:val="1C1B1B"/>
          <w:spacing w:val="0"/>
          <w:w w:val="100"/>
          <w:position w:val="0"/>
        </w:rPr>
        <w:t>多</w:t>
      </w:r>
      <w:r>
        <w:rPr>
          <w:spacing w:val="0"/>
          <w:w w:val="100"/>
          <w:position w:val="0"/>
        </w:rPr>
        <w:t>位本领域顶级专家学</w:t>
      </w:r>
      <w:r>
        <w:rPr>
          <w:color w:val="1C1B1B"/>
          <w:spacing w:val="0"/>
          <w:w w:val="100"/>
          <w:position w:val="0"/>
        </w:rPr>
        <w:t xml:space="preserve">者团队 </w:t>
      </w:r>
      <w:r>
        <w:rPr>
          <w:spacing w:val="0"/>
          <w:w w:val="100"/>
          <w:position w:val="0"/>
        </w:rPr>
        <w:t>的最新科研及实用</w:t>
      </w:r>
      <w:r>
        <w:rPr>
          <w:color w:val="1C1B1B"/>
          <w:spacing w:val="0"/>
          <w:w w:val="100"/>
          <w:position w:val="0"/>
        </w:rPr>
        <w:t>技术落</w:t>
      </w:r>
      <w:r>
        <w:rPr>
          <w:spacing w:val="0"/>
          <w:w w:val="100"/>
          <w:position w:val="0"/>
        </w:rPr>
        <w:t>地应用成果。四</w:t>
      </w:r>
      <w:r>
        <w:rPr>
          <w:color w:val="1C1B1B"/>
          <w:spacing w:val="0"/>
          <w:w w:val="100"/>
          <w:position w:val="0"/>
        </w:rPr>
        <w:t>大板块</w:t>
      </w:r>
      <w:r>
        <w:rPr>
          <w:spacing w:val="0"/>
          <w:w w:val="100"/>
          <w:position w:val="0"/>
        </w:rPr>
        <w:t>（技术开放、培训互动、数据共享、 应用创新）已初步建成，并已封装提供了</w:t>
      </w:r>
      <w:r>
        <w:rPr>
          <w:rFonts w:ascii="Times New Roman" w:eastAsia="Times New Roman" w:hAnsi="Times New Roman" w:cs="Times New Roman"/>
          <w:color w:val="1C1B1B"/>
          <w:spacing w:val="0"/>
          <w:w w:val="100"/>
          <w:position w:val="0"/>
          <w:sz w:val="16"/>
          <w:szCs w:val="16"/>
        </w:rPr>
        <w:t>120</w:t>
      </w:r>
      <w:r>
        <w:rPr>
          <w:spacing w:val="0"/>
          <w:w w:val="100"/>
          <w:position w:val="0"/>
        </w:rPr>
        <w:t>多项</w:t>
      </w:r>
      <w:r>
        <w:rPr>
          <w:color w:val="1C1B1B"/>
          <w:spacing w:val="0"/>
          <w:w w:val="100"/>
          <w:position w:val="0"/>
        </w:rPr>
        <w:t>自然语</w:t>
      </w:r>
      <w:r>
        <w:rPr>
          <w:spacing w:val="0"/>
          <w:w w:val="100"/>
          <w:position w:val="0"/>
        </w:rPr>
        <w:t>言处理相关服</w:t>
      </w:r>
      <w:r>
        <w:rPr>
          <w:color w:val="1C1B1B"/>
          <w:spacing w:val="0"/>
          <w:w w:val="100"/>
          <w:position w:val="0"/>
        </w:rPr>
        <w:t>务以及</w:t>
      </w:r>
      <w:r>
        <w:rPr>
          <w:rFonts w:ascii="Times New Roman" w:eastAsia="Times New Roman" w:hAnsi="Times New Roman" w:cs="Times New Roman"/>
          <w:color w:val="1C1B1B"/>
          <w:spacing w:val="0"/>
          <w:w w:val="100"/>
          <w:position w:val="0"/>
          <w:sz w:val="16"/>
          <w:szCs w:val="16"/>
        </w:rPr>
        <w:t>10</w:t>
      </w:r>
      <w:r>
        <w:rPr>
          <w:spacing w:val="0"/>
          <w:w w:val="100"/>
          <w:position w:val="0"/>
        </w:rPr>
        <w:t>余项 行业解决方案。</w:t>
      </w:r>
    </w:p>
    <w:p>
      <w:pPr>
        <w:pStyle w:val="Style97"/>
        <w:keepNext w:val="0"/>
        <w:keepLines w:val="0"/>
        <w:framePr w:w="5054" w:h="394" w:wrap="none" w:vAnchor="text" w:hAnchor="page" w:x="3088" w:y="4743"/>
        <w:widowControl w:val="0"/>
        <w:pBdr>
          <w:top w:val="single" w:sz="0" w:space="0" w:color="137ABB"/>
          <w:left w:val="single" w:sz="0" w:space="0" w:color="137ABB"/>
          <w:bottom w:val="single" w:sz="0" w:space="0" w:color="137ABB"/>
          <w:right w:val="single" w:sz="0" w:space="0" w:color="137ABB"/>
        </w:pBdr>
        <w:shd w:val="clear" w:color="auto" w:fill="137ABB"/>
        <w:bidi w:val="0"/>
        <w:spacing w:before="100" w:after="0" w:line="240" w:lineRule="auto"/>
        <w:ind w:left="0" w:right="0" w:firstLine="200"/>
        <w:jc w:val="left"/>
      </w:pPr>
      <w:r>
        <w:rPr>
          <w:color w:val="B9E1F5"/>
          <w:spacing w:val="0"/>
          <w:w w:val="100"/>
          <w:position w:val="0"/>
        </w:rPr>
        <w:t>泰岳语义工厂</w:t>
      </w:r>
    </w:p>
    <w:p>
      <w:pPr>
        <w:pStyle w:val="Style97"/>
        <w:keepNext w:val="0"/>
        <w:keepLines w:val="0"/>
        <w:framePr w:w="6024" w:h="590" w:wrap="none" w:vAnchor="text" w:hAnchor="page" w:x="3285" w:y="5185"/>
        <w:widowControl w:val="0"/>
        <w:shd w:val="clear" w:color="auto" w:fill="auto"/>
        <w:bidi w:val="0"/>
        <w:spacing w:before="0" w:after="0" w:line="182" w:lineRule="exact"/>
        <w:ind w:left="0" w:right="0" w:firstLine="0"/>
        <w:jc w:val="both"/>
      </w:pPr>
      <w:r>
        <w:rPr>
          <w:rFonts w:ascii="Arial" w:eastAsia="Arial" w:hAnsi="Arial" w:cs="Arial"/>
          <w:color w:val="000000"/>
          <w:spacing w:val="0"/>
          <w:w w:val="100"/>
          <w:position w:val="0"/>
          <w:sz w:val="11"/>
          <w:szCs w:val="11"/>
        </w:rPr>
        <w:t>•</w:t>
      </w:r>
      <w:r>
        <w:rPr>
          <w:spacing w:val="0"/>
          <w:w w:val="100"/>
          <w:position w:val="0"/>
        </w:rPr>
        <w:t>语义工厂定位和目标是成为人工智能认知智能技术的赋能者，帮助企业特别是中小企 业解决认知智能技术带来的挑战。目前开放的服务涵盖</w:t>
      </w:r>
      <w:r>
        <w:rPr>
          <w:rFonts w:ascii="Times New Roman" w:eastAsia="Times New Roman" w:hAnsi="Times New Roman" w:cs="Times New Roman"/>
          <w:color w:val="1C1B1B"/>
          <w:spacing w:val="0"/>
          <w:w w:val="100"/>
          <w:position w:val="0"/>
          <w:sz w:val="16"/>
          <w:szCs w:val="16"/>
        </w:rPr>
        <w:t>16</w:t>
      </w:r>
      <w:r>
        <w:rPr>
          <w:spacing w:val="0"/>
          <w:w w:val="100"/>
          <w:position w:val="0"/>
        </w:rPr>
        <w:t>个行业领域、</w:t>
      </w:r>
      <w:r>
        <w:rPr>
          <w:rFonts w:ascii="Times New Roman" w:eastAsia="Times New Roman" w:hAnsi="Times New Roman" w:cs="Times New Roman"/>
          <w:color w:val="1C1B1B"/>
          <w:spacing w:val="0"/>
          <w:w w:val="100"/>
          <w:position w:val="0"/>
          <w:sz w:val="16"/>
          <w:szCs w:val="16"/>
        </w:rPr>
        <w:t>140</w:t>
      </w:r>
      <w:r>
        <w:rPr>
          <w:spacing w:val="0"/>
          <w:w w:val="100"/>
          <w:position w:val="0"/>
        </w:rPr>
        <w:t>多个场景 和</w:t>
      </w:r>
      <w:r>
        <w:rPr>
          <w:rFonts w:ascii="Times New Roman" w:eastAsia="Times New Roman" w:hAnsi="Times New Roman" w:cs="Times New Roman"/>
          <w:color w:val="1C1B1B"/>
          <w:spacing w:val="0"/>
          <w:w w:val="100"/>
          <w:position w:val="0"/>
          <w:sz w:val="16"/>
          <w:szCs w:val="16"/>
        </w:rPr>
        <w:t>200</w:t>
      </w:r>
      <w:r>
        <w:rPr>
          <w:color w:val="1C1B1B"/>
          <w:spacing w:val="0"/>
          <w:w w:val="100"/>
          <w:position w:val="0"/>
        </w:rPr>
        <w:t>多个</w:t>
      </w:r>
      <w:r>
        <w:rPr>
          <w:spacing w:val="0"/>
          <w:w w:val="100"/>
          <w:position w:val="0"/>
        </w:rPr>
        <w:t>服务。</w:t>
      </w:r>
    </w:p>
    <w:p>
      <w:pPr>
        <w:pStyle w:val="Style97"/>
        <w:keepNext w:val="0"/>
        <w:keepLines w:val="0"/>
        <w:framePr w:w="5054" w:h="394" w:wrap="none" w:vAnchor="text" w:hAnchor="page" w:x="3088" w:y="5943"/>
        <w:widowControl w:val="0"/>
        <w:pBdr>
          <w:top w:val="single" w:sz="0" w:space="0" w:color="1279B9"/>
          <w:left w:val="single" w:sz="0" w:space="0" w:color="1279B9"/>
          <w:bottom w:val="single" w:sz="0" w:space="0" w:color="1279B9"/>
          <w:right w:val="single" w:sz="0" w:space="0" w:color="1279B9"/>
        </w:pBdr>
        <w:shd w:val="clear" w:color="auto" w:fill="1279B9"/>
        <w:bidi w:val="0"/>
        <w:spacing w:before="80" w:after="0" w:line="240" w:lineRule="auto"/>
        <w:ind w:left="0" w:right="0" w:firstLine="200"/>
        <w:jc w:val="left"/>
      </w:pPr>
      <w:r>
        <w:rPr>
          <w:color w:val="B9E1F5"/>
          <w:spacing w:val="0"/>
          <w:w w:val="100"/>
          <w:position w:val="0"/>
        </w:rPr>
        <w:t>智能写作产品</w:t>
      </w:r>
    </w:p>
    <w:p>
      <w:pPr>
        <w:pStyle w:val="Style97"/>
        <w:keepNext w:val="0"/>
        <w:keepLines w:val="0"/>
        <w:framePr w:w="5909" w:h="595" w:wrap="none" w:vAnchor="text" w:hAnchor="page" w:x="3285" w:y="6380"/>
        <w:widowControl w:val="0"/>
        <w:shd w:val="clear" w:color="auto" w:fill="auto"/>
        <w:bidi w:val="0"/>
        <w:spacing w:before="0" w:after="0" w:line="190" w:lineRule="exact"/>
        <w:ind w:left="0" w:right="0" w:firstLine="0"/>
        <w:jc w:val="both"/>
      </w:pPr>
      <w:r>
        <w:rPr>
          <w:rFonts w:ascii="Arial" w:eastAsia="Arial" w:hAnsi="Arial" w:cs="Arial"/>
          <w:color w:val="000000"/>
          <w:spacing w:val="0"/>
          <w:w w:val="100"/>
          <w:position w:val="0"/>
          <w:sz w:val="11"/>
          <w:szCs w:val="11"/>
        </w:rPr>
        <w:t>・</w:t>
      </w:r>
      <w:r>
        <w:rPr>
          <w:spacing w:val="0"/>
          <w:w w:val="100"/>
          <w:position w:val="0"/>
        </w:rPr>
        <w:t>该产品将能在提供自动写作服务的同时为第三方团队或个人提供创业、创新的机会, 最终构建一个智能写作生态系统，为政府机构、企事业单位、科研院所、大专院校, 甚至个人消费者提供全方位、全领域的文本写作服务。</w:t>
      </w:r>
    </w:p>
    <w:p>
      <w:pPr>
        <w:pStyle w:val="Style97"/>
        <w:keepNext w:val="0"/>
        <w:keepLines w:val="0"/>
        <w:framePr w:w="5054" w:h="394" w:wrap="none" w:vAnchor="text" w:hAnchor="page" w:x="3088" w:y="7139"/>
        <w:widowControl w:val="0"/>
        <w:pBdr>
          <w:top w:val="single" w:sz="0" w:space="0" w:color="1379B9"/>
          <w:left w:val="single" w:sz="0" w:space="0" w:color="1379B9"/>
          <w:bottom w:val="single" w:sz="0" w:space="0" w:color="1379B9"/>
          <w:right w:val="single" w:sz="0" w:space="0" w:color="1379B9"/>
        </w:pBdr>
        <w:shd w:val="clear" w:color="auto" w:fill="1379B9"/>
        <w:bidi w:val="0"/>
        <w:spacing w:before="100" w:after="0" w:line="240" w:lineRule="auto"/>
        <w:ind w:left="0" w:right="0" w:firstLine="200"/>
        <w:jc w:val="left"/>
      </w:pPr>
      <w:r>
        <w:rPr>
          <w:color w:val="B9E1F5"/>
          <w:spacing w:val="0"/>
          <w:w w:val="100"/>
          <w:position w:val="0"/>
        </w:rPr>
        <w:t>行业解决方案</w:t>
      </w:r>
    </w:p>
    <w:p>
      <w:pPr>
        <w:pStyle w:val="Style97"/>
        <w:keepNext w:val="0"/>
        <w:keepLines w:val="0"/>
        <w:framePr w:w="6024" w:h="802" w:wrap="none" w:vAnchor="text" w:hAnchor="page" w:x="3285" w:y="7566"/>
        <w:widowControl w:val="0"/>
        <w:shd w:val="clear" w:color="auto" w:fill="auto"/>
        <w:bidi w:val="0"/>
        <w:spacing w:before="0" w:after="0"/>
        <w:ind w:left="0" w:right="0" w:firstLine="0"/>
        <w:jc w:val="left"/>
      </w:pPr>
      <w:r>
        <w:rPr>
          <w:rFonts w:ascii="Arial" w:eastAsia="Arial" w:hAnsi="Arial" w:cs="Arial"/>
          <w:color w:val="000000"/>
          <w:spacing w:val="0"/>
          <w:w w:val="100"/>
          <w:position w:val="0"/>
          <w:sz w:val="11"/>
          <w:szCs w:val="11"/>
        </w:rPr>
        <w:t>•</w:t>
      </w:r>
      <w:r>
        <w:rPr>
          <w:spacing w:val="0"/>
          <w:w w:val="100"/>
          <w:position w:val="0"/>
        </w:rPr>
        <w:t>公司利用在自然语义理解领域的人工智能</w:t>
      </w:r>
      <w:r>
        <w:rPr>
          <w:rFonts w:ascii="Times New Roman" w:eastAsia="Times New Roman" w:hAnsi="Times New Roman" w:cs="Times New Roman"/>
          <w:color w:val="000000"/>
          <w:spacing w:val="0"/>
          <w:w w:val="100"/>
          <w:position w:val="0"/>
          <w:sz w:val="16"/>
          <w:szCs w:val="16"/>
        </w:rPr>
        <w:t>NLP</w:t>
      </w:r>
      <w:r>
        <w:rPr>
          <w:spacing w:val="0"/>
          <w:w w:val="100"/>
          <w:position w:val="0"/>
        </w:rPr>
        <w:t>技术能力平台，引入了神经网络算法及 机器学习算法，融入了数百种语义模型及核心能力，实现了对非结构化数据的深入挖 掘分析，并积累了丰富的行业服务经验，已经在公安、政务、金融、企业、互联网等 多类行业获得成效，形成具有领先优势的行业解决方案库。</w:t>
      </w:r>
    </w:p>
    <w:p>
      <w:pPr>
        <w:pStyle w:val="Style97"/>
        <w:keepNext w:val="0"/>
        <w:keepLines w:val="0"/>
        <w:framePr w:w="5045" w:h="408" w:wrap="none" w:vAnchor="text" w:hAnchor="page" w:x="3093" w:y="8564"/>
        <w:widowControl w:val="0"/>
        <w:pBdr>
          <w:top w:val="single" w:sz="0" w:space="0" w:color="1379B9"/>
          <w:left w:val="single" w:sz="0" w:space="0" w:color="1379B9"/>
          <w:bottom w:val="single" w:sz="0" w:space="0" w:color="1379B9"/>
          <w:right w:val="single" w:sz="0" w:space="0" w:color="1379B9"/>
        </w:pBdr>
        <w:shd w:val="clear" w:color="auto" w:fill="1379B9"/>
        <w:bidi w:val="0"/>
        <w:spacing w:before="100" w:after="0" w:line="240" w:lineRule="auto"/>
        <w:ind w:left="0" w:right="0" w:firstLine="200"/>
        <w:jc w:val="left"/>
      </w:pPr>
      <w:r>
        <w:rPr>
          <w:color w:val="B9E1F5"/>
          <w:spacing w:val="0"/>
          <w:w w:val="100"/>
          <w:position w:val="0"/>
        </w:rPr>
        <w:t>通用场景智能客服解决方案</w:t>
      </w:r>
    </w:p>
    <w:p>
      <w:pPr>
        <w:pStyle w:val="Style97"/>
        <w:keepNext w:val="0"/>
        <w:keepLines w:val="0"/>
        <w:framePr w:w="5986" w:h="1243" w:wrap="none" w:vAnchor="text" w:hAnchor="page" w:x="3285" w:y="8996"/>
        <w:widowControl w:val="0"/>
        <w:shd w:val="clear" w:color="auto" w:fill="auto"/>
        <w:bidi w:val="0"/>
        <w:spacing w:before="0" w:after="0" w:line="203" w:lineRule="exact"/>
        <w:ind w:left="0" w:right="0" w:firstLine="0"/>
        <w:jc w:val="left"/>
      </w:pPr>
      <w:r>
        <w:rPr>
          <w:rFonts w:ascii="Arial" w:eastAsia="Arial" w:hAnsi="Arial" w:cs="Arial"/>
          <w:color w:val="000000"/>
          <w:spacing w:val="0"/>
          <w:w w:val="100"/>
          <w:position w:val="0"/>
          <w:sz w:val="11"/>
          <w:szCs w:val="11"/>
        </w:rPr>
        <w:t>•</w:t>
      </w:r>
      <w:r>
        <w:rPr>
          <w:color w:val="000000"/>
          <w:spacing w:val="0"/>
          <w:w w:val="100"/>
          <w:position w:val="0"/>
        </w:rPr>
        <w:t>客服</w:t>
      </w:r>
      <w:r>
        <w:rPr>
          <w:spacing w:val="0"/>
          <w:w w:val="100"/>
          <w:position w:val="0"/>
        </w:rPr>
        <w:t>产品围绕智能对话、智能决策、智能辅助、智能管理四大核心体系，建设全 链路智能产品，可全面赋能客服行业。产品模块主要围绕文本机器人、语音机器 人、决策中枢、运营标注平台四个部分，来实现基于语义技术能力的任务对话、 意图管理、变量管理、对话流配置等基本对话语义能力，结合持续的数据积累， 知识库建设、运营优化标注等方式，让面向智能客服场景的语义能力不断提升， 为人机对话的高鲁棒性奠定基础。</w:t>
      </w:r>
    </w:p>
    <w:p>
      <w:pPr>
        <w:pStyle w:val="Style97"/>
        <w:keepNext w:val="0"/>
        <w:keepLines w:val="0"/>
        <w:framePr w:w="2587" w:h="326" w:wrap="none" w:vAnchor="text" w:hAnchor="page" w:x="2733" w:y="10479"/>
        <w:widowControl w:val="0"/>
        <w:pBdr>
          <w:top w:val="single" w:sz="0" w:space="0" w:color="0E79BC"/>
          <w:left w:val="single" w:sz="0" w:space="0" w:color="0E79BC"/>
          <w:bottom w:val="single" w:sz="0" w:space="0" w:color="0E79BC"/>
          <w:right w:val="single" w:sz="0" w:space="0" w:color="0E79BC"/>
        </w:pBdr>
        <w:shd w:val="clear" w:color="auto" w:fill="0E79BC"/>
        <w:bidi w:val="0"/>
        <w:spacing w:before="0" w:after="0" w:line="240" w:lineRule="auto"/>
        <w:ind w:left="0" w:right="0" w:firstLine="0"/>
        <w:jc w:val="left"/>
      </w:pPr>
      <w:r>
        <w:rPr>
          <w:rFonts w:ascii="Arial" w:eastAsia="Arial" w:hAnsi="Arial" w:cs="Arial"/>
          <w:color w:val="FFFFFF"/>
          <w:spacing w:val="0"/>
          <w:w w:val="100"/>
          <w:position w:val="0"/>
        </w:rPr>
        <w:t>9</w:t>
      </w:r>
      <w:r>
        <w:rPr>
          <w:color w:val="CEE9F6"/>
          <w:spacing w:val="0"/>
          <w:w w:val="100"/>
          <w:position w:val="0"/>
        </w:rPr>
        <w:t>政务场景智能客服解决方案</w:t>
      </w:r>
    </w:p>
    <w:p>
      <w:pPr>
        <w:pStyle w:val="Style97"/>
        <w:keepNext w:val="0"/>
        <w:keepLines w:val="0"/>
        <w:framePr w:w="5918" w:h="446" w:wrap="none" w:vAnchor="text" w:hAnchor="page" w:x="3285" w:y="10887"/>
        <w:widowControl w:val="0"/>
        <w:shd w:val="clear" w:color="auto" w:fill="auto"/>
        <w:bidi w:val="0"/>
        <w:spacing w:before="0" w:after="0" w:line="221" w:lineRule="exact"/>
        <w:ind w:left="0" w:right="0" w:firstLine="0"/>
        <w:jc w:val="left"/>
      </w:pPr>
      <w:r>
        <w:rPr>
          <w:rFonts w:ascii="Arial" w:eastAsia="Arial" w:hAnsi="Arial" w:cs="Arial"/>
          <w:color w:val="000000"/>
          <w:spacing w:val="0"/>
          <w:w w:val="100"/>
          <w:position w:val="0"/>
          <w:sz w:val="11"/>
          <w:szCs w:val="11"/>
        </w:rPr>
        <w:t>•</w:t>
      </w:r>
      <w:r>
        <w:rPr>
          <w:color w:val="000000"/>
          <w:spacing w:val="0"/>
          <w:w w:val="100"/>
          <w:position w:val="0"/>
        </w:rPr>
        <w:t>结合</w:t>
      </w:r>
      <w:r>
        <w:rPr>
          <w:rFonts w:ascii="Times New Roman" w:eastAsia="Times New Roman" w:hAnsi="Times New Roman" w:cs="Times New Roman"/>
          <w:color w:val="000000"/>
          <w:spacing w:val="0"/>
          <w:w w:val="100"/>
          <w:position w:val="0"/>
          <w:sz w:val="16"/>
          <w:szCs w:val="16"/>
        </w:rPr>
        <w:t>AI</w:t>
      </w:r>
      <w:r>
        <w:rPr>
          <w:spacing w:val="0"/>
          <w:w w:val="100"/>
          <w:position w:val="0"/>
        </w:rPr>
        <w:t>技术赋能业务，提供</w:t>
      </w:r>
      <w:r>
        <w:rPr>
          <w:rFonts w:ascii="Times New Roman" w:eastAsia="Times New Roman" w:hAnsi="Times New Roman" w:cs="Times New Roman"/>
          <w:color w:val="000000"/>
          <w:spacing w:val="0"/>
          <w:w w:val="100"/>
          <w:position w:val="0"/>
          <w:sz w:val="16"/>
          <w:szCs w:val="16"/>
        </w:rPr>
        <w:t>12345</w:t>
      </w:r>
      <w:r>
        <w:rPr>
          <w:color w:val="000000"/>
          <w:spacing w:val="0"/>
          <w:w w:val="100"/>
          <w:position w:val="0"/>
        </w:rPr>
        <w:t>、</w:t>
      </w:r>
      <w:r>
        <w:rPr>
          <w:spacing w:val="0"/>
          <w:w w:val="100"/>
          <w:position w:val="0"/>
        </w:rPr>
        <w:t>公积金等智能客服解决方案。可</w:t>
      </w:r>
      <w:r>
        <w:rPr>
          <w:rFonts w:ascii="Times New Roman" w:eastAsia="Times New Roman" w:hAnsi="Times New Roman" w:cs="Times New Roman"/>
          <w:color w:val="000000"/>
          <w:spacing w:val="0"/>
          <w:w w:val="100"/>
          <w:position w:val="0"/>
          <w:sz w:val="16"/>
          <w:szCs w:val="16"/>
        </w:rPr>
        <w:t>24</w:t>
      </w:r>
      <w:r>
        <w:rPr>
          <w:spacing w:val="0"/>
          <w:w w:val="100"/>
          <w:position w:val="0"/>
        </w:rPr>
        <w:t>小时实时 解答公众咨询投诉，降低事项转后台处理率。</w:t>
      </w:r>
    </w:p>
    <w:p>
      <w:pPr>
        <w:pStyle w:val="Style97"/>
        <w:keepNext w:val="0"/>
        <w:keepLines w:val="0"/>
        <w:framePr w:w="5045" w:h="403" w:wrap="none" w:vAnchor="text" w:hAnchor="page" w:x="3093" w:y="11507"/>
        <w:widowControl w:val="0"/>
        <w:pBdr>
          <w:top w:val="single" w:sz="0" w:space="0" w:color="0E7ABD"/>
          <w:left w:val="single" w:sz="0" w:space="0" w:color="0E7ABD"/>
          <w:bottom w:val="single" w:sz="0" w:space="0" w:color="0E7ABD"/>
          <w:right w:val="single" w:sz="0" w:space="0" w:color="0E7ABD"/>
        </w:pBdr>
        <w:shd w:val="clear" w:color="auto" w:fill="0E7ABD"/>
        <w:bidi w:val="0"/>
        <w:spacing w:before="100" w:after="0" w:line="240" w:lineRule="auto"/>
        <w:ind w:left="0" w:right="0" w:firstLine="200"/>
        <w:jc w:val="left"/>
      </w:pPr>
      <w:r>
        <w:rPr>
          <w:color w:val="B9E1F5"/>
          <w:spacing w:val="0"/>
          <w:w w:val="100"/>
          <w:position w:val="0"/>
        </w:rPr>
        <w:t>智慧园区产品解决方案</w:t>
      </w:r>
    </w:p>
    <w:p>
      <w:pPr>
        <w:pStyle w:val="Style97"/>
        <w:keepNext w:val="0"/>
        <w:keepLines w:val="0"/>
        <w:framePr w:w="5986" w:h="840" w:wrap="none" w:vAnchor="text" w:hAnchor="page" w:x="3285" w:y="11958"/>
        <w:widowControl w:val="0"/>
        <w:shd w:val="clear" w:color="auto" w:fill="auto"/>
        <w:bidi w:val="0"/>
        <w:spacing w:before="0" w:after="0" w:line="205" w:lineRule="exact"/>
        <w:ind w:left="0" w:right="0" w:firstLine="0"/>
        <w:jc w:val="both"/>
      </w:pPr>
      <w:r>
        <w:rPr>
          <w:rFonts w:ascii="Arial" w:eastAsia="Arial" w:hAnsi="Arial" w:cs="Arial"/>
          <w:color w:val="000000"/>
          <w:spacing w:val="0"/>
          <w:w w:val="100"/>
          <w:position w:val="0"/>
          <w:sz w:val="11"/>
          <w:szCs w:val="11"/>
        </w:rPr>
        <w:t>•</w:t>
      </w:r>
      <w:r>
        <w:rPr>
          <w:color w:val="000000"/>
          <w:spacing w:val="0"/>
          <w:w w:val="100"/>
          <w:position w:val="0"/>
        </w:rPr>
        <w:t>产</w:t>
      </w:r>
      <w:r>
        <w:rPr>
          <w:spacing w:val="0"/>
          <w:w w:val="100"/>
          <w:position w:val="0"/>
        </w:rPr>
        <w:t>品致力于各类型园区数字化应用的研发和推广，融合移动互联网、云计算、大 数据、物联网、人工智能、区块链等先进技术，应用到园区的各类运营和服务场 景，帮助园区全面构建信息技术高度集成、服务资源全面融合、网络感知敏捷互 动、产业服务广泛覆盖、运营数据多维互联的数字化、智能化产城社区。</w:t>
      </w:r>
    </w:p>
    <w:p>
      <w:pPr>
        <w:pStyle w:val="Style14"/>
        <w:keepNext w:val="0"/>
        <w:keepLines w:val="0"/>
        <w:framePr w:w="3130" w:h="240" w:wrap="none" w:vAnchor="text" w:hAnchor="page" w:x="4576" w:y="13311"/>
        <w:widowControl w:val="0"/>
        <w:shd w:val="clear" w:color="auto" w:fill="auto"/>
        <w:bidi w:val="0"/>
        <w:spacing w:before="0" w:after="0" w:line="240" w:lineRule="auto"/>
        <w:ind w:left="0" w:right="0" w:firstLine="0"/>
        <w:jc w:val="left"/>
      </w:pPr>
      <w:r>
        <w:rPr>
          <w:color w:val="000000"/>
          <w:spacing w:val="0"/>
          <w:w w:val="100"/>
          <w:position w:val="0"/>
        </w:rPr>
        <w:t>（公司人工智能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大数据业务产品介绍）</w:t>
      </w:r>
    </w:p>
    <w:p>
      <w:pPr>
        <w:widowControl w:val="0"/>
        <w:spacing w:line="360" w:lineRule="exact"/>
      </w:pPr>
      <w:r>
        <w:drawing>
          <wp:anchor distT="0" distB="0" distL="0" distR="0" simplePos="0" relativeHeight="62914694" behindDoc="1" locked="0" layoutInCell="1" allowOverlap="1">
            <wp:simplePos x="0" y="0"/>
            <wp:positionH relativeFrom="page">
              <wp:posOffset>1225550</wp:posOffset>
            </wp:positionH>
            <wp:positionV relativeFrom="paragraph">
              <wp:posOffset>966470</wp:posOffset>
            </wp:positionV>
            <wp:extent cx="389890" cy="7303135"/>
            <wp:wrapNone/>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45"/>
                    <a:stretch/>
                  </pic:blipFill>
                  <pic:spPr>
                    <a:xfrm>
                      <a:ext cx="389890" cy="7303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1512" w:right="1114" w:bottom="1301" w:left="1100" w:header="0" w:footer="3" w:gutter="0"/>
          <w:cols w:space="720"/>
          <w:noEndnote/>
          <w:rtlGutter w:val="0"/>
          <w:docGrid w:linePitch="360"/>
        </w:sectPr>
      </w:pPr>
    </w:p>
    <w:p>
      <w:pPr>
        <w:pStyle w:val="Style14"/>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研究方向持续发力，积极开发智能客服赛道，并已搭建了具有行业领先实施经验的智能客服研究 团队，团队具有丰富的全国性客服中心智能化转型的实施经验。</w:t>
      </w:r>
    </w:p>
    <w:p>
      <w:pPr>
        <w:pStyle w:val="Style14"/>
        <w:keepNext w:val="0"/>
        <w:keepLines w:val="0"/>
        <w:widowControl w:val="0"/>
        <w:shd w:val="clear" w:color="auto" w:fill="auto"/>
        <w:bidi w:val="0"/>
        <w:spacing w:before="0" w:after="220" w:line="48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年，公司在软硬结合综合解决方案中加大投入，加大创新型智慧园区建设。公司在智慧园区领域具备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业务规划咨 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技术产品输出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落地运营服务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的全案能力。</w:t>
      </w:r>
    </w:p>
    <w:p>
      <w:pPr>
        <w:pStyle w:val="Style1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z w:val="18"/>
          <w:szCs w:val="18"/>
        </w:rPr>
        <w:t>4.2</w:t>
      </w:r>
      <w:r>
        <w:rPr>
          <w:b/>
          <w:bCs/>
          <w:color w:val="000000"/>
          <w:spacing w:val="0"/>
          <w:w w:val="100"/>
          <w:position w:val="0"/>
        </w:rPr>
        <w:t>核心竞争优势</w:t>
      </w:r>
    </w:p>
    <w:p>
      <w:pPr>
        <w:pStyle w:val="Style14"/>
        <w:keepNext w:val="0"/>
        <w:keepLines w:val="0"/>
        <w:widowControl w:val="0"/>
        <w:shd w:val="clear" w:color="auto" w:fill="auto"/>
        <w:tabs>
          <w:tab w:pos="678" w:val="left"/>
        </w:tabs>
        <w:bidi w:val="0"/>
        <w:spacing w:before="0" w:after="0" w:line="469" w:lineRule="exact"/>
        <w:ind w:left="0" w:right="0"/>
        <w:jc w:val="both"/>
      </w:pPr>
      <w:bookmarkStart w:id="100" w:name="bookmark100"/>
      <w:r>
        <w:rPr>
          <w:b/>
          <w:bCs/>
          <w:color w:val="000000"/>
          <w:spacing w:val="0"/>
          <w:w w:val="100"/>
          <w:position w:val="0"/>
        </w:rPr>
        <w:t>A</w:t>
      </w:r>
      <w:bookmarkEnd w:id="100"/>
      <w:r>
        <w:rPr>
          <w:b/>
          <w:bCs/>
          <w:color w:val="000000"/>
          <w:spacing w:val="0"/>
          <w:w w:val="100"/>
          <w:position w:val="0"/>
        </w:rPr>
        <w:t>、</w:t>
        <w:tab/>
      </w:r>
      <w:r>
        <w:rPr>
          <w:b/>
          <w:bCs/>
          <w:color w:val="000000"/>
          <w:spacing w:val="0"/>
          <w:w w:val="100"/>
          <w:position w:val="0"/>
        </w:rPr>
        <w:t>领先的语义认知能力</w:t>
      </w:r>
    </w:p>
    <w:p>
      <w:pPr>
        <w:pStyle w:val="Style14"/>
        <w:keepNext w:val="0"/>
        <w:keepLines w:val="0"/>
        <w:widowControl w:val="0"/>
        <w:shd w:val="clear" w:color="auto" w:fill="auto"/>
        <w:bidi w:val="0"/>
        <w:spacing w:before="0" w:after="0" w:line="465" w:lineRule="exact"/>
        <w:ind w:left="0" w:right="0"/>
        <w:jc w:val="both"/>
      </w:pPr>
      <w:r>
        <w:rPr>
          <w:color w:val="000000"/>
          <w:spacing w:val="0"/>
          <w:w w:val="100"/>
          <w:position w:val="0"/>
        </w:rPr>
        <w:t>公司的智能语义技术涵盖面向业务的自然语言文本分析、基于增强学习语义模型分析检索、多维度组合模式检索等三大 能力，集成</w:t>
      </w:r>
      <w:r>
        <w:rPr>
          <w:color w:val="000000"/>
          <w:spacing w:val="0"/>
          <w:w w:val="100"/>
          <w:position w:val="0"/>
        </w:rPr>
        <w:t>OEC</w:t>
      </w:r>
      <w:r>
        <w:rPr>
          <w:color w:val="000000"/>
          <w:spacing w:val="0"/>
          <w:w w:val="100"/>
          <w:position w:val="0"/>
        </w:rPr>
        <w:t>语义先验知识规则模型、关系图谱推理模型、深度学习模型等三位一体的语义分析方案。公司采用智慧语义 感知技术，在公安领域积累有效训练样本数千万份、形成了大量的特殊领域向量化专业词汇，持续近几年的时间优化模型准 确率和有效性，使得算法从研发设计阶段走向实用化场景化阶段，并可理解自然语言中的一词多义和相同语义的不同表述方 式，为自然语言理解的相关任务如：要素抽取、实体识别、篇章理解、语义推理等，提供创新的、工业化的落地手段，进而 推动</w:t>
      </w:r>
      <w:r>
        <w:rPr>
          <w:color w:val="000000"/>
          <w:spacing w:val="0"/>
          <w:w w:val="100"/>
          <w:position w:val="0"/>
        </w:rPr>
        <w:t>NLP</w:t>
      </w:r>
      <w:r>
        <w:rPr>
          <w:color w:val="000000"/>
          <w:spacing w:val="0"/>
          <w:w w:val="100"/>
          <w:position w:val="0"/>
        </w:rPr>
        <w:t>行业应用的快速发展。</w:t>
      </w:r>
    </w:p>
    <w:p>
      <w:pPr>
        <w:pStyle w:val="Style14"/>
        <w:keepNext w:val="0"/>
        <w:keepLines w:val="0"/>
        <w:widowControl w:val="0"/>
        <w:shd w:val="clear" w:color="auto" w:fill="auto"/>
        <w:tabs>
          <w:tab w:pos="678" w:val="left"/>
        </w:tabs>
        <w:bidi w:val="0"/>
        <w:spacing w:before="0" w:after="0" w:line="469" w:lineRule="exact"/>
        <w:ind w:left="0" w:right="0"/>
        <w:jc w:val="both"/>
      </w:pPr>
      <w:bookmarkStart w:id="101" w:name="bookmark101"/>
      <w:r>
        <w:rPr>
          <w:b/>
          <w:bCs/>
          <w:color w:val="000000"/>
          <w:spacing w:val="0"/>
          <w:w w:val="100"/>
          <w:position w:val="0"/>
        </w:rPr>
        <w:t>B</w:t>
      </w:r>
      <w:bookmarkEnd w:id="101"/>
      <w:r>
        <w:rPr>
          <w:b/>
          <w:bCs/>
          <w:color w:val="000000"/>
          <w:spacing w:val="0"/>
          <w:w w:val="100"/>
          <w:position w:val="0"/>
        </w:rPr>
        <w:t>、</w:t>
        <w:tab/>
      </w:r>
      <w:r>
        <w:rPr>
          <w:b/>
          <w:bCs/>
          <w:color w:val="000000"/>
          <w:spacing w:val="0"/>
          <w:w w:val="100"/>
          <w:position w:val="0"/>
        </w:rPr>
        <w:t>强大的数据采集和互联互通能力</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公司具备独创、强大的信息采集技术，能做到采集多种类型的源端数据，如不同的关系型数据库、大数据平台、消息系 统、非结构化文件、物联网等各种类型数据，实时汇聚分布在各地域的异构数据到大数据中心，实现各级数据的互联互通。 在数据采集汇聚的过程中，利用大型高速分布式内存计算引擎和流式处理引擎，可以进行实时的流式数据加工处理，进而对 采集的数据进行清洗、加工和计算分析，有效促进各类型数据整合，改善数据割据和各自为政的现状问题。</w:t>
      </w:r>
    </w:p>
    <w:p>
      <w:pPr>
        <w:pStyle w:val="Style14"/>
        <w:keepNext w:val="0"/>
        <w:keepLines w:val="0"/>
        <w:widowControl w:val="0"/>
        <w:shd w:val="clear" w:color="auto" w:fill="auto"/>
        <w:tabs>
          <w:tab w:pos="678" w:val="left"/>
        </w:tabs>
        <w:bidi w:val="0"/>
        <w:spacing w:before="0" w:after="0" w:line="469" w:lineRule="exact"/>
        <w:ind w:left="0" w:right="0"/>
        <w:jc w:val="both"/>
      </w:pPr>
      <w:bookmarkStart w:id="102" w:name="bookmark102"/>
      <w:r>
        <w:rPr>
          <w:b/>
          <w:bCs/>
          <w:color w:val="000000"/>
          <w:spacing w:val="0"/>
          <w:w w:val="100"/>
          <w:position w:val="0"/>
        </w:rPr>
        <w:t>C</w:t>
      </w:r>
      <w:bookmarkEnd w:id="102"/>
      <w:r>
        <w:rPr>
          <w:b/>
          <w:bCs/>
          <w:color w:val="000000"/>
          <w:spacing w:val="0"/>
          <w:w w:val="100"/>
          <w:position w:val="0"/>
        </w:rPr>
        <w:t>、</w:t>
        <w:tab/>
      </w:r>
      <w:r>
        <w:rPr>
          <w:b/>
          <w:bCs/>
          <w:color w:val="000000"/>
          <w:spacing w:val="0"/>
          <w:w w:val="100"/>
          <w:position w:val="0"/>
        </w:rPr>
        <w:t>独特的算法整合和深度解析能力</w:t>
      </w:r>
    </w:p>
    <w:p>
      <w:pPr>
        <w:pStyle w:val="Style14"/>
        <w:keepNext w:val="0"/>
        <w:keepLines w:val="0"/>
        <w:widowControl w:val="0"/>
        <w:shd w:val="clear" w:color="auto" w:fill="auto"/>
        <w:bidi w:val="0"/>
        <w:spacing w:before="0" w:after="0" w:line="470" w:lineRule="exact"/>
        <w:ind w:left="0" w:right="0"/>
        <w:jc w:val="both"/>
        <w:sectPr>
          <w:footnotePr>
            <w:pos w:val="pageBottom"/>
            <w:numFmt w:val="decimal"/>
            <w:numRestart w:val="continuous"/>
          </w:footnotePr>
          <w:pgSz w:w="11900" w:h="16840"/>
          <w:pgMar w:top="1647" w:right="1018" w:bottom="1647" w:left="1099" w:header="0" w:footer="3" w:gutter="0"/>
          <w:cols w:space="720"/>
          <w:noEndnote/>
          <w:rtlGutter w:val="0"/>
          <w:docGrid w:linePitch="360"/>
        </w:sectPr>
      </w:pPr>
      <w:r>
        <w:rPr>
          <w:color w:val="000000"/>
          <w:spacing w:val="0"/>
          <w:w w:val="100"/>
          <w:position w:val="0"/>
        </w:rPr>
        <w:t>公司将已经取得的行业及语义层经验知识与机器学习、深度神经网络进行融合，提供多个分类、聚类、回归、主题模型， 在公安、金融行业的领域专业词向量及算法上，实现了场景泛化能力，同时采用分布式计算方式，支撑数据深度分析和数据 挖掘，再结合可扩展、分布式、低延迟的图形数据库提供知识图谱的图计算能力。形成强大的知识图谱的图计算能力，实现 信息、线索、研判的可视化分析操作，方便用户一目了然。</w:t>
      </w:r>
    </w:p>
    <w:p>
      <w:pPr>
        <w:pStyle w:val="Style4"/>
        <w:keepNext w:val="0"/>
        <w:keepLines w:val="0"/>
        <w:widowControl w:val="0"/>
        <w:shd w:val="clear" w:color="auto" w:fill="auto"/>
        <w:bidi w:val="0"/>
        <w:spacing w:before="0" w:after="0" w:line="240" w:lineRule="auto"/>
        <w:ind w:left="1640" w:right="0" w:firstLine="0"/>
        <w:jc w:val="left"/>
        <w:rPr>
          <w:sz w:val="15"/>
          <w:szCs w:val="15"/>
        </w:rPr>
      </w:pPr>
      <w:r>
        <w:rPr>
          <w:rFonts w:ascii="Arial" w:eastAsia="Arial" w:hAnsi="Arial" w:cs="Arial"/>
          <w:color w:val="126FA6"/>
          <w:spacing w:val="0"/>
          <w:w w:val="100"/>
          <w:position w:val="0"/>
          <w:sz w:val="13"/>
          <w:szCs w:val="13"/>
        </w:rPr>
        <w:t>»</w:t>
      </w:r>
      <w:r>
        <w:rPr>
          <w:rFonts w:ascii="SimHei" w:eastAsia="SimHei" w:hAnsi="SimHei" w:cs="SimHei"/>
          <w:color w:val="126FA6"/>
          <w:spacing w:val="0"/>
          <w:w w:val="100"/>
          <w:position w:val="0"/>
          <w:sz w:val="15"/>
          <w:szCs w:val="15"/>
        </w:rPr>
        <w:t xml:space="preserve"> </w:t>
      </w:r>
      <w:r>
        <w:rPr>
          <w:rFonts w:ascii="SimHei" w:eastAsia="SimHei" w:hAnsi="SimHei" w:cs="SimHei"/>
          <w:color w:val="1C1B1B"/>
          <w:spacing w:val="0"/>
          <w:w w:val="100"/>
          <w:position w:val="0"/>
          <w:sz w:val="15"/>
          <w:szCs w:val="15"/>
        </w:rPr>
        <w:t>人工智能/大数据业务</w:t>
      </w:r>
      <w:r>
        <w:rPr>
          <w:rFonts w:ascii="Times New Roman" w:eastAsia="Times New Roman" w:hAnsi="Times New Roman" w:cs="Times New Roman"/>
          <w:b/>
          <w:bCs/>
          <w:color w:val="1C1B1B"/>
          <w:spacing w:val="0"/>
          <w:w w:val="100"/>
          <w:position w:val="0"/>
          <w:sz w:val="16"/>
          <w:szCs w:val="16"/>
        </w:rPr>
        <w:t>2021</w:t>
      </w:r>
      <w:r>
        <w:rPr>
          <w:rFonts w:ascii="SimHei" w:eastAsia="SimHei" w:hAnsi="SimHei" w:cs="SimHei"/>
          <w:color w:val="1C1B1B"/>
          <w:spacing w:val="0"/>
          <w:w w:val="100"/>
          <w:position w:val="0"/>
          <w:sz w:val="15"/>
          <w:szCs w:val="15"/>
        </w:rPr>
        <w:t>年获奖情况</w:t>
      </w:r>
    </w:p>
    <w:p>
      <w:pPr>
        <w:widowControl w:val="0"/>
        <w:spacing w:line="1" w:lineRule="exact"/>
      </w:pPr>
      <w:r>
        <mc:AlternateContent>
          <mc:Choice Requires="wps">
            <w:drawing>
              <wp:anchor distT="574040" distB="350520" distL="0" distR="0" simplePos="0" relativeHeight="125829508" behindDoc="0" locked="0" layoutInCell="1" allowOverlap="1">
                <wp:simplePos x="0" y="0"/>
                <wp:positionH relativeFrom="page">
                  <wp:posOffset>1847215</wp:posOffset>
                </wp:positionH>
                <wp:positionV relativeFrom="paragraph">
                  <wp:posOffset>574040</wp:posOffset>
                </wp:positionV>
                <wp:extent cx="770890" cy="219710"/>
                <wp:wrapTopAndBottom/>
                <wp:docPr id="229" name="Shape 229"/>
                <a:graphic xmlns:a="http://schemas.openxmlformats.org/drawingml/2006/main">
                  <a:graphicData uri="http://schemas.microsoft.com/office/word/2010/wordprocessingShape">
                    <wps:wsp>
                      <wps:cNvSpPr txBox="1"/>
                      <wps:spPr>
                        <a:xfrm>
                          <a:ext cx="770890" cy="219710"/>
                        </a:xfrm>
                        <a:prstGeom prst="rect"/>
                        <a:noFill/>
                      </wps:spPr>
                      <wps:txbx>
                        <w:txbxContent>
                          <w:p>
                            <w:pPr>
                              <w:pStyle w:val="Style4"/>
                              <w:keepNext w:val="0"/>
                              <w:keepLines w:val="0"/>
                              <w:widowControl w:val="0"/>
                              <w:shd w:val="clear" w:color="auto" w:fill="auto"/>
                              <w:bidi w:val="0"/>
                              <w:spacing w:before="0" w:after="40" w:line="240" w:lineRule="auto"/>
                              <w:ind w:left="0" w:right="0" w:firstLine="0"/>
                              <w:jc w:val="left"/>
                              <w:rPr>
                                <w:sz w:val="11"/>
                                <w:szCs w:val="11"/>
                              </w:rPr>
                            </w:pPr>
                            <w:bookmarkStart w:id="103" w:name="bookmark103"/>
                            <w:r>
                              <w:rPr>
                                <w:rFonts w:ascii="Arial" w:eastAsia="Arial" w:hAnsi="Arial" w:cs="Arial"/>
                                <w:color w:val="787877"/>
                                <w:spacing w:val="0"/>
                                <w:w w:val="100"/>
                                <w:position w:val="0"/>
                                <w:sz w:val="12"/>
                                <w:szCs w:val="12"/>
                              </w:rPr>
                              <w:t>1</w:t>
                            </w:r>
                            <w:bookmarkEnd w:id="103"/>
                            <w:r>
                              <w:rPr>
                                <w:rFonts w:ascii="SimHei" w:eastAsia="SimHei" w:hAnsi="SimHei" w:cs="SimHei"/>
                                <w:color w:val="787877"/>
                                <w:spacing w:val="0"/>
                                <w:w w:val="100"/>
                                <w:position w:val="0"/>
                                <w:sz w:val="11"/>
                                <w:szCs w:val="11"/>
                              </w:rPr>
                              <w:t>、</w:t>
                            </w:r>
                            <w:r>
                              <w:rPr>
                                <w:rFonts w:ascii="Arial" w:eastAsia="Arial" w:hAnsi="Arial" w:cs="Arial"/>
                                <w:color w:val="504A4E"/>
                                <w:spacing w:val="0"/>
                                <w:w w:val="100"/>
                                <w:position w:val="0"/>
                                <w:sz w:val="12"/>
                                <w:szCs w:val="12"/>
                              </w:rPr>
                              <w:t xml:space="preserve">DINFO-OEC </w:t>
                            </w:r>
                            <w:r>
                              <w:rPr>
                                <w:rFonts w:ascii="SimHei" w:eastAsia="SimHei" w:hAnsi="SimHei" w:cs="SimHei"/>
                                <w:color w:val="504A4E"/>
                                <w:spacing w:val="0"/>
                                <w:w w:val="100"/>
                                <w:position w:val="0"/>
                                <w:sz w:val="11"/>
                                <w:szCs w:val="11"/>
                              </w:rPr>
                              <w:t>文本分</w:t>
                            </w:r>
                          </w:p>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析挖掘方法与设备荣获</w:t>
                            </w:r>
                          </w:p>
                        </w:txbxContent>
                      </wps:txbx>
                      <wps:bodyPr lIns="0" tIns="0" rIns="0" bIns="0">
                        <a:noAutoFit/>
                      </wps:bodyPr>
                    </wps:wsp>
                  </a:graphicData>
                </a:graphic>
              </wp:anchor>
            </w:drawing>
          </mc:Choice>
          <mc:Fallback>
            <w:pict>
              <v:shape id="_x0000_s1255" type="#_x0000_t202" style="position:absolute;margin-left:145.45000000000002pt;margin-top:45.200000000000003pt;width:60.700000000000003pt;height:17.300000000000001pt;z-index:-125829245;mso-wrap-distance-left:0;mso-wrap-distance-top:45.200000000000003pt;mso-wrap-distance-right:0;mso-wrap-distance-bottom:27.600000000000001pt;mso-position-horizontal-relative:page" filled="f" stroked="f">
                <v:textbox inset="0,0,0,0">
                  <w:txbxContent>
                    <w:p>
                      <w:pPr>
                        <w:pStyle w:val="Style4"/>
                        <w:keepNext w:val="0"/>
                        <w:keepLines w:val="0"/>
                        <w:widowControl w:val="0"/>
                        <w:shd w:val="clear" w:color="auto" w:fill="auto"/>
                        <w:bidi w:val="0"/>
                        <w:spacing w:before="0" w:after="40" w:line="240" w:lineRule="auto"/>
                        <w:ind w:left="0" w:right="0" w:firstLine="0"/>
                        <w:jc w:val="left"/>
                        <w:rPr>
                          <w:sz w:val="11"/>
                          <w:szCs w:val="11"/>
                        </w:rPr>
                      </w:pPr>
                      <w:bookmarkStart w:id="103" w:name="bookmark103"/>
                      <w:r>
                        <w:rPr>
                          <w:rFonts w:ascii="Arial" w:eastAsia="Arial" w:hAnsi="Arial" w:cs="Arial"/>
                          <w:color w:val="787877"/>
                          <w:spacing w:val="0"/>
                          <w:w w:val="100"/>
                          <w:position w:val="0"/>
                          <w:sz w:val="12"/>
                          <w:szCs w:val="12"/>
                        </w:rPr>
                        <w:t>1</w:t>
                      </w:r>
                      <w:bookmarkEnd w:id="103"/>
                      <w:r>
                        <w:rPr>
                          <w:rFonts w:ascii="SimHei" w:eastAsia="SimHei" w:hAnsi="SimHei" w:cs="SimHei"/>
                          <w:color w:val="787877"/>
                          <w:spacing w:val="0"/>
                          <w:w w:val="100"/>
                          <w:position w:val="0"/>
                          <w:sz w:val="11"/>
                          <w:szCs w:val="11"/>
                        </w:rPr>
                        <w:t>、</w:t>
                      </w:r>
                      <w:r>
                        <w:rPr>
                          <w:rFonts w:ascii="Arial" w:eastAsia="Arial" w:hAnsi="Arial" w:cs="Arial"/>
                          <w:color w:val="504A4E"/>
                          <w:spacing w:val="0"/>
                          <w:w w:val="100"/>
                          <w:position w:val="0"/>
                          <w:sz w:val="12"/>
                          <w:szCs w:val="12"/>
                        </w:rPr>
                        <w:t xml:space="preserve">DINFO-OEC </w:t>
                      </w:r>
                      <w:r>
                        <w:rPr>
                          <w:rFonts w:ascii="SimHei" w:eastAsia="SimHei" w:hAnsi="SimHei" w:cs="SimHei"/>
                          <w:color w:val="504A4E"/>
                          <w:spacing w:val="0"/>
                          <w:w w:val="100"/>
                          <w:position w:val="0"/>
                          <w:sz w:val="11"/>
                          <w:szCs w:val="11"/>
                        </w:rPr>
                        <w:t>文本分</w:t>
                      </w:r>
                    </w:p>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析挖掘方法与设备荣获</w:t>
                      </w:r>
                    </w:p>
                  </w:txbxContent>
                </v:textbox>
                <w10:wrap type="topAndBottom" anchorx="page"/>
              </v:shape>
            </w:pict>
          </mc:Fallback>
        </mc:AlternateContent>
      </w:r>
      <w:r>
        <mc:AlternateContent>
          <mc:Choice Requires="wps">
            <w:drawing>
              <wp:anchor distT="802640" distB="219710" distL="0" distR="0" simplePos="0" relativeHeight="125829510" behindDoc="0" locked="0" layoutInCell="1" allowOverlap="1">
                <wp:simplePos x="0" y="0"/>
                <wp:positionH relativeFrom="page">
                  <wp:posOffset>1749425</wp:posOffset>
                </wp:positionH>
                <wp:positionV relativeFrom="paragraph">
                  <wp:posOffset>802640</wp:posOffset>
                </wp:positionV>
                <wp:extent cx="868680" cy="121920"/>
                <wp:wrapTopAndBottom/>
                <wp:docPr id="231" name="Shape 231"/>
                <a:graphic xmlns:a="http://schemas.openxmlformats.org/drawingml/2006/main">
                  <a:graphicData uri="http://schemas.microsoft.com/office/word/2010/wordprocessingShape">
                    <wps:wsp>
                      <wps:cNvSpPr txBox="1"/>
                      <wps:spPr>
                        <a:xfrm>
                          <a:ext cx="868680" cy="12192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:安徽省市场监督管理局</w:t>
                            </w:r>
                          </w:p>
                        </w:txbxContent>
                      </wps:txbx>
                      <wps:bodyPr wrap="none" lIns="0" tIns="0" rIns="0" bIns="0">
                        <a:noAutoFit/>
                      </wps:bodyPr>
                    </wps:wsp>
                  </a:graphicData>
                </a:graphic>
              </wp:anchor>
            </w:drawing>
          </mc:Choice>
          <mc:Fallback>
            <w:pict>
              <v:shape id="_x0000_s1257" type="#_x0000_t202" style="position:absolute;margin-left:137.75pt;margin-top:63.200000000000003pt;width:68.400000000000006pt;height:9.5999999999999996pt;z-index:-125829243;mso-wrap-distance-left:0;mso-wrap-distance-top:63.200000000000003pt;mso-wrap-distance-right:0;mso-wrap-distance-bottom:17.30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:安徽省市场监督管理局</w:t>
                      </w:r>
                    </w:p>
                  </w:txbxContent>
                </v:textbox>
                <w10:wrap type="topAndBottom" anchorx="page"/>
              </v:shape>
            </w:pict>
          </mc:Fallback>
        </mc:AlternateContent>
      </w:r>
      <w:r>
        <mc:AlternateContent>
          <mc:Choice Requires="wps">
            <w:drawing>
              <wp:anchor distT="902970" distB="6350" distL="0" distR="0" simplePos="0" relativeHeight="125829512" behindDoc="0" locked="0" layoutInCell="1" allowOverlap="1">
                <wp:simplePos x="0" y="0"/>
                <wp:positionH relativeFrom="page">
                  <wp:posOffset>1749425</wp:posOffset>
                </wp:positionH>
                <wp:positionV relativeFrom="paragraph">
                  <wp:posOffset>902970</wp:posOffset>
                </wp:positionV>
                <wp:extent cx="868680" cy="234950"/>
                <wp:wrapTopAndBottom/>
                <wp:docPr id="233" name="Shape 233"/>
                <a:graphic xmlns:a="http://schemas.openxmlformats.org/drawingml/2006/main">
                  <a:graphicData uri="http://schemas.microsoft.com/office/word/2010/wordprocessingShape">
                    <wps:wsp>
                      <wps:cNvSpPr txBox="1"/>
                      <wps:spPr>
                        <a:xfrm>
                          <a:ext cx="868680" cy="234950"/>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left"/>
                            </w:pPr>
                            <w:r>
                              <w:rPr>
                                <w:color w:val="504A4E"/>
                                <w:spacing w:val="0"/>
                                <w:w w:val="100"/>
                                <w:position w:val="0"/>
                              </w:rPr>
                              <w:t>:颁发的第八届安徽省专</w:t>
                            </w:r>
                          </w:p>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:利优秀奖。</w:t>
                            </w:r>
                          </w:p>
                        </w:txbxContent>
                      </wps:txbx>
                      <wps:bodyPr lIns="0" tIns="0" rIns="0" bIns="0">
                        <a:noAutoFit/>
                      </wps:bodyPr>
                    </wps:wsp>
                  </a:graphicData>
                </a:graphic>
              </wp:anchor>
            </w:drawing>
          </mc:Choice>
          <mc:Fallback>
            <w:pict>
              <v:shape id="_x0000_s1259" type="#_x0000_t202" style="position:absolute;margin-left:137.75pt;margin-top:71.100000000000009pt;width:68.400000000000006pt;height:18.5pt;z-index:-125829241;mso-wrap-distance-left:0;mso-wrap-distance-top:71.100000000000009pt;mso-wrap-distance-right:0;mso-wrap-distance-bottom:0.5pt;mso-position-horizontal-relative:page" filled="f" stroked="f">
                <v:textbox inset="0,0,0,0">
                  <w:txbxContent>
                    <w:p>
                      <w:pPr>
                        <w:pStyle w:val="Style46"/>
                        <w:keepNext w:val="0"/>
                        <w:keepLines w:val="0"/>
                        <w:widowControl w:val="0"/>
                        <w:shd w:val="clear" w:color="auto" w:fill="auto"/>
                        <w:bidi w:val="0"/>
                        <w:spacing w:before="0" w:after="40" w:line="240" w:lineRule="auto"/>
                        <w:ind w:left="0" w:right="0" w:firstLine="0"/>
                        <w:jc w:val="left"/>
                      </w:pPr>
                      <w:r>
                        <w:rPr>
                          <w:color w:val="504A4E"/>
                          <w:spacing w:val="0"/>
                          <w:w w:val="100"/>
                          <w:position w:val="0"/>
                        </w:rPr>
                        <w:t>:颁发的第八届安徽省专</w:t>
                      </w:r>
                    </w:p>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:利优秀奖。</w:t>
                      </w:r>
                    </w:p>
                  </w:txbxContent>
                </v:textbox>
                <w10:wrap type="topAndBottom" anchorx="page"/>
              </v:shape>
            </w:pict>
          </mc:Fallback>
        </mc:AlternateContent>
      </w:r>
      <w:r>
        <mc:AlternateContent>
          <mc:Choice Requires="wps">
            <w:drawing>
              <wp:anchor distT="558800" distB="0" distL="0" distR="0" simplePos="0" relativeHeight="125829514" behindDoc="0" locked="0" layoutInCell="1" allowOverlap="1">
                <wp:simplePos x="0" y="0"/>
                <wp:positionH relativeFrom="page">
                  <wp:posOffset>2861945</wp:posOffset>
                </wp:positionH>
                <wp:positionV relativeFrom="paragraph">
                  <wp:posOffset>558800</wp:posOffset>
                </wp:positionV>
                <wp:extent cx="770890" cy="585470"/>
                <wp:wrapTopAndBottom/>
                <wp:docPr id="235" name="Shape 235"/>
                <a:graphic xmlns:a="http://schemas.openxmlformats.org/drawingml/2006/main">
                  <a:graphicData uri="http://schemas.microsoft.com/office/word/2010/wordprocessingShape">
                    <wps:wsp>
                      <wps:cNvSpPr txBox="1"/>
                      <wps:spPr>
                        <a:xfrm>
                          <a:ext cx="770890" cy="585470"/>
                        </a:xfrm>
                        <a:prstGeom prst="rect"/>
                        <a:noFill/>
                      </wps:spPr>
                      <wps:txbx>
                        <w:txbxContent>
                          <w:p>
                            <w:pPr>
                              <w:pStyle w:val="Style46"/>
                              <w:keepNext w:val="0"/>
                              <w:keepLines w:val="0"/>
                              <w:widowControl w:val="0"/>
                              <w:shd w:val="clear" w:color="auto" w:fill="auto"/>
                              <w:bidi w:val="0"/>
                              <w:spacing w:before="0" w:after="0" w:line="182" w:lineRule="exact"/>
                              <w:ind w:left="0" w:right="0" w:firstLine="0"/>
                              <w:jc w:val="left"/>
                            </w:pPr>
                            <w:bookmarkStart w:id="104" w:name="bookmark104"/>
                            <w:r>
                              <w:rPr>
                                <w:rFonts w:ascii="Arial" w:eastAsia="Arial" w:hAnsi="Arial" w:cs="Arial"/>
                                <w:color w:val="504A4E"/>
                                <w:spacing w:val="0"/>
                                <w:w w:val="100"/>
                                <w:position w:val="0"/>
                                <w:sz w:val="12"/>
                                <w:szCs w:val="12"/>
                              </w:rPr>
                              <w:t>2</w:t>
                            </w:r>
                            <w:bookmarkEnd w:id="104"/>
                            <w:r>
                              <w:rPr>
                                <w:color w:val="504A4E"/>
                                <w:spacing w:val="0"/>
                                <w:w w:val="100"/>
                                <w:position w:val="0"/>
                              </w:rPr>
                              <w:t>、</w:t>
                            </w:r>
                            <w:r>
                              <w:rPr>
                                <w:color w:val="636063"/>
                                <w:spacing w:val="0"/>
                                <w:w w:val="100"/>
                                <w:position w:val="0"/>
                              </w:rPr>
                              <w:t>鼎富警务大数据语 义赋</w:t>
                            </w:r>
                            <w:r>
                              <w:rPr>
                                <w:color w:val="787877"/>
                                <w:spacing w:val="0"/>
                                <w:w w:val="100"/>
                                <w:position w:val="0"/>
                              </w:rPr>
                              <w:t>能平</w:t>
                            </w:r>
                            <w:r>
                              <w:rPr>
                                <w:color w:val="636063"/>
                                <w:spacing w:val="0"/>
                                <w:w w:val="100"/>
                                <w:position w:val="0"/>
                              </w:rPr>
                              <w:t>台荣获</w:t>
                            </w:r>
                            <w:r>
                              <w:rPr>
                                <w:color w:val="504A4E"/>
                                <w:spacing w:val="0"/>
                                <w:w w:val="100"/>
                                <w:position w:val="0"/>
                              </w:rPr>
                              <w:t xml:space="preserve">雷克大 </w:t>
                            </w:r>
                            <w:r>
                              <w:rPr>
                                <w:color w:val="636063"/>
                                <w:spacing w:val="0"/>
                                <w:w w:val="100"/>
                                <w:position w:val="0"/>
                              </w:rPr>
                              <w:t>会</w:t>
                            </w:r>
                            <w:r>
                              <w:rPr>
                                <w:color w:val="504A4E"/>
                                <w:spacing w:val="0"/>
                                <w:w w:val="100"/>
                                <w:position w:val="0"/>
                              </w:rPr>
                              <w:t xml:space="preserve">暨智能经济年会组委 </w:t>
                            </w:r>
                            <w:r>
                              <w:rPr>
                                <w:color w:val="333232"/>
                                <w:spacing w:val="0"/>
                                <w:w w:val="100"/>
                                <w:position w:val="0"/>
                              </w:rPr>
                              <w:t>会</w:t>
                            </w:r>
                            <w:r>
                              <w:rPr>
                                <w:color w:val="504A4E"/>
                                <w:spacing w:val="0"/>
                                <w:w w:val="100"/>
                                <w:position w:val="0"/>
                              </w:rPr>
                              <w:t>颁发的人工智</w:t>
                            </w:r>
                            <w:r>
                              <w:rPr>
                                <w:color w:val="636063"/>
                                <w:spacing w:val="0"/>
                                <w:w w:val="100"/>
                                <w:position w:val="0"/>
                              </w:rPr>
                              <w:t xml:space="preserve">能场景 </w:t>
                            </w:r>
                            <w:r>
                              <w:rPr>
                                <w:color w:val="504A4E"/>
                                <w:spacing w:val="0"/>
                                <w:w w:val="100"/>
                                <w:position w:val="0"/>
                              </w:rPr>
                              <w:t>化应用优秀</w:t>
                            </w:r>
                            <w:r>
                              <w:rPr>
                                <w:color w:val="636063"/>
                                <w:spacing w:val="0"/>
                                <w:w w:val="100"/>
                                <w:position w:val="0"/>
                              </w:rPr>
                              <w:t>产品。</w:t>
                            </w:r>
                          </w:p>
                        </w:txbxContent>
                      </wps:txbx>
                      <wps:bodyPr lIns="0" tIns="0" rIns="0" bIns="0">
                        <a:noAutoFit/>
                      </wps:bodyPr>
                    </wps:wsp>
                  </a:graphicData>
                </a:graphic>
              </wp:anchor>
            </w:drawing>
          </mc:Choice>
          <mc:Fallback>
            <w:pict>
              <v:shape id="_x0000_s1261" type="#_x0000_t202" style="position:absolute;margin-left:225.34999999999999pt;margin-top:44.pt;width:60.700000000000003pt;height:46.100000000000001pt;z-index:-125829239;mso-wrap-distance-left:0;mso-wrap-distance-top:44.pt;mso-wrap-distance-right:0;mso-position-horizontal-relative:page" filled="f" stroked="f">
                <v:textbox inset="0,0,0,0">
                  <w:txbxContent>
                    <w:p>
                      <w:pPr>
                        <w:pStyle w:val="Style46"/>
                        <w:keepNext w:val="0"/>
                        <w:keepLines w:val="0"/>
                        <w:widowControl w:val="0"/>
                        <w:shd w:val="clear" w:color="auto" w:fill="auto"/>
                        <w:bidi w:val="0"/>
                        <w:spacing w:before="0" w:after="0" w:line="182" w:lineRule="exact"/>
                        <w:ind w:left="0" w:right="0" w:firstLine="0"/>
                        <w:jc w:val="left"/>
                      </w:pPr>
                      <w:bookmarkStart w:id="104" w:name="bookmark104"/>
                      <w:r>
                        <w:rPr>
                          <w:rFonts w:ascii="Arial" w:eastAsia="Arial" w:hAnsi="Arial" w:cs="Arial"/>
                          <w:color w:val="504A4E"/>
                          <w:spacing w:val="0"/>
                          <w:w w:val="100"/>
                          <w:position w:val="0"/>
                          <w:sz w:val="12"/>
                          <w:szCs w:val="12"/>
                        </w:rPr>
                        <w:t>2</w:t>
                      </w:r>
                      <w:bookmarkEnd w:id="104"/>
                      <w:r>
                        <w:rPr>
                          <w:color w:val="504A4E"/>
                          <w:spacing w:val="0"/>
                          <w:w w:val="100"/>
                          <w:position w:val="0"/>
                        </w:rPr>
                        <w:t>、</w:t>
                      </w:r>
                      <w:r>
                        <w:rPr>
                          <w:color w:val="636063"/>
                          <w:spacing w:val="0"/>
                          <w:w w:val="100"/>
                          <w:position w:val="0"/>
                        </w:rPr>
                        <w:t>鼎富警务大数据语 义赋</w:t>
                      </w:r>
                      <w:r>
                        <w:rPr>
                          <w:color w:val="787877"/>
                          <w:spacing w:val="0"/>
                          <w:w w:val="100"/>
                          <w:position w:val="0"/>
                        </w:rPr>
                        <w:t>能平</w:t>
                      </w:r>
                      <w:r>
                        <w:rPr>
                          <w:color w:val="636063"/>
                          <w:spacing w:val="0"/>
                          <w:w w:val="100"/>
                          <w:position w:val="0"/>
                        </w:rPr>
                        <w:t>台荣获</w:t>
                      </w:r>
                      <w:r>
                        <w:rPr>
                          <w:color w:val="504A4E"/>
                          <w:spacing w:val="0"/>
                          <w:w w:val="100"/>
                          <w:position w:val="0"/>
                        </w:rPr>
                        <w:t xml:space="preserve">雷克大 </w:t>
                      </w:r>
                      <w:r>
                        <w:rPr>
                          <w:color w:val="636063"/>
                          <w:spacing w:val="0"/>
                          <w:w w:val="100"/>
                          <w:position w:val="0"/>
                        </w:rPr>
                        <w:t>会</w:t>
                      </w:r>
                      <w:r>
                        <w:rPr>
                          <w:color w:val="504A4E"/>
                          <w:spacing w:val="0"/>
                          <w:w w:val="100"/>
                          <w:position w:val="0"/>
                        </w:rPr>
                        <w:t xml:space="preserve">暨智能经济年会组委 </w:t>
                      </w:r>
                      <w:r>
                        <w:rPr>
                          <w:color w:val="333232"/>
                          <w:spacing w:val="0"/>
                          <w:w w:val="100"/>
                          <w:position w:val="0"/>
                        </w:rPr>
                        <w:t>会</w:t>
                      </w:r>
                      <w:r>
                        <w:rPr>
                          <w:color w:val="504A4E"/>
                          <w:spacing w:val="0"/>
                          <w:w w:val="100"/>
                          <w:position w:val="0"/>
                        </w:rPr>
                        <w:t>颁发的人工智</w:t>
                      </w:r>
                      <w:r>
                        <w:rPr>
                          <w:color w:val="636063"/>
                          <w:spacing w:val="0"/>
                          <w:w w:val="100"/>
                          <w:position w:val="0"/>
                        </w:rPr>
                        <w:t xml:space="preserve">能场景 </w:t>
                      </w:r>
                      <w:r>
                        <w:rPr>
                          <w:color w:val="504A4E"/>
                          <w:spacing w:val="0"/>
                          <w:w w:val="100"/>
                          <w:position w:val="0"/>
                        </w:rPr>
                        <w:t>化应用优秀</w:t>
                      </w:r>
                      <w:r>
                        <w:rPr>
                          <w:color w:val="636063"/>
                          <w:spacing w:val="0"/>
                          <w:w w:val="100"/>
                          <w:position w:val="0"/>
                        </w:rPr>
                        <w:t>产品。</w:t>
                      </w:r>
                    </w:p>
                  </w:txbxContent>
                </v:textbox>
                <w10:wrap type="topAndBottom" anchorx="page"/>
              </v:shape>
            </w:pict>
          </mc:Fallback>
        </mc:AlternateContent>
      </w:r>
      <w:r>
        <mc:AlternateContent>
          <mc:Choice Requires="wps">
            <w:drawing>
              <wp:anchor distT="558800" distB="0" distL="0" distR="0" simplePos="0" relativeHeight="125829516" behindDoc="0" locked="0" layoutInCell="1" allowOverlap="1">
                <wp:simplePos x="0" y="0"/>
                <wp:positionH relativeFrom="page">
                  <wp:posOffset>3858895</wp:posOffset>
                </wp:positionH>
                <wp:positionV relativeFrom="paragraph">
                  <wp:posOffset>558800</wp:posOffset>
                </wp:positionV>
                <wp:extent cx="777240" cy="585470"/>
                <wp:wrapTopAndBottom/>
                <wp:docPr id="237" name="Shape 237"/>
                <a:graphic xmlns:a="http://schemas.openxmlformats.org/drawingml/2006/main">
                  <a:graphicData uri="http://schemas.microsoft.com/office/word/2010/wordprocessingShape">
                    <wps:wsp>
                      <wps:cNvSpPr txBox="1"/>
                      <wps:spPr>
                        <a:xfrm>
                          <a:ext cx="777240" cy="585470"/>
                        </a:xfrm>
                        <a:prstGeom prst="rect"/>
                        <a:noFill/>
                      </wps:spPr>
                      <wps:txbx>
                        <w:txbxContent>
                          <w:p>
                            <w:pPr>
                              <w:pStyle w:val="Style46"/>
                              <w:keepNext w:val="0"/>
                              <w:keepLines w:val="0"/>
                              <w:widowControl w:val="0"/>
                              <w:shd w:val="clear" w:color="auto" w:fill="auto"/>
                              <w:bidi w:val="0"/>
                              <w:spacing w:before="0" w:after="0" w:line="182" w:lineRule="exact"/>
                              <w:ind w:left="0" w:right="0" w:firstLine="0"/>
                              <w:jc w:val="both"/>
                            </w:pPr>
                            <w:bookmarkStart w:id="105" w:name="bookmark105"/>
                            <w:r>
                              <w:rPr>
                                <w:rFonts w:ascii="Arial" w:eastAsia="Arial" w:hAnsi="Arial" w:cs="Arial"/>
                                <w:color w:val="504A4E"/>
                                <w:spacing w:val="0"/>
                                <w:w w:val="100"/>
                                <w:position w:val="0"/>
                                <w:sz w:val="12"/>
                                <w:szCs w:val="12"/>
                              </w:rPr>
                              <w:t>3</w:t>
                            </w:r>
                            <w:bookmarkEnd w:id="105"/>
                            <w:r>
                              <w:rPr>
                                <w:color w:val="504A4E"/>
                                <w:spacing w:val="0"/>
                                <w:w w:val="100"/>
                                <w:position w:val="0"/>
                              </w:rPr>
                              <w:t>、广发银行人工智能 自然语言处理平台建设 项目荣获亳州市数据资 源管理局颁发的大数据 应用优秀案例。</w:t>
                            </w:r>
                          </w:p>
                        </w:txbxContent>
                      </wps:txbx>
                      <wps:bodyPr lIns="0" tIns="0" rIns="0" bIns="0">
                        <a:noAutoFit/>
                      </wps:bodyPr>
                    </wps:wsp>
                  </a:graphicData>
                </a:graphic>
              </wp:anchor>
            </w:drawing>
          </mc:Choice>
          <mc:Fallback>
            <w:pict>
              <v:shape id="_x0000_s1263" type="#_x0000_t202" style="position:absolute;margin-left:303.85000000000002pt;margin-top:44.pt;width:61.200000000000003pt;height:46.100000000000001pt;z-index:-125829237;mso-wrap-distance-left:0;mso-wrap-distance-top:44.pt;mso-wrap-distance-right:0;mso-position-horizontal-relative:page" filled="f" stroked="f">
                <v:textbox inset="0,0,0,0">
                  <w:txbxContent>
                    <w:p>
                      <w:pPr>
                        <w:pStyle w:val="Style46"/>
                        <w:keepNext w:val="0"/>
                        <w:keepLines w:val="0"/>
                        <w:widowControl w:val="0"/>
                        <w:shd w:val="clear" w:color="auto" w:fill="auto"/>
                        <w:bidi w:val="0"/>
                        <w:spacing w:before="0" w:after="0" w:line="182" w:lineRule="exact"/>
                        <w:ind w:left="0" w:right="0" w:firstLine="0"/>
                        <w:jc w:val="both"/>
                      </w:pPr>
                      <w:bookmarkStart w:id="105" w:name="bookmark105"/>
                      <w:r>
                        <w:rPr>
                          <w:rFonts w:ascii="Arial" w:eastAsia="Arial" w:hAnsi="Arial" w:cs="Arial"/>
                          <w:color w:val="504A4E"/>
                          <w:spacing w:val="0"/>
                          <w:w w:val="100"/>
                          <w:position w:val="0"/>
                          <w:sz w:val="12"/>
                          <w:szCs w:val="12"/>
                        </w:rPr>
                        <w:t>3</w:t>
                      </w:r>
                      <w:bookmarkEnd w:id="105"/>
                      <w:r>
                        <w:rPr>
                          <w:color w:val="504A4E"/>
                          <w:spacing w:val="0"/>
                          <w:w w:val="100"/>
                          <w:position w:val="0"/>
                        </w:rPr>
                        <w:t>、广发银行人工智能 自然语言处理平台建设 项目荣获亳州市数据资 源管理局颁发的大数据 应用优秀案例。</w:t>
                      </w:r>
                    </w:p>
                  </w:txbxContent>
                </v:textbox>
                <w10:wrap type="topAndBottom" anchorx="page"/>
              </v:shape>
            </w:pict>
          </mc:Fallback>
        </mc:AlternateContent>
      </w:r>
      <w:r>
        <mc:AlternateContent>
          <mc:Choice Requires="wps">
            <w:drawing>
              <wp:anchor distT="558800" distB="116205" distL="0" distR="0" simplePos="0" relativeHeight="125829518" behindDoc="0" locked="0" layoutInCell="1" allowOverlap="1">
                <wp:simplePos x="0" y="0"/>
                <wp:positionH relativeFrom="page">
                  <wp:posOffset>4864735</wp:posOffset>
                </wp:positionH>
                <wp:positionV relativeFrom="paragraph">
                  <wp:posOffset>558800</wp:posOffset>
                </wp:positionV>
                <wp:extent cx="774065" cy="469265"/>
                <wp:wrapTopAndBottom/>
                <wp:docPr id="239" name="Shape 239"/>
                <a:graphic xmlns:a="http://schemas.openxmlformats.org/drawingml/2006/main">
                  <a:graphicData uri="http://schemas.microsoft.com/office/word/2010/wordprocessingShape">
                    <wps:wsp>
                      <wps:cNvSpPr txBox="1"/>
                      <wps:spPr>
                        <a:xfrm>
                          <a:ext cx="774065" cy="469265"/>
                        </a:xfrm>
                        <a:prstGeom prst="rect"/>
                        <a:noFill/>
                      </wps:spPr>
                      <wps:txbx>
                        <w:txbxContent>
                          <w:p>
                            <w:pPr>
                              <w:pStyle w:val="Style46"/>
                              <w:keepNext w:val="0"/>
                              <w:keepLines w:val="0"/>
                              <w:widowControl w:val="0"/>
                              <w:shd w:val="clear" w:color="auto" w:fill="auto"/>
                              <w:bidi w:val="0"/>
                              <w:spacing w:before="0" w:after="0" w:line="182" w:lineRule="exact"/>
                              <w:ind w:left="0" w:right="0" w:firstLine="0"/>
                              <w:jc w:val="both"/>
                            </w:pPr>
                            <w:bookmarkStart w:id="106" w:name="bookmark106"/>
                            <w:r>
                              <w:rPr>
                                <w:rFonts w:ascii="Arial" w:eastAsia="Arial" w:hAnsi="Arial" w:cs="Arial"/>
                                <w:color w:val="504A4E"/>
                                <w:spacing w:val="0"/>
                                <w:w w:val="100"/>
                                <w:position w:val="0"/>
                                <w:sz w:val="12"/>
                                <w:szCs w:val="12"/>
                              </w:rPr>
                              <w:t>4</w:t>
                            </w:r>
                            <w:bookmarkEnd w:id="106"/>
                            <w:r>
                              <w:rPr>
                                <w:color w:val="504A4E"/>
                                <w:spacing w:val="0"/>
                                <w:w w:val="100"/>
                                <w:position w:val="0"/>
                              </w:rPr>
                              <w:t>、</w:t>
                            </w:r>
                            <w:r>
                              <w:rPr>
                                <w:color w:val="636063"/>
                                <w:spacing w:val="0"/>
                                <w:w w:val="100"/>
                                <w:position w:val="0"/>
                              </w:rPr>
                              <w:t>贵州</w:t>
                            </w:r>
                            <w:r>
                              <w:rPr>
                                <w:color w:val="504A4E"/>
                                <w:spacing w:val="0"/>
                                <w:w w:val="100"/>
                                <w:position w:val="0"/>
                              </w:rPr>
                              <w:t>省某市</w:t>
                            </w:r>
                            <w:r>
                              <w:rPr>
                                <w:color w:val="636063"/>
                                <w:spacing w:val="0"/>
                                <w:w w:val="100"/>
                                <w:position w:val="0"/>
                              </w:rPr>
                              <w:t xml:space="preserve">公安局 </w:t>
                            </w:r>
                            <w:r>
                              <w:rPr>
                                <w:color w:val="504A4E"/>
                                <w:spacing w:val="0"/>
                                <w:w w:val="100"/>
                                <w:position w:val="0"/>
                              </w:rPr>
                              <w:t>实</w:t>
                            </w:r>
                            <w:r>
                              <w:rPr>
                                <w:color w:val="636063"/>
                                <w:spacing w:val="0"/>
                                <w:w w:val="100"/>
                                <w:position w:val="0"/>
                              </w:rPr>
                              <w:t xml:space="preserve">有人口项目荣获亳州 </w:t>
                            </w:r>
                            <w:r>
                              <w:rPr>
                                <w:color w:val="504A4E"/>
                                <w:spacing w:val="0"/>
                                <w:w w:val="100"/>
                                <w:position w:val="0"/>
                              </w:rPr>
                              <w:t>市数据资源管理</w:t>
                            </w:r>
                            <w:r>
                              <w:rPr>
                                <w:color w:val="636063"/>
                                <w:spacing w:val="0"/>
                                <w:w w:val="100"/>
                                <w:position w:val="0"/>
                              </w:rPr>
                              <w:t xml:space="preserve">局大数 </w:t>
                            </w:r>
                            <w:r>
                              <w:rPr>
                                <w:color w:val="504A4E"/>
                                <w:spacing w:val="0"/>
                                <w:w w:val="100"/>
                                <w:position w:val="0"/>
                              </w:rPr>
                              <w:t>据应用优秀案例。</w:t>
                            </w:r>
                          </w:p>
                        </w:txbxContent>
                      </wps:txbx>
                      <wps:bodyPr lIns="0" tIns="0" rIns="0" bIns="0">
                        <a:noAutoFit/>
                      </wps:bodyPr>
                    </wps:wsp>
                  </a:graphicData>
                </a:graphic>
              </wp:anchor>
            </w:drawing>
          </mc:Choice>
          <mc:Fallback>
            <w:pict>
              <v:shape id="_x0000_s1265" type="#_x0000_t202" style="position:absolute;margin-left:383.05000000000001pt;margin-top:44.pt;width:60.950000000000003pt;height:36.950000000000003pt;z-index:-125829235;mso-wrap-distance-left:0;mso-wrap-distance-top:44.pt;mso-wrap-distance-right:0;mso-wrap-distance-bottom:9.1500000000000004pt;mso-position-horizontal-relative:page" filled="f" stroked="f">
                <v:textbox inset="0,0,0,0">
                  <w:txbxContent>
                    <w:p>
                      <w:pPr>
                        <w:pStyle w:val="Style46"/>
                        <w:keepNext w:val="0"/>
                        <w:keepLines w:val="0"/>
                        <w:widowControl w:val="0"/>
                        <w:shd w:val="clear" w:color="auto" w:fill="auto"/>
                        <w:bidi w:val="0"/>
                        <w:spacing w:before="0" w:after="0" w:line="182" w:lineRule="exact"/>
                        <w:ind w:left="0" w:right="0" w:firstLine="0"/>
                        <w:jc w:val="both"/>
                      </w:pPr>
                      <w:bookmarkStart w:id="106" w:name="bookmark106"/>
                      <w:r>
                        <w:rPr>
                          <w:rFonts w:ascii="Arial" w:eastAsia="Arial" w:hAnsi="Arial" w:cs="Arial"/>
                          <w:color w:val="504A4E"/>
                          <w:spacing w:val="0"/>
                          <w:w w:val="100"/>
                          <w:position w:val="0"/>
                          <w:sz w:val="12"/>
                          <w:szCs w:val="12"/>
                        </w:rPr>
                        <w:t>4</w:t>
                      </w:r>
                      <w:bookmarkEnd w:id="106"/>
                      <w:r>
                        <w:rPr>
                          <w:color w:val="504A4E"/>
                          <w:spacing w:val="0"/>
                          <w:w w:val="100"/>
                          <w:position w:val="0"/>
                        </w:rPr>
                        <w:t>、</w:t>
                      </w:r>
                      <w:r>
                        <w:rPr>
                          <w:color w:val="636063"/>
                          <w:spacing w:val="0"/>
                          <w:w w:val="100"/>
                          <w:position w:val="0"/>
                        </w:rPr>
                        <w:t>贵州</w:t>
                      </w:r>
                      <w:r>
                        <w:rPr>
                          <w:color w:val="504A4E"/>
                          <w:spacing w:val="0"/>
                          <w:w w:val="100"/>
                          <w:position w:val="0"/>
                        </w:rPr>
                        <w:t>省某市</w:t>
                      </w:r>
                      <w:r>
                        <w:rPr>
                          <w:color w:val="636063"/>
                          <w:spacing w:val="0"/>
                          <w:w w:val="100"/>
                          <w:position w:val="0"/>
                        </w:rPr>
                        <w:t xml:space="preserve">公安局 </w:t>
                      </w:r>
                      <w:r>
                        <w:rPr>
                          <w:color w:val="504A4E"/>
                          <w:spacing w:val="0"/>
                          <w:w w:val="100"/>
                          <w:position w:val="0"/>
                        </w:rPr>
                        <w:t>实</w:t>
                      </w:r>
                      <w:r>
                        <w:rPr>
                          <w:color w:val="636063"/>
                          <w:spacing w:val="0"/>
                          <w:w w:val="100"/>
                          <w:position w:val="0"/>
                        </w:rPr>
                        <w:t xml:space="preserve">有人口项目荣获亳州 </w:t>
                      </w:r>
                      <w:r>
                        <w:rPr>
                          <w:color w:val="504A4E"/>
                          <w:spacing w:val="0"/>
                          <w:w w:val="100"/>
                          <w:position w:val="0"/>
                        </w:rPr>
                        <w:t>市数据资源管理</w:t>
                      </w:r>
                      <w:r>
                        <w:rPr>
                          <w:color w:val="636063"/>
                          <w:spacing w:val="0"/>
                          <w:w w:val="100"/>
                          <w:position w:val="0"/>
                        </w:rPr>
                        <w:t xml:space="preserve">局大数 </w:t>
                      </w:r>
                      <w:r>
                        <w:rPr>
                          <w:color w:val="504A4E"/>
                          <w:spacing w:val="0"/>
                          <w:w w:val="100"/>
                          <w:position w:val="0"/>
                        </w:rPr>
                        <w:t>据应用优秀案例。</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690" w:right="1023" w:bottom="1527" w:left="1109" w:header="0" w:footer="3" w:gutter="0"/>
          <w:cols w:space="720"/>
          <w:noEndnote/>
          <w:rtlGutter w:val="0"/>
          <w:docGrid w:linePitch="360"/>
        </w:sectPr>
      </w:pPr>
      <w:r>
        <mc:AlternateContent>
          <mc:Choice Requires="wps">
            <w:drawing>
              <wp:anchor distT="698500" distB="347345" distL="0" distR="0" simplePos="0" relativeHeight="125829520" behindDoc="0" locked="0" layoutInCell="1" allowOverlap="1">
                <wp:simplePos x="0" y="0"/>
                <wp:positionH relativeFrom="page">
                  <wp:posOffset>1838325</wp:posOffset>
                </wp:positionH>
                <wp:positionV relativeFrom="paragraph">
                  <wp:posOffset>698500</wp:posOffset>
                </wp:positionV>
                <wp:extent cx="768350" cy="250190"/>
                <wp:wrapTopAndBottom/>
                <wp:docPr id="241" name="Shape 241"/>
                <a:graphic xmlns:a="http://schemas.openxmlformats.org/drawingml/2006/main">
                  <a:graphicData uri="http://schemas.microsoft.com/office/word/2010/wordprocessingShape">
                    <wps:wsp>
                      <wps:cNvSpPr txBox="1"/>
                      <wps:spPr>
                        <a:xfrm>
                          <a:ext cx="768350" cy="250190"/>
                        </a:xfrm>
                        <a:prstGeom prst="rect"/>
                        <a:noFill/>
                      </wps:spPr>
                      <wps:txbx>
                        <w:txbxContent>
                          <w:p>
                            <w:pPr>
                              <w:pStyle w:val="Style46"/>
                              <w:keepNext w:val="0"/>
                              <w:keepLines w:val="0"/>
                              <w:widowControl w:val="0"/>
                              <w:shd w:val="clear" w:color="auto" w:fill="auto"/>
                              <w:bidi w:val="0"/>
                              <w:spacing w:before="0" w:after="0" w:line="192" w:lineRule="exact"/>
                              <w:ind w:left="0" w:right="0" w:firstLine="0"/>
                              <w:jc w:val="left"/>
                            </w:pPr>
                            <w:r>
                              <w:rPr>
                                <w:rFonts w:ascii="Arial" w:eastAsia="Arial" w:hAnsi="Arial" w:cs="Arial"/>
                                <w:color w:val="504A4E"/>
                                <w:spacing w:val="0"/>
                                <w:w w:val="100"/>
                                <w:position w:val="0"/>
                                <w:sz w:val="12"/>
                                <w:szCs w:val="12"/>
                              </w:rPr>
                              <w:t>5</w:t>
                            </w:r>
                            <w:r>
                              <w:rPr>
                                <w:color w:val="504A4E"/>
                                <w:spacing w:val="0"/>
                                <w:w w:val="100"/>
                                <w:position w:val="0"/>
                              </w:rPr>
                              <w:t>、鼎富智能荣获合肥 高新技术产业开发区管</w:t>
                            </w:r>
                          </w:p>
                        </w:txbxContent>
                      </wps:txbx>
                      <wps:bodyPr lIns="0" tIns="0" rIns="0" bIns="0">
                        <a:noAutoFit/>
                      </wps:bodyPr>
                    </wps:wsp>
                  </a:graphicData>
                </a:graphic>
              </wp:anchor>
            </w:drawing>
          </mc:Choice>
          <mc:Fallback>
            <w:pict>
              <v:shape id="_x0000_s1267" type="#_x0000_t202" style="position:absolute;margin-left:144.75pt;margin-top:55.pt;width:60.5pt;height:19.699999999999999pt;z-index:-125829233;mso-wrap-distance-left:0;mso-wrap-distance-top:55.pt;mso-wrap-distance-right:0;mso-wrap-distance-bottom:27.350000000000001pt;mso-position-horizontal-relative:page" filled="f" stroked="f">
                <v:textbox inset="0,0,0,0">
                  <w:txbxContent>
                    <w:p>
                      <w:pPr>
                        <w:pStyle w:val="Style46"/>
                        <w:keepNext w:val="0"/>
                        <w:keepLines w:val="0"/>
                        <w:widowControl w:val="0"/>
                        <w:shd w:val="clear" w:color="auto" w:fill="auto"/>
                        <w:bidi w:val="0"/>
                        <w:spacing w:before="0" w:after="0" w:line="192" w:lineRule="exact"/>
                        <w:ind w:left="0" w:right="0" w:firstLine="0"/>
                        <w:jc w:val="left"/>
                      </w:pPr>
                      <w:r>
                        <w:rPr>
                          <w:rFonts w:ascii="Arial" w:eastAsia="Arial" w:hAnsi="Arial" w:cs="Arial"/>
                          <w:color w:val="504A4E"/>
                          <w:spacing w:val="0"/>
                          <w:w w:val="100"/>
                          <w:position w:val="0"/>
                          <w:sz w:val="12"/>
                          <w:szCs w:val="12"/>
                        </w:rPr>
                        <w:t>5</w:t>
                      </w:r>
                      <w:r>
                        <w:rPr>
                          <w:color w:val="504A4E"/>
                          <w:spacing w:val="0"/>
                          <w:w w:val="100"/>
                          <w:position w:val="0"/>
                        </w:rPr>
                        <w:t>、鼎富智能荣获合肥 高新技术产业开发区管</w:t>
                      </w:r>
                    </w:p>
                  </w:txbxContent>
                </v:textbox>
                <w10:wrap type="topAndBottom" anchorx="page"/>
              </v:shape>
            </w:pict>
          </mc:Fallback>
        </mc:AlternateContent>
      </w:r>
      <w:r>
        <mc:AlternateContent>
          <mc:Choice Requires="wps">
            <w:drawing>
              <wp:anchor distT="728980" distB="457200" distL="0" distR="0" simplePos="0" relativeHeight="125829522" behindDoc="0" locked="0" layoutInCell="1" allowOverlap="1">
                <wp:simplePos x="0" y="0"/>
                <wp:positionH relativeFrom="page">
                  <wp:posOffset>2847340</wp:posOffset>
                </wp:positionH>
                <wp:positionV relativeFrom="paragraph">
                  <wp:posOffset>728980</wp:posOffset>
                </wp:positionV>
                <wp:extent cx="774065" cy="109855"/>
                <wp:wrapTopAndBottom/>
                <wp:docPr id="243" name="Shape 243"/>
                <a:graphic xmlns:a="http://schemas.openxmlformats.org/drawingml/2006/main">
                  <a:graphicData uri="http://schemas.microsoft.com/office/word/2010/wordprocessingShape">
                    <wps:wsp>
                      <wps:cNvSpPr txBox="1"/>
                      <wps:spPr>
                        <a:xfrm>
                          <a:ext cx="774065" cy="1098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636063"/>
                                <w:spacing w:val="0"/>
                                <w:w w:val="100"/>
                                <w:position w:val="0"/>
                                <w:sz w:val="12"/>
                                <w:szCs w:val="12"/>
                              </w:rPr>
                              <w:t>6</w:t>
                            </w:r>
                            <w:r>
                              <w:rPr>
                                <w:color w:val="636063"/>
                                <w:spacing w:val="0"/>
                                <w:w w:val="100"/>
                                <w:position w:val="0"/>
                              </w:rPr>
                              <w:t>、鼎富</w:t>
                            </w:r>
                            <w:r>
                              <w:rPr>
                                <w:color w:val="504A4E"/>
                                <w:spacing w:val="0"/>
                                <w:w w:val="100"/>
                                <w:position w:val="0"/>
                              </w:rPr>
                              <w:t>智能荣获合肥</w:t>
                            </w:r>
                          </w:p>
                        </w:txbxContent>
                      </wps:txbx>
                      <wps:bodyPr wrap="none" lIns="0" tIns="0" rIns="0" bIns="0">
                        <a:noAutoFit/>
                      </wps:bodyPr>
                    </wps:wsp>
                  </a:graphicData>
                </a:graphic>
              </wp:anchor>
            </w:drawing>
          </mc:Choice>
          <mc:Fallback>
            <w:pict>
              <v:shape id="_x0000_s1269" type="#_x0000_t202" style="position:absolute;margin-left:224.20000000000002pt;margin-top:57.399999999999999pt;width:60.950000000000003pt;height:8.6500000000000004pt;z-index:-125829231;mso-wrap-distance-left:0;mso-wrap-distance-top:57.399999999999999pt;mso-wrap-distance-right:0;mso-wrap-distance-bottom:36.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636063"/>
                          <w:spacing w:val="0"/>
                          <w:w w:val="100"/>
                          <w:position w:val="0"/>
                          <w:sz w:val="12"/>
                          <w:szCs w:val="12"/>
                        </w:rPr>
                        <w:t>6</w:t>
                      </w:r>
                      <w:r>
                        <w:rPr>
                          <w:color w:val="636063"/>
                          <w:spacing w:val="0"/>
                          <w:w w:val="100"/>
                          <w:position w:val="0"/>
                        </w:rPr>
                        <w:t>、鼎富</w:t>
                      </w:r>
                      <w:r>
                        <w:rPr>
                          <w:color w:val="504A4E"/>
                          <w:spacing w:val="0"/>
                          <w:w w:val="100"/>
                          <w:position w:val="0"/>
                        </w:rPr>
                        <w:t>智能荣获合肥</w:t>
                      </w:r>
                    </w:p>
                  </w:txbxContent>
                </v:textbox>
                <w10:wrap type="topAndBottom" anchorx="page"/>
              </v:shape>
            </w:pict>
          </mc:Fallback>
        </mc:AlternateContent>
      </w:r>
      <w:r>
        <mc:AlternateContent>
          <mc:Choice Requires="wps">
            <w:drawing>
              <wp:anchor distT="728980" distB="457200" distL="0" distR="0" simplePos="0" relativeHeight="125829524" behindDoc="0" locked="0" layoutInCell="1" allowOverlap="1">
                <wp:simplePos x="0" y="0"/>
                <wp:positionH relativeFrom="page">
                  <wp:posOffset>3850005</wp:posOffset>
                </wp:positionH>
                <wp:positionV relativeFrom="paragraph">
                  <wp:posOffset>728980</wp:posOffset>
                </wp:positionV>
                <wp:extent cx="768350" cy="109855"/>
                <wp:wrapTopAndBottom/>
                <wp:docPr id="245" name="Shape 245"/>
                <a:graphic xmlns:a="http://schemas.openxmlformats.org/drawingml/2006/main">
                  <a:graphicData uri="http://schemas.microsoft.com/office/word/2010/wordprocessingShape">
                    <wps:wsp>
                      <wps:cNvSpPr txBox="1"/>
                      <wps:spPr>
                        <a:xfrm>
                          <a:ext cx="768350" cy="1098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504A4E"/>
                                <w:spacing w:val="0"/>
                                <w:w w:val="100"/>
                                <w:position w:val="0"/>
                                <w:sz w:val="12"/>
                                <w:szCs w:val="12"/>
                              </w:rPr>
                              <w:t>7</w:t>
                            </w:r>
                            <w:r>
                              <w:rPr>
                                <w:color w:val="504A4E"/>
                                <w:spacing w:val="0"/>
                                <w:w w:val="100"/>
                                <w:position w:val="0"/>
                              </w:rPr>
                              <w:t>、鼎富智能荣获雷克</w:t>
                            </w:r>
                          </w:p>
                        </w:txbxContent>
                      </wps:txbx>
                      <wps:bodyPr wrap="none" lIns="0" tIns="0" rIns="0" bIns="0">
                        <a:noAutoFit/>
                      </wps:bodyPr>
                    </wps:wsp>
                  </a:graphicData>
                </a:graphic>
              </wp:anchor>
            </w:drawing>
          </mc:Choice>
          <mc:Fallback>
            <w:pict>
              <v:shape id="_x0000_s1271" type="#_x0000_t202" style="position:absolute;margin-left:303.15000000000003pt;margin-top:57.399999999999999pt;width:60.5pt;height:8.6500000000000004pt;z-index:-125829229;mso-wrap-distance-left:0;mso-wrap-distance-top:57.399999999999999pt;mso-wrap-distance-right:0;mso-wrap-distance-bottom:36.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504A4E"/>
                          <w:spacing w:val="0"/>
                          <w:w w:val="100"/>
                          <w:position w:val="0"/>
                          <w:sz w:val="12"/>
                          <w:szCs w:val="12"/>
                        </w:rPr>
                        <w:t>7</w:t>
                      </w:r>
                      <w:r>
                        <w:rPr>
                          <w:color w:val="504A4E"/>
                          <w:spacing w:val="0"/>
                          <w:w w:val="100"/>
                          <w:position w:val="0"/>
                        </w:rPr>
                        <w:t>、鼎富智能荣获雷克</w:t>
                      </w:r>
                    </w:p>
                  </w:txbxContent>
                </v:textbox>
                <w10:wrap type="topAndBottom" anchorx="page"/>
              </v:shape>
            </w:pict>
          </mc:Fallback>
        </mc:AlternateContent>
      </w:r>
      <w:r>
        <mc:AlternateContent>
          <mc:Choice Requires="wps">
            <w:drawing>
              <wp:anchor distT="954405" distB="219710" distL="0" distR="0" simplePos="0" relativeHeight="125829526" behindDoc="0" locked="0" layoutInCell="1" allowOverlap="1">
                <wp:simplePos x="0" y="0"/>
                <wp:positionH relativeFrom="page">
                  <wp:posOffset>1750060</wp:posOffset>
                </wp:positionH>
                <wp:positionV relativeFrom="paragraph">
                  <wp:posOffset>954405</wp:posOffset>
                </wp:positionV>
                <wp:extent cx="847090" cy="121920"/>
                <wp:wrapTopAndBottom/>
                <wp:docPr id="247" name="Shape 247"/>
                <a:graphic xmlns:a="http://schemas.openxmlformats.org/drawingml/2006/main">
                  <a:graphicData uri="http://schemas.microsoft.com/office/word/2010/wordprocessingShape">
                    <wps:wsp>
                      <wps:cNvSpPr txBox="1"/>
                      <wps:spPr>
                        <a:xfrm>
                          <a:ext cx="847090" cy="12192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504A4E"/>
                                <w:spacing w:val="0"/>
                                <w:w w:val="100"/>
                                <w:position w:val="0"/>
                                <w:sz w:val="11"/>
                                <w:szCs w:val="11"/>
                              </w:rPr>
                              <w:t>:理委员会颁发的</w:t>
                            </w:r>
                            <w:r>
                              <w:rPr>
                                <w:rFonts w:ascii="Arial" w:eastAsia="Arial" w:hAnsi="Arial" w:cs="Arial"/>
                                <w:color w:val="504A4E"/>
                                <w:spacing w:val="0"/>
                                <w:w w:val="100"/>
                                <w:position w:val="0"/>
                                <w:sz w:val="12"/>
                                <w:szCs w:val="12"/>
                              </w:rPr>
                              <w:t>"2021</w:t>
                            </w:r>
                          </w:p>
                        </w:txbxContent>
                      </wps:txbx>
                      <wps:bodyPr wrap="none" lIns="0" tIns="0" rIns="0" bIns="0">
                        <a:noAutoFit/>
                      </wps:bodyPr>
                    </wps:wsp>
                  </a:graphicData>
                </a:graphic>
              </wp:anchor>
            </w:drawing>
          </mc:Choice>
          <mc:Fallback>
            <w:pict>
              <v:shape id="_x0000_s1273" type="#_x0000_t202" style="position:absolute;margin-left:137.80000000000001pt;margin-top:75.150000000000006pt;width:66.700000000000003pt;height:9.5999999999999996pt;z-index:-125829227;mso-wrap-distance-left:0;mso-wrap-distance-top:75.150000000000006pt;mso-wrap-distance-right:0;mso-wrap-distance-bottom:17.30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504A4E"/>
                          <w:spacing w:val="0"/>
                          <w:w w:val="100"/>
                          <w:position w:val="0"/>
                          <w:sz w:val="11"/>
                          <w:szCs w:val="11"/>
                        </w:rPr>
                        <w:t>:理委员会颁发的</w:t>
                      </w:r>
                      <w:r>
                        <w:rPr>
                          <w:rFonts w:ascii="Arial" w:eastAsia="Arial" w:hAnsi="Arial" w:cs="Arial"/>
                          <w:color w:val="504A4E"/>
                          <w:spacing w:val="0"/>
                          <w:w w:val="100"/>
                          <w:position w:val="0"/>
                          <w:sz w:val="12"/>
                          <w:szCs w:val="12"/>
                        </w:rPr>
                        <w:t>"2021</w:t>
                      </w:r>
                    </w:p>
                  </w:txbxContent>
                </v:textbox>
                <w10:wrap type="topAndBottom" anchorx="page"/>
              </v:shape>
            </w:pict>
          </mc:Fallback>
        </mc:AlternateContent>
      </w:r>
      <w:r>
        <mc:AlternateContent>
          <mc:Choice Requires="wps">
            <w:drawing>
              <wp:anchor distT="1055370" distB="3175" distL="0" distR="0" simplePos="0" relativeHeight="125829528" behindDoc="0" locked="0" layoutInCell="1" allowOverlap="1">
                <wp:simplePos x="0" y="0"/>
                <wp:positionH relativeFrom="page">
                  <wp:posOffset>1746885</wp:posOffset>
                </wp:positionH>
                <wp:positionV relativeFrom="paragraph">
                  <wp:posOffset>1055370</wp:posOffset>
                </wp:positionV>
                <wp:extent cx="862330" cy="237490"/>
                <wp:wrapTopAndBottom/>
                <wp:docPr id="249" name="Shape 249"/>
                <a:graphic xmlns:a="http://schemas.openxmlformats.org/drawingml/2006/main">
                  <a:graphicData uri="http://schemas.microsoft.com/office/word/2010/wordprocessingShape">
                    <wps:wsp>
                      <wps:cNvSpPr txBox="1"/>
                      <wps:spPr>
                        <a:xfrm>
                          <a:ext cx="862330" cy="2374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;年度合肥高新区瞪铃企</w:t>
                            </w:r>
                          </w:p>
                          <w:p>
                            <w:pPr>
                              <w:pStyle w:val="Style46"/>
                              <w:keepNext w:val="0"/>
                              <w:keepLines w:val="0"/>
                              <w:widowControl w:val="0"/>
                              <w:shd w:val="clear" w:color="auto" w:fill="auto"/>
                              <w:bidi w:val="0"/>
                              <w:spacing w:before="0" w:after="0" w:line="240" w:lineRule="auto"/>
                              <w:ind w:left="0" w:right="0" w:firstLine="0"/>
                              <w:jc w:val="left"/>
                            </w:pPr>
                            <w:r>
                              <w:rPr>
                                <w:color w:val="787877"/>
                                <w:spacing w:val="0"/>
                                <w:w w:val="100"/>
                                <w:position w:val="0"/>
                              </w:rPr>
                              <w:t>:业"。</w:t>
                            </w:r>
                          </w:p>
                        </w:txbxContent>
                      </wps:txbx>
                      <wps:bodyPr lIns="0" tIns="0" rIns="0" bIns="0">
                        <a:noAutoFit/>
                      </wps:bodyPr>
                    </wps:wsp>
                  </a:graphicData>
                </a:graphic>
              </wp:anchor>
            </w:drawing>
          </mc:Choice>
          <mc:Fallback>
            <w:pict>
              <v:shape id="_x0000_s1275" type="#_x0000_t202" style="position:absolute;margin-left:137.55000000000001pt;margin-top:83.100000000000009pt;width:67.900000000000006pt;height:18.699999999999999pt;z-index:-125829225;mso-wrap-distance-left:0;mso-wrap-distance-top:83.100000000000009pt;mso-wrap-distance-right:0;mso-wrap-distance-bottom:0.2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;年度合肥高新区瞪铃企</w:t>
                      </w:r>
                    </w:p>
                    <w:p>
                      <w:pPr>
                        <w:pStyle w:val="Style46"/>
                        <w:keepNext w:val="0"/>
                        <w:keepLines w:val="0"/>
                        <w:widowControl w:val="0"/>
                        <w:shd w:val="clear" w:color="auto" w:fill="auto"/>
                        <w:bidi w:val="0"/>
                        <w:spacing w:before="0" w:after="0" w:line="240" w:lineRule="auto"/>
                        <w:ind w:left="0" w:right="0" w:firstLine="0"/>
                        <w:jc w:val="left"/>
                      </w:pPr>
                      <w:r>
                        <w:rPr>
                          <w:color w:val="787877"/>
                          <w:spacing w:val="0"/>
                          <w:w w:val="100"/>
                          <w:position w:val="0"/>
                        </w:rPr>
                        <w:t>:业"。</w:t>
                      </w:r>
                    </w:p>
                  </w:txbxContent>
                </v:textbox>
                <w10:wrap type="topAndBottom" anchorx="page"/>
              </v:shape>
            </w:pict>
          </mc:Fallback>
        </mc:AlternateContent>
      </w:r>
      <w:r>
        <mc:AlternateContent>
          <mc:Choice Requires="wps">
            <w:drawing>
              <wp:anchor distT="847725" distB="219710" distL="0" distR="0" simplePos="0" relativeHeight="125829530" behindDoc="0" locked="0" layoutInCell="1" allowOverlap="1">
                <wp:simplePos x="0" y="0"/>
                <wp:positionH relativeFrom="page">
                  <wp:posOffset>2700655</wp:posOffset>
                </wp:positionH>
                <wp:positionV relativeFrom="paragraph">
                  <wp:posOffset>847725</wp:posOffset>
                </wp:positionV>
                <wp:extent cx="920750" cy="228600"/>
                <wp:wrapTopAndBottom/>
                <wp:docPr id="251" name="Shape 251"/>
                <a:graphic xmlns:a="http://schemas.openxmlformats.org/drawingml/2006/main">
                  <a:graphicData uri="http://schemas.microsoft.com/office/word/2010/wordprocessingShape">
                    <wps:wsp>
                      <wps:cNvSpPr txBox="1"/>
                      <wps:spPr>
                        <a:xfrm>
                          <a:ext cx="920750" cy="228600"/>
                        </a:xfrm>
                        <a:prstGeom prst="rect"/>
                        <a:noFill/>
                      </wps:spPr>
                      <wps:txbx>
                        <w:txbxContent>
                          <w:p>
                            <w:pPr>
                              <w:pStyle w:val="Style46"/>
                              <w:keepNext w:val="0"/>
                              <w:keepLines w:val="0"/>
                              <w:widowControl w:val="0"/>
                              <w:shd w:val="clear" w:color="auto" w:fill="auto"/>
                              <w:bidi w:val="0"/>
                              <w:spacing w:before="0" w:after="40" w:line="240" w:lineRule="auto"/>
                              <w:ind w:left="0" w:right="0" w:firstLine="0"/>
                              <w:jc w:val="left"/>
                            </w:pPr>
                            <w:r>
                              <w:rPr>
                                <w:color w:val="4F96C5"/>
                                <w:spacing w:val="0"/>
                                <w:w w:val="100"/>
                                <w:position w:val="0"/>
                              </w:rPr>
                              <w:t>::高新技术产业开发区管</w:t>
                            </w:r>
                          </w:p>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4F96C5"/>
                                <w:spacing w:val="0"/>
                                <w:w w:val="100"/>
                                <w:position w:val="0"/>
                                <w:sz w:val="11"/>
                                <w:szCs w:val="11"/>
                              </w:rPr>
                              <w:t>!</w:t>
                            </w:r>
                            <w:r>
                              <w:rPr>
                                <w:color w:val="4F96C5"/>
                                <w:spacing w:val="0"/>
                                <w:w w:val="100"/>
                                <w:position w:val="0"/>
                                <w:sz w:val="11"/>
                                <w:szCs w:val="11"/>
                              </w:rPr>
                              <w:t>'</w:t>
                            </w:r>
                            <w:r>
                              <w:rPr>
                                <w:color w:val="4F96C5"/>
                                <w:spacing w:val="0"/>
                                <w:w w:val="100"/>
                                <w:position w:val="0"/>
                                <w:sz w:val="11"/>
                                <w:szCs w:val="11"/>
                              </w:rPr>
                              <w:t>理委员会颁发的</w:t>
                            </w:r>
                            <w:r>
                              <w:rPr>
                                <w:rFonts w:ascii="Arial" w:eastAsia="Arial" w:hAnsi="Arial" w:cs="Arial"/>
                                <w:color w:val="4F96C5"/>
                                <w:spacing w:val="0"/>
                                <w:w w:val="100"/>
                                <w:position w:val="0"/>
                                <w:sz w:val="12"/>
                                <w:szCs w:val="12"/>
                              </w:rPr>
                              <w:t>"2021</w:t>
                            </w:r>
                          </w:p>
                        </w:txbxContent>
                      </wps:txbx>
                      <wps:bodyPr lIns="0" tIns="0" rIns="0" bIns="0">
                        <a:noAutoFit/>
                      </wps:bodyPr>
                    </wps:wsp>
                  </a:graphicData>
                </a:graphic>
              </wp:anchor>
            </w:drawing>
          </mc:Choice>
          <mc:Fallback>
            <w:pict>
              <v:shape id="_x0000_s1277" type="#_x0000_t202" style="position:absolute;margin-left:212.65000000000001pt;margin-top:66.75pt;width:72.5pt;height:18.pt;z-index:-125829223;mso-wrap-distance-left:0;mso-wrap-distance-top:66.75pt;mso-wrap-distance-right:0;mso-wrap-distance-bottom:17.300000000000001pt;mso-position-horizontal-relative:page" filled="f" stroked="f">
                <v:textbox inset="0,0,0,0">
                  <w:txbxContent>
                    <w:p>
                      <w:pPr>
                        <w:pStyle w:val="Style46"/>
                        <w:keepNext w:val="0"/>
                        <w:keepLines w:val="0"/>
                        <w:widowControl w:val="0"/>
                        <w:shd w:val="clear" w:color="auto" w:fill="auto"/>
                        <w:bidi w:val="0"/>
                        <w:spacing w:before="0" w:after="40" w:line="240" w:lineRule="auto"/>
                        <w:ind w:left="0" w:right="0" w:firstLine="0"/>
                        <w:jc w:val="left"/>
                      </w:pPr>
                      <w:r>
                        <w:rPr>
                          <w:color w:val="4F96C5"/>
                          <w:spacing w:val="0"/>
                          <w:w w:val="100"/>
                          <w:position w:val="0"/>
                        </w:rPr>
                        <w:t>::高新技术产业开发区管</w:t>
                      </w:r>
                    </w:p>
                    <w:p>
                      <w:pPr>
                        <w:pStyle w:val="Style46"/>
                        <w:keepNext w:val="0"/>
                        <w:keepLines w:val="0"/>
                        <w:widowControl w:val="0"/>
                        <w:shd w:val="clear" w:color="auto" w:fill="auto"/>
                        <w:bidi w:val="0"/>
                        <w:spacing w:before="0" w:after="0" w:line="240" w:lineRule="auto"/>
                        <w:ind w:left="0" w:right="0" w:firstLine="0"/>
                        <w:jc w:val="left"/>
                        <w:rPr>
                          <w:sz w:val="12"/>
                          <w:szCs w:val="12"/>
                        </w:rPr>
                      </w:pPr>
                      <w:r>
                        <w:rPr>
                          <w:color w:val="4F96C5"/>
                          <w:spacing w:val="0"/>
                          <w:w w:val="100"/>
                          <w:position w:val="0"/>
                          <w:sz w:val="11"/>
                          <w:szCs w:val="11"/>
                        </w:rPr>
                        <w:t>!</w:t>
                      </w:r>
                      <w:r>
                        <w:rPr>
                          <w:color w:val="4F96C5"/>
                          <w:spacing w:val="0"/>
                          <w:w w:val="100"/>
                          <w:position w:val="0"/>
                          <w:sz w:val="11"/>
                          <w:szCs w:val="11"/>
                        </w:rPr>
                        <w:t>'</w:t>
                      </w:r>
                      <w:r>
                        <w:rPr>
                          <w:color w:val="4F96C5"/>
                          <w:spacing w:val="0"/>
                          <w:w w:val="100"/>
                          <w:position w:val="0"/>
                          <w:sz w:val="11"/>
                          <w:szCs w:val="11"/>
                        </w:rPr>
                        <w:t>理委员会颁发的</w:t>
                      </w:r>
                      <w:r>
                        <w:rPr>
                          <w:rFonts w:ascii="Arial" w:eastAsia="Arial" w:hAnsi="Arial" w:cs="Arial"/>
                          <w:color w:val="4F96C5"/>
                          <w:spacing w:val="0"/>
                          <w:w w:val="100"/>
                          <w:position w:val="0"/>
                          <w:sz w:val="12"/>
                          <w:szCs w:val="12"/>
                        </w:rPr>
                        <w:t>"2021</w:t>
                      </w:r>
                    </w:p>
                  </w:txbxContent>
                </v:textbox>
                <w10:wrap type="topAndBottom" anchorx="page"/>
              </v:shape>
            </w:pict>
          </mc:Fallback>
        </mc:AlternateContent>
      </w:r>
      <w:r>
        <mc:AlternateContent>
          <mc:Choice Requires="wps">
            <w:drawing>
              <wp:anchor distT="1052195" distB="0" distL="0" distR="0" simplePos="0" relativeHeight="125829532" behindDoc="0" locked="0" layoutInCell="1" allowOverlap="1">
                <wp:simplePos x="0" y="0"/>
                <wp:positionH relativeFrom="page">
                  <wp:posOffset>2715895</wp:posOffset>
                </wp:positionH>
                <wp:positionV relativeFrom="paragraph">
                  <wp:posOffset>1052195</wp:posOffset>
                </wp:positionV>
                <wp:extent cx="905510" cy="243840"/>
                <wp:wrapTopAndBottom/>
                <wp:docPr id="253" name="Shape 253"/>
                <a:graphic xmlns:a="http://schemas.openxmlformats.org/drawingml/2006/main">
                  <a:graphicData uri="http://schemas.microsoft.com/office/word/2010/wordprocessingShape">
                    <wps:wsp>
                      <wps:cNvSpPr txBox="1"/>
                      <wps:spPr>
                        <a:xfrm>
                          <a:ext cx="905510" cy="243840"/>
                        </a:xfrm>
                        <a:prstGeom prst="rect"/>
                        <a:noFill/>
                      </wps:spPr>
                      <wps:txbx>
                        <w:txbxContent>
                          <w:p>
                            <w:pPr>
                              <w:pStyle w:val="Style46"/>
                              <w:keepNext w:val="0"/>
                              <w:keepLines w:val="0"/>
                              <w:widowControl w:val="0"/>
                              <w:shd w:val="clear" w:color="auto" w:fill="auto"/>
                              <w:bidi w:val="0"/>
                              <w:spacing w:before="0" w:after="0" w:line="182" w:lineRule="exact"/>
                              <w:ind w:left="0" w:right="0" w:firstLine="0"/>
                              <w:jc w:val="left"/>
                            </w:pPr>
                            <w:r>
                              <w:rPr>
                                <w:color w:val="4F96C5"/>
                                <w:spacing w:val="0"/>
                                <w:w w:val="100"/>
                                <w:position w:val="0"/>
                              </w:rPr>
                              <w:t>;</w:t>
                            </w:r>
                            <w:r>
                              <w:rPr>
                                <w:color w:val="636063"/>
                                <w:spacing w:val="0"/>
                                <w:w w:val="100"/>
                                <w:position w:val="0"/>
                              </w:rPr>
                              <w:t>年度合肥高新区</w:t>
                            </w:r>
                            <w:r>
                              <w:rPr>
                                <w:color w:val="504A4E"/>
                                <w:spacing w:val="0"/>
                                <w:w w:val="100"/>
                                <w:position w:val="0"/>
                              </w:rPr>
                              <w:t xml:space="preserve">深科技 </w:t>
                            </w:r>
                            <w:r>
                              <w:rPr>
                                <w:color w:val="4F96C5"/>
                                <w:spacing w:val="0"/>
                                <w:w w:val="100"/>
                                <w:position w:val="0"/>
                              </w:rPr>
                              <w:t>:</w:t>
                            </w:r>
                            <w:r>
                              <w:rPr>
                                <w:color w:val="636063"/>
                                <w:spacing w:val="0"/>
                                <w:w w:val="100"/>
                                <w:position w:val="0"/>
                              </w:rPr>
                              <w:t>企业”。</w:t>
                            </w:r>
                          </w:p>
                        </w:txbxContent>
                      </wps:txbx>
                      <wps:bodyPr lIns="0" tIns="0" rIns="0" bIns="0">
                        <a:noAutoFit/>
                      </wps:bodyPr>
                    </wps:wsp>
                  </a:graphicData>
                </a:graphic>
              </wp:anchor>
            </w:drawing>
          </mc:Choice>
          <mc:Fallback>
            <w:pict>
              <v:shape id="_x0000_s1279" type="#_x0000_t202" style="position:absolute;margin-left:213.84999999999999pt;margin-top:82.850000000000009pt;width:71.299999999999997pt;height:19.199999999999999pt;z-index:-125829221;mso-wrap-distance-left:0;mso-wrap-distance-top:82.850000000000009pt;mso-wrap-distance-right:0;mso-position-horizontal-relative:page" filled="f" stroked="f">
                <v:textbox inset="0,0,0,0">
                  <w:txbxContent>
                    <w:p>
                      <w:pPr>
                        <w:pStyle w:val="Style46"/>
                        <w:keepNext w:val="0"/>
                        <w:keepLines w:val="0"/>
                        <w:widowControl w:val="0"/>
                        <w:shd w:val="clear" w:color="auto" w:fill="auto"/>
                        <w:bidi w:val="0"/>
                        <w:spacing w:before="0" w:after="0" w:line="182" w:lineRule="exact"/>
                        <w:ind w:left="0" w:right="0" w:firstLine="0"/>
                        <w:jc w:val="left"/>
                      </w:pPr>
                      <w:r>
                        <w:rPr>
                          <w:color w:val="4F96C5"/>
                          <w:spacing w:val="0"/>
                          <w:w w:val="100"/>
                          <w:position w:val="0"/>
                        </w:rPr>
                        <w:t>;</w:t>
                      </w:r>
                      <w:r>
                        <w:rPr>
                          <w:color w:val="636063"/>
                          <w:spacing w:val="0"/>
                          <w:w w:val="100"/>
                          <w:position w:val="0"/>
                        </w:rPr>
                        <w:t>年度合肥高新区</w:t>
                      </w:r>
                      <w:r>
                        <w:rPr>
                          <w:color w:val="504A4E"/>
                          <w:spacing w:val="0"/>
                          <w:w w:val="100"/>
                          <w:position w:val="0"/>
                        </w:rPr>
                        <w:t xml:space="preserve">深科技 </w:t>
                      </w:r>
                      <w:r>
                        <w:rPr>
                          <w:color w:val="4F96C5"/>
                          <w:spacing w:val="0"/>
                          <w:w w:val="100"/>
                          <w:position w:val="0"/>
                        </w:rPr>
                        <w:t>:</w:t>
                      </w:r>
                      <w:r>
                        <w:rPr>
                          <w:color w:val="636063"/>
                          <w:spacing w:val="0"/>
                          <w:w w:val="100"/>
                          <w:position w:val="0"/>
                        </w:rPr>
                        <w:t>企业”。</w:t>
                      </w:r>
                    </w:p>
                  </w:txbxContent>
                </v:textbox>
                <w10:wrap type="topAndBottom" anchorx="page"/>
              </v:shape>
            </w:pict>
          </mc:Fallback>
        </mc:AlternateContent>
      </w:r>
      <w:r>
        <mc:AlternateContent>
          <mc:Choice Requires="wps">
            <w:drawing>
              <wp:anchor distT="842010" distB="79375" distL="0" distR="0" simplePos="0" relativeHeight="125829534" behindDoc="0" locked="0" layoutInCell="1" allowOverlap="1">
                <wp:simplePos x="0" y="0"/>
                <wp:positionH relativeFrom="page">
                  <wp:posOffset>3703955</wp:posOffset>
                </wp:positionH>
                <wp:positionV relativeFrom="paragraph">
                  <wp:posOffset>842010</wp:posOffset>
                </wp:positionV>
                <wp:extent cx="920750" cy="374650"/>
                <wp:wrapTopAndBottom/>
                <wp:docPr id="255" name="Shape 255"/>
                <a:graphic xmlns:a="http://schemas.openxmlformats.org/drawingml/2006/main">
                  <a:graphicData uri="http://schemas.microsoft.com/office/word/2010/wordprocessingShape">
                    <wps:wsp>
                      <wps:cNvSpPr txBox="1"/>
                      <wps:spPr>
                        <a:xfrm>
                          <a:ext cx="920750" cy="374650"/>
                        </a:xfrm>
                        <a:prstGeom prst="rect"/>
                        <a:noFill/>
                      </wps:spPr>
                      <wps:txbx>
                        <w:txbxContent>
                          <w:p>
                            <w:pPr>
                              <w:pStyle w:val="Style46"/>
                              <w:keepNext w:val="0"/>
                              <w:keepLines w:val="0"/>
                              <w:widowControl w:val="0"/>
                              <w:shd w:val="clear" w:color="auto" w:fill="auto"/>
                              <w:bidi w:val="0"/>
                              <w:spacing w:before="0" w:after="0" w:line="178" w:lineRule="exact"/>
                              <w:ind w:left="0" w:right="0" w:firstLine="0"/>
                              <w:jc w:val="left"/>
                            </w:pPr>
                            <w:r>
                              <w:rPr>
                                <w:color w:val="126FA6"/>
                                <w:spacing w:val="0"/>
                                <w:w w:val="100"/>
                                <w:position w:val="0"/>
                              </w:rPr>
                              <w:t>::大会暨智能经济年会组 ::委会颁发的</w:t>
                            </w:r>
                            <w:r>
                              <w:rPr>
                                <w:rFonts w:ascii="Arial" w:eastAsia="Arial" w:hAnsi="Arial" w:cs="Arial"/>
                                <w:color w:val="126FA6"/>
                                <w:spacing w:val="0"/>
                                <w:w w:val="100"/>
                                <w:position w:val="0"/>
                                <w:sz w:val="12"/>
                                <w:szCs w:val="12"/>
                              </w:rPr>
                              <w:t>"2021</w:t>
                            </w:r>
                            <w:r>
                              <w:rPr>
                                <w:color w:val="126FA6"/>
                                <w:spacing w:val="0"/>
                                <w:w w:val="100"/>
                                <w:position w:val="0"/>
                              </w:rPr>
                              <w:t>智 ；；能经济</w:t>
                            </w:r>
                            <w:r>
                              <w:rPr>
                                <w:rFonts w:ascii="Arial" w:eastAsia="Arial" w:hAnsi="Arial" w:cs="Arial"/>
                                <w:color w:val="126FA6"/>
                                <w:spacing w:val="0"/>
                                <w:w w:val="100"/>
                                <w:position w:val="0"/>
                                <w:sz w:val="12"/>
                                <w:szCs w:val="12"/>
                              </w:rPr>
                              <w:t>30</w:t>
                            </w:r>
                            <w:r>
                              <w:rPr>
                                <w:color w:val="126FA6"/>
                                <w:spacing w:val="0"/>
                                <w:w w:val="100"/>
                                <w:position w:val="0"/>
                              </w:rPr>
                              <w:t>强"。</w:t>
                            </w:r>
                          </w:p>
                        </w:txbxContent>
                      </wps:txbx>
                      <wps:bodyPr lIns="0" tIns="0" rIns="0" bIns="0">
                        <a:noAutoFit/>
                      </wps:bodyPr>
                    </wps:wsp>
                  </a:graphicData>
                </a:graphic>
              </wp:anchor>
            </w:drawing>
          </mc:Choice>
          <mc:Fallback>
            <w:pict>
              <v:shape id="_x0000_s1281" type="#_x0000_t202" style="position:absolute;margin-left:291.65000000000003pt;margin-top:66.299999999999997pt;width:72.5pt;height:29.5pt;z-index:-125829219;mso-wrap-distance-left:0;mso-wrap-distance-top:66.299999999999997pt;mso-wrap-distance-right:0;mso-wrap-distance-bottom:6.25pt;mso-position-horizontal-relative:page" filled="f" stroked="f">
                <v:textbox inset="0,0,0,0">
                  <w:txbxContent>
                    <w:p>
                      <w:pPr>
                        <w:pStyle w:val="Style46"/>
                        <w:keepNext w:val="0"/>
                        <w:keepLines w:val="0"/>
                        <w:widowControl w:val="0"/>
                        <w:shd w:val="clear" w:color="auto" w:fill="auto"/>
                        <w:bidi w:val="0"/>
                        <w:spacing w:before="0" w:after="0" w:line="178" w:lineRule="exact"/>
                        <w:ind w:left="0" w:right="0" w:firstLine="0"/>
                        <w:jc w:val="left"/>
                      </w:pPr>
                      <w:r>
                        <w:rPr>
                          <w:color w:val="126FA6"/>
                          <w:spacing w:val="0"/>
                          <w:w w:val="100"/>
                          <w:position w:val="0"/>
                        </w:rPr>
                        <w:t>::大会暨智能经济年会组 ::委会颁发的</w:t>
                      </w:r>
                      <w:r>
                        <w:rPr>
                          <w:rFonts w:ascii="Arial" w:eastAsia="Arial" w:hAnsi="Arial" w:cs="Arial"/>
                          <w:color w:val="126FA6"/>
                          <w:spacing w:val="0"/>
                          <w:w w:val="100"/>
                          <w:position w:val="0"/>
                          <w:sz w:val="12"/>
                          <w:szCs w:val="12"/>
                        </w:rPr>
                        <w:t>"2021</w:t>
                      </w:r>
                      <w:r>
                        <w:rPr>
                          <w:color w:val="126FA6"/>
                          <w:spacing w:val="0"/>
                          <w:w w:val="100"/>
                          <w:position w:val="0"/>
                        </w:rPr>
                        <w:t>智 ；；能经济</w:t>
                      </w:r>
                      <w:r>
                        <w:rPr>
                          <w:rFonts w:ascii="Arial" w:eastAsia="Arial" w:hAnsi="Arial" w:cs="Arial"/>
                          <w:color w:val="126FA6"/>
                          <w:spacing w:val="0"/>
                          <w:w w:val="100"/>
                          <w:position w:val="0"/>
                          <w:sz w:val="12"/>
                          <w:szCs w:val="12"/>
                        </w:rPr>
                        <w:t>30</w:t>
                      </w:r>
                      <w:r>
                        <w:rPr>
                          <w:color w:val="126FA6"/>
                          <w:spacing w:val="0"/>
                          <w:w w:val="100"/>
                          <w:position w:val="0"/>
                        </w:rPr>
                        <w:t>强"。</w:t>
                      </w:r>
                    </w:p>
                  </w:txbxContent>
                </v:textbox>
                <w10:wrap type="topAndBottom" anchorx="page"/>
              </v:shape>
            </w:pict>
          </mc:Fallback>
        </mc:AlternateContent>
      </w:r>
      <w:r>
        <mc:AlternateContent>
          <mc:Choice Requires="wps">
            <w:drawing>
              <wp:anchor distT="707390" distB="341630" distL="0" distR="0" simplePos="0" relativeHeight="125829536" behindDoc="0" locked="0" layoutInCell="1" allowOverlap="1">
                <wp:simplePos x="0" y="0"/>
                <wp:positionH relativeFrom="page">
                  <wp:posOffset>4852670</wp:posOffset>
                </wp:positionH>
                <wp:positionV relativeFrom="paragraph">
                  <wp:posOffset>707390</wp:posOffset>
                </wp:positionV>
                <wp:extent cx="770890" cy="247015"/>
                <wp:wrapTopAndBottom/>
                <wp:docPr id="257" name="Shape 257"/>
                <a:graphic xmlns:a="http://schemas.openxmlformats.org/drawingml/2006/main">
                  <a:graphicData uri="http://schemas.microsoft.com/office/word/2010/wordprocessingShape">
                    <wps:wsp>
                      <wps:cNvSpPr txBox="1"/>
                      <wps:spPr>
                        <a:xfrm>
                          <a:ext cx="770890" cy="247015"/>
                        </a:xfrm>
                        <a:prstGeom prst="rect"/>
                        <a:noFill/>
                      </wps:spPr>
                      <wps:txbx>
                        <w:txbxContent>
                          <w:p>
                            <w:pPr>
                              <w:pStyle w:val="Style46"/>
                              <w:keepNext w:val="0"/>
                              <w:keepLines w:val="0"/>
                              <w:widowControl w:val="0"/>
                              <w:shd w:val="clear" w:color="auto" w:fill="auto"/>
                              <w:bidi w:val="0"/>
                              <w:spacing w:before="0" w:after="0" w:line="187" w:lineRule="exact"/>
                              <w:ind w:left="0" w:right="0" w:firstLine="0"/>
                              <w:jc w:val="left"/>
                            </w:pPr>
                            <w:r>
                              <w:rPr>
                                <w:rFonts w:ascii="Arial" w:eastAsia="Arial" w:hAnsi="Arial" w:cs="Arial"/>
                                <w:color w:val="504A4E"/>
                                <w:spacing w:val="0"/>
                                <w:w w:val="100"/>
                                <w:position w:val="0"/>
                                <w:sz w:val="12"/>
                                <w:szCs w:val="12"/>
                              </w:rPr>
                              <w:t>8</w:t>
                            </w:r>
                            <w:r>
                              <w:rPr>
                                <w:color w:val="504A4E"/>
                                <w:spacing w:val="0"/>
                                <w:w w:val="100"/>
                                <w:position w:val="0"/>
                              </w:rPr>
                              <w:t>、鼎富智能荣获合肥 高新技术产业开发区管</w:t>
                            </w:r>
                          </w:p>
                        </w:txbxContent>
                      </wps:txbx>
                      <wps:bodyPr lIns="0" tIns="0" rIns="0" bIns="0">
                        <a:noAutoFit/>
                      </wps:bodyPr>
                    </wps:wsp>
                  </a:graphicData>
                </a:graphic>
              </wp:anchor>
            </w:drawing>
          </mc:Choice>
          <mc:Fallback>
            <w:pict>
              <v:shape id="_x0000_s1283" type="#_x0000_t202" style="position:absolute;margin-left:382.10000000000002pt;margin-top:55.700000000000003pt;width:60.700000000000003pt;height:19.449999999999999pt;z-index:-125829217;mso-wrap-distance-left:0;mso-wrap-distance-top:55.700000000000003pt;mso-wrap-distance-right:0;mso-wrap-distance-bottom:26.900000000000002pt;mso-position-horizontal-relative:page" filled="f" stroked="f">
                <v:textbox inset="0,0,0,0">
                  <w:txbxContent>
                    <w:p>
                      <w:pPr>
                        <w:pStyle w:val="Style46"/>
                        <w:keepNext w:val="0"/>
                        <w:keepLines w:val="0"/>
                        <w:widowControl w:val="0"/>
                        <w:shd w:val="clear" w:color="auto" w:fill="auto"/>
                        <w:bidi w:val="0"/>
                        <w:spacing w:before="0" w:after="0" w:line="187" w:lineRule="exact"/>
                        <w:ind w:left="0" w:right="0" w:firstLine="0"/>
                        <w:jc w:val="left"/>
                      </w:pPr>
                      <w:r>
                        <w:rPr>
                          <w:rFonts w:ascii="Arial" w:eastAsia="Arial" w:hAnsi="Arial" w:cs="Arial"/>
                          <w:color w:val="504A4E"/>
                          <w:spacing w:val="0"/>
                          <w:w w:val="100"/>
                          <w:position w:val="0"/>
                          <w:sz w:val="12"/>
                          <w:szCs w:val="12"/>
                        </w:rPr>
                        <w:t>8</w:t>
                      </w:r>
                      <w:r>
                        <w:rPr>
                          <w:color w:val="504A4E"/>
                          <w:spacing w:val="0"/>
                          <w:w w:val="100"/>
                          <w:position w:val="0"/>
                        </w:rPr>
                        <w:t>、鼎富智能荣获合肥 高新技术产业开发区管</w:t>
                      </w:r>
                    </w:p>
                  </w:txbxContent>
                </v:textbox>
                <w10:wrap type="topAndBottom" anchorx="page"/>
              </v:shape>
            </w:pict>
          </mc:Fallback>
        </mc:AlternateContent>
      </w:r>
      <w:r>
        <mc:AlternateContent>
          <mc:Choice Requires="wps">
            <w:drawing>
              <wp:anchor distT="930275" distB="189230" distL="0" distR="0" simplePos="0" relativeHeight="125829538" behindDoc="0" locked="0" layoutInCell="1" allowOverlap="1">
                <wp:simplePos x="0" y="0"/>
                <wp:positionH relativeFrom="page">
                  <wp:posOffset>4755515</wp:posOffset>
                </wp:positionH>
                <wp:positionV relativeFrom="paragraph">
                  <wp:posOffset>930275</wp:posOffset>
                </wp:positionV>
                <wp:extent cx="868680" cy="176530"/>
                <wp:wrapTopAndBottom/>
                <wp:docPr id="259" name="Shape 259"/>
                <a:graphic xmlns:a="http://schemas.openxmlformats.org/drawingml/2006/main">
                  <a:graphicData uri="http://schemas.microsoft.com/office/word/2010/wordprocessingShape">
                    <wps:wsp>
                      <wps:cNvSpPr txBox="1"/>
                      <wps:spPr>
                        <a:xfrm>
                          <a:ext cx="868680" cy="1765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:理委员会颁发的“合肥</w:t>
                            </w:r>
                          </w:p>
                        </w:txbxContent>
                      </wps:txbx>
                      <wps:bodyPr wrap="none" lIns="0" tIns="0" rIns="0" bIns="0">
                        <a:noAutoFit/>
                      </wps:bodyPr>
                    </wps:wsp>
                  </a:graphicData>
                </a:graphic>
              </wp:anchor>
            </w:drawing>
          </mc:Choice>
          <mc:Fallback>
            <w:pict>
              <v:shape id="_x0000_s1285" type="#_x0000_t202" style="position:absolute;margin-left:374.44999999999999pt;margin-top:73.25pt;width:68.400000000000006pt;height:13.9pt;z-index:-125829215;mso-wrap-distance-left:0;mso-wrap-distance-top:73.25pt;mso-wrap-distance-right:0;mso-wrap-distance-bottom:14.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504A4E"/>
                          <w:spacing w:val="0"/>
                          <w:w w:val="100"/>
                          <w:position w:val="0"/>
                        </w:rPr>
                        <w:t>:理委员会颁发的“合肥</w:t>
                      </w:r>
                    </w:p>
                  </w:txbxContent>
                </v:textbox>
                <w10:wrap type="topAndBottom" anchorx="page"/>
              </v:shape>
            </w:pict>
          </mc:Fallback>
        </mc:AlternateContent>
      </w:r>
      <w:r>
        <mc:AlternateContent>
          <mc:Choice Requires="wps">
            <w:drawing>
              <wp:anchor distT="1073150" distB="635" distL="0" distR="0" simplePos="0" relativeHeight="125829540" behindDoc="0" locked="0" layoutInCell="1" allowOverlap="1">
                <wp:simplePos x="0" y="0"/>
                <wp:positionH relativeFrom="page">
                  <wp:posOffset>4755515</wp:posOffset>
                </wp:positionH>
                <wp:positionV relativeFrom="paragraph">
                  <wp:posOffset>1073150</wp:posOffset>
                </wp:positionV>
                <wp:extent cx="875030" cy="222250"/>
                <wp:wrapTopAndBottom/>
                <wp:docPr id="261" name="Shape 261"/>
                <a:graphic xmlns:a="http://schemas.openxmlformats.org/drawingml/2006/main">
                  <a:graphicData uri="http://schemas.microsoft.com/office/word/2010/wordprocessingShape">
                    <wps:wsp>
                      <wps:cNvSpPr txBox="1"/>
                      <wps:spPr>
                        <a:xfrm>
                          <a:ext cx="875030" cy="2222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636063"/>
                                <w:spacing w:val="0"/>
                                <w:w w:val="100"/>
                                <w:position w:val="0"/>
                              </w:rPr>
                              <w:t>；高新区潜在独角兽企</w:t>
                            </w:r>
                          </w:p>
                          <w:p>
                            <w:pPr>
                              <w:pStyle w:val="Style46"/>
                              <w:keepNext w:val="0"/>
                              <w:keepLines w:val="0"/>
                              <w:widowControl w:val="0"/>
                              <w:shd w:val="clear" w:color="auto" w:fill="auto"/>
                              <w:bidi w:val="0"/>
                              <w:spacing w:before="0" w:after="0" w:line="240" w:lineRule="auto"/>
                              <w:ind w:left="0" w:right="0" w:firstLine="0"/>
                              <w:jc w:val="left"/>
                              <w:rPr>
                                <w:sz w:val="9"/>
                                <w:szCs w:val="9"/>
                              </w:rPr>
                            </w:pPr>
                            <w:r>
                              <w:rPr>
                                <w:color w:val="636063"/>
                                <w:spacing w:val="0"/>
                                <w:w w:val="100"/>
                                <w:position w:val="0"/>
                                <w:sz w:val="11"/>
                                <w:szCs w:val="11"/>
                              </w:rPr>
                              <w:t>:业"</w:t>
                            </w:r>
                            <w:r>
                              <w:rPr>
                                <w:rFonts w:ascii="Arial" w:eastAsia="Arial" w:hAnsi="Arial" w:cs="Arial"/>
                                <w:color w:val="636063"/>
                                <w:spacing w:val="0"/>
                                <w:w w:val="100"/>
                                <w:position w:val="0"/>
                                <w:sz w:val="9"/>
                                <w:szCs w:val="9"/>
                              </w:rPr>
                              <w:t>»</w:t>
                            </w:r>
                          </w:p>
                        </w:txbxContent>
                      </wps:txbx>
                      <wps:bodyPr lIns="0" tIns="0" rIns="0" bIns="0">
                        <a:noAutoFit/>
                      </wps:bodyPr>
                    </wps:wsp>
                  </a:graphicData>
                </a:graphic>
              </wp:anchor>
            </w:drawing>
          </mc:Choice>
          <mc:Fallback>
            <w:pict>
              <v:shape id="_x0000_s1287" type="#_x0000_t202" style="position:absolute;margin-left:374.44999999999999pt;margin-top:84.5pt;width:68.900000000000006pt;height:17.5pt;z-index:-125829213;mso-wrap-distance-left:0;mso-wrap-distance-top:84.5pt;mso-wrap-distance-right:0;mso-wrap-distance-bottom:5.0000000000000003e-00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636063"/>
                          <w:spacing w:val="0"/>
                          <w:w w:val="100"/>
                          <w:position w:val="0"/>
                        </w:rPr>
                        <w:t>；高新区潜在独角兽企</w:t>
                      </w:r>
                    </w:p>
                    <w:p>
                      <w:pPr>
                        <w:pStyle w:val="Style46"/>
                        <w:keepNext w:val="0"/>
                        <w:keepLines w:val="0"/>
                        <w:widowControl w:val="0"/>
                        <w:shd w:val="clear" w:color="auto" w:fill="auto"/>
                        <w:bidi w:val="0"/>
                        <w:spacing w:before="0" w:after="0" w:line="240" w:lineRule="auto"/>
                        <w:ind w:left="0" w:right="0" w:firstLine="0"/>
                        <w:jc w:val="left"/>
                        <w:rPr>
                          <w:sz w:val="9"/>
                          <w:szCs w:val="9"/>
                        </w:rPr>
                      </w:pPr>
                      <w:r>
                        <w:rPr>
                          <w:color w:val="636063"/>
                          <w:spacing w:val="0"/>
                          <w:w w:val="100"/>
                          <w:position w:val="0"/>
                          <w:sz w:val="11"/>
                          <w:szCs w:val="11"/>
                        </w:rPr>
                        <w:t>:业"</w:t>
                      </w:r>
                      <w:r>
                        <w:rPr>
                          <w:rFonts w:ascii="Arial" w:eastAsia="Arial" w:hAnsi="Arial" w:cs="Arial"/>
                          <w:color w:val="636063"/>
                          <w:spacing w:val="0"/>
                          <w:w w:val="100"/>
                          <w:position w:val="0"/>
                          <w:sz w:val="9"/>
                          <w:szCs w:val="9"/>
                        </w:rPr>
                        <w:t>»</w:t>
                      </w:r>
                    </w:p>
                  </w:txbxContent>
                </v:textbox>
                <w10:wrap type="topAndBottom" anchorx="page"/>
              </v:shape>
            </w:pict>
          </mc:Fallback>
        </mc:AlternateContent>
      </w:r>
    </w:p>
    <w:p>
      <w:pPr>
        <w:widowControl w:val="0"/>
        <w:spacing w:line="212" w:lineRule="exact"/>
        <w:rPr>
          <w:sz w:val="17"/>
          <w:szCs w:val="17"/>
        </w:rPr>
      </w:pPr>
    </w:p>
    <w:p>
      <w:pPr>
        <w:widowControl w:val="0"/>
        <w:spacing w:line="1" w:lineRule="exact"/>
        <w:sectPr>
          <w:footnotePr>
            <w:pos w:val="pageBottom"/>
            <w:numFmt w:val="decimal"/>
            <w:numRestart w:val="continuous"/>
          </w:footnotePr>
          <w:type w:val="continuous"/>
          <w:pgSz w:w="11900" w:h="16840"/>
          <w:pgMar w:top="1510" w:right="0" w:bottom="1366" w:left="0" w:header="0" w:footer="3" w:gutter="0"/>
          <w:cols w:space="720"/>
          <w:noEndnote/>
          <w:rtlGutter w:val="0"/>
          <w:docGrid w:linePitch="360"/>
        </w:sectPr>
      </w:pPr>
    </w:p>
    <w:p>
      <w:pPr>
        <w:pStyle w:val="Style14"/>
        <w:keepNext w:val="0"/>
        <w:keepLines w:val="0"/>
        <w:widowControl w:val="0"/>
        <w:shd w:val="clear" w:color="auto" w:fill="auto"/>
        <w:bidi w:val="0"/>
        <w:spacing w:before="0" w:after="240" w:line="472" w:lineRule="exact"/>
        <w:ind w:left="0" w:right="0" w:firstLine="360"/>
        <w:jc w:val="left"/>
      </w:pPr>
      <w:bookmarkStart w:id="113" w:name="bookmark113"/>
      <w:r>
        <w:rPr>
          <w:b/>
          <w:bCs/>
          <w:color w:val="000000"/>
          <w:spacing w:val="0"/>
          <w:w w:val="100"/>
          <w:position w:val="0"/>
        </w:rPr>
        <w:t>（</w:t>
      </w:r>
      <w:bookmarkEnd w:id="113"/>
      <w:r>
        <w:rPr>
          <w:b/>
          <w:bCs/>
          <w:color w:val="000000"/>
          <w:spacing w:val="0"/>
          <w:w w:val="100"/>
          <w:position w:val="0"/>
        </w:rPr>
        <w:t>二）业绩驱动因素</w:t>
      </w:r>
    </w:p>
    <w:p>
      <w:pPr>
        <w:pStyle w:val="Style14"/>
        <w:keepNext w:val="0"/>
        <w:keepLines w:val="0"/>
        <w:widowControl w:val="0"/>
        <w:shd w:val="clear" w:color="auto" w:fill="auto"/>
        <w:tabs>
          <w:tab w:pos="669" w:val="left"/>
        </w:tabs>
        <w:bidi w:val="0"/>
        <w:spacing w:before="0" w:after="0" w:line="547" w:lineRule="auto"/>
        <w:ind w:left="0" w:right="0" w:firstLine="360"/>
        <w:jc w:val="both"/>
      </w:pPr>
      <w:bookmarkStart w:id="114" w:name="bookmark114"/>
      <w:r>
        <w:rPr>
          <w:rFonts w:ascii="Times New Roman" w:eastAsia="Times New Roman" w:hAnsi="Times New Roman" w:cs="Times New Roman"/>
          <w:b/>
          <w:bCs/>
          <w:color w:val="000000"/>
          <w:spacing w:val="0"/>
          <w:w w:val="100"/>
          <w:position w:val="0"/>
          <w:sz w:val="18"/>
          <w:szCs w:val="18"/>
        </w:rPr>
        <w:t>1</w:t>
      </w:r>
      <w:bookmarkEnd w:id="114"/>
      <w:r>
        <w:rPr>
          <w:b/>
          <w:bCs/>
          <w:color w:val="000000"/>
          <w:spacing w:val="0"/>
          <w:w w:val="100"/>
          <w:position w:val="0"/>
        </w:rPr>
        <w:t>、</w:t>
        <w:tab/>
        <w:t>国家政策驱动</w:t>
      </w:r>
    </w:p>
    <w:p>
      <w:pPr>
        <w:pStyle w:val="Style14"/>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月，中共中央政治局常务委员会召开会议提出，加快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网络、数据中心等新型基础设施建设进度。</w:t>
      </w:r>
    </w:p>
    <w:p>
      <w:pPr>
        <w:pStyle w:val="Style14"/>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fldChar w:fldCharType="begin"/>
      </w:r>
      <w:r>
        <w:rPr/>
        <w:instrText> HYPERLINK "https://baike.baidu.com/item/2020%e5%b9%b4%e5%9b%bd%e5%8a%a1%e9%99%a2%e6%94%bf%e5%ba%9c%e5%b7%a5%e4%bd%9c%e6%8a%a5%e5%91%8a/50154100"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年国务院政府工作报告》</w:t>
      </w:r>
      <w:r>
        <w:fldChar w:fldCharType="end"/>
      </w:r>
      <w:r>
        <w:rPr>
          <w:color w:val="000000"/>
          <w:spacing w:val="0"/>
          <w:w w:val="100"/>
          <w:position w:val="0"/>
        </w:rPr>
        <w:t>提出，重点支持“两新一重”建设（新型基础设施建设，</w:t>
      </w:r>
      <w:r>
        <w:fldChar w:fldCharType="begin"/>
      </w:r>
      <w:r>
        <w:rPr/>
        <w:instrText> HYPERLINK "https://baike.baidu.com/item/%e6%96%b0%e5%9e%8b%e5%9f%8e%e9%95%87%e5%8c%96%e5%bb%ba%e8%ae%be/6470424" </w:instrText>
      </w:r>
      <w:r>
        <w:fldChar w:fldCharType="separate"/>
      </w:r>
      <w:r>
        <w:rPr>
          <w:color w:val="000000"/>
          <w:spacing w:val="0"/>
          <w:w w:val="100"/>
          <w:position w:val="0"/>
        </w:rPr>
        <w:t>新型城镇化建设，</w:t>
      </w:r>
      <w:r>
        <w:fldChar w:fldCharType="end"/>
      </w:r>
      <w:r>
        <w:rPr>
          <w:color w:val="000000"/>
          <w:spacing w:val="0"/>
          <w:w w:val="100"/>
          <w:position w:val="0"/>
        </w:rPr>
        <w:t xml:space="preserve"> 交通、水利等重大工程建设）。新型基础设施建设是以新发展为理念，</w:t>
      </w:r>
      <w:r>
        <w:fldChar w:fldCharType="begin"/>
      </w:r>
      <w:r>
        <w:rPr/>
        <w:instrText> HYPERLINK "https://baike.baidu.com/item/%e6%8a%80%e6%9c%af%e5%88%9b%e6%96%b0/6027454" </w:instrText>
      </w:r>
      <w:r>
        <w:fldChar w:fldCharType="separate"/>
      </w:r>
      <w:r>
        <w:rPr>
          <w:color w:val="000000"/>
          <w:spacing w:val="0"/>
          <w:w w:val="100"/>
          <w:position w:val="0"/>
        </w:rPr>
        <w:t>以技术创新为</w:t>
      </w:r>
      <w:r>
        <w:fldChar w:fldCharType="end"/>
      </w:r>
      <w:r>
        <w:rPr>
          <w:color w:val="000000"/>
          <w:spacing w:val="0"/>
          <w:w w:val="100"/>
          <w:position w:val="0"/>
        </w:rPr>
        <w:t>驱动，</w:t>
      </w:r>
      <w:r>
        <w:fldChar w:fldCharType="begin"/>
      </w:r>
      <w:r>
        <w:rPr/>
        <w:instrText> HYPERLINK "https://baike.baidu.com/item/%e4%bf%a1%e6%81%af%e7%bd%91%e7%bb%9c/7159131" </w:instrText>
      </w:r>
      <w:r>
        <w:fldChar w:fldCharType="separate"/>
      </w:r>
      <w:r>
        <w:rPr>
          <w:color w:val="000000"/>
          <w:spacing w:val="0"/>
          <w:w w:val="100"/>
          <w:position w:val="0"/>
        </w:rPr>
        <w:t>以信息网络为</w:t>
      </w:r>
      <w:r>
        <w:fldChar w:fldCharType="end"/>
      </w:r>
      <w:r>
        <w:rPr>
          <w:color w:val="000000"/>
          <w:spacing w:val="0"/>
          <w:w w:val="100"/>
          <w:position w:val="0"/>
        </w:rPr>
        <w:t>基础，面向高质量 发展需要，提供数字转型、智能升级、</w:t>
      </w:r>
      <w:r>
        <w:fldChar w:fldCharType="begin"/>
      </w:r>
      <w:r>
        <w:rPr/>
        <w:instrText> HYPERLINK "https://baike.baidu.com/item/%e8%9e%8d%e5%90%88%e5%88%9b%e6%96%b0/3926632" </w:instrText>
      </w:r>
      <w:r>
        <w:fldChar w:fldCharType="separate"/>
      </w:r>
      <w:r>
        <w:rPr>
          <w:color w:val="000000"/>
          <w:spacing w:val="0"/>
          <w:w w:val="100"/>
          <w:position w:val="0"/>
        </w:rPr>
        <w:t>融合创新等</w:t>
      </w:r>
      <w:r>
        <w:fldChar w:fldCharType="end"/>
      </w:r>
      <w:r>
        <w:rPr>
          <w:color w:val="000000"/>
          <w:spacing w:val="0"/>
          <w:w w:val="100"/>
          <w:position w:val="0"/>
        </w:rPr>
        <w:t>服务的基础设施体系。</w:t>
      </w:r>
    </w:p>
    <w:p>
      <w:pPr>
        <w:pStyle w:val="Style14"/>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月，国务院印发《关于加快推进国有企业数字化转型工作的通知》，全面吹响了我国企业数字化转型的冲锋号。</w:t>
      </w:r>
    </w:p>
    <w:p>
      <w:pPr>
        <w:pStyle w:val="Style14"/>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月，十三届全国人大四次会议通过的《十四五规划纲要》中，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作为独立篇章， 将打造数字经济新优势，加快数字社会建设步伐，提高数字政府建设水平，营造良好数字生态，列为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时期目标任务。 同时，《十四五规划纲要》提出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打造数字经济新优势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的建设方针并强调了人工智能等新兴数字产业在提高国家竞争力上的 重要价值，在政策上给与了人工智能产业更多发展机会。</w:t>
      </w:r>
    </w:p>
    <w:p>
      <w:pPr>
        <w:pStyle w:val="Style14"/>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月，工信部印发《网络安全产业高质量发展三年行动计划（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w:t>
      </w:r>
      <w:r>
        <w:rPr>
          <w:color w:val="000000"/>
          <w:spacing w:val="0"/>
          <w:w w:val="100"/>
          <w:position w:val="0"/>
        </w:rPr>
        <w:t>（征求意见稿）》，指导电信等重点行业 网络安全投入占信息化投入比例达到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，鼓励有关企业和机构加大网络安全服务力度，创新服务模式，不断提升网络安全 和数据安全保障能力。</w:t>
      </w:r>
    </w:p>
    <w:p>
      <w:pPr>
        <w:pStyle w:val="Style14"/>
        <w:keepNext w:val="0"/>
        <w:keepLines w:val="0"/>
        <w:widowControl w:val="0"/>
        <w:shd w:val="clear" w:color="auto" w:fill="auto"/>
        <w:bidi w:val="0"/>
        <w:spacing w:before="0" w:after="240" w:line="472"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日起施行的《关键信息基础设施安全保护条例》和《中华人民共和国数据安全法》、自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日施行 《中华人民共和国个人信息保护法》，为网络安全产业的发展营造了良好的政策环境，有力促进了网络安全产业全面快速发 展。</w:t>
      </w:r>
    </w:p>
    <w:p>
      <w:pPr>
        <w:pStyle w:val="Style14"/>
        <w:keepNext w:val="0"/>
        <w:keepLines w:val="0"/>
        <w:widowControl w:val="0"/>
        <w:shd w:val="clear" w:color="auto" w:fill="auto"/>
        <w:tabs>
          <w:tab w:pos="684" w:val="left"/>
        </w:tabs>
        <w:bidi w:val="0"/>
        <w:spacing w:before="0" w:after="0" w:line="547" w:lineRule="auto"/>
        <w:ind w:left="0" w:right="0" w:firstLine="360"/>
        <w:jc w:val="both"/>
      </w:pPr>
      <w:bookmarkStart w:id="115" w:name="bookmark115"/>
      <w:r>
        <w:rPr>
          <w:rFonts w:ascii="Times New Roman" w:eastAsia="Times New Roman" w:hAnsi="Times New Roman" w:cs="Times New Roman"/>
          <w:b/>
          <w:bCs/>
          <w:color w:val="000000"/>
          <w:spacing w:val="0"/>
          <w:w w:val="100"/>
          <w:position w:val="0"/>
          <w:sz w:val="18"/>
          <w:szCs w:val="18"/>
        </w:rPr>
        <w:t>2</w:t>
      </w:r>
      <w:bookmarkEnd w:id="115"/>
      <w:r>
        <w:rPr>
          <w:b/>
          <w:bCs/>
          <w:color w:val="000000"/>
          <w:spacing w:val="0"/>
          <w:w w:val="100"/>
          <w:position w:val="0"/>
        </w:rPr>
        <w:t>、</w:t>
        <w:tab/>
        <w:t>组织架构调整</w:t>
      </w:r>
    </w:p>
    <w:p>
      <w:pPr>
        <w:pStyle w:val="Style14"/>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为了适应数字经济时代的发展，在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业务板块内部，进行了中台化组织架构的调整，采用先进的中台战略，实现了组 </w:t>
      </w:r>
      <w:r>
        <w:rPr>
          <w:color w:val="000000"/>
          <w:spacing w:val="0"/>
          <w:w w:val="100"/>
          <w:position w:val="0"/>
        </w:rPr>
        <w:t>织的高效运转。针对安全业务，采用项目试点和产品体系打磨，进行新业务新方案的孵化，进一步增强和拓展自身业务，构 建良性可持续发展的生产经营秩序。以上措施的成功执行，使得公司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业务板块业务持续健康发展，为我国运营商及大中 型企业的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商用落地，新基建的快速发展，企业的数字化转型做出了积极贡献。</w:t>
      </w:r>
    </w:p>
    <w:p>
      <w:pPr>
        <w:pStyle w:val="Style14"/>
        <w:keepNext w:val="0"/>
        <w:keepLines w:val="0"/>
        <w:widowControl w:val="0"/>
        <w:shd w:val="clear" w:color="auto" w:fill="auto"/>
        <w:bidi w:val="0"/>
        <w:spacing w:before="0" w:after="0" w:line="542" w:lineRule="auto"/>
        <w:ind w:left="0" w:right="0"/>
        <w:jc w:val="both"/>
      </w:pPr>
      <w:bookmarkStart w:id="116" w:name="bookmark116"/>
      <w:r>
        <w:rPr>
          <w:rFonts w:ascii="Times New Roman" w:eastAsia="Times New Roman" w:hAnsi="Times New Roman" w:cs="Times New Roman"/>
          <w:b/>
          <w:bCs/>
          <w:color w:val="000000"/>
          <w:spacing w:val="0"/>
          <w:w w:val="100"/>
          <w:position w:val="0"/>
          <w:sz w:val="18"/>
          <w:szCs w:val="18"/>
        </w:rPr>
        <w:t>3</w:t>
      </w:r>
      <w:bookmarkEnd w:id="116"/>
      <w:r>
        <w:rPr>
          <w:b/>
          <w:bCs/>
          <w:color w:val="000000"/>
          <w:spacing w:val="0"/>
          <w:w w:val="100"/>
          <w:position w:val="0"/>
        </w:rPr>
        <w:t>、自身产品优势</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在物联网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通讯业务领域，由于复杂的外部局势，近年国家安全战略被提到了非常重要的层面，与之相对应的强调自主 可控的产业政策在各个领域得到了大力贯彻，在此背景下，公司拥有完全自主知识产权的智能安防产品，以及拥有高安全性 及多个发明专利的专网产品，均面临着较大的发展机遇和较为宽阔的市场发展空间。公司未来将紧跟国家战略和行业发展趋 势，将自身产品的独特优势体现在业绩的持续增长上。</w:t>
      </w:r>
    </w:p>
    <w:p>
      <w:pPr>
        <w:pStyle w:val="Style14"/>
        <w:keepNext w:val="0"/>
        <w:keepLines w:val="0"/>
        <w:widowControl w:val="0"/>
        <w:shd w:val="clear" w:color="auto" w:fill="auto"/>
        <w:bidi w:val="0"/>
        <w:spacing w:before="0" w:after="460" w:line="467" w:lineRule="exact"/>
        <w:ind w:left="0" w:right="0"/>
        <w:jc w:val="both"/>
      </w:pPr>
      <w:r>
        <w:rPr>
          <w:color w:val="000000"/>
          <w:spacing w:val="0"/>
          <w:w w:val="100"/>
          <w:position w:val="0"/>
        </w:rPr>
        <w:t>在手机游戏业务领域，公司主要手游产品均为策略类游戏，与其他类型游戏相比具有一定的优势。策略类手机游戏用户 普遍特点是留存时间长、游戏忠诚度高、游戏内社交沟通频繁，虽然付费渗透率不如卡牌类和角色扮演类等游戏强，但是产 品生命周期长、用户付费持续时间长、平均付费数额大，长期来看收入较为平稳。同时策略类游戏普遍存在回收周期长、随 着游戏研发成本和市场营销成本急剧增加、准入门槛持续升高等特点，也从另一方面确保了公司已有产品的营收稳定性。</w:t>
      </w:r>
    </w:p>
    <w:p>
      <w:pPr>
        <w:pStyle w:val="Style17"/>
        <w:keepNext/>
        <w:keepLines/>
        <w:widowControl w:val="0"/>
        <w:shd w:val="clear" w:color="auto" w:fill="auto"/>
        <w:bidi w:val="0"/>
        <w:spacing w:before="0" w:after="1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三</w:t>
      </w:r>
      <w:bookmarkEnd w:id="119"/>
      <w:r>
        <w:rPr>
          <w:color w:val="000000"/>
          <w:spacing w:val="0"/>
          <w:w w:val="100"/>
          <w:position w:val="0"/>
        </w:rPr>
        <w:t>、核心竞争力分析</w:t>
      </w:r>
      <w:bookmarkEnd w:id="117"/>
      <w:bookmarkEnd w:id="118"/>
      <w:bookmarkEnd w:id="120"/>
    </w:p>
    <w:p>
      <w:pPr>
        <w:pStyle w:val="Style14"/>
        <w:keepNext w:val="0"/>
        <w:keepLines w:val="0"/>
        <w:widowControl w:val="0"/>
        <w:shd w:val="clear" w:color="auto" w:fill="auto"/>
        <w:bidi w:val="0"/>
        <w:spacing w:before="0" w:after="260" w:line="470" w:lineRule="exact"/>
        <w:ind w:left="0" w:right="0"/>
        <w:jc w:val="both"/>
      </w:pPr>
      <w:r>
        <w:rPr>
          <w:color w:val="000000"/>
          <w:spacing w:val="0"/>
          <w:w w:val="100"/>
          <w:position w:val="0"/>
        </w:rPr>
        <w:t>公司的核心竞争力主要体现在技术研发、技术创新、客户资源、市场品牌等各方面。报告期内，公司的上述竞争优势得 到了进一步的提升。</w:t>
      </w:r>
    </w:p>
    <w:p>
      <w:pPr>
        <w:framePr w:w="6782" w:h="2549" w:wrap="notBeside" w:vAnchor="text" w:hAnchor="text" w:x="1731" w:y="1"/>
        <w:widowControl w:val="0"/>
        <w:rPr>
          <w:sz w:val="2"/>
          <w:szCs w:val="2"/>
        </w:rPr>
      </w:pPr>
      <w:r>
        <w:drawing>
          <wp:inline>
            <wp:extent cx="4309745" cy="1621790"/>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47"/>
                    <a:stretch/>
                  </pic:blipFill>
                  <pic:spPr>
                    <a:xfrm>
                      <a:ext cx="4309745" cy="1621790"/>
                    </a:xfrm>
                    <a:prstGeom prst="rect"/>
                  </pic:spPr>
                </pic:pic>
              </a:graphicData>
            </a:graphic>
          </wp:inline>
        </w:drawing>
      </w:r>
    </w:p>
    <w:p>
      <w:pPr>
        <w:widowControl w:val="0"/>
        <w:spacing w:line="1" w:lineRule="exact"/>
      </w:pPr>
      <w:r>
        <mc:AlternateContent>
          <mc:Choice Requires="wps">
            <w:drawing>
              <wp:anchor distT="0" distB="0" distL="1098550" distR="1416050" simplePos="0" relativeHeight="125829542" behindDoc="0" locked="0" layoutInCell="1" allowOverlap="1">
                <wp:simplePos x="0" y="0"/>
                <wp:positionH relativeFrom="column">
                  <wp:posOffset>1247775</wp:posOffset>
                </wp:positionH>
                <wp:positionV relativeFrom="paragraph">
                  <wp:posOffset>52070</wp:posOffset>
                </wp:positionV>
                <wp:extent cx="3989705" cy="1527175"/>
                <wp:wrapTopAndBottom/>
                <wp:docPr id="264" name="Shape 264"/>
                <a:graphic xmlns:a="http://schemas.openxmlformats.org/drawingml/2006/main">
                  <a:graphicData uri="http://schemas.microsoft.com/office/word/2010/wordprocessingShape">
                    <wps:wsp>
                      <wps:cNvSpPr txBox="1"/>
                      <wps:spPr>
                        <a:xfrm>
                          <a:ext cx="3989705" cy="1527175"/>
                        </a:xfrm>
                        <a:prstGeom prst="rect"/>
                        <a:noFill/>
                      </wps:spPr>
                      <wps:txbx>
                        <w:txbxContent>
                          <w:p>
                            <w:pPr>
                              <w:pStyle w:val="Style37"/>
                              <w:keepNext w:val="0"/>
                              <w:keepLines w:val="0"/>
                              <w:widowControl w:val="0"/>
                              <w:shd w:val="clear" w:color="auto" w:fill="auto"/>
                              <w:bidi w:val="0"/>
                              <w:spacing w:before="0" w:after="1960" w:line="240" w:lineRule="auto"/>
                              <w:ind w:left="0" w:right="0" w:firstLine="0"/>
                              <w:jc w:val="center"/>
                              <w:rPr>
                                <w:sz w:val="20"/>
                                <w:szCs w:val="20"/>
                              </w:rPr>
                            </w:pPr>
                            <w:r>
                              <w:rPr>
                                <w:rFonts w:ascii="SimSun" w:eastAsia="SimSun" w:hAnsi="SimSun" w:cs="SimSun"/>
                                <w:b/>
                                <w:bCs/>
                                <w:color w:val="38719D"/>
                                <w:spacing w:val="0"/>
                                <w:w w:val="100"/>
                                <w:position w:val="0"/>
                                <w:sz w:val="20"/>
                                <w:szCs w:val="20"/>
                                <w:u w:val="single"/>
                              </w:rPr>
                              <w:t>核心优势</w:t>
                            </w:r>
                          </w:p>
                          <w:p>
                            <w:pPr>
                              <w:pStyle w:val="Style37"/>
                              <w:keepNext w:val="0"/>
                              <w:keepLines w:val="0"/>
                              <w:widowControl w:val="0"/>
                              <w:shd w:val="clear" w:color="auto" w:fill="auto"/>
                              <w:tabs>
                                <w:tab w:pos="1685" w:val="left"/>
                                <w:tab w:pos="3370" w:val="left"/>
                              </w:tabs>
                              <w:bidi w:val="0"/>
                              <w:spacing w:before="0" w:after="0" w:line="240" w:lineRule="auto"/>
                              <w:ind w:left="0" w:right="0" w:firstLine="0"/>
                              <w:jc w:val="center"/>
                              <w:rPr>
                                <w:sz w:val="15"/>
                                <w:szCs w:val="15"/>
                              </w:rPr>
                            </w:pPr>
                            <w:r>
                              <w:rPr>
                                <w:color w:val="38719D"/>
                                <w:spacing w:val="0"/>
                                <w:w w:val="100"/>
                                <w:position w:val="0"/>
                                <w:sz w:val="15"/>
                                <w:szCs w:val="15"/>
                              </w:rPr>
                              <w:t>技术研发实力</w:t>
                              <w:tab/>
                              <w:t>技术创新能力</w:t>
                              <w:tab/>
                              <w:t>客户资源优势 品牌效应优势</w:t>
                            </w:r>
                          </w:p>
                        </w:txbxContent>
                      </wps:txbx>
                      <wps:bodyPr lIns="0" tIns="0" rIns="0" bIns="0">
                        <a:noAutoFit/>
                      </wps:bodyPr>
                    </wps:wsp>
                  </a:graphicData>
                </a:graphic>
              </wp:anchor>
            </w:drawing>
          </mc:Choice>
          <mc:Fallback>
            <w:pict>
              <v:shape id="_x0000_s1290" type="#_x0000_t202" style="position:absolute;margin-left:98.25pt;margin-top:4.0999999999999996pt;width:314.15000000000003pt;height:120.25pt;z-index:-125829211;mso-wrap-distance-left:86.5pt;mso-wrap-distance-right:111.5pt" filled="f" stroked="f">
                <v:textbox inset="0,0,0,0">
                  <w:txbxContent>
                    <w:p>
                      <w:pPr>
                        <w:pStyle w:val="Style37"/>
                        <w:keepNext w:val="0"/>
                        <w:keepLines w:val="0"/>
                        <w:widowControl w:val="0"/>
                        <w:shd w:val="clear" w:color="auto" w:fill="auto"/>
                        <w:bidi w:val="0"/>
                        <w:spacing w:before="0" w:after="1960" w:line="240" w:lineRule="auto"/>
                        <w:ind w:left="0" w:right="0" w:firstLine="0"/>
                        <w:jc w:val="center"/>
                        <w:rPr>
                          <w:sz w:val="20"/>
                          <w:szCs w:val="20"/>
                        </w:rPr>
                      </w:pPr>
                      <w:r>
                        <w:rPr>
                          <w:rFonts w:ascii="SimSun" w:eastAsia="SimSun" w:hAnsi="SimSun" w:cs="SimSun"/>
                          <w:b/>
                          <w:bCs/>
                          <w:color w:val="38719D"/>
                          <w:spacing w:val="0"/>
                          <w:w w:val="100"/>
                          <w:position w:val="0"/>
                          <w:sz w:val="20"/>
                          <w:szCs w:val="20"/>
                          <w:u w:val="single"/>
                        </w:rPr>
                        <w:t>核心优势</w:t>
                      </w:r>
                    </w:p>
                    <w:p>
                      <w:pPr>
                        <w:pStyle w:val="Style37"/>
                        <w:keepNext w:val="0"/>
                        <w:keepLines w:val="0"/>
                        <w:widowControl w:val="0"/>
                        <w:shd w:val="clear" w:color="auto" w:fill="auto"/>
                        <w:tabs>
                          <w:tab w:pos="1685" w:val="left"/>
                          <w:tab w:pos="3370" w:val="left"/>
                        </w:tabs>
                        <w:bidi w:val="0"/>
                        <w:spacing w:before="0" w:after="0" w:line="240" w:lineRule="auto"/>
                        <w:ind w:left="0" w:right="0" w:firstLine="0"/>
                        <w:jc w:val="center"/>
                        <w:rPr>
                          <w:sz w:val="15"/>
                          <w:szCs w:val="15"/>
                        </w:rPr>
                      </w:pPr>
                      <w:r>
                        <w:rPr>
                          <w:color w:val="38719D"/>
                          <w:spacing w:val="0"/>
                          <w:w w:val="100"/>
                          <w:position w:val="0"/>
                          <w:sz w:val="15"/>
                          <w:szCs w:val="15"/>
                        </w:rPr>
                        <w:t>技术研发实力</w:t>
                        <w:tab/>
                        <w:t>技术创新能力</w:t>
                        <w:tab/>
                        <w:t>客户资源优势 品牌效应优势</w:t>
                      </w:r>
                    </w:p>
                  </w:txbxContent>
                </v:textbox>
                <w10:wrap type="topAndBottom"/>
              </v:shape>
            </w:pict>
          </mc:Fallback>
        </mc:AlternateContent>
      </w:r>
    </w:p>
    <w:p>
      <w:pPr>
        <w:pStyle w:val="Style14"/>
        <w:keepNext w:val="0"/>
        <w:keepLines w:val="0"/>
        <w:widowControl w:val="0"/>
        <w:shd w:val="clear" w:color="auto" w:fill="auto"/>
        <w:bidi w:val="0"/>
        <w:spacing w:before="0" w:after="0" w:line="468" w:lineRule="exact"/>
        <w:ind w:left="0" w:right="0"/>
        <w:jc w:val="both"/>
      </w:pPr>
      <w:bookmarkStart w:id="121" w:name="bookmark121"/>
      <w:r>
        <w:rPr>
          <w:b/>
          <w:bCs/>
          <w:color w:val="000000"/>
          <w:spacing w:val="0"/>
          <w:w w:val="100"/>
          <w:position w:val="0"/>
        </w:rPr>
        <w:t>（</w:t>
      </w:r>
      <w:bookmarkEnd w:id="121"/>
      <w:r>
        <w:rPr>
          <w:b/>
          <w:bCs/>
          <w:color w:val="000000"/>
          <w:spacing w:val="0"/>
          <w:w w:val="100"/>
          <w:position w:val="0"/>
        </w:rPr>
        <w:t>一）技术研发实力</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年正式设立以来，始终从事信息技术产业的产品研发与技术服务，多年秉承专注专业的精神，坚持计算机应 用软件的自主研发与创新。公司是国家认定企业技术中心，北京市发改委认定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智能运维技术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北京市工程实验室。公司拥有 深厚的计算机软件研发实力，拥有经验丰富的研发团队。公司及子公司连续多年被认定为高新技术企业，具备</w:t>
      </w:r>
      <w:r>
        <w:rPr>
          <w:rFonts w:ascii="Times New Roman" w:eastAsia="Times New Roman" w:hAnsi="Times New Roman" w:cs="Times New Roman"/>
          <w:color w:val="000000"/>
          <w:spacing w:val="0"/>
          <w:w w:val="100"/>
          <w:position w:val="0"/>
          <w:sz w:val="18"/>
          <w:szCs w:val="18"/>
        </w:rPr>
        <w:t>CMMIL5</w:t>
      </w:r>
      <w:r>
        <w:rPr>
          <w:color w:val="000000"/>
          <w:spacing w:val="0"/>
          <w:w w:val="100"/>
          <w:position w:val="0"/>
        </w:rPr>
        <w:t>级 认证、国家信息安全认证服务二级资质、</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ISO20000IT</w:t>
      </w:r>
      <w:r>
        <w:rPr>
          <w:color w:val="000000"/>
          <w:spacing w:val="0"/>
          <w:w w:val="100"/>
          <w:position w:val="0"/>
        </w:rPr>
        <w:t>信息技术服务管理体系认证、</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 息安全管理体系认证、信息技术服务运行维护标准符合性证书</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二级、安防工程企业设计施工维护能力一级等多项资质。</w:t>
      </w:r>
    </w:p>
    <w:p>
      <w:pPr>
        <w:pStyle w:val="Style14"/>
        <w:keepNext w:val="0"/>
        <w:keepLines w:val="0"/>
        <w:widowControl w:val="0"/>
        <w:shd w:val="clear" w:color="auto" w:fill="auto"/>
        <w:bidi w:val="0"/>
        <w:spacing w:before="0" w:after="300" w:line="468"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日，公司已申请专利</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843</w:t>
      </w:r>
      <w:r>
        <w:rPr>
          <w:color w:val="000000"/>
          <w:spacing w:val="0"/>
          <w:w w:val="100"/>
          <w:position w:val="0"/>
        </w:rPr>
        <w:t>项；申请软件著作权</w:t>
      </w:r>
      <w:r>
        <w:rPr>
          <w:rFonts w:ascii="Times New Roman" w:eastAsia="Times New Roman" w:hAnsi="Times New Roman" w:cs="Times New Roman"/>
          <w:color w:val="000000"/>
          <w:spacing w:val="0"/>
          <w:w w:val="100"/>
          <w:position w:val="0"/>
          <w:sz w:val="18"/>
          <w:szCs w:val="18"/>
        </w:rPr>
        <w:t>1,646</w:t>
      </w:r>
      <w:r>
        <w:rPr>
          <w:color w:val="000000"/>
          <w:spacing w:val="0"/>
          <w:w w:val="100"/>
          <w:position w:val="0"/>
        </w:rPr>
        <w:t>项，注册商标</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 司申请专利</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件，授权专利</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件；申请软件著作权</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件，商标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件。公司的软件著作权及专利规模，充分体现了公司的技 </w:t>
      </w:r>
      <w:r>
        <w:rPr>
          <w:color w:val="000000"/>
          <w:spacing w:val="0"/>
          <w:w w:val="100"/>
          <w:position w:val="0"/>
        </w:rPr>
        <w:t>术创新能力、研发实力、拓展能力、企业经营能力，成为企业长期持续健康发展的有力支撑。</w:t>
      </w:r>
    </w:p>
    <w:p>
      <w:pPr>
        <w:pStyle w:val="Style14"/>
        <w:keepNext w:val="0"/>
        <w:keepLines w:val="0"/>
        <w:widowControl w:val="0"/>
        <w:shd w:val="clear" w:color="auto" w:fill="auto"/>
        <w:bidi w:val="0"/>
        <w:spacing w:before="0" w:after="180" w:line="240" w:lineRule="auto"/>
        <w:ind w:left="0" w:right="0" w:firstLine="0"/>
        <w:jc w:val="center"/>
      </w:pPr>
      <w:r>
        <w:rPr>
          <w:b/>
          <w:bCs/>
          <w:color w:val="636063"/>
          <w:spacing w:val="0"/>
          <w:w w:val="100"/>
          <w:position w:val="0"/>
        </w:rPr>
        <w:t>近三年公司知识产权数量对比图</w:t>
      </w:r>
    </w:p>
    <w:p>
      <w:pPr>
        <w:widowControl w:val="0"/>
        <w:jc w:val="center"/>
        <w:rPr>
          <w:sz w:val="2"/>
          <w:szCs w:val="2"/>
        </w:rPr>
      </w:pPr>
      <w:r>
        <w:drawing>
          <wp:inline>
            <wp:extent cx="3340735" cy="168275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49"/>
                    <a:stretch/>
                  </pic:blipFill>
                  <pic:spPr>
                    <a:xfrm>
                      <a:ext cx="3340735" cy="1682750"/>
                    </a:xfrm>
                    <a:prstGeom prst="rect"/>
                  </pic:spPr>
                </pic:pic>
              </a:graphicData>
            </a:graphic>
          </wp:inline>
        </w:drawing>
      </w:r>
    </w:p>
    <w:p>
      <w:pPr>
        <w:widowControl w:val="0"/>
        <w:spacing w:after="59" w:line="1" w:lineRule="exact"/>
      </w:pPr>
    </w:p>
    <w:p>
      <w:pPr>
        <w:pStyle w:val="Style14"/>
        <w:keepNext w:val="0"/>
        <w:keepLines w:val="0"/>
        <w:widowControl w:val="0"/>
        <w:shd w:val="clear" w:color="auto" w:fill="auto"/>
        <w:tabs>
          <w:tab w:pos="876" w:val="left"/>
        </w:tabs>
        <w:bidi w:val="0"/>
        <w:spacing w:before="0" w:after="0" w:line="468" w:lineRule="exact"/>
        <w:ind w:left="0" w:right="0"/>
        <w:jc w:val="both"/>
      </w:pPr>
      <w:bookmarkStart w:id="122" w:name="bookmark122"/>
      <w:r>
        <w:rPr>
          <w:b/>
          <w:bCs/>
          <w:color w:val="000000"/>
          <w:spacing w:val="0"/>
          <w:w w:val="100"/>
          <w:position w:val="0"/>
        </w:rPr>
        <w:t>（</w:t>
      </w:r>
      <w:bookmarkEnd w:id="122"/>
      <w:r>
        <w:rPr>
          <w:b/>
          <w:bCs/>
          <w:color w:val="000000"/>
          <w:spacing w:val="0"/>
          <w:w w:val="100"/>
          <w:position w:val="0"/>
        </w:rPr>
        <w:t>二）</w:t>
        <w:tab/>
        <w:t>技术创新能力</w:t>
      </w:r>
    </w:p>
    <w:p>
      <w:pPr>
        <w:pStyle w:val="Style14"/>
        <w:keepNext w:val="0"/>
        <w:keepLines w:val="0"/>
        <w:widowControl w:val="0"/>
        <w:shd w:val="clear" w:color="auto" w:fill="auto"/>
        <w:bidi w:val="0"/>
        <w:spacing w:before="0" w:after="240" w:line="468" w:lineRule="exact"/>
        <w:ind w:left="0" w:right="0"/>
        <w:jc w:val="both"/>
      </w:pPr>
      <w:r>
        <w:rPr>
          <w:color w:val="000000"/>
          <w:spacing w:val="0"/>
          <w:w w:val="100"/>
          <w:position w:val="0"/>
        </w:rPr>
        <w:t>公司秉持以创新驱动未来发展的理念，始终坚持科技创新与自主研发，持续为企业注入更多内涵与动力。在信息产业日 新月异的时代，公司不断探索，追寻最新的科技进步潮流，不断寻找新的业绩增长点积极转型，大力度投入基础研究和行业 创新。</w:t>
      </w:r>
    </w:p>
    <w:p>
      <w:pPr>
        <w:pStyle w:val="Style14"/>
        <w:keepNext w:val="0"/>
        <w:keepLines w:val="0"/>
        <w:widowControl w:val="0"/>
        <w:shd w:val="clear" w:color="auto" w:fill="auto"/>
        <w:tabs>
          <w:tab w:pos="679" w:val="left"/>
        </w:tabs>
        <w:bidi w:val="0"/>
        <w:spacing w:before="0" w:after="0" w:line="542" w:lineRule="auto"/>
        <w:ind w:left="0" w:right="0"/>
        <w:jc w:val="both"/>
      </w:pPr>
      <w:bookmarkStart w:id="123" w:name="bookmark123"/>
      <w:r>
        <w:rPr>
          <w:rFonts w:ascii="Times New Roman" w:eastAsia="Times New Roman" w:hAnsi="Times New Roman" w:cs="Times New Roman"/>
          <w:b/>
          <w:bCs/>
          <w:color w:val="000000"/>
          <w:spacing w:val="0"/>
          <w:w w:val="100"/>
          <w:position w:val="0"/>
          <w:sz w:val="18"/>
          <w:szCs w:val="18"/>
        </w:rPr>
        <w:t>1</w:t>
      </w:r>
      <w:bookmarkEnd w:id="123"/>
      <w:r>
        <w:rPr>
          <w:b/>
          <w:bCs/>
          <w:color w:val="000000"/>
          <w:spacing w:val="0"/>
          <w:w w:val="100"/>
          <w:position w:val="0"/>
        </w:rPr>
        <w:t>、</w:t>
        <w:tab/>
        <w:t>全新构建了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智能运营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和“大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安全运营”产品体系</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立足于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发展新生态，公司秉承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和“服务安全化”理念，以客户为中心，通过数据价值化驱动运营创新， 并结合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零信任和大数据等先进技术，全新构建了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产品体系和“大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安全运营”产品体系，打造出</w:t>
      </w:r>
      <w:r>
        <w:rPr>
          <w:rFonts w:ascii="Times New Roman" w:eastAsia="Times New Roman" w:hAnsi="Times New Roman" w:cs="Times New Roman"/>
          <w:color w:val="000000"/>
          <w:spacing w:val="0"/>
          <w:w w:val="100"/>
          <w:position w:val="0"/>
          <w:sz w:val="18"/>
          <w:szCs w:val="18"/>
        </w:rPr>
        <w:t xml:space="preserve">“2+10+N” </w:t>
      </w:r>
      <w:r>
        <w:rPr>
          <w:color w:val="000000"/>
          <w:spacing w:val="0"/>
          <w:w w:val="100"/>
          <w:position w:val="0"/>
        </w:rPr>
        <w:t>的平台能力和三横四纵一核心的安全管理框架，并深入进行了以赋能企业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数字化能力建设、赋能运营商网络自动驾驶、赋 能垂直行业数字化转型、赋能</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智能运维和</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安全运营等数字化转型应用创新实践。</w:t>
      </w:r>
    </w:p>
    <w:p>
      <w:pPr>
        <w:pStyle w:val="Style14"/>
        <w:keepNext w:val="0"/>
        <w:keepLines w:val="0"/>
        <w:widowControl w:val="0"/>
        <w:shd w:val="clear" w:color="auto" w:fill="auto"/>
        <w:tabs>
          <w:tab w:pos="693" w:val="left"/>
        </w:tabs>
        <w:bidi w:val="0"/>
        <w:spacing w:before="0" w:after="0" w:line="468" w:lineRule="exact"/>
        <w:ind w:left="0" w:right="0"/>
        <w:jc w:val="both"/>
      </w:pPr>
      <w:bookmarkStart w:id="124" w:name="bookmark124"/>
      <w:r>
        <w:rPr>
          <w:rFonts w:ascii="Times New Roman" w:eastAsia="Times New Roman" w:hAnsi="Times New Roman" w:cs="Times New Roman"/>
          <w:b/>
          <w:bCs/>
          <w:color w:val="000000"/>
          <w:spacing w:val="0"/>
          <w:w w:val="100"/>
          <w:position w:val="0"/>
          <w:sz w:val="18"/>
          <w:szCs w:val="18"/>
        </w:rPr>
        <w:t>2</w:t>
      </w:r>
      <w:bookmarkEnd w:id="124"/>
      <w:r>
        <w:rPr>
          <w:b/>
          <w:bCs/>
          <w:color w:val="000000"/>
          <w:spacing w:val="0"/>
          <w:w w:val="100"/>
          <w:position w:val="0"/>
        </w:rPr>
        <w:t>、</w:t>
        <w:tab/>
        <w:t>在非结构化文本大数据领域拥有完全自主研发的底层核心技术与丰富的应用层推广经验</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公司以概念计算理念研发的智慧语义认知技术，更好地解决了自然语言分析歧义性这一方面行业难题，在自然语言处理 领域具有业界领先水平。在大数据技术应用层，公司为解决业务的规范表达与自然语言表达的复杂性及多样性之间的矛盾， 开发推出了具备完全面向业务建模的非结构化文本分析的应用层平台</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。以此平台作为底座，研发出智能客服智 和慧园区系列产品，并通过实施交付在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个行业领域，积累了 </w:t>
      </w:r>
      <w:r>
        <w:rPr>
          <w:rFonts w:ascii="Times New Roman" w:eastAsia="Times New Roman" w:hAnsi="Times New Roman" w:cs="Times New Roman"/>
          <w:color w:val="000000"/>
          <w:spacing w:val="0"/>
          <w:w w:val="100"/>
          <w:position w:val="0"/>
          <w:sz w:val="18"/>
          <w:szCs w:val="18"/>
        </w:rPr>
        <w:t>14 0</w:t>
      </w:r>
      <w:r>
        <w:rPr>
          <w:color w:val="000000"/>
          <w:spacing w:val="0"/>
          <w:w w:val="100"/>
          <w:position w:val="0"/>
        </w:rPr>
        <w:t>多个语义应用场景和</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多个语义服务。</w:t>
      </w:r>
    </w:p>
    <w:p>
      <w:pPr>
        <w:pStyle w:val="Style14"/>
        <w:keepNext w:val="0"/>
        <w:keepLines w:val="0"/>
        <w:widowControl w:val="0"/>
        <w:shd w:val="clear" w:color="auto" w:fill="auto"/>
        <w:tabs>
          <w:tab w:pos="876" w:val="left"/>
        </w:tabs>
        <w:bidi w:val="0"/>
        <w:spacing w:before="0" w:after="0" w:line="468" w:lineRule="exact"/>
        <w:ind w:left="0" w:right="0"/>
        <w:jc w:val="both"/>
      </w:pPr>
      <w:bookmarkStart w:id="125" w:name="bookmark125"/>
      <w:r>
        <w:rPr>
          <w:b/>
          <w:bCs/>
          <w:color w:val="000000"/>
          <w:spacing w:val="0"/>
          <w:w w:val="100"/>
          <w:position w:val="0"/>
        </w:rPr>
        <w:t>（</w:t>
      </w:r>
      <w:bookmarkEnd w:id="125"/>
      <w:r>
        <w:rPr>
          <w:b/>
          <w:bCs/>
          <w:color w:val="000000"/>
          <w:spacing w:val="0"/>
          <w:w w:val="100"/>
          <w:position w:val="0"/>
        </w:rPr>
        <w:t>三）</w:t>
        <w:tab/>
        <w:t>客户资源优势</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运营管理领域，公司在二十余年业务发展的过程中，积累了一批以电信行业为主，兼顾金融、政府、能源、交通、 民航等行业中的大中型企业以及政府机构的优质客户资源，主要包括：中国移动、中国联通、中国电信、中国铁塔、中国银 行、建设银行、工商银行、民生银行、国家开发银行、英大财险、英大人寿、深圳证券交易所、中国证券登记结算有限责任 公司等众多客户。公司的产品和服务在上述客户中得到了广泛应用与认同，在业内留下了良好的口碑。</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在物联网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通讯业务板块，公司长期专注于垂直行业带来的良好客户资源，采用针对细分市场的差异化产品定位，更贴 近行业用户需求，客户黏性较高，在多个行业打下了较为稳固、良好的客户资源，并在此过程中逐步树立了高可信度的市场 </w:t>
      </w:r>
      <w:r>
        <w:rPr>
          <w:color w:val="000000"/>
          <w:spacing w:val="0"/>
          <w:w w:val="100"/>
          <w:position w:val="0"/>
        </w:rPr>
        <w:t>品牌。随着公司人工智能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通讯等业务板块的积淀，公司也与中核、中广核、国家电网等用户进行业务合作， 并在此基础上继续开展延续性服务。跨行业的丰富的客户资源可以保障公司业务持续稳健的发展，并随着技术创新和行业信 息化水平提升，不断为公司带来新的增长机遇。</w:t>
      </w:r>
    </w:p>
    <w:p>
      <w:pPr>
        <w:pStyle w:val="Style14"/>
        <w:keepNext w:val="0"/>
        <w:keepLines w:val="0"/>
        <w:widowControl w:val="0"/>
        <w:shd w:val="clear" w:color="auto" w:fill="auto"/>
        <w:bidi w:val="0"/>
        <w:spacing w:before="0" w:after="0" w:line="467" w:lineRule="exact"/>
        <w:ind w:left="0" w:right="0"/>
        <w:jc w:val="both"/>
      </w:pPr>
      <w:bookmarkStart w:id="126" w:name="bookmark126"/>
      <w:r>
        <w:rPr>
          <w:b/>
          <w:bCs/>
          <w:color w:val="000000"/>
          <w:spacing w:val="0"/>
          <w:w w:val="100"/>
          <w:position w:val="0"/>
        </w:rPr>
        <w:t>（</w:t>
      </w:r>
      <w:bookmarkEnd w:id="126"/>
      <w:r>
        <w:rPr>
          <w:b/>
          <w:bCs/>
          <w:color w:val="000000"/>
          <w:spacing w:val="0"/>
          <w:w w:val="100"/>
          <w:position w:val="0"/>
        </w:rPr>
        <w:t>四）品牌效应优势</w:t>
      </w:r>
    </w:p>
    <w:p>
      <w:pPr>
        <w:pStyle w:val="Style14"/>
        <w:keepNext w:val="0"/>
        <w:keepLines w:val="0"/>
        <w:widowControl w:val="0"/>
        <w:shd w:val="clear" w:color="auto" w:fill="auto"/>
        <w:bidi w:val="0"/>
        <w:spacing w:before="0" w:after="60" w:line="467" w:lineRule="exact"/>
        <w:ind w:left="0" w:right="0"/>
        <w:jc w:val="both"/>
      </w:pPr>
      <w:r>
        <w:rPr>
          <w:color w:val="000000"/>
          <w:spacing w:val="0"/>
          <w:w w:val="100"/>
          <w:position w:val="0"/>
        </w:rPr>
        <w:t>公司高度重视市场品牌建设，致力于打造信息产业内知名品牌，基于公司二十余年在信息产业内的深耕细作，公司的服 务及产品得到了众多客户认可，公司品牌的知名度和美誉度也在不断提升。</w:t>
      </w:r>
    </w:p>
    <w:p>
      <w:pPr>
        <w:pStyle w:val="Style14"/>
        <w:keepNext w:val="0"/>
        <w:keepLines w:val="0"/>
        <w:widowControl w:val="0"/>
        <w:pBdr>
          <w:bottom w:val="single" w:sz="4" w:space="0" w:color="auto"/>
        </w:pBdr>
        <w:shd w:val="clear" w:color="auto" w:fill="auto"/>
        <w:bidi w:val="0"/>
        <w:spacing w:before="0" w:after="460" w:line="467" w:lineRule="exact"/>
        <w:ind w:left="1680" w:right="0" w:firstLine="0"/>
        <w:jc w:val="both"/>
      </w:pPr>
      <w:r>
        <w:rPr>
          <w:b/>
          <w:bCs/>
          <w:color w:val="1B81C1"/>
          <w:spacing w:val="0"/>
          <w:w w:val="100"/>
          <w:position w:val="0"/>
        </w:rPr>
        <w:t xml:space="preserve">» </w:t>
      </w:r>
      <w:r>
        <w:rPr>
          <w:b/>
          <w:bCs/>
          <w:color w:val="333232"/>
          <w:spacing w:val="0"/>
          <w:w w:val="100"/>
          <w:position w:val="0"/>
        </w:rPr>
        <w:t>公司</w:t>
      </w:r>
      <w:r>
        <w:rPr>
          <w:rFonts w:ascii="Times New Roman" w:eastAsia="Times New Roman" w:hAnsi="Times New Roman" w:cs="Times New Roman"/>
          <w:b/>
          <w:bCs/>
          <w:color w:val="333232"/>
          <w:spacing w:val="0"/>
          <w:w w:val="100"/>
          <w:position w:val="0"/>
          <w:sz w:val="20"/>
          <w:szCs w:val="20"/>
        </w:rPr>
        <w:t>2021</w:t>
      </w:r>
      <w:r>
        <w:rPr>
          <w:b/>
          <w:bCs/>
          <w:color w:val="333232"/>
          <w:spacing w:val="0"/>
          <w:w w:val="100"/>
          <w:position w:val="0"/>
        </w:rPr>
        <w:t>年荣获的主要资质和奖项</w:t>
      </w:r>
    </w:p>
    <w:p>
      <w:pPr>
        <w:widowControl w:val="0"/>
        <w:jc w:val="center"/>
        <w:rPr>
          <w:sz w:val="2"/>
          <w:szCs w:val="2"/>
        </w:rPr>
      </w:pPr>
      <w:r>
        <w:drawing>
          <wp:inline>
            <wp:extent cx="3950335" cy="42672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1"/>
                    <a:stretch/>
                  </pic:blipFill>
                  <pic:spPr>
                    <a:xfrm>
                      <a:ext cx="3950335" cy="426720"/>
                    </a:xfrm>
                    <a:prstGeom prst="rect"/>
                  </pic:spPr>
                </pic:pic>
              </a:graphicData>
            </a:graphic>
          </wp:inline>
        </w:drawing>
      </w:r>
    </w:p>
    <w:p>
      <w:pPr>
        <w:pStyle w:val="Style37"/>
        <w:keepNext w:val="0"/>
        <w:keepLines w:val="0"/>
        <w:widowControl w:val="0"/>
        <w:shd w:val="clear" w:color="auto" w:fill="auto"/>
        <w:bidi w:val="0"/>
        <w:spacing w:before="0" w:after="0" w:line="235" w:lineRule="exact"/>
        <w:ind w:left="0" w:right="0" w:firstLine="0"/>
        <w:jc w:val="center"/>
        <w:rPr>
          <w:sz w:val="16"/>
          <w:szCs w:val="16"/>
        </w:rPr>
      </w:pPr>
      <w:r>
        <w:rPr>
          <w:rFonts w:ascii="Times New Roman" w:eastAsia="Times New Roman" w:hAnsi="Times New Roman" w:cs="Times New Roman"/>
          <w:b/>
          <w:bCs/>
          <w:color w:val="636063"/>
          <w:spacing w:val="0"/>
          <w:w w:val="100"/>
          <w:position w:val="0"/>
          <w:sz w:val="16"/>
          <w:szCs w:val="16"/>
        </w:rPr>
        <w:t>1</w:t>
      </w:r>
      <w:r>
        <w:rPr>
          <w:color w:val="636063"/>
          <w:spacing w:val="0"/>
          <w:w w:val="100"/>
          <w:position w:val="0"/>
          <w:sz w:val="15"/>
          <w:szCs w:val="15"/>
        </w:rPr>
        <w:t xml:space="preserve">、北京软件和信息服 </w:t>
      </w:r>
      <w:r>
        <w:rPr>
          <w:rFonts w:ascii="Times New Roman" w:eastAsia="Times New Roman" w:hAnsi="Times New Roman" w:cs="Times New Roman"/>
          <w:b/>
          <w:bCs/>
          <w:color w:val="126FA6"/>
          <w:spacing w:val="0"/>
          <w:w w:val="100"/>
          <w:position w:val="0"/>
          <w:sz w:val="16"/>
          <w:szCs w:val="16"/>
        </w:rPr>
        <w:t xml:space="preserve">H </w:t>
      </w:r>
      <w:r>
        <w:rPr>
          <w:rFonts w:ascii="Times New Roman" w:eastAsia="Times New Roman" w:hAnsi="Times New Roman" w:cs="Times New Roman"/>
          <w:b/>
          <w:bCs/>
          <w:color w:val="504A4E"/>
          <w:spacing w:val="0"/>
          <w:w w:val="100"/>
          <w:position w:val="0"/>
          <w:sz w:val="16"/>
          <w:szCs w:val="16"/>
        </w:rPr>
        <w:t>2</w:t>
      </w:r>
      <w:r>
        <w:rPr>
          <w:color w:val="504A4E"/>
          <w:spacing w:val="0"/>
          <w:w w:val="100"/>
          <w:position w:val="0"/>
          <w:sz w:val="15"/>
          <w:szCs w:val="15"/>
        </w:rPr>
        <w:t>、</w:t>
      </w:r>
      <w:r>
        <w:rPr>
          <w:color w:val="636063"/>
          <w:spacing w:val="0"/>
          <w:w w:val="100"/>
          <w:position w:val="0"/>
          <w:sz w:val="15"/>
          <w:szCs w:val="15"/>
        </w:rPr>
        <w:t>北京软件和信息服</w:t>
      </w:r>
      <w:r>
        <w:rPr>
          <w:color w:val="126FA6"/>
          <w:spacing w:val="0"/>
          <w:w w:val="100"/>
          <w:position w:val="0"/>
          <w:sz w:val="15"/>
          <w:szCs w:val="15"/>
        </w:rPr>
        <w:t xml:space="preserve">：! </w:t>
      </w:r>
      <w:r>
        <w:rPr>
          <w:rFonts w:ascii="Times New Roman" w:eastAsia="Times New Roman" w:hAnsi="Times New Roman" w:cs="Times New Roman"/>
          <w:b/>
          <w:bCs/>
          <w:color w:val="636063"/>
          <w:spacing w:val="0"/>
          <w:w w:val="100"/>
          <w:position w:val="0"/>
          <w:sz w:val="16"/>
          <w:szCs w:val="16"/>
        </w:rPr>
        <w:t>3</w:t>
      </w:r>
      <w:r>
        <w:rPr>
          <w:color w:val="636063"/>
          <w:spacing w:val="0"/>
          <w:w w:val="100"/>
          <w:position w:val="0"/>
          <w:sz w:val="15"/>
          <w:szCs w:val="15"/>
        </w:rPr>
        <w:t xml:space="preserve">、北京市诚信创建企 </w:t>
      </w:r>
      <w:r>
        <w:rPr>
          <w:rFonts w:ascii="SimSun" w:eastAsia="SimSun" w:hAnsi="SimSun" w:cs="SimSun"/>
          <w:b/>
          <w:bCs/>
          <w:color w:val="126FA6"/>
          <w:spacing w:val="0"/>
          <w:w w:val="100"/>
          <w:position w:val="0"/>
          <w:sz w:val="17"/>
          <w:szCs w:val="17"/>
        </w:rPr>
        <w:t>；</w:t>
      </w:r>
      <w:r>
        <w:rPr>
          <w:color w:val="504A4E"/>
          <w:spacing w:val="0"/>
          <w:w w:val="100"/>
          <w:position w:val="0"/>
          <w:sz w:val="15"/>
          <w:szCs w:val="15"/>
        </w:rPr>
        <w:t>务</w:t>
      </w:r>
      <w:r>
        <w:rPr>
          <w:color w:val="636063"/>
          <w:spacing w:val="0"/>
          <w:w w:val="100"/>
          <w:position w:val="0"/>
          <w:sz w:val="15"/>
          <w:szCs w:val="15"/>
        </w:rPr>
        <w:t>业协会颁发的</w:t>
      </w:r>
      <w:r>
        <w:rPr>
          <w:rFonts w:ascii="Times New Roman" w:eastAsia="Times New Roman" w:hAnsi="Times New Roman" w:cs="Times New Roman"/>
          <w:b/>
          <w:bCs/>
          <w:color w:val="504A4E"/>
          <w:spacing w:val="0"/>
          <w:w w:val="100"/>
          <w:position w:val="0"/>
          <w:sz w:val="16"/>
          <w:szCs w:val="16"/>
        </w:rPr>
        <w:t xml:space="preserve">"2021 </w:t>
      </w:r>
      <w:r>
        <w:rPr>
          <w:rFonts w:ascii="Times New Roman" w:eastAsia="Times New Roman" w:hAnsi="Times New Roman" w:cs="Times New Roman"/>
          <w:b/>
          <w:bCs/>
          <w:color w:val="126FA6"/>
          <w:spacing w:val="0"/>
          <w:w w:val="100"/>
          <w:position w:val="0"/>
          <w:sz w:val="16"/>
          <w:szCs w:val="16"/>
        </w:rPr>
        <w:t>i i</w:t>
      </w:r>
      <w:r>
        <w:rPr>
          <w:color w:val="504A4E"/>
          <w:spacing w:val="0"/>
          <w:w w:val="100"/>
          <w:position w:val="0"/>
          <w:sz w:val="15"/>
          <w:szCs w:val="15"/>
        </w:rPr>
        <w:t>务</w:t>
      </w:r>
      <w:r>
        <w:rPr>
          <w:color w:val="636063"/>
          <w:spacing w:val="0"/>
          <w:w w:val="100"/>
          <w:position w:val="0"/>
          <w:sz w:val="15"/>
          <w:szCs w:val="15"/>
        </w:rPr>
        <w:t>业协会颁发的</w:t>
      </w:r>
      <w:r>
        <w:rPr>
          <w:rFonts w:ascii="Times New Roman" w:eastAsia="Times New Roman" w:hAnsi="Times New Roman" w:cs="Times New Roman"/>
          <w:b/>
          <w:bCs/>
          <w:color w:val="636063"/>
          <w:spacing w:val="0"/>
          <w:w w:val="100"/>
          <w:position w:val="0"/>
          <w:sz w:val="16"/>
          <w:szCs w:val="16"/>
        </w:rPr>
        <w:t xml:space="preserve">"2021 </w:t>
      </w:r>
      <w:r>
        <w:rPr>
          <w:rFonts w:ascii="Times New Roman" w:eastAsia="Times New Roman" w:hAnsi="Times New Roman" w:cs="Times New Roman"/>
          <w:b/>
          <w:bCs/>
          <w:color w:val="126FA6"/>
          <w:spacing w:val="0"/>
          <w:w w:val="100"/>
          <w:position w:val="0"/>
          <w:sz w:val="16"/>
          <w:szCs w:val="16"/>
        </w:rPr>
        <w:t xml:space="preserve">i </w:t>
      </w:r>
      <w:r>
        <w:rPr>
          <w:rFonts w:ascii="SimSun" w:eastAsia="SimSun" w:hAnsi="SimSun" w:cs="SimSun"/>
          <w:b/>
          <w:bCs/>
          <w:color w:val="126FA6"/>
          <w:spacing w:val="0"/>
          <w:w w:val="100"/>
          <w:position w:val="0"/>
          <w:sz w:val="17"/>
          <w:szCs w:val="17"/>
        </w:rPr>
        <w:t>；</w:t>
      </w:r>
      <w:r>
        <w:rPr>
          <w:color w:val="636063"/>
          <w:spacing w:val="0"/>
          <w:w w:val="100"/>
          <w:position w:val="0"/>
          <w:sz w:val="15"/>
          <w:szCs w:val="15"/>
        </w:rPr>
        <w:t>业认定办公室北京企业</w:t>
      </w:r>
      <w:r>
        <w:rPr>
          <w:rFonts w:ascii="Times New Roman" w:eastAsia="Times New Roman" w:hAnsi="Times New Roman" w:cs="Times New Roman"/>
          <w:b/>
          <w:bCs/>
          <w:color w:val="126FA6"/>
          <w:spacing w:val="0"/>
          <w:w w:val="100"/>
          <w:position w:val="0"/>
          <w:sz w:val="16"/>
          <w:szCs w:val="16"/>
        </w:rPr>
        <w:t>i</w:t>
      </w:r>
    </w:p>
    <w:p>
      <w:pPr>
        <w:pStyle w:val="Style37"/>
        <w:keepNext w:val="0"/>
        <w:keepLines w:val="0"/>
        <w:widowControl w:val="0"/>
        <w:shd w:val="clear" w:color="auto" w:fill="auto"/>
        <w:bidi w:val="0"/>
        <w:spacing w:before="0" w:after="0" w:line="235" w:lineRule="exact"/>
        <w:ind w:left="0" w:right="0" w:firstLine="0"/>
        <w:jc w:val="left"/>
        <w:rPr>
          <w:sz w:val="15"/>
          <w:szCs w:val="15"/>
        </w:rPr>
      </w:pPr>
      <w:r>
        <w:rPr>
          <w:color w:val="126FA6"/>
          <w:spacing w:val="0"/>
          <w:w w:val="100"/>
          <w:position w:val="0"/>
          <w:sz w:val="15"/>
          <w:szCs w:val="15"/>
        </w:rPr>
        <w:t>;</w:t>
      </w:r>
      <w:r>
        <w:rPr>
          <w:color w:val="636063"/>
          <w:spacing w:val="0"/>
          <w:w w:val="100"/>
          <w:position w:val="0"/>
          <w:sz w:val="15"/>
          <w:szCs w:val="15"/>
        </w:rPr>
        <w:t>年北京软件核心竞争力</w:t>
      </w:r>
      <w:r>
        <w:rPr>
          <w:rFonts w:ascii="Times New Roman" w:eastAsia="Times New Roman" w:hAnsi="Times New Roman" w:cs="Times New Roman"/>
          <w:b/>
          <w:bCs/>
          <w:color w:val="126FA6"/>
          <w:spacing w:val="0"/>
          <w:w w:val="100"/>
          <w:position w:val="0"/>
          <w:sz w:val="16"/>
          <w:szCs w:val="16"/>
        </w:rPr>
        <w:t>I</w:t>
      </w:r>
      <w:r>
        <w:rPr>
          <w:rFonts w:ascii="Times New Roman" w:eastAsia="Times New Roman" w:hAnsi="Times New Roman" w:cs="Times New Roman"/>
          <w:b/>
          <w:bCs/>
          <w:color w:val="126FA6"/>
          <w:spacing w:val="0"/>
          <w:w w:val="100"/>
          <w:position w:val="0"/>
          <w:sz w:val="16"/>
          <w:szCs w:val="16"/>
        </w:rPr>
        <w:t>;</w:t>
      </w:r>
      <w:r>
        <w:rPr>
          <w:color w:val="504A4E"/>
          <w:spacing w:val="0"/>
          <w:w w:val="100"/>
          <w:position w:val="0"/>
          <w:sz w:val="15"/>
          <w:szCs w:val="15"/>
        </w:rPr>
        <w:t>年诚</w:t>
      </w:r>
      <w:r>
        <w:rPr>
          <w:color w:val="636063"/>
          <w:spacing w:val="0"/>
          <w:w w:val="100"/>
          <w:position w:val="0"/>
          <w:sz w:val="15"/>
          <w:szCs w:val="15"/>
        </w:rPr>
        <w:t>信系统</w:t>
      </w:r>
      <w:r>
        <w:rPr>
          <w:color w:val="504A4E"/>
          <w:spacing w:val="0"/>
          <w:w w:val="100"/>
          <w:position w:val="0"/>
          <w:sz w:val="15"/>
          <w:szCs w:val="15"/>
        </w:rPr>
        <w:t>集成企</w:t>
      </w:r>
      <w:r>
        <w:rPr>
          <w:color w:val="636063"/>
          <w:spacing w:val="0"/>
          <w:w w:val="100"/>
          <w:position w:val="0"/>
          <w:sz w:val="15"/>
          <w:szCs w:val="15"/>
        </w:rPr>
        <w:t>业"。</w:t>
      </w:r>
      <w:r>
        <w:rPr>
          <w:color w:val="126FA6"/>
          <w:spacing w:val="0"/>
          <w:w w:val="100"/>
          <w:position w:val="0"/>
          <w:sz w:val="15"/>
          <w:szCs w:val="15"/>
        </w:rPr>
        <w:t>;</w:t>
      </w:r>
      <w:r>
        <w:rPr>
          <w:color w:val="126FA6"/>
          <w:spacing w:val="0"/>
          <w:w w:val="100"/>
          <w:position w:val="0"/>
          <w:sz w:val="15"/>
          <w:szCs w:val="15"/>
        </w:rPr>
        <w:t>■</w:t>
      </w:r>
      <w:r>
        <w:rPr>
          <w:color w:val="636063"/>
          <w:spacing w:val="0"/>
          <w:w w:val="100"/>
          <w:position w:val="0"/>
          <w:sz w:val="15"/>
          <w:szCs w:val="15"/>
        </w:rPr>
        <w:t>评价协会颁发的"北京</w:t>
      </w:r>
    </w:p>
    <w:p>
      <w:pPr>
        <w:pStyle w:val="Style37"/>
        <w:keepNext w:val="0"/>
        <w:keepLines w:val="0"/>
        <w:widowControl w:val="0"/>
        <w:shd w:val="clear" w:color="auto" w:fill="auto"/>
        <w:tabs>
          <w:tab w:pos="4104" w:val="left"/>
        </w:tabs>
        <w:bidi w:val="0"/>
        <w:spacing w:before="0" w:after="0" w:line="235" w:lineRule="exact"/>
        <w:ind w:left="0" w:right="0" w:firstLine="0"/>
        <w:jc w:val="left"/>
        <w:rPr>
          <w:sz w:val="15"/>
          <w:szCs w:val="15"/>
        </w:rPr>
      </w:pPr>
      <w:r>
        <w:rPr>
          <w:rFonts w:ascii="Times New Roman" w:eastAsia="Times New Roman" w:hAnsi="Times New Roman" w:cs="Times New Roman"/>
          <w:b/>
          <w:bCs/>
          <w:color w:val="126FA6"/>
          <w:spacing w:val="0"/>
          <w:w w:val="100"/>
          <w:position w:val="0"/>
          <w:sz w:val="16"/>
          <w:szCs w:val="16"/>
        </w:rPr>
        <w:t>I</w:t>
      </w:r>
      <w:r>
        <w:rPr>
          <w:color w:val="636063"/>
          <w:spacing w:val="0"/>
          <w:w w:val="100"/>
          <w:position w:val="0"/>
          <w:sz w:val="15"/>
          <w:szCs w:val="15"/>
        </w:rPr>
        <w:t>企业（规模型）</w:t>
      </w:r>
      <w:r>
        <w:rPr>
          <w:color w:val="8C8AA1"/>
          <w:spacing w:val="0"/>
          <w:w w:val="100"/>
          <w:position w:val="0"/>
          <w:sz w:val="15"/>
          <w:szCs w:val="15"/>
        </w:rPr>
        <w:t>”</w:t>
      </w:r>
      <w:r>
        <w:rPr>
          <w:color w:val="636063"/>
          <w:spacing w:val="0"/>
          <w:w w:val="100"/>
          <w:position w:val="0"/>
          <w:sz w:val="15"/>
          <w:szCs w:val="15"/>
        </w:rPr>
        <w:t xml:space="preserve">。 </w:t>
      </w:r>
      <w:r>
        <w:rPr>
          <w:rFonts w:ascii="Times New Roman" w:eastAsia="Times New Roman" w:hAnsi="Times New Roman" w:cs="Times New Roman"/>
          <w:b/>
          <w:bCs/>
          <w:color w:val="126FA6"/>
          <w:spacing w:val="0"/>
          <w:w w:val="100"/>
          <w:position w:val="0"/>
          <w:sz w:val="16"/>
          <w:szCs w:val="16"/>
        </w:rPr>
        <w:t>H</w:t>
        <w:tab/>
      </w:r>
      <w:r>
        <w:rPr>
          <w:color w:val="126FA6"/>
          <w:spacing w:val="0"/>
          <w:w w:val="100"/>
          <w:position w:val="0"/>
          <w:sz w:val="15"/>
          <w:szCs w:val="15"/>
        </w:rPr>
        <w:t>;;</w:t>
      </w:r>
      <w:r>
        <w:rPr>
          <w:color w:val="636063"/>
          <w:spacing w:val="0"/>
          <w:w w:val="100"/>
          <w:position w:val="0"/>
          <w:sz w:val="15"/>
          <w:szCs w:val="15"/>
        </w:rPr>
        <w:t>市诚信创建企业"</w:t>
      </w:r>
      <w:r>
        <w:rPr>
          <w:color w:val="636063"/>
          <w:spacing w:val="0"/>
          <w:w w:val="100"/>
          <w:position w:val="0"/>
          <w:sz w:val="15"/>
          <w:szCs w:val="15"/>
        </w:rPr>
        <w:t>.</w:t>
      </w:r>
    </w:p>
    <w:p>
      <w:pPr>
        <w:widowControl w:val="0"/>
        <w:spacing w:after="939" w:line="1" w:lineRule="exact"/>
      </w:pPr>
    </w:p>
    <w:p>
      <w:pPr>
        <w:widowControl w:val="0"/>
        <w:spacing w:line="1" w:lineRule="exact"/>
      </w:pPr>
    </w:p>
    <w:p>
      <w:pPr>
        <w:widowControl w:val="0"/>
        <w:jc w:val="center"/>
        <w:rPr>
          <w:sz w:val="2"/>
          <w:szCs w:val="2"/>
        </w:rPr>
      </w:pPr>
      <w:r>
        <w:drawing>
          <wp:inline>
            <wp:extent cx="3968750" cy="682625"/>
            <wp:docPr id="268" name="Picutre 268"/>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53"/>
                    <a:stretch/>
                  </pic:blipFill>
                  <pic:spPr>
                    <a:xfrm>
                      <a:ext cx="3968750" cy="682625"/>
                    </a:xfrm>
                    <a:prstGeom prst="rect"/>
                  </pic:spPr>
                </pic:pic>
              </a:graphicData>
            </a:graphic>
          </wp:inline>
        </w:drawing>
      </w:r>
    </w:p>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126FA6"/>
          <w:spacing w:val="0"/>
          <w:w w:val="100"/>
          <w:position w:val="0"/>
          <w:sz w:val="15"/>
          <w:szCs w:val="15"/>
        </w:rPr>
        <w:t>；</w:t>
      </w:r>
      <w:r>
        <w:rPr>
          <w:color w:val="504A4E"/>
          <w:spacing w:val="0"/>
          <w:w w:val="100"/>
          <w:position w:val="0"/>
          <w:sz w:val="15"/>
          <w:szCs w:val="15"/>
        </w:rPr>
        <w:t>定的</w:t>
      </w:r>
      <w:r>
        <w:rPr>
          <w:rFonts w:ascii="Times New Roman" w:eastAsia="Times New Roman" w:hAnsi="Times New Roman" w:cs="Times New Roman"/>
          <w:b/>
          <w:bCs/>
          <w:color w:val="504A4E"/>
          <w:spacing w:val="0"/>
          <w:w w:val="100"/>
          <w:position w:val="0"/>
          <w:sz w:val="16"/>
          <w:szCs w:val="16"/>
        </w:rPr>
        <w:t>"2021</w:t>
      </w:r>
      <w:r>
        <w:rPr>
          <w:color w:val="504A4E"/>
          <w:spacing w:val="0"/>
          <w:w w:val="100"/>
          <w:position w:val="0"/>
          <w:sz w:val="15"/>
          <w:szCs w:val="15"/>
        </w:rPr>
        <w:t>年中国</w:t>
      </w:r>
      <w:r>
        <w:rPr>
          <w:rFonts w:ascii="Times New Roman" w:eastAsia="Times New Roman" w:hAnsi="Times New Roman" w:cs="Times New Roman"/>
          <w:b/>
          <w:bCs/>
          <w:color w:val="504A4E"/>
          <w:spacing w:val="0"/>
          <w:w w:val="100"/>
          <w:position w:val="0"/>
          <w:sz w:val="16"/>
          <w:szCs w:val="16"/>
        </w:rPr>
        <w:t xml:space="preserve">5G </w:t>
      </w:r>
      <w:r>
        <w:rPr>
          <w:color w:val="126FA6"/>
          <w:spacing w:val="0"/>
          <w:w w:val="100"/>
          <w:position w:val="0"/>
          <w:sz w:val="15"/>
          <w:szCs w:val="15"/>
        </w:rPr>
        <w:t>；；</w:t>
      </w:r>
      <w:r>
        <w:rPr>
          <w:color w:val="504A4E"/>
          <w:spacing w:val="0"/>
          <w:w w:val="100"/>
          <w:position w:val="0"/>
          <w:sz w:val="15"/>
          <w:szCs w:val="15"/>
        </w:rPr>
        <w:t>国网络安全企业</w:t>
      </w:r>
      <w:r>
        <w:rPr>
          <w:rFonts w:ascii="Times New Roman" w:eastAsia="Times New Roman" w:hAnsi="Times New Roman" w:cs="Times New Roman"/>
          <w:b/>
          <w:bCs/>
          <w:color w:val="504A4E"/>
          <w:spacing w:val="0"/>
          <w:w w:val="100"/>
          <w:position w:val="0"/>
          <w:sz w:val="16"/>
          <w:szCs w:val="16"/>
        </w:rPr>
        <w:t xml:space="preserve">100 </w:t>
      </w:r>
      <w:r>
        <w:rPr>
          <w:color w:val="126FA6"/>
          <w:spacing w:val="0"/>
          <w:w w:val="100"/>
          <w:position w:val="0"/>
          <w:sz w:val="15"/>
          <w:szCs w:val="15"/>
        </w:rPr>
        <w:t>；；</w:t>
      </w:r>
      <w:r>
        <w:rPr>
          <w:color w:val="504A4E"/>
          <w:spacing w:val="0"/>
          <w:w w:val="100"/>
          <w:position w:val="0"/>
          <w:sz w:val="15"/>
          <w:szCs w:val="15"/>
        </w:rPr>
        <w:t>定的</w:t>
      </w:r>
      <w:r>
        <w:rPr>
          <w:rFonts w:ascii="Times New Roman" w:eastAsia="Times New Roman" w:hAnsi="Times New Roman" w:cs="Times New Roman"/>
          <w:b/>
          <w:bCs/>
          <w:color w:val="504A4E"/>
          <w:spacing w:val="0"/>
          <w:w w:val="100"/>
          <w:position w:val="0"/>
          <w:sz w:val="16"/>
          <w:szCs w:val="16"/>
        </w:rPr>
        <w:t>"2021</w:t>
      </w:r>
      <w:r>
        <w:rPr>
          <w:color w:val="504A4E"/>
          <w:spacing w:val="0"/>
          <w:w w:val="100"/>
          <w:position w:val="0"/>
          <w:sz w:val="15"/>
          <w:szCs w:val="15"/>
        </w:rPr>
        <w:t>年中国</w:t>
      </w:r>
      <w:r>
        <w:rPr>
          <w:rFonts w:ascii="Times New Roman" w:eastAsia="Times New Roman" w:hAnsi="Times New Roman" w:cs="Times New Roman"/>
          <w:b/>
          <w:bCs/>
          <w:color w:val="504A4E"/>
          <w:spacing w:val="0"/>
          <w:w w:val="100"/>
          <w:position w:val="0"/>
          <w:sz w:val="16"/>
          <w:szCs w:val="16"/>
        </w:rPr>
        <w:t xml:space="preserve">5G </w:t>
      </w:r>
      <w:r>
        <w:rPr>
          <w:color w:val="126FA6"/>
          <w:spacing w:val="0"/>
          <w:w w:val="100"/>
          <w:position w:val="0"/>
          <w:sz w:val="15"/>
          <w:szCs w:val="15"/>
        </w:rPr>
        <w:t>；</w:t>
      </w:r>
    </w:p>
    <w:p>
      <w:pPr>
        <w:pStyle w:val="Style37"/>
        <w:keepNext w:val="0"/>
        <w:keepLines w:val="0"/>
        <w:widowControl w:val="0"/>
        <w:shd w:val="clear" w:color="auto" w:fill="auto"/>
        <w:tabs>
          <w:tab w:pos="4080" w:val="left"/>
        </w:tabs>
        <w:bidi w:val="0"/>
        <w:spacing w:before="0" w:after="0" w:line="240" w:lineRule="auto"/>
        <w:ind w:left="0" w:right="0" w:firstLine="0"/>
        <w:jc w:val="left"/>
        <w:rPr>
          <w:sz w:val="15"/>
          <w:szCs w:val="15"/>
        </w:rPr>
      </w:pPr>
      <w:r>
        <w:rPr>
          <w:color w:val="504A4E"/>
          <w:spacing w:val="0"/>
          <w:w w:val="100"/>
          <w:position w:val="0"/>
          <w:sz w:val="15"/>
          <w:szCs w:val="15"/>
        </w:rPr>
        <w:t>实力榜网络安全企业</w:t>
      </w:r>
      <w:r>
        <w:rPr>
          <w:color w:val="5B2432"/>
          <w:spacing w:val="0"/>
          <w:w w:val="100"/>
          <w:position w:val="0"/>
          <w:sz w:val="15"/>
          <w:szCs w:val="15"/>
        </w:rPr>
        <w:t xml:space="preserve">+ </w:t>
      </w:r>
      <w:r>
        <w:rPr>
          <w:color w:val="126FA6"/>
          <w:spacing w:val="0"/>
          <w:w w:val="100"/>
          <w:position w:val="0"/>
          <w:sz w:val="15"/>
          <w:szCs w:val="15"/>
        </w:rPr>
        <w:t>；；</w:t>
      </w:r>
      <w:r>
        <w:rPr>
          <w:color w:val="504A4E"/>
          <w:spacing w:val="0"/>
          <w:w w:val="100"/>
          <w:position w:val="0"/>
          <w:sz w:val="15"/>
          <w:szCs w:val="15"/>
        </w:rPr>
        <w:t>强”第</w:t>
      </w:r>
      <w:r>
        <w:rPr>
          <w:rFonts w:ascii="Times New Roman" w:eastAsia="Times New Roman" w:hAnsi="Times New Roman" w:cs="Times New Roman"/>
          <w:b/>
          <w:bCs/>
          <w:color w:val="504A4E"/>
          <w:spacing w:val="0"/>
          <w:w w:val="100"/>
          <w:position w:val="0"/>
          <w:sz w:val="16"/>
          <w:szCs w:val="16"/>
        </w:rPr>
        <w:t>28</w:t>
      </w:r>
      <w:r>
        <w:rPr>
          <w:color w:val="504A4E"/>
          <w:spacing w:val="0"/>
          <w:w w:val="100"/>
          <w:position w:val="0"/>
          <w:sz w:val="15"/>
          <w:szCs w:val="15"/>
        </w:rPr>
        <w:t>名。</w:t>
        <w:tab/>
      </w:r>
      <w:r>
        <w:rPr>
          <w:color w:val="126FA6"/>
          <w:spacing w:val="0"/>
          <w:w w:val="100"/>
          <w:position w:val="0"/>
          <w:sz w:val="15"/>
          <w:szCs w:val="15"/>
        </w:rPr>
        <w:t>；；</w:t>
      </w:r>
      <w:r>
        <w:rPr>
          <w:color w:val="504A4E"/>
          <w:spacing w:val="0"/>
          <w:w w:val="100"/>
          <w:position w:val="0"/>
          <w:sz w:val="15"/>
          <w:szCs w:val="15"/>
        </w:rPr>
        <w:t>实力榜</w:t>
      </w:r>
      <w:r>
        <w:rPr>
          <w:rFonts w:ascii="Times New Roman" w:eastAsia="Times New Roman" w:hAnsi="Times New Roman" w:cs="Times New Roman"/>
          <w:b/>
          <w:bCs/>
          <w:color w:val="504A4E"/>
          <w:spacing w:val="0"/>
          <w:w w:val="100"/>
          <w:position w:val="0"/>
          <w:sz w:val="16"/>
          <w:szCs w:val="16"/>
        </w:rPr>
        <w:t>5G</w:t>
      </w:r>
      <w:r>
        <w:rPr>
          <w:color w:val="504A4E"/>
          <w:spacing w:val="0"/>
          <w:w w:val="100"/>
          <w:position w:val="0"/>
          <w:sz w:val="15"/>
          <w:szCs w:val="15"/>
        </w:rPr>
        <w:t>消息企业十</w:t>
      </w:r>
      <w:r>
        <w:rPr>
          <w:color w:val="126FA6"/>
          <w:spacing w:val="0"/>
          <w:w w:val="100"/>
          <w:position w:val="0"/>
          <w:sz w:val="15"/>
          <w:szCs w:val="15"/>
        </w:rPr>
        <w:t>；</w:t>
      </w:r>
    </w:p>
    <w:p>
      <w:pPr>
        <w:pStyle w:val="Style37"/>
        <w:keepNext w:val="0"/>
        <w:keepLines w:val="0"/>
        <w:widowControl w:val="0"/>
        <w:shd w:val="clear" w:color="auto" w:fill="auto"/>
        <w:tabs>
          <w:tab w:pos="2035" w:val="left"/>
          <w:tab w:pos="4123" w:val="left"/>
          <w:tab w:pos="6202" w:val="left"/>
        </w:tabs>
        <w:bidi w:val="0"/>
        <w:spacing w:before="0" w:after="40" w:line="240" w:lineRule="auto"/>
        <w:ind w:left="0" w:right="0" w:firstLine="0"/>
        <w:jc w:val="left"/>
        <w:rPr>
          <w:sz w:val="15"/>
          <w:szCs w:val="15"/>
        </w:rPr>
      </w:pPr>
      <w:r>
        <w:rPr>
          <w:color w:val="336088"/>
          <w:spacing w:val="0"/>
          <w:w w:val="100"/>
          <w:position w:val="0"/>
          <w:sz w:val="15"/>
          <w:szCs w:val="15"/>
        </w:rPr>
        <w:t>［叽</w:t>
        <w:tab/>
      </w:r>
      <w:r>
        <w:rPr>
          <w:color w:val="126FA6"/>
          <w:spacing w:val="0"/>
          <w:w w:val="100"/>
          <w:position w:val="0"/>
          <w:sz w:val="15"/>
          <w:szCs w:val="15"/>
        </w:rPr>
        <w:t>：：</w:t>
        <w:tab/>
      </w:r>
      <w:r>
        <w:rPr>
          <w:rFonts w:ascii="Times New Roman" w:eastAsia="Times New Roman" w:hAnsi="Times New Roman" w:cs="Times New Roman"/>
          <w:b/>
          <w:bCs/>
          <w:color w:val="126FA6"/>
          <w:spacing w:val="0"/>
          <w:w w:val="100"/>
          <w:position w:val="0"/>
          <w:sz w:val="16"/>
          <w:szCs w:val="16"/>
        </w:rPr>
        <w:t xml:space="preserve">H </w:t>
      </w:r>
      <w:r>
        <w:rPr>
          <w:color w:val="504A4E"/>
          <w:spacing w:val="0"/>
          <w:w w:val="100"/>
          <w:position w:val="0"/>
          <w:sz w:val="15"/>
          <w:szCs w:val="15"/>
        </w:rPr>
        <w:t>强”。</w:t>
        <w:tab/>
      </w:r>
      <w:r>
        <w:rPr>
          <w:color w:val="126FA6"/>
          <w:spacing w:val="0"/>
          <w:w w:val="100"/>
          <w:position w:val="0"/>
          <w:sz w:val="15"/>
          <w:szCs w:val="15"/>
        </w:rPr>
        <w:t>:</w:t>
      </w:r>
    </w:p>
    <w:p>
      <w:pPr>
        <w:widowControl w:val="0"/>
        <w:spacing w:after="699" w:line="1" w:lineRule="exact"/>
      </w:pPr>
    </w:p>
    <w:p>
      <w:pPr>
        <w:pStyle w:val="Style14"/>
        <w:keepNext w:val="0"/>
        <w:keepLines w:val="0"/>
        <w:widowControl w:val="0"/>
        <w:shd w:val="clear" w:color="auto" w:fill="auto"/>
        <w:bidi w:val="0"/>
        <w:spacing w:before="0" w:after="0" w:line="473" w:lineRule="exact"/>
        <w:ind w:left="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运营管理业务板块，公司携“大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安全”三大板块产品及解决方案亮相</w:t>
      </w:r>
    </w:p>
    <w:p>
      <w:pPr>
        <w:pStyle w:val="Style14"/>
        <w:keepNext w:val="0"/>
        <w:keepLines w:val="0"/>
        <w:widowControl w:val="0"/>
        <w:shd w:val="clear" w:color="auto" w:fill="auto"/>
        <w:bidi w:val="0"/>
        <w:spacing w:before="0" w:after="280" w:line="4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应用创新大会”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亚太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消息应用大会”，全面展示了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时代下的智慧运营和万物互联产品所带来的便利与 价值。并携“大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智能运营”产品体系出席了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国际峰会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w:t>
      </w:r>
      <w:r>
        <w:rPr>
          <w:color w:val="000000"/>
          <w:spacing w:val="0"/>
          <w:w w:val="100"/>
          <w:position w:val="0"/>
        </w:rPr>
        <w:t>北京站”“中国移动合作伙伴大会”，为与会专家带 来了公司在赋能企业数字化转型方面的智能运营实践。</w:t>
      </w:r>
    </w:p>
    <w:p>
      <w:pPr>
        <w:widowControl w:val="0"/>
        <w:jc w:val="center"/>
        <w:rPr>
          <w:sz w:val="2"/>
          <w:szCs w:val="2"/>
        </w:rPr>
      </w:pPr>
      <w:r>
        <w:drawing>
          <wp:inline>
            <wp:extent cx="5784850" cy="1791970"/>
            <wp:docPr id="269" name="Picutre 269"/>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55"/>
                    <a:stretch/>
                  </pic:blipFill>
                  <pic:spPr>
                    <a:xfrm>
                      <a:ext cx="5784850" cy="1791970"/>
                    </a:xfrm>
                    <a:prstGeom prst="rect"/>
                  </pic:spPr>
                </pic:pic>
              </a:graphicData>
            </a:graphic>
          </wp:inline>
        </w:drawing>
      </w:r>
      <w:r>
        <w:br w:type="page"/>
      </w:r>
    </w:p>
    <w:p>
      <w:pPr>
        <w:pStyle w:val="Style14"/>
        <w:keepNext w:val="0"/>
        <w:keepLines w:val="0"/>
        <w:widowControl w:val="0"/>
        <w:shd w:val="clear" w:color="auto" w:fill="auto"/>
        <w:bidi w:val="0"/>
        <w:spacing w:before="0" w:after="0" w:line="473" w:lineRule="exact"/>
        <w:ind w:left="0" w:right="0" w:firstLine="0"/>
        <w:jc w:val="center"/>
      </w:pPr>
      <w:r>
        <w:rPr>
          <w:color w:val="000000"/>
          <w:spacing w:val="0"/>
          <w:w w:val="100"/>
          <w:position w:val="0"/>
        </w:rPr>
        <w:t>（部分活动现场照片）</w:t>
      </w:r>
    </w:p>
    <w:p>
      <w:pPr>
        <w:pStyle w:val="Style14"/>
        <w:keepNext w:val="0"/>
        <w:keepLines w:val="0"/>
        <w:widowControl w:val="0"/>
        <w:shd w:val="clear" w:color="auto" w:fill="auto"/>
        <w:bidi w:val="0"/>
        <w:spacing w:before="0" w:after="220" w:line="473" w:lineRule="exact"/>
        <w:ind w:left="0" w:right="0"/>
        <w:jc w:val="left"/>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大数据业务板块，公司旗下鼎富智能受邀参展“第五届世界智能大会”“第四届数字中国建设成果展”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世界制造业大会”，并作为安徽省的人工智能行业代表性企业展示了其</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大数据技术应用于公安、金融、政务、智能客服、 智慧园区等行业解决方案。</w:t>
      </w:r>
    </w:p>
    <w:p>
      <w:pPr>
        <w:widowControl w:val="0"/>
        <w:jc w:val="center"/>
        <w:rPr>
          <w:sz w:val="2"/>
          <w:szCs w:val="2"/>
        </w:rPr>
      </w:pPr>
      <w:r>
        <w:drawing>
          <wp:inline>
            <wp:extent cx="4187825" cy="1871345"/>
            <wp:docPr id="270" name="Picutre 270"/>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57"/>
                    <a:stretch/>
                  </pic:blipFill>
                  <pic:spPr>
                    <a:xfrm>
                      <a:ext cx="4187825" cy="1871345"/>
                    </a:xfrm>
                    <a:prstGeom prst="rect"/>
                  </pic:spPr>
                </pic:pic>
              </a:graphicData>
            </a:graphic>
          </wp:inline>
        </w:drawing>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rPr>
        <w:t>（部分活动现场照片）</w:t>
      </w:r>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rPr>
        <w:t>物联网与通讯业务板块，公司旗下奇点国际携“智慧墙入侵探测系统”出席“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中国石油石化企业信息技术交流大会”</w:t>
      </w:r>
    </w:p>
    <w:p>
      <w:pPr>
        <w:pStyle w:val="Style14"/>
        <w:keepNext w:val="0"/>
        <w:keepLines w:val="0"/>
        <w:widowControl w:val="0"/>
        <w:shd w:val="clear" w:color="auto" w:fill="auto"/>
        <w:bidi w:val="0"/>
        <w:spacing w:before="0" w:after="12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第六届中国智慧轨道交通大会” “第四届中小机场与区域经济发展论坛”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金砖国家新工业革命展览会”“第八届 中国机场安全（安保）大会”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中国国际核电工业及装备展览会”“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第十届中国（北京）国防信息化装备与技术博览 </w:t>
      </w:r>
      <w:r>
        <w:rPr>
          <w:color w:val="000000"/>
          <w:spacing w:val="0"/>
          <w:w w:val="100"/>
          <w:position w:val="0"/>
        </w:rPr>
        <w:t>会”。</w:t>
      </w:r>
    </w:p>
    <w:p>
      <w:pPr>
        <w:widowControl w:val="0"/>
        <w:jc w:val="center"/>
        <w:rPr>
          <w:sz w:val="2"/>
          <w:szCs w:val="2"/>
        </w:rPr>
      </w:pPr>
      <w:r>
        <w:drawing>
          <wp:inline>
            <wp:extent cx="5352415" cy="3359150"/>
            <wp:docPr id="271" name="Picutre 271"/>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59"/>
                    <a:stretch/>
                  </pic:blipFill>
                  <pic:spPr>
                    <a:xfrm>
                      <a:ext cx="5352415" cy="3359150"/>
                    </a:xfrm>
                    <a:prstGeom prst="rect"/>
                  </pic:spPr>
                </pic:pic>
              </a:graphicData>
            </a:graphic>
          </wp:inline>
        </w:drawing>
      </w:r>
    </w:p>
    <w:p>
      <w:pPr>
        <w:pStyle w:val="Style37"/>
        <w:keepNext w:val="0"/>
        <w:keepLines w:val="0"/>
        <w:widowControl w:val="0"/>
        <w:shd w:val="clear" w:color="auto" w:fill="auto"/>
        <w:bidi w:val="0"/>
        <w:spacing w:before="0" w:after="0" w:line="240" w:lineRule="auto"/>
        <w:ind w:left="3317" w:right="0" w:firstLine="0"/>
        <w:jc w:val="left"/>
        <w:rPr>
          <w:sz w:val="17"/>
          <w:szCs w:val="17"/>
        </w:rPr>
      </w:pPr>
      <w:r>
        <w:rPr>
          <w:rFonts w:ascii="SimSun" w:eastAsia="SimSun" w:hAnsi="SimSun" w:cs="SimSun"/>
          <w:color w:val="000000"/>
          <w:spacing w:val="0"/>
          <w:w w:val="100"/>
          <w:position w:val="0"/>
          <w:sz w:val="17"/>
          <w:szCs w:val="17"/>
        </w:rPr>
        <w:t>（部分活动现场照片）</w:t>
      </w:r>
      <w:r>
        <w:br w:type="page"/>
      </w:r>
    </w:p>
    <w:p>
      <w:pPr>
        <w:widowControl w:val="0"/>
        <w:spacing w:line="1" w:lineRule="exact"/>
      </w:pPr>
      <w:r>
        <mc:AlternateContent>
          <mc:Choice Requires="wps">
            <w:drawing>
              <wp:anchor distT="0" distB="1456690" distL="0" distR="0" simplePos="0" relativeHeight="125829544" behindDoc="0" locked="0" layoutInCell="1" allowOverlap="1">
                <wp:simplePos x="0" y="0"/>
                <wp:positionH relativeFrom="page">
                  <wp:posOffset>692785</wp:posOffset>
                </wp:positionH>
                <wp:positionV relativeFrom="paragraph">
                  <wp:posOffset>0</wp:posOffset>
                </wp:positionV>
                <wp:extent cx="1237615" cy="186055"/>
                <wp:wrapTopAndBottom/>
                <wp:docPr id="272" name="Shape 272"/>
                <a:graphic xmlns:a="http://schemas.openxmlformats.org/drawingml/2006/main">
                  <a:graphicData uri="http://schemas.microsoft.com/office/word/2010/wordprocessingShape">
                    <wps:wsp>
                      <wps:cNvSpPr txBox="1"/>
                      <wps:spPr>
                        <a:xfrm>
                          <a:ext cx="1237615" cy="186055"/>
                        </a:xfrm>
                        <a:prstGeom prst="rect"/>
                        <a:noFill/>
                      </wps:spPr>
                      <wps:txbx>
                        <w:txbxContent>
                          <w:p>
                            <w:pPr>
                              <w:pStyle w:val="Style17"/>
                              <w:keepNext/>
                              <w:keepLines/>
                              <w:widowControl w:val="0"/>
                              <w:shd w:val="clear" w:color="auto" w:fill="auto"/>
                              <w:bidi w:val="0"/>
                              <w:spacing w:before="0" w:after="0" w:line="240" w:lineRule="auto"/>
                              <w:ind w:left="0" w:right="0" w:firstLine="0"/>
                              <w:jc w:val="left"/>
                            </w:pPr>
                            <w:bookmarkStart w:id="107" w:name="bookmark107"/>
                            <w:bookmarkStart w:id="108" w:name="bookmark108"/>
                            <w:bookmarkStart w:id="109" w:name="bookmark109"/>
                            <w:r>
                              <w:rPr>
                                <w:color w:val="000000"/>
                                <w:spacing w:val="0"/>
                                <w:w w:val="100"/>
                                <w:position w:val="0"/>
                              </w:rPr>
                              <w:t>四、主营业务分析</w:t>
                            </w:r>
                            <w:bookmarkEnd w:id="107"/>
                            <w:bookmarkEnd w:id="108"/>
                            <w:bookmarkEnd w:id="109"/>
                          </w:p>
                        </w:txbxContent>
                      </wps:txbx>
                      <wps:bodyPr wrap="none" lIns="0" tIns="0" rIns="0" bIns="0">
                        <a:noAutoFit/>
                      </wps:bodyPr>
                    </wps:wsp>
                  </a:graphicData>
                </a:graphic>
              </wp:anchor>
            </w:drawing>
          </mc:Choice>
          <mc:Fallback>
            <w:pict>
              <v:shape id="_x0000_s1298" type="#_x0000_t202" style="position:absolute;margin-left:54.550000000000004pt;margin-top:0;width:97.450000000000003pt;height:14.65pt;z-index:-125829209;mso-wrap-distance-left:0;mso-wrap-distance-right:0;mso-wrap-distance-bottom:114.7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left"/>
                      </w:pPr>
                      <w:bookmarkStart w:id="107" w:name="bookmark107"/>
                      <w:bookmarkStart w:id="108" w:name="bookmark108"/>
                      <w:bookmarkStart w:id="109" w:name="bookmark109"/>
                      <w:r>
                        <w:rPr>
                          <w:color w:val="000000"/>
                          <w:spacing w:val="0"/>
                          <w:w w:val="100"/>
                          <w:position w:val="0"/>
                        </w:rPr>
                        <w:t>四、主营业务分析</w:t>
                      </w:r>
                      <w:bookmarkEnd w:id="107"/>
                      <w:bookmarkEnd w:id="108"/>
                      <w:bookmarkEnd w:id="109"/>
                    </w:p>
                  </w:txbxContent>
                </v:textbox>
                <w10:wrap type="topAndBottom" anchorx="page"/>
              </v:shape>
            </w:pict>
          </mc:Fallback>
        </mc:AlternateContent>
      </w:r>
      <w:r>
        <mc:AlternateContent>
          <mc:Choice Requires="wps">
            <w:drawing>
              <wp:anchor distT="399415" distB="1063625" distL="0" distR="0" simplePos="0" relativeHeight="125829546" behindDoc="0" locked="0" layoutInCell="1" allowOverlap="1">
                <wp:simplePos x="0" y="0"/>
                <wp:positionH relativeFrom="page">
                  <wp:posOffset>683895</wp:posOffset>
                </wp:positionH>
                <wp:positionV relativeFrom="paragraph">
                  <wp:posOffset>399415</wp:posOffset>
                </wp:positionV>
                <wp:extent cx="494030" cy="179705"/>
                <wp:wrapTopAndBottom/>
                <wp:docPr id="274" name="Shape 274"/>
                <a:graphic xmlns:a="http://schemas.openxmlformats.org/drawingml/2006/main">
                  <a:graphicData uri="http://schemas.microsoft.com/office/word/2010/wordprocessingShape">
                    <wps:wsp>
                      <wps:cNvSpPr txBox="1"/>
                      <wps:spPr>
                        <a:xfrm>
                          <a:ext cx="494030" cy="17970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r>
                              <w:rPr>
                                <w:color w:val="000000"/>
                                <w:spacing w:val="0"/>
                                <w:w w:val="100"/>
                                <w:position w:val="0"/>
                              </w:rPr>
                              <w:t>、概述</w:t>
                            </w:r>
                            <w:bookmarkEnd w:id="110"/>
                            <w:bookmarkEnd w:id="111"/>
                            <w:bookmarkEnd w:id="112"/>
                          </w:p>
                        </w:txbxContent>
                      </wps:txbx>
                      <wps:bodyPr wrap="none" lIns="0" tIns="0" rIns="0" bIns="0">
                        <a:noAutoFit/>
                      </wps:bodyPr>
                    </wps:wsp>
                  </a:graphicData>
                </a:graphic>
              </wp:anchor>
            </w:drawing>
          </mc:Choice>
          <mc:Fallback>
            <w:pict>
              <v:shape id="_x0000_s1300" type="#_x0000_t202" style="position:absolute;margin-left:53.850000000000001pt;margin-top:31.449999999999999pt;width:38.899999999999999pt;height:14.15pt;z-index:-125829207;mso-wrap-distance-left:0;mso-wrap-distance-top:31.449999999999999pt;mso-wrap-distance-right:0;mso-wrap-distance-bottom:83.7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r>
                        <w:rPr>
                          <w:color w:val="000000"/>
                          <w:spacing w:val="0"/>
                          <w:w w:val="100"/>
                          <w:position w:val="0"/>
                        </w:rPr>
                        <w:t>、概述</w:t>
                      </w:r>
                      <w:bookmarkEnd w:id="110"/>
                      <w:bookmarkEnd w:id="111"/>
                      <w:bookmarkEnd w:id="112"/>
                    </w:p>
                  </w:txbxContent>
                </v:textbox>
                <w10:wrap type="topAndBottom" anchorx="page"/>
              </v:shape>
            </w:pict>
          </mc:Fallback>
        </mc:AlternateContent>
      </w:r>
      <w:r>
        <mc:AlternateContent>
          <mc:Choice Requires="wps">
            <w:drawing>
              <wp:anchor distT="1109345" distB="341630" distL="0" distR="0" simplePos="0" relativeHeight="125829548" behindDoc="0" locked="0" layoutInCell="1" allowOverlap="1">
                <wp:simplePos x="0" y="0"/>
                <wp:positionH relativeFrom="page">
                  <wp:posOffset>2479040</wp:posOffset>
                </wp:positionH>
                <wp:positionV relativeFrom="paragraph">
                  <wp:posOffset>1109345</wp:posOffset>
                </wp:positionV>
                <wp:extent cx="2480945" cy="191770"/>
                <wp:wrapTopAndBottom/>
                <wp:docPr id="276" name="Shape 276"/>
                <a:graphic xmlns:a="http://schemas.openxmlformats.org/drawingml/2006/main">
                  <a:graphicData uri="http://schemas.microsoft.com/office/word/2010/wordprocessingShape">
                    <wps:wsp>
                      <wps:cNvSpPr txBox="1"/>
                      <wps:spPr>
                        <a:xfrm>
                          <a:ext cx="2480945"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787877"/>
                                <w:spacing w:val="0"/>
                                <w:w w:val="100"/>
                                <w:position w:val="0"/>
                                <w:sz w:val="24"/>
                                <w:szCs w:val="24"/>
                              </w:rPr>
                              <w:t>2009</w:t>
                            </w:r>
                            <w:r>
                              <w:rPr>
                                <w:b/>
                                <w:bCs/>
                                <w:color w:val="787877"/>
                                <w:spacing w:val="0"/>
                                <w:w w:val="100"/>
                                <w:position w:val="0"/>
                                <w:sz w:val="22"/>
                                <w:szCs w:val="22"/>
                              </w:rPr>
                              <w:t>年</w:t>
                            </w:r>
                            <w:r>
                              <w:rPr>
                                <w:rFonts w:ascii="Times New Roman" w:eastAsia="Times New Roman" w:hAnsi="Times New Roman" w:cs="Times New Roman"/>
                                <w:color w:val="787877"/>
                                <w:spacing w:val="0"/>
                                <w:w w:val="100"/>
                                <w:position w:val="0"/>
                                <w:sz w:val="24"/>
                                <w:szCs w:val="24"/>
                              </w:rPr>
                              <w:t>-2021</w:t>
                            </w:r>
                            <w:r>
                              <w:rPr>
                                <w:b/>
                                <w:bCs/>
                                <w:color w:val="787877"/>
                                <w:spacing w:val="0"/>
                                <w:w w:val="100"/>
                                <w:position w:val="0"/>
                                <w:sz w:val="22"/>
                                <w:szCs w:val="22"/>
                              </w:rPr>
                              <w:t>年公司营业收入（万元）</w:t>
                            </w:r>
                          </w:p>
                        </w:txbxContent>
                      </wps:txbx>
                      <wps:bodyPr wrap="none" lIns="0" tIns="0" rIns="0" bIns="0">
                        <a:noAutoFit/>
                      </wps:bodyPr>
                    </wps:wsp>
                  </a:graphicData>
                </a:graphic>
              </wp:anchor>
            </w:drawing>
          </mc:Choice>
          <mc:Fallback>
            <w:pict>
              <v:shape id="_x0000_s1302" type="#_x0000_t202" style="position:absolute;margin-left:195.20000000000002pt;margin-top:87.350000000000009pt;width:195.34999999999999pt;height:15.1pt;z-index:-125829205;mso-wrap-distance-left:0;mso-wrap-distance-top:87.350000000000009pt;mso-wrap-distance-right:0;mso-wrap-distance-bottom:26.900000000000002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787877"/>
                          <w:spacing w:val="0"/>
                          <w:w w:val="100"/>
                          <w:position w:val="0"/>
                          <w:sz w:val="24"/>
                          <w:szCs w:val="24"/>
                        </w:rPr>
                        <w:t>2009</w:t>
                      </w:r>
                      <w:r>
                        <w:rPr>
                          <w:b/>
                          <w:bCs/>
                          <w:color w:val="787877"/>
                          <w:spacing w:val="0"/>
                          <w:w w:val="100"/>
                          <w:position w:val="0"/>
                          <w:sz w:val="22"/>
                          <w:szCs w:val="22"/>
                        </w:rPr>
                        <w:t>年</w:t>
                      </w:r>
                      <w:r>
                        <w:rPr>
                          <w:rFonts w:ascii="Times New Roman" w:eastAsia="Times New Roman" w:hAnsi="Times New Roman" w:cs="Times New Roman"/>
                          <w:color w:val="787877"/>
                          <w:spacing w:val="0"/>
                          <w:w w:val="100"/>
                          <w:position w:val="0"/>
                          <w:sz w:val="24"/>
                          <w:szCs w:val="24"/>
                        </w:rPr>
                        <w:t>-2021</w:t>
                      </w:r>
                      <w:r>
                        <w:rPr>
                          <w:b/>
                          <w:bCs/>
                          <w:color w:val="787877"/>
                          <w:spacing w:val="0"/>
                          <w:w w:val="100"/>
                          <w:position w:val="0"/>
                          <w:sz w:val="22"/>
                          <w:szCs w:val="22"/>
                        </w:rPr>
                        <w:t>年公司营业收入（万元）</w:t>
                      </w:r>
                    </w:p>
                  </w:txbxContent>
                </v:textbox>
                <w10:wrap type="topAndBottom" anchorx="page"/>
              </v:shape>
            </w:pict>
          </mc:Fallback>
        </mc:AlternateContent>
      </w:r>
      <w:r>
        <mc:AlternateContent>
          <mc:Choice Requires="wps">
            <w:drawing>
              <wp:anchor distT="1511935" distB="0" distL="0" distR="0" simplePos="0" relativeHeight="125829550" behindDoc="0" locked="0" layoutInCell="1" allowOverlap="1">
                <wp:simplePos x="0" y="0"/>
                <wp:positionH relativeFrom="page">
                  <wp:posOffset>1619885</wp:posOffset>
                </wp:positionH>
                <wp:positionV relativeFrom="paragraph">
                  <wp:posOffset>1511935</wp:posOffset>
                </wp:positionV>
                <wp:extent cx="600710" cy="130810"/>
                <wp:wrapTopAndBottom/>
                <wp:docPr id="278" name="Shape 278"/>
                <a:graphic xmlns:a="http://schemas.openxmlformats.org/drawingml/2006/main">
                  <a:graphicData uri="http://schemas.microsoft.com/office/word/2010/wordprocessingShape">
                    <wps:wsp>
                      <wps:cNvSpPr txBox="1"/>
                      <wps:spPr>
                        <a:xfrm>
                          <a:ext cx="600710" cy="13081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450, </w:t>
                            </w:r>
                            <w:r>
                              <w:rPr>
                                <w:spacing w:val="0"/>
                                <w:w w:val="100"/>
                                <w:position w:val="0"/>
                              </w:rPr>
                              <w:t xml:space="preserve">000. </w:t>
                            </w:r>
                            <w:r>
                              <w:rPr>
                                <w:spacing w:val="0"/>
                                <w:w w:val="100"/>
                                <w:position w:val="0"/>
                              </w:rPr>
                              <w:t>00</w:t>
                            </w:r>
                          </w:p>
                        </w:txbxContent>
                      </wps:txbx>
                      <wps:bodyPr wrap="none" lIns="0" tIns="0" rIns="0" bIns="0">
                        <a:noAutoFit/>
                      </wps:bodyPr>
                    </wps:wsp>
                  </a:graphicData>
                </a:graphic>
              </wp:anchor>
            </w:drawing>
          </mc:Choice>
          <mc:Fallback>
            <w:pict>
              <v:shape id="_x0000_s1304" type="#_x0000_t202" style="position:absolute;margin-left:127.55pt;margin-top:119.05pt;width:47.300000000000004pt;height:10.300000000000001pt;z-index:-125829203;mso-wrap-distance-left:0;mso-wrap-distance-top:119.05pt;mso-wrap-distance-right:0;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450, </w:t>
                      </w:r>
                      <w:r>
                        <w:rPr>
                          <w:spacing w:val="0"/>
                          <w:w w:val="100"/>
                          <w:position w:val="0"/>
                        </w:rPr>
                        <w:t xml:space="preserve">000. </w:t>
                      </w:r>
                      <w:r>
                        <w:rPr>
                          <w:spacing w:val="0"/>
                          <w:w w:val="100"/>
                          <w:position w:val="0"/>
                        </w:rPr>
                        <w:t>00</w:t>
                      </w:r>
                    </w:p>
                  </w:txbxContent>
                </v:textbox>
                <w10:wrap type="topAndBottom" anchorx="page"/>
              </v:shape>
            </w:pict>
          </mc:Fallback>
        </mc:AlternateContent>
      </w:r>
      <w:r>
        <mc:AlternateContent>
          <mc:Choice Requires="wps">
            <w:drawing>
              <wp:anchor distT="1408430" distB="75565" distL="0" distR="0" simplePos="0" relativeHeight="125829552" behindDoc="0" locked="0" layoutInCell="1" allowOverlap="1">
                <wp:simplePos x="0" y="0"/>
                <wp:positionH relativeFrom="page">
                  <wp:posOffset>5271135</wp:posOffset>
                </wp:positionH>
                <wp:positionV relativeFrom="paragraph">
                  <wp:posOffset>1408430</wp:posOffset>
                </wp:positionV>
                <wp:extent cx="655320" cy="158750"/>
                <wp:wrapTopAndBottom/>
                <wp:docPr id="280" name="Shape 280"/>
                <a:graphic xmlns:a="http://schemas.openxmlformats.org/drawingml/2006/main">
                  <a:graphicData uri="http://schemas.microsoft.com/office/word/2010/wordprocessingShape">
                    <wps:wsp>
                      <wps:cNvSpPr txBox="1"/>
                      <wps:spPr>
                        <a:xfrm>
                          <a:ext cx="655320" cy="15875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left"/>
                            </w:pPr>
                            <w:r>
                              <w:rPr>
                                <w:color w:val="787877"/>
                                <w:spacing w:val="0"/>
                                <w:w w:val="100"/>
                                <w:position w:val="0"/>
                              </w:rPr>
                              <w:t xml:space="preserve">431, </w:t>
                            </w:r>
                            <w:r>
                              <w:rPr>
                                <w:color w:val="787877"/>
                                <w:spacing w:val="0"/>
                                <w:w w:val="100"/>
                                <w:position w:val="0"/>
                              </w:rPr>
                              <w:t xml:space="preserve">426. </w:t>
                            </w:r>
                            <w:r>
                              <w:rPr>
                                <w:color w:val="787877"/>
                                <w:spacing w:val="0"/>
                                <w:w w:val="100"/>
                                <w:position w:val="0"/>
                              </w:rPr>
                              <w:t>87</w:t>
                            </w:r>
                          </w:p>
                        </w:txbxContent>
                      </wps:txbx>
                      <wps:bodyPr wrap="none" lIns="0" tIns="0" rIns="0" bIns="0">
                        <a:noAutoFit/>
                      </wps:bodyPr>
                    </wps:wsp>
                  </a:graphicData>
                </a:graphic>
              </wp:anchor>
            </w:drawing>
          </mc:Choice>
          <mc:Fallback>
            <w:pict>
              <v:shape id="_x0000_s1306" type="#_x0000_t202" style="position:absolute;margin-left:415.05000000000001pt;margin-top:110.90000000000001pt;width:51.600000000000001pt;height:12.5pt;z-index:-125829201;mso-wrap-distance-left:0;mso-wrap-distance-top:110.90000000000001pt;mso-wrap-distance-right:0;mso-wrap-distance-bottom:5.9500000000000002pt;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left"/>
                      </w:pPr>
                      <w:r>
                        <w:rPr>
                          <w:color w:val="787877"/>
                          <w:spacing w:val="0"/>
                          <w:w w:val="100"/>
                          <w:position w:val="0"/>
                        </w:rPr>
                        <w:t xml:space="preserve">431, </w:t>
                      </w:r>
                      <w:r>
                        <w:rPr>
                          <w:color w:val="787877"/>
                          <w:spacing w:val="0"/>
                          <w:w w:val="100"/>
                          <w:position w:val="0"/>
                        </w:rPr>
                        <w:t xml:space="preserve">426. </w:t>
                      </w:r>
                      <w:r>
                        <w:rPr>
                          <w:color w:val="787877"/>
                          <w:spacing w:val="0"/>
                          <w:w w:val="100"/>
                          <w:position w:val="0"/>
                        </w:rPr>
                        <w:t>87</w:t>
                      </w:r>
                    </w:p>
                  </w:txbxContent>
                </v:textbox>
                <w10:wrap type="topAndBottom" anchorx="page"/>
              </v:shape>
            </w:pict>
          </mc:Fallback>
        </mc:AlternateContent>
      </w:r>
    </w:p>
    <w:p>
      <w:pPr>
        <w:pStyle w:val="Style268"/>
        <w:keepNext w:val="0"/>
        <w:keepLines w:val="0"/>
        <w:widowControl w:val="0"/>
        <w:shd w:val="clear" w:color="auto" w:fill="auto"/>
        <w:bidi w:val="0"/>
        <w:spacing w:before="0" w:after="100" w:line="240" w:lineRule="auto"/>
        <w:ind w:left="1480" w:right="0" w:firstLine="0"/>
        <w:jc w:val="both"/>
      </w:pPr>
      <w:r>
        <w:rPr>
          <w:spacing w:val="0"/>
          <w:w w:val="100"/>
          <w:position w:val="0"/>
        </w:rPr>
        <w:t xml:space="preserve">400, </w:t>
      </w:r>
      <w:r>
        <w:rPr>
          <w:spacing w:val="0"/>
          <w:w w:val="100"/>
          <w:position w:val="0"/>
        </w:rPr>
        <w:t xml:space="preserve">000. </w:t>
      </w:r>
      <w:r>
        <w:rPr>
          <w:spacing w:val="0"/>
          <w:w w:val="100"/>
          <w:position w:val="0"/>
        </w:rPr>
        <w:t xml:space="preserve">00 </w:t>
      </w:r>
      <w:r>
        <w:rPr>
          <w:spacing w:val="0"/>
          <w:w w:val="100"/>
          <w:position w:val="0"/>
        </w:rPr>
        <w:t xml:space="preserve">350, </w:t>
      </w:r>
      <w:r>
        <w:rPr>
          <w:spacing w:val="0"/>
          <w:w w:val="100"/>
          <w:position w:val="0"/>
        </w:rPr>
        <w:t xml:space="preserve">000. </w:t>
      </w:r>
      <w:r>
        <w:rPr>
          <w:spacing w:val="0"/>
          <w:w w:val="100"/>
          <w:position w:val="0"/>
        </w:rPr>
        <w:t xml:space="preserve">00 </w:t>
      </w:r>
      <w:r>
        <w:rPr>
          <w:spacing w:val="0"/>
          <w:w w:val="100"/>
          <w:position w:val="0"/>
        </w:rPr>
        <w:t xml:space="preserve">300, </w:t>
      </w:r>
      <w:r>
        <w:rPr>
          <w:spacing w:val="0"/>
          <w:w w:val="100"/>
          <w:position w:val="0"/>
        </w:rPr>
        <w:t xml:space="preserve">000. </w:t>
      </w:r>
      <w:r>
        <w:rPr>
          <w:spacing w:val="0"/>
          <w:w w:val="100"/>
          <w:position w:val="0"/>
        </w:rPr>
        <w:t xml:space="preserve">00 </w:t>
      </w:r>
      <w:r>
        <w:rPr>
          <w:spacing w:val="0"/>
          <w:w w:val="100"/>
          <w:position w:val="0"/>
        </w:rPr>
        <w:t xml:space="preserve">250, </w:t>
      </w:r>
      <w:r>
        <w:rPr>
          <w:spacing w:val="0"/>
          <w:w w:val="100"/>
          <w:position w:val="0"/>
        </w:rPr>
        <w:t xml:space="preserve">000. </w:t>
      </w:r>
      <w:r>
        <w:rPr>
          <w:spacing w:val="0"/>
          <w:w w:val="100"/>
          <w:position w:val="0"/>
        </w:rPr>
        <w:t xml:space="preserve">00 </w:t>
      </w:r>
      <w:r>
        <w:rPr>
          <w:spacing w:val="0"/>
          <w:w w:val="100"/>
          <w:position w:val="0"/>
        </w:rPr>
        <w:t xml:space="preserve">200, </w:t>
      </w:r>
      <w:r>
        <w:rPr>
          <w:spacing w:val="0"/>
          <w:w w:val="100"/>
          <w:position w:val="0"/>
        </w:rPr>
        <w:t xml:space="preserve">000. </w:t>
      </w:r>
      <w:r>
        <w:rPr>
          <w:spacing w:val="0"/>
          <w:w w:val="100"/>
          <w:position w:val="0"/>
        </w:rPr>
        <w:t>00</w:t>
      </w:r>
    </w:p>
    <w:p>
      <w:pPr>
        <w:pStyle w:val="Style268"/>
        <w:keepNext w:val="0"/>
        <w:keepLines w:val="0"/>
        <w:widowControl w:val="0"/>
        <w:shd w:val="clear" w:color="auto" w:fill="auto"/>
        <w:bidi w:val="0"/>
        <w:spacing w:before="0" w:after="0" w:line="240" w:lineRule="auto"/>
        <w:ind w:left="1480" w:right="0" w:firstLine="0"/>
        <w:jc w:val="both"/>
      </w:pPr>
      <w:r>
        <w:rPr>
          <w:spacing w:val="0"/>
          <w:w w:val="100"/>
          <w:position w:val="0"/>
        </w:rPr>
        <w:t xml:space="preserve">150, </w:t>
      </w:r>
      <w:r>
        <w:rPr>
          <w:spacing w:val="0"/>
          <w:w w:val="100"/>
          <w:position w:val="0"/>
        </w:rPr>
        <w:t xml:space="preserve">000. </w:t>
      </w:r>
      <w:r>
        <w:rPr>
          <w:spacing w:val="0"/>
          <w:w w:val="100"/>
          <w:position w:val="0"/>
        </w:rPr>
        <w:t>00</w:t>
      </w:r>
    </w:p>
    <w:p>
      <w:pPr>
        <w:widowControl w:val="0"/>
        <w:spacing w:line="1" w:lineRule="exact"/>
      </w:pPr>
      <w:r>
        <mc:AlternateContent>
          <mc:Choice Requires="wps">
            <w:drawing>
              <wp:anchor distT="36830" distB="372110" distL="0" distR="0" simplePos="0" relativeHeight="125829554" behindDoc="0" locked="0" layoutInCell="1" allowOverlap="1">
                <wp:simplePos x="0" y="0"/>
                <wp:positionH relativeFrom="page">
                  <wp:posOffset>1625600</wp:posOffset>
                </wp:positionH>
                <wp:positionV relativeFrom="paragraph">
                  <wp:posOffset>36830</wp:posOffset>
                </wp:positionV>
                <wp:extent cx="594360" cy="130810"/>
                <wp:wrapTopAndBottom/>
                <wp:docPr id="282" name="Shape 282"/>
                <a:graphic xmlns:a="http://schemas.openxmlformats.org/drawingml/2006/main">
                  <a:graphicData uri="http://schemas.microsoft.com/office/word/2010/wordprocessingShape">
                    <wps:wsp>
                      <wps:cNvSpPr txBox="1"/>
                      <wps:spPr>
                        <a:xfrm>
                          <a:ext cx="594360" cy="13081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100, </w:t>
                            </w:r>
                            <w:r>
                              <w:rPr>
                                <w:spacing w:val="0"/>
                                <w:w w:val="100"/>
                                <w:position w:val="0"/>
                              </w:rPr>
                              <w:t xml:space="preserve">000. </w:t>
                            </w:r>
                            <w:r>
                              <w:rPr>
                                <w:spacing w:val="0"/>
                                <w:w w:val="100"/>
                                <w:position w:val="0"/>
                              </w:rPr>
                              <w:t>00</w:t>
                            </w:r>
                          </w:p>
                        </w:txbxContent>
                      </wps:txbx>
                      <wps:bodyPr wrap="none" lIns="0" tIns="0" rIns="0" bIns="0">
                        <a:noAutoFit/>
                      </wps:bodyPr>
                    </wps:wsp>
                  </a:graphicData>
                </a:graphic>
              </wp:anchor>
            </w:drawing>
          </mc:Choice>
          <mc:Fallback>
            <w:pict>
              <v:shape id="_x0000_s1308" type="#_x0000_t202" style="position:absolute;margin-left:128.pt;margin-top:2.8999999999999999pt;width:46.800000000000004pt;height:10.300000000000001pt;z-index:-125829199;mso-wrap-distance-left:0;mso-wrap-distance-top:2.8999999999999999pt;mso-wrap-distance-right:0;mso-wrap-distance-bottom:29.300000000000001pt;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100, </w:t>
                      </w:r>
                      <w:r>
                        <w:rPr>
                          <w:spacing w:val="0"/>
                          <w:w w:val="100"/>
                          <w:position w:val="0"/>
                        </w:rPr>
                        <w:t xml:space="preserve">000. </w:t>
                      </w:r>
                      <w:r>
                        <w:rPr>
                          <w:spacing w:val="0"/>
                          <w:w w:val="100"/>
                          <w:position w:val="0"/>
                        </w:rPr>
                        <w:t>00</w:t>
                      </w:r>
                    </w:p>
                  </w:txbxContent>
                </v:textbox>
                <w10:wrap type="topAndBottom" anchorx="page"/>
              </v:shape>
            </w:pict>
          </mc:Fallback>
        </mc:AlternateContent>
      </w:r>
      <w:r>
        <mc:AlternateContent>
          <mc:Choice Requires="wps">
            <w:drawing>
              <wp:anchor distT="225425" distB="183515" distL="0" distR="0" simplePos="0" relativeHeight="125829556" behindDoc="0" locked="0" layoutInCell="1" allowOverlap="1">
                <wp:simplePos x="0" y="0"/>
                <wp:positionH relativeFrom="page">
                  <wp:posOffset>1674495</wp:posOffset>
                </wp:positionH>
                <wp:positionV relativeFrom="paragraph">
                  <wp:posOffset>225425</wp:posOffset>
                </wp:positionV>
                <wp:extent cx="545465" cy="130810"/>
                <wp:wrapTopAndBottom/>
                <wp:docPr id="284" name="Shape 284"/>
                <a:graphic xmlns:a="http://schemas.openxmlformats.org/drawingml/2006/main">
                  <a:graphicData uri="http://schemas.microsoft.com/office/word/2010/wordprocessingShape">
                    <wps:wsp>
                      <wps:cNvSpPr txBox="1"/>
                      <wps:spPr>
                        <a:xfrm>
                          <a:ext cx="545465" cy="13081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50, </w:t>
                            </w:r>
                            <w:r>
                              <w:rPr>
                                <w:spacing w:val="0"/>
                                <w:w w:val="100"/>
                                <w:position w:val="0"/>
                              </w:rPr>
                              <w:t xml:space="preserve">000. </w:t>
                            </w:r>
                            <w:r>
                              <w:rPr>
                                <w:spacing w:val="0"/>
                                <w:w w:val="100"/>
                                <w:position w:val="0"/>
                              </w:rPr>
                              <w:t>00</w:t>
                            </w:r>
                          </w:p>
                        </w:txbxContent>
                      </wps:txbx>
                      <wps:bodyPr wrap="none" lIns="0" tIns="0" rIns="0" bIns="0">
                        <a:noAutoFit/>
                      </wps:bodyPr>
                    </wps:wsp>
                  </a:graphicData>
                </a:graphic>
              </wp:anchor>
            </w:drawing>
          </mc:Choice>
          <mc:Fallback>
            <w:pict>
              <v:shape id="_x0000_s1310" type="#_x0000_t202" style="position:absolute;margin-left:131.84999999999999pt;margin-top:17.75pt;width:42.950000000000003pt;height:10.300000000000001pt;z-index:-125829197;mso-wrap-distance-left:0;mso-wrap-distance-top:17.75pt;mso-wrap-distance-right:0;mso-wrap-distance-bottom:14.450000000000001pt;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50, </w:t>
                      </w:r>
                      <w:r>
                        <w:rPr>
                          <w:spacing w:val="0"/>
                          <w:w w:val="100"/>
                          <w:position w:val="0"/>
                        </w:rPr>
                        <w:t xml:space="preserve">000. </w:t>
                      </w:r>
                      <w:r>
                        <w:rPr>
                          <w:spacing w:val="0"/>
                          <w:w w:val="100"/>
                          <w:position w:val="0"/>
                        </w:rPr>
                        <w:t>00</w:t>
                      </w:r>
                    </w:p>
                  </w:txbxContent>
                </v:textbox>
                <w10:wrap type="topAndBottom" anchorx="page"/>
              </v:shape>
            </w:pict>
          </mc:Fallback>
        </mc:AlternateContent>
      </w:r>
      <w:r>
        <mc:AlternateContent>
          <mc:Choice Requires="wps">
            <w:drawing>
              <wp:anchor distT="408305" distB="635" distL="0" distR="0" simplePos="0" relativeHeight="125829558" behindDoc="0" locked="0" layoutInCell="1" allowOverlap="1">
                <wp:simplePos x="0" y="0"/>
                <wp:positionH relativeFrom="page">
                  <wp:posOffset>1960880</wp:posOffset>
                </wp:positionH>
                <wp:positionV relativeFrom="paragraph">
                  <wp:posOffset>408305</wp:posOffset>
                </wp:positionV>
                <wp:extent cx="255905" cy="130810"/>
                <wp:wrapTopAndBottom/>
                <wp:docPr id="286" name="Shape 286"/>
                <a:graphic xmlns:a="http://schemas.openxmlformats.org/drawingml/2006/main">
                  <a:graphicData uri="http://schemas.microsoft.com/office/word/2010/wordprocessingShape">
                    <wps:wsp>
                      <wps:cNvSpPr txBox="1"/>
                      <wps:spPr>
                        <a:xfrm>
                          <a:ext cx="255905" cy="13081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0. </w:t>
                            </w:r>
                            <w:r>
                              <w:rPr>
                                <w:spacing w:val="0"/>
                                <w:w w:val="100"/>
                                <w:position w:val="0"/>
                              </w:rPr>
                              <w:t>00</w:t>
                            </w:r>
                          </w:p>
                        </w:txbxContent>
                      </wps:txbx>
                      <wps:bodyPr wrap="none" lIns="0" tIns="0" rIns="0" bIns="0">
                        <a:noAutoFit/>
                      </wps:bodyPr>
                    </wps:wsp>
                  </a:graphicData>
                </a:graphic>
              </wp:anchor>
            </w:drawing>
          </mc:Choice>
          <mc:Fallback>
            <w:pict>
              <v:shape id="_x0000_s1312" type="#_x0000_t202" style="position:absolute;margin-left:154.40000000000001pt;margin-top:32.149999999999999pt;width:20.150000000000002pt;height:10.300000000000001pt;z-index:-125829195;mso-wrap-distance-left:0;mso-wrap-distance-top:32.149999999999999pt;mso-wrap-distance-right:0;mso-wrap-distance-bottom:5.0000000000000003e-002pt;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left"/>
                      </w:pPr>
                      <w:r>
                        <w:rPr>
                          <w:spacing w:val="0"/>
                          <w:w w:val="100"/>
                          <w:position w:val="0"/>
                        </w:rPr>
                        <w:t xml:space="preserve">0. </w:t>
                      </w:r>
                      <w:r>
                        <w:rPr>
                          <w:spacing w:val="0"/>
                          <w:w w:val="100"/>
                          <w:position w:val="0"/>
                        </w:rPr>
                        <w:t>00</w:t>
                      </w:r>
                    </w:p>
                  </w:txbxContent>
                </v:textbox>
                <w10:wrap type="topAndBottom" anchorx="page"/>
              </v:shape>
            </w:pict>
          </mc:Fallback>
        </mc:AlternateContent>
      </w:r>
      <w:r>
        <mc:AlternateContent>
          <mc:Choice Requires="wps">
            <w:drawing>
              <wp:anchor distT="0" distB="12700" distL="0" distR="0" simplePos="0" relativeHeight="125829560" behindDoc="0" locked="0" layoutInCell="1" allowOverlap="1">
                <wp:simplePos x="0" y="0"/>
                <wp:positionH relativeFrom="page">
                  <wp:posOffset>2265680</wp:posOffset>
                </wp:positionH>
                <wp:positionV relativeFrom="paragraph">
                  <wp:posOffset>0</wp:posOffset>
                </wp:positionV>
                <wp:extent cx="597535" cy="527050"/>
                <wp:wrapTopAndBottom/>
                <wp:docPr id="288" name="Shape 288"/>
                <a:graphic xmlns:a="http://schemas.openxmlformats.org/drawingml/2006/main">
                  <a:graphicData uri="http://schemas.microsoft.com/office/word/2010/wordprocessingShape">
                    <wps:wsp>
                      <wps:cNvSpPr txBox="1"/>
                      <wps:spPr>
                        <a:xfrm>
                          <a:ext cx="597535" cy="527050"/>
                        </a:xfrm>
                        <a:prstGeom prst="rect"/>
                        <a:noFill/>
                      </wps:spPr>
                      <wps:txbx>
                        <w:txbxContent>
                          <w:p>
                            <w:pPr>
                              <w:pStyle w:val="Style268"/>
                              <w:keepNext w:val="0"/>
                              <w:keepLines w:val="0"/>
                              <w:widowControl w:val="0"/>
                              <w:shd w:val="clear" w:color="auto" w:fill="auto"/>
                              <w:bidi w:val="0"/>
                              <w:spacing w:before="0" w:after="0" w:line="240" w:lineRule="auto"/>
                              <w:ind w:left="0" w:right="0" w:firstLine="0"/>
                              <w:jc w:val="right"/>
                            </w:pPr>
                            <w:r>
                              <w:rPr>
                                <w:color w:val="787877"/>
                                <w:spacing w:val="0"/>
                                <w:w w:val="100"/>
                                <w:position w:val="0"/>
                              </w:rPr>
                              <w:t xml:space="preserve">72, </w:t>
                            </w:r>
                            <w:r>
                              <w:rPr>
                                <w:color w:val="787877"/>
                                <w:spacing w:val="0"/>
                                <w:w w:val="100"/>
                                <w:position w:val="0"/>
                              </w:rPr>
                              <w:t xml:space="preserve">275. </w:t>
                            </w:r>
                            <w:r>
                              <w:rPr>
                                <w:color w:val="787877"/>
                                <w:spacing w:val="0"/>
                                <w:w w:val="100"/>
                                <w:position w:val="0"/>
                              </w:rPr>
                              <w:t>87</w:t>
                            </w:r>
                          </w:p>
                          <w:p>
                            <w:pPr>
                              <w:pStyle w:val="Style4"/>
                              <w:keepNext w:val="0"/>
                              <w:keepLines w:val="0"/>
                              <w:widowControl w:val="0"/>
                              <w:shd w:val="clear" w:color="auto" w:fill="auto"/>
                              <w:bidi w:val="0"/>
                              <w:spacing w:before="0" w:after="0" w:line="180" w:lineRule="auto"/>
                              <w:ind w:left="0" w:right="0" w:firstLine="0"/>
                              <w:jc w:val="right"/>
                              <w:rPr>
                                <w:sz w:val="64"/>
                                <w:szCs w:val="64"/>
                              </w:rPr>
                            </w:pPr>
                            <w:r>
                              <w:rPr>
                                <w:rFonts w:ascii="Arial" w:eastAsia="Arial" w:hAnsi="Arial" w:cs="Arial"/>
                                <w:b/>
                                <w:bCs/>
                                <w:color w:val="787877"/>
                                <w:spacing w:val="0"/>
                                <w:w w:val="100"/>
                                <w:position w:val="0"/>
                                <w:sz w:val="64"/>
                                <w:szCs w:val="64"/>
                              </w:rPr>
                              <w:t>II</w:t>
                            </w:r>
                          </w:p>
                        </w:txbxContent>
                      </wps:txbx>
                      <wps:bodyPr lIns="0" tIns="0" rIns="0" bIns="0">
                        <a:noAutoFit/>
                      </wps:bodyPr>
                    </wps:wsp>
                  </a:graphicData>
                </a:graphic>
              </wp:anchor>
            </w:drawing>
          </mc:Choice>
          <mc:Fallback>
            <w:pict>
              <v:shape id="_x0000_s1314" type="#_x0000_t202" style="position:absolute;margin-left:178.40000000000001pt;margin-top:0;width:47.050000000000004pt;height:41.5pt;z-index:-125829193;mso-wrap-distance-left:0;mso-wrap-distance-right:0;mso-wrap-distance-bottom:1.pt;mso-position-horizontal-relative:page" filled="f" stroked="f">
                <v:textbox inset="0,0,0,0">
                  <w:txbxContent>
                    <w:p>
                      <w:pPr>
                        <w:pStyle w:val="Style268"/>
                        <w:keepNext w:val="0"/>
                        <w:keepLines w:val="0"/>
                        <w:widowControl w:val="0"/>
                        <w:shd w:val="clear" w:color="auto" w:fill="auto"/>
                        <w:bidi w:val="0"/>
                        <w:spacing w:before="0" w:after="0" w:line="240" w:lineRule="auto"/>
                        <w:ind w:left="0" w:right="0" w:firstLine="0"/>
                        <w:jc w:val="right"/>
                      </w:pPr>
                      <w:r>
                        <w:rPr>
                          <w:color w:val="787877"/>
                          <w:spacing w:val="0"/>
                          <w:w w:val="100"/>
                          <w:position w:val="0"/>
                        </w:rPr>
                        <w:t xml:space="preserve">72, </w:t>
                      </w:r>
                      <w:r>
                        <w:rPr>
                          <w:color w:val="787877"/>
                          <w:spacing w:val="0"/>
                          <w:w w:val="100"/>
                          <w:position w:val="0"/>
                        </w:rPr>
                        <w:t xml:space="preserve">275. </w:t>
                      </w:r>
                      <w:r>
                        <w:rPr>
                          <w:color w:val="787877"/>
                          <w:spacing w:val="0"/>
                          <w:w w:val="100"/>
                          <w:position w:val="0"/>
                        </w:rPr>
                        <w:t>87</w:t>
                      </w:r>
                    </w:p>
                    <w:p>
                      <w:pPr>
                        <w:pStyle w:val="Style4"/>
                        <w:keepNext w:val="0"/>
                        <w:keepLines w:val="0"/>
                        <w:widowControl w:val="0"/>
                        <w:shd w:val="clear" w:color="auto" w:fill="auto"/>
                        <w:bidi w:val="0"/>
                        <w:spacing w:before="0" w:after="0" w:line="180" w:lineRule="auto"/>
                        <w:ind w:left="0" w:right="0" w:firstLine="0"/>
                        <w:jc w:val="right"/>
                        <w:rPr>
                          <w:sz w:val="64"/>
                          <w:szCs w:val="64"/>
                        </w:rPr>
                      </w:pPr>
                      <w:r>
                        <w:rPr>
                          <w:rFonts w:ascii="Arial" w:eastAsia="Arial" w:hAnsi="Arial" w:cs="Arial"/>
                          <w:b/>
                          <w:bCs/>
                          <w:color w:val="787877"/>
                          <w:spacing w:val="0"/>
                          <w:w w:val="100"/>
                          <w:position w:val="0"/>
                          <w:sz w:val="64"/>
                          <w:szCs w:val="64"/>
                        </w:rPr>
                        <w:t>II</w:t>
                      </w:r>
                    </w:p>
                  </w:txbxContent>
                </v:textbox>
                <w10:wrap type="topAndBottom" anchorx="page"/>
              </v:shape>
            </w:pict>
          </mc:Fallback>
        </mc:AlternateContent>
      </w:r>
    </w:p>
    <w:p>
      <w:pPr>
        <w:pStyle w:val="Style4"/>
        <w:keepNext w:val="0"/>
        <w:keepLines w:val="0"/>
        <w:widowControl w:val="0"/>
        <w:shd w:val="clear" w:color="auto" w:fill="auto"/>
        <w:bidi w:val="0"/>
        <w:spacing w:before="0" w:after="300" w:line="240" w:lineRule="auto"/>
        <w:ind w:left="0" w:right="0" w:firstLine="0"/>
        <w:jc w:val="center"/>
        <w:rPr>
          <w:sz w:val="32"/>
          <w:szCs w:val="32"/>
        </w:rPr>
      </w:pPr>
      <w:r>
        <w:rPr>
          <w:color w:val="89868B"/>
          <w:spacing w:val="0"/>
          <w:w w:val="100"/>
          <w:position w:val="0"/>
          <w:sz w:val="32"/>
          <w:szCs w:val="32"/>
        </w:rPr>
        <w:t>耕</w:t>
      </w:r>
      <w:r>
        <w:rPr>
          <w:color w:val="89868B"/>
          <w:spacing w:val="0"/>
          <w:w w:val="100"/>
          <w:position w:val="0"/>
          <w:sz w:val="32"/>
          <w:szCs w:val="32"/>
        </w:rPr>
        <w:t>G</w:t>
      </w:r>
      <w:r>
        <w:rPr>
          <w:color w:val="89868B"/>
          <w:spacing w:val="0"/>
          <w:w w:val="100"/>
          <w:position w:val="0"/>
          <w:sz w:val="32"/>
          <w:szCs w:val="32"/>
        </w:rPr>
        <w:t>◎球</w:t>
      </w:r>
      <w:r>
        <w:rPr>
          <w:color w:val="89868B"/>
          <w:spacing w:val="0"/>
          <w:w w:val="100"/>
          <w:position w:val="0"/>
          <w:sz w:val="32"/>
          <w:szCs w:val="32"/>
        </w:rPr>
        <w:t>◎◎◎◎◎◎◎</w:t>
      </w:r>
      <w:r>
        <w:rPr>
          <w:color w:val="89868B"/>
          <w:spacing w:val="0"/>
          <w:w w:val="100"/>
          <w:position w:val="0"/>
          <w:sz w:val="32"/>
          <w:szCs w:val="32"/>
        </w:rPr>
        <w:t>秒秒</w:t>
      </w:r>
    </w:p>
    <w:p>
      <w:pPr>
        <w:pStyle w:val="Style1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（公司自上市以来营业收入走势图）</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 xml:space="preserve">报告期内，按照公司战略及年度经营计划，各项工作有序、平稳地推进，取得了良好的效果，经营业绩较上年同期稳中 </w:t>
      </w:r>
      <w:r>
        <w:rPr>
          <w:color w:val="000000"/>
          <w:spacing w:val="0"/>
          <w:w w:val="100"/>
          <w:position w:val="0"/>
        </w:rPr>
        <w:t>有进。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年，公司营业收入</w:t>
      </w:r>
      <w:r>
        <w:rPr>
          <w:rFonts w:ascii="Times New Roman" w:eastAsia="Times New Roman" w:hAnsi="Times New Roman" w:cs="Times New Roman"/>
          <w:color w:val="000000"/>
          <w:spacing w:val="0"/>
          <w:w w:val="100"/>
          <w:position w:val="0"/>
          <w:sz w:val="18"/>
          <w:szCs w:val="18"/>
        </w:rPr>
        <w:t>431,426.87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46,857.50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10.94%</w:t>
      </w:r>
      <w:r>
        <w:rPr>
          <w:color w:val="000000"/>
          <w:spacing w:val="0"/>
          <w:w w:val="100"/>
          <w:position w:val="0"/>
        </w:rPr>
        <w:t xml:space="preserve">； </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46,797.34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38,451.72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主要原因为:</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运营管理业务方面，继续围绕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和企业数字化转型两大重点方向开展业务，在电信运营商、金融等主要客 </w:t>
      </w:r>
      <w:r>
        <w:rPr>
          <w:color w:val="000000"/>
          <w:spacing w:val="0"/>
          <w:w w:val="100"/>
          <w:position w:val="0"/>
        </w:rPr>
        <w:t>户领域的新签订单金额较上年同期保持稳定。另外，公司继续致力于降本增效、提升发展质量，报告期内，关停、出售了部 分缺乏增长动力的业务并裁减冗员。同时，投入必要资源支持潜力业务（如云业务）发展，优化管理制度与激励人才措施 并举，在效率提升方面取得了良好的成效。</w:t>
      </w:r>
    </w:p>
    <w:p>
      <w:pPr>
        <w:pStyle w:val="Style14"/>
        <w:keepNext w:val="0"/>
        <w:keepLines w:val="0"/>
        <w:widowControl w:val="0"/>
        <w:shd w:val="clear" w:color="auto" w:fill="auto"/>
        <w:bidi w:val="0"/>
        <w:spacing w:before="0" w:after="260" w:line="48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）手机游戏业务方面，主要游戏产品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表现良好，充值流水及利润继续保持上 年同期实现的较高水平；同时，公司注重开发、运营新的游戏产品，打造更加持续的业态，报告期内，新游戏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w:t>
      </w:r>
    </w:p>
    <w:p>
      <w:pPr>
        <w:pStyle w:val="Style1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在海外上线推广。主要游戏产品的稳定运营也为新游戏提供了有力的技术积累与资金支持。</w:t>
      </w:r>
    </w:p>
    <w:p>
      <w:pPr>
        <w:pStyle w:val="Style32"/>
        <w:keepNext/>
        <w:keepLines/>
        <w:widowControl w:val="0"/>
        <w:shd w:val="clear" w:color="auto" w:fill="auto"/>
        <w:bidi w:val="0"/>
        <w:spacing w:before="0" w:after="360" w:line="240"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、收入与成本</w:t>
      </w:r>
      <w:bookmarkEnd w:id="127"/>
      <w:bookmarkEnd w:id="128"/>
      <w:bookmarkEnd w:id="130"/>
    </w:p>
    <w:p>
      <w:pPr>
        <w:pStyle w:val="Style287"/>
        <w:keepNext/>
        <w:keepLines/>
        <w:widowControl w:val="0"/>
        <w:shd w:val="clear" w:color="auto" w:fill="auto"/>
        <w:bidi w:val="0"/>
        <w:spacing w:before="0" w:after="36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1"/>
      <w:bookmarkEnd w:id="132"/>
      <w:bookmarkEnd w:id="134"/>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14"/>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22"/>
        <w:gridCol w:w="1613"/>
        <w:gridCol w:w="1613"/>
        <w:gridCol w:w="1613"/>
        <w:gridCol w:w="1618"/>
        <w:gridCol w:w="1632"/>
      </w:tblGrid>
      <w:tr>
        <w:trPr>
          <w:trHeight w:val="45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2021 </w:t>
            </w:r>
            <w:r>
              <w:rPr>
                <w:b/>
                <w:bCs/>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2020 </w:t>
            </w:r>
            <w:r>
              <w:rPr>
                <w:b/>
                <w:bCs/>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占营业收入比重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3,595,794,691.29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软件与信息技术服 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1,049,464,339.60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1,188,066,369.20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互联网游戏业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2,407,728,322.09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882,264,189.75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1,056,666,382.77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2,407,728,322.09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26,707,267.24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创新服务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27,191,417.30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64,581,163.82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42,705,933.42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40,111,555.37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1,119,986,393.82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1,270,031,774.66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3,194,282,263.82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2,325,762,916.63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3,595,794,691.29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r>
    </w:tbl>
    <w:p>
      <w:pPr>
        <w:pStyle w:val="Style19"/>
        <w:keepNext w:val="0"/>
        <w:keepLines w:val="0"/>
        <w:widowControl w:val="0"/>
        <w:shd w:val="clear" w:color="auto" w:fill="auto"/>
        <w:bidi w:val="0"/>
        <w:spacing w:before="0" w:after="0" w:line="240" w:lineRule="auto"/>
        <w:ind w:left="24" w:right="0" w:firstLine="0"/>
        <w:jc w:val="left"/>
        <w:rPr>
          <w:sz w:val="17"/>
          <w:szCs w:val="17"/>
        </w:rPr>
      </w:pPr>
      <w:r>
        <w:rPr>
          <w:rFonts w:ascii="SimSun" w:eastAsia="SimSun" w:hAnsi="SimSun" w:cs="SimSun"/>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的披露要求</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74"/>
        <w:gridCol w:w="1056"/>
        <w:gridCol w:w="1176"/>
        <w:gridCol w:w="1061"/>
        <w:gridCol w:w="1181"/>
        <w:gridCol w:w="1056"/>
        <w:gridCol w:w="1056"/>
        <w:gridCol w:w="1061"/>
        <w:gridCol w:w="119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5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营业</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948,327,611.76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1,024,174,763.29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994,515,702.77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1,347,250,579.82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553,190,018.01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742,558,644.00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962,261,173.41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1,337,784,855.87</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市公司股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东的净利</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77,146,987.96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76,667,353.15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58,422,783.20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172,280,052.29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14,481,926.65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72,732,638.95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119,461,796.35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144,476,129.90</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说明经营季节性（或周期性）发生的原因及波动风险</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公司四大业务板块中除游戏业务外，主要客户为大型企业集团，通常集中于下半年、尤其是第四季度完成项目验收等相 关工作，导致经营上呈现前低后高的周期性特征。一般而言，第四季度较前三季度增长幅度较大，敬请投资者关注。</w:t>
      </w:r>
    </w:p>
    <w:p>
      <w:pPr>
        <w:pStyle w:val="Style14"/>
        <w:keepNext w:val="0"/>
        <w:keepLines w:val="0"/>
        <w:widowControl w:val="0"/>
        <w:shd w:val="clear" w:color="auto" w:fill="auto"/>
        <w:bidi w:val="0"/>
        <w:spacing w:before="0" w:after="300" w:line="470" w:lineRule="exact"/>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号</w:t>
      </w:r>
      <w:r>
        <w:rPr>
          <w:b/>
          <w:bCs/>
          <w:color w:val="000000"/>
          <w:spacing w:val="0"/>
          <w:w w:val="100"/>
          <w:position w:val="0"/>
        </w:rPr>
        <w:t>一一</w:t>
      </w:r>
      <w:r>
        <w:rPr>
          <w:b/>
          <w:bCs/>
          <w:color w:val="000000"/>
          <w:spacing w:val="0"/>
          <w:w w:val="100"/>
          <w:position w:val="0"/>
        </w:rPr>
        <w:t>创业板行业信息披露》中的“互联网游戏业务”的披露要 求：</w:t>
      </w:r>
    </w:p>
    <w:p>
      <w:pPr>
        <w:pStyle w:val="Style14"/>
        <w:keepNext w:val="0"/>
        <w:keepLines w:val="0"/>
        <w:widowControl w:val="0"/>
        <w:shd w:val="clear" w:color="auto" w:fill="auto"/>
        <w:bidi w:val="0"/>
        <w:spacing w:before="0" w:after="580" w:line="240" w:lineRule="auto"/>
        <w:ind w:left="0" w:right="0"/>
        <w:jc w:val="both"/>
      </w:pPr>
      <w:r>
        <w:rPr>
          <w:color w:val="000000"/>
          <w:spacing w:val="0"/>
          <w:w w:val="100"/>
          <w:position w:val="0"/>
        </w:rPr>
        <w:t>报告期内，公司新增运营游戏为《旭日之城》，其为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》的国内版，报告期末运营的游戏产品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款；公司</w:t>
        <w:br w:type="page"/>
      </w:r>
      <w:r>
        <w:rPr>
          <w:color w:val="000000"/>
          <w:spacing w:val="0"/>
          <w:w w:val="100"/>
          <w:position w:val="0"/>
        </w:rPr>
        <w:t>发行及运营的游戏类型为</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w:t>
      </w:r>
      <w:r>
        <w:rPr>
          <w:color w:val="000000"/>
          <w:spacing w:val="0"/>
          <w:w w:val="100"/>
          <w:position w:val="0"/>
        </w:rPr>
        <w:t>截至报告期末，活跃用户数量为</w:t>
      </w:r>
      <w:r>
        <w:rPr>
          <w:rFonts w:ascii="Times New Roman" w:eastAsia="Times New Roman" w:hAnsi="Times New Roman" w:cs="Times New Roman"/>
          <w:color w:val="000000"/>
          <w:spacing w:val="0"/>
          <w:w w:val="100"/>
          <w:position w:val="0"/>
          <w:sz w:val="18"/>
          <w:szCs w:val="18"/>
        </w:rPr>
        <w:t>3,607</w:t>
      </w:r>
      <w:r>
        <w:rPr>
          <w:color w:val="000000"/>
          <w:spacing w:val="0"/>
          <w:w w:val="100"/>
          <w:position w:val="0"/>
        </w:rPr>
        <w:t>万，新增总用户数量为</w:t>
      </w:r>
      <w:r>
        <w:rPr>
          <w:rFonts w:ascii="Times New Roman" w:eastAsia="Times New Roman" w:hAnsi="Times New Roman" w:cs="Times New Roman"/>
          <w:color w:val="000000"/>
          <w:spacing w:val="0"/>
          <w:w w:val="100"/>
          <w:position w:val="0"/>
          <w:sz w:val="18"/>
          <w:szCs w:val="18"/>
        </w:rPr>
        <w:t>2,799</w:t>
      </w:r>
      <w:r>
        <w:rPr>
          <w:color w:val="000000"/>
          <w:spacing w:val="0"/>
          <w:w w:val="100"/>
          <w:position w:val="0"/>
        </w:rPr>
        <w:t>万。</w:t>
      </w:r>
    </w:p>
    <w:p>
      <w:pPr>
        <w:pStyle w:val="Style1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主要游戏基本情况</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435"/>
        <w:gridCol w:w="672"/>
        <w:gridCol w:w="355"/>
        <w:gridCol w:w="523"/>
        <w:gridCol w:w="374"/>
        <w:gridCol w:w="600"/>
        <w:gridCol w:w="643"/>
        <w:gridCol w:w="1488"/>
        <w:gridCol w:w="840"/>
        <w:gridCol w:w="1378"/>
        <w:gridCol w:w="782"/>
        <w:gridCol w:w="778"/>
      </w:tblGrid>
      <w:tr>
        <w:trPr>
          <w:trHeight w:val="228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游</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戏</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类</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160" w:right="0" w:firstLine="0"/>
              <w:jc w:val="both"/>
            </w:pPr>
            <w:r>
              <w:rPr>
                <w:color w:val="000000"/>
                <w:spacing w:val="0"/>
                <w:w w:val="100"/>
                <w:position w:val="0"/>
              </w:rPr>
              <w:t>运 营 模 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 应 运 营 商 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游戏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渠道</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收费</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140" w:right="0" w:firstLine="0"/>
              <w:jc w:val="left"/>
            </w:pPr>
            <w:r>
              <w:rPr>
                <w:color w:val="000000"/>
                <w:spacing w:val="0"/>
                <w:w w:val="100"/>
                <w:position w:val="0"/>
              </w:rPr>
              <w:t>收入占 游戏业 务收入 的比例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推广营销费用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推广营 销费用 占游戏 推广营 销费用 总额的 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推广营 销费用 占主要 游戏收 入总额 的比例</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Age of Origins</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（旭日之城）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ISBN 978-7 -498</w:t>
              <w:softHyphen/>
              <w:t>08955</w:t>
            </w:r>
          </w:p>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160" w:right="0" w:firstLine="0"/>
              <w:jc w:val="both"/>
            </w:pPr>
            <w:r>
              <w:rPr>
                <w:color w:val="000000"/>
                <w:spacing w:val="0"/>
                <w:w w:val="100"/>
                <w:position w:val="0"/>
              </w:rPr>
              <w:t>自 主 运 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安卓</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道具</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1,779,002,058.09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578,793,294.67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（战火与秩序）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-0922</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160" w:right="0" w:firstLine="0"/>
              <w:jc w:val="both"/>
            </w:pPr>
            <w:r>
              <w:rPr>
                <w:color w:val="000000"/>
                <w:spacing w:val="0"/>
                <w:w w:val="100"/>
                <w:position w:val="0"/>
              </w:rPr>
              <w:t>自 主 运 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安卓</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道具</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1,185,761,795.84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297,211,243.09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Infinite Galaxy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160" w:right="0" w:firstLine="0"/>
              <w:jc w:val="both"/>
            </w:pPr>
            <w:r>
              <w:rPr>
                <w:color w:val="000000"/>
                <w:spacing w:val="0"/>
                <w:w w:val="100"/>
                <w:position w:val="0"/>
              </w:rPr>
              <w:t>自 主 运 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安卓</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道具</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收费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230,058,619.29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241,433,438.61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War of Destiny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160" w:right="0" w:firstLine="0"/>
              <w:jc w:val="both"/>
            </w:pPr>
            <w:r>
              <w:rPr>
                <w:color w:val="000000"/>
                <w:spacing w:val="0"/>
                <w:w w:val="100"/>
                <w:position w:val="0"/>
              </w:rPr>
              <w:t>自 主 运 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安卓</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道具</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收费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53,167,238.20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13,003,507.51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Titan Throne</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（泰坦王座）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ISBN 978-7 -498</w:t>
              <w:softHyphen/>
              <w:t>07133</w:t>
            </w:r>
          </w:p>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联</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运</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安卓</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道具</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收费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9,176,108.93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91" w:right="0" w:firstLine="0"/>
        <w:jc w:val="left"/>
        <w:rPr>
          <w:sz w:val="17"/>
          <w:szCs w:val="17"/>
        </w:rPr>
      </w:pPr>
      <w:r>
        <w:rPr>
          <w:rFonts w:ascii="SimSun" w:eastAsia="SimSun" w:hAnsi="SimSun" w:cs="SimSun"/>
          <w:b/>
          <w:bCs/>
          <w:color w:val="000000"/>
          <w:spacing w:val="0"/>
          <w:w w:val="100"/>
          <w:position w:val="0"/>
          <w:sz w:val="17"/>
          <w:szCs w:val="17"/>
        </w:rPr>
        <w:t>主要游戏分季度运营数据</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646"/>
        <w:gridCol w:w="1176"/>
        <w:gridCol w:w="1406"/>
        <w:gridCol w:w="1406"/>
        <w:gridCol w:w="1406"/>
        <w:gridCol w:w="1406"/>
        <w:gridCol w:w="141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用户数量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活跃用户数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付费用户数量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 xml:space="preserve">ARPU </w:t>
            </w:r>
            <w:r>
              <w:rPr>
                <w:color w:val="000000"/>
                <w:spacing w:val="0"/>
                <w:w w:val="100"/>
                <w:position w:val="0"/>
              </w:rPr>
              <w:t>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充值流水</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Age of Origins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4,805,814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2,664,434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426,456,647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War and Order</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3,044,785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2,065,677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201,974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307,463,127</w:t>
            </w:r>
          </w:p>
        </w:tc>
      </w:tr>
    </w:tbl>
    <w:p>
      <w:pPr>
        <w:widowControl w:val="0"/>
        <w:spacing w:line="1" w:lineRule="exact"/>
      </w:pPr>
      <w:r>
        <w:br w:type="page"/>
      </w:r>
    </w:p>
    <w:tbl>
      <w:tblPr>
        <w:tblOverlap w:val="never"/>
        <w:jc w:val="center"/>
        <w:tblLayout w:type="fixed"/>
      </w:tblPr>
      <w:tblGrid>
        <w:gridCol w:w="1646"/>
        <w:gridCol w:w="1176"/>
        <w:gridCol w:w="1406"/>
        <w:gridCol w:w="1406"/>
        <w:gridCol w:w="1406"/>
        <w:gridCol w:w="1406"/>
        <w:gridCol w:w="1416"/>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Infinite Galaxy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1,921,623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39,392,763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of Destiny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294,394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14,673,273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Titan Throne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18,491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3,000,017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Age of Origins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3,950,923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2,344,409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415,936,745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and Order</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2,737,893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1,923,803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295,866,317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Infinite Galaxy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1,310,871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65,535,281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of Destiny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212,580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13,892,885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Titan Throne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2,549,958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Age of Origins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3,788,542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2,262,557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432,800,559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and Order</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2,164,829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1,679,072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298,656,340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Infinite Galaxy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754,879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64,436,625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of Destiny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57,685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72.68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12,577,234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Titan Throne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1,933,276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Age of Origins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4,289,778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2,451,481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469,555,416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and Order</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2,251,585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1,670,195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296,736,596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Infinite Galaxy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644,072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57.91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62,255,513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War of Destiny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第四季度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50,421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76.72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11,605,533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Titan Throne</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第四季度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1,607,608</w:t>
            </w:r>
          </w:p>
        </w:tc>
      </w:tr>
    </w:tbl>
    <w:p>
      <w:pPr>
        <w:widowControl w:val="0"/>
        <w:spacing w:after="399" w:line="1" w:lineRule="exact"/>
      </w:pPr>
    </w:p>
    <w:p>
      <w:pPr>
        <w:pStyle w:val="Style287"/>
        <w:keepNext/>
        <w:keepLines/>
        <w:widowControl w:val="0"/>
        <w:numPr>
          <w:ilvl w:val="0"/>
          <w:numId w:val="1"/>
        </w:numPr>
        <w:shd w:val="clear" w:color="auto" w:fill="auto"/>
        <w:bidi w:val="0"/>
        <w:spacing w:before="0" w:after="46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5"/>
      <w:bookmarkEnd w:id="136"/>
      <w:bookmarkEnd w:id="138"/>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87"/>
        <w:gridCol w:w="1382"/>
        <w:gridCol w:w="1378"/>
        <w:gridCol w:w="1378"/>
        <w:gridCol w:w="1378"/>
        <w:gridCol w:w="1382"/>
        <w:gridCol w:w="141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520,529,459.16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203,666,046.33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政府及事业单位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46,479,739.65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25,923,935.10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88,733,238.72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54,536,392.13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交通、能源及其 他行业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393,721,902.07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254,879,540.47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1,090,698,758.22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882,264,189.75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469,687,376.99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bl>
    <w:p>
      <w:pPr>
        <w:widowControl w:val="0"/>
        <w:spacing w:line="1" w:lineRule="exact"/>
      </w:pPr>
    </w:p>
    <w:tbl>
      <w:tblPr>
        <w:tblOverlap w:val="never"/>
        <w:jc w:val="center"/>
        <w:tblLayout w:type="fixed"/>
      </w:tblPr>
      <w:tblGrid>
        <w:gridCol w:w="1387"/>
        <w:gridCol w:w="1382"/>
        <w:gridCol w:w="1378"/>
        <w:gridCol w:w="1378"/>
        <w:gridCol w:w="1378"/>
        <w:gridCol w:w="1382"/>
        <w:gridCol w:w="1416"/>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1,090,698,758.22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44,045,150.67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创新服务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27,191,417.30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14,420,484.49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42,705,933.42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10,852,901.88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1,119,986,393.82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580,567,315.65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3,194,282,263.82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1,049,137,356.60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widowControl w:val="0"/>
        <w:spacing w:after="119" w:line="1" w:lineRule="exact"/>
      </w:pPr>
    </w:p>
    <w:p>
      <w:pPr>
        <w:pStyle w:val="Style1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年按报告期末口径调整后的主营业务数据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软件与信息技术服务业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的披露要求</w:t>
      </w:r>
    </w:p>
    <w:p>
      <w:pPr>
        <w:pStyle w:val="Style14"/>
        <w:keepNext w:val="0"/>
        <w:keepLines w:val="0"/>
        <w:widowControl w:val="0"/>
        <w:shd w:val="clear" w:color="auto" w:fill="auto"/>
        <w:bidi w:val="0"/>
        <w:spacing w:before="0" w:after="0" w:line="469" w:lineRule="exact"/>
        <w:ind w:left="0" w:right="0"/>
        <w:jc w:val="left"/>
      </w:pPr>
      <w:bookmarkStart w:id="139" w:name="bookmark139"/>
      <w:r>
        <w:rPr>
          <w:rFonts w:ascii="Times New Roman" w:eastAsia="Times New Roman" w:hAnsi="Times New Roman" w:cs="Times New Roman"/>
          <w:color w:val="000000"/>
          <w:spacing w:val="0"/>
          <w:w w:val="100"/>
          <w:position w:val="0"/>
          <w:sz w:val="18"/>
          <w:szCs w:val="18"/>
        </w:rPr>
        <w:t>1</w:t>
      </w:r>
      <w:bookmarkEnd w:id="139"/>
      <w:r>
        <w:rPr>
          <w:color w:val="000000"/>
          <w:spacing w:val="0"/>
          <w:w w:val="100"/>
          <w:position w:val="0"/>
        </w:rPr>
        <w:t>） 电信行业客户收入较上年同期下降</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，一方面是受执行新收入准则的影响，上年完成验收的订单中，包含新准 则实施过渡期重新确认的以前年度收入为</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亿元，本年为</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亿元；一方面是受处置子公司影响，本年出售子公司宁波 普天通信技术有限公司，该子公司上年纳入公司合并报表的不含前述准则过渡期影响的收入为</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亿元，本年为</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亿元。 营业成本较上年同期下降</w:t>
      </w:r>
      <w:r>
        <w:rPr>
          <w:rFonts w:ascii="Times New Roman" w:eastAsia="Times New Roman" w:hAnsi="Times New Roman" w:cs="Times New Roman"/>
          <w:color w:val="000000"/>
          <w:spacing w:val="0"/>
          <w:w w:val="100"/>
          <w:position w:val="0"/>
          <w:sz w:val="18"/>
          <w:szCs w:val="18"/>
        </w:rPr>
        <w:t>33.69%</w:t>
      </w:r>
      <w:r>
        <w:rPr>
          <w:color w:val="000000"/>
          <w:spacing w:val="0"/>
          <w:w w:val="100"/>
          <w:position w:val="0"/>
        </w:rPr>
        <w:t>，主要是随收入变化所致。毛利率较上年同期保持相对稳定、略有增长。（公司于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日起执行新收入准则，部分原按进度确认收入的</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运营管理业务，变更为在控制权转移的时点确认收入，根据 新收入准则过渡期的衔接规定，公司仅对在首次执行日尚未完成的合同的收入、成本等累计影响数，冲减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年初留存收 益，后续随着订单的验收在以后期间确认。）</w:t>
      </w:r>
    </w:p>
    <w:p>
      <w:pPr>
        <w:pStyle w:val="Style14"/>
        <w:keepNext w:val="0"/>
        <w:keepLines w:val="0"/>
        <w:widowControl w:val="0"/>
        <w:shd w:val="clear" w:color="auto" w:fill="auto"/>
        <w:bidi w:val="0"/>
        <w:spacing w:before="0" w:after="0" w:line="469" w:lineRule="exact"/>
        <w:ind w:left="0" w:right="0"/>
        <w:jc w:val="left"/>
      </w:pPr>
      <w:bookmarkStart w:id="140" w:name="bookmark140"/>
      <w:r>
        <w:rPr>
          <w:rFonts w:ascii="Times New Roman" w:eastAsia="Times New Roman" w:hAnsi="Times New Roman" w:cs="Times New Roman"/>
          <w:color w:val="000000"/>
          <w:spacing w:val="0"/>
          <w:w w:val="100"/>
          <w:position w:val="0"/>
          <w:sz w:val="18"/>
          <w:szCs w:val="18"/>
        </w:rPr>
        <w:t>2</w:t>
      </w:r>
      <w:bookmarkEnd w:id="140"/>
      <w:r>
        <w:rPr>
          <w:color w:val="000000"/>
          <w:spacing w:val="0"/>
          <w:w w:val="100"/>
          <w:position w:val="0"/>
        </w:rPr>
        <w:t>） 交通能源及其他行业客户收入较上年同期上涨</w:t>
      </w:r>
      <w:r>
        <w:rPr>
          <w:rFonts w:ascii="Times New Roman" w:eastAsia="Times New Roman" w:hAnsi="Times New Roman" w:cs="Times New Roman"/>
          <w:color w:val="000000"/>
          <w:spacing w:val="0"/>
          <w:w w:val="100"/>
          <w:position w:val="0"/>
          <w:sz w:val="18"/>
          <w:szCs w:val="18"/>
        </w:rPr>
        <w:t>35.95%</w:t>
      </w:r>
      <w:r>
        <w:rPr>
          <w:color w:val="000000"/>
          <w:spacing w:val="0"/>
          <w:w w:val="100"/>
          <w:position w:val="0"/>
        </w:rPr>
        <w:t>，主要影响因素为：①本年</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云业务市场拓展良好，实现 的收入较上年大幅增加；②本年物联网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通讯业务在智慧电力、智慧核电、智慧安防各领域实现的收入都较上年增长，尤其 是智慧电力业务，以自研的软硬件产品获得电力行业龙头客户的认可，也成为公司物联网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通讯业务板块新的业绩增长点。 营业成本较上年同期上涨</w:t>
      </w:r>
      <w:r>
        <w:rPr>
          <w:rFonts w:ascii="Times New Roman" w:eastAsia="Times New Roman" w:hAnsi="Times New Roman" w:cs="Times New Roman"/>
          <w:color w:val="000000"/>
          <w:spacing w:val="0"/>
          <w:w w:val="100"/>
          <w:position w:val="0"/>
          <w:sz w:val="18"/>
          <w:szCs w:val="18"/>
        </w:rPr>
        <w:t>13.94%</w:t>
      </w:r>
      <w:r>
        <w:rPr>
          <w:color w:val="000000"/>
          <w:spacing w:val="0"/>
          <w:w w:val="100"/>
          <w:position w:val="0"/>
        </w:rPr>
        <w:t>，上涨幅度小于收入，主要是优化业务结构所致，如提升物联网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通讯业务等自主产品及服 务的占比、继续减少系统集成类业务规模等。受前述收入增长、成本下降因素影响，毛利率较上年同期上涨</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个百分点。</w:t>
      </w:r>
    </w:p>
    <w:p>
      <w:pPr>
        <w:pStyle w:val="Style14"/>
        <w:keepNext w:val="0"/>
        <w:keepLines w:val="0"/>
        <w:widowControl w:val="0"/>
        <w:shd w:val="clear" w:color="auto" w:fill="auto"/>
        <w:bidi w:val="0"/>
        <w:spacing w:before="0" w:after="180" w:line="469" w:lineRule="exact"/>
        <w:ind w:left="0" w:right="0"/>
        <w:jc w:val="left"/>
      </w:pPr>
      <w:bookmarkStart w:id="141" w:name="bookmark141"/>
      <w:r>
        <w:rPr>
          <w:rFonts w:ascii="Times New Roman" w:eastAsia="Times New Roman" w:hAnsi="Times New Roman" w:cs="Times New Roman"/>
          <w:color w:val="000000"/>
          <w:spacing w:val="0"/>
          <w:w w:val="100"/>
          <w:position w:val="0"/>
          <w:sz w:val="18"/>
          <w:szCs w:val="18"/>
        </w:rPr>
        <w:t>3</w:t>
      </w:r>
      <w:bookmarkEnd w:id="141"/>
      <w:r>
        <w:rPr>
          <w:color w:val="000000"/>
          <w:spacing w:val="0"/>
          <w:w w:val="100"/>
          <w:position w:val="0"/>
        </w:rPr>
        <w:t>） 游戏客户收入较上年同期上涨</w:t>
      </w:r>
      <w:r>
        <w:rPr>
          <w:rFonts w:ascii="Times New Roman" w:eastAsia="Times New Roman" w:hAnsi="Times New Roman" w:cs="Times New Roman"/>
          <w:color w:val="000000"/>
          <w:spacing w:val="0"/>
          <w:w w:val="100"/>
          <w:position w:val="0"/>
          <w:sz w:val="18"/>
          <w:szCs w:val="18"/>
        </w:rPr>
        <w:t>35.60%</w:t>
      </w:r>
      <w:r>
        <w:rPr>
          <w:color w:val="000000"/>
          <w:spacing w:val="0"/>
          <w:w w:val="100"/>
          <w:position w:val="0"/>
        </w:rPr>
        <w:t>，主要游戏产品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表现良好，充值流水继 续保持上年同期实现的较高水平；同时，新游戏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》在海外上线推广，也使得收入上涨。营业成本较上年同 期上涨</w:t>
      </w:r>
      <w:r>
        <w:rPr>
          <w:rFonts w:ascii="Times New Roman" w:eastAsia="Times New Roman" w:hAnsi="Times New Roman" w:cs="Times New Roman"/>
          <w:color w:val="000000"/>
          <w:spacing w:val="0"/>
          <w:w w:val="100"/>
          <w:position w:val="0"/>
          <w:sz w:val="18"/>
          <w:szCs w:val="18"/>
        </w:rPr>
        <w:t>34.86%</w:t>
      </w:r>
      <w:r>
        <w:rPr>
          <w:color w:val="000000"/>
          <w:spacing w:val="0"/>
          <w:w w:val="100"/>
          <w:position w:val="0"/>
        </w:rPr>
        <w:t>，主要随收入增长而增长所致。毛利率较上年同期保持相对稳定、略有增长。</w:t>
      </w:r>
    </w:p>
    <w:p>
      <w:pPr>
        <w:pStyle w:val="Style287"/>
        <w:keepNext/>
        <w:keepLines/>
        <w:widowControl w:val="0"/>
        <w:shd w:val="clear" w:color="auto" w:fill="auto"/>
        <w:tabs>
          <w:tab w:pos="493" w:val="left"/>
        </w:tabs>
        <w:bidi w:val="0"/>
        <w:spacing w:before="0" w:after="40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2"/>
      <w:bookmarkEnd w:id="143"/>
      <w:bookmarkEnd w:id="145"/>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287"/>
        <w:keepNext/>
        <w:keepLines/>
        <w:widowControl w:val="0"/>
        <w:shd w:val="clear" w:color="auto" w:fill="auto"/>
        <w:tabs>
          <w:tab w:pos="493" w:val="left"/>
        </w:tabs>
        <w:bidi w:val="0"/>
        <w:spacing w:before="0" w:after="4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6"/>
      <w:bookmarkEnd w:id="147"/>
      <w:bookmarkEnd w:id="149"/>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87"/>
        <w:keepNext/>
        <w:keepLines/>
        <w:widowControl w:val="0"/>
        <w:shd w:val="clear" w:color="auto" w:fill="auto"/>
        <w:tabs>
          <w:tab w:pos="493" w:val="left"/>
        </w:tabs>
        <w:bidi w:val="0"/>
        <w:spacing w:before="0" w:after="40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0"/>
      <w:bookmarkEnd w:id="151"/>
      <w:bookmarkEnd w:id="153"/>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97"/>
        <w:gridCol w:w="1378"/>
        <w:gridCol w:w="1378"/>
        <w:gridCol w:w="1392"/>
        <w:gridCol w:w="1382"/>
        <w:gridCol w:w="1392"/>
        <w:gridCol w:w="139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成本主要为外购</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软硬件及服务、</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469,687,376.99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558,481,276.04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成本主要为渠道 服务费、分成成 本、人工成本、 服务器成本等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1,090,698,758.22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808,742,549.16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成本主要为材料 成本、人工成本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44,045,150.67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11,615,262.79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创新服务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成本主要为外购 软硬件及服务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14,420,484.49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38,443,367.61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主要是出租房屋 折旧成本、代付 物业费等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10,852,901.88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12,275,481.72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1,429,557,937.32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说明</w:t>
      </w:r>
    </w:p>
    <w:p>
      <w:pPr>
        <w:widowControl w:val="0"/>
        <w:spacing w:after="259" w:line="1" w:lineRule="exact"/>
      </w:pPr>
    </w:p>
    <w:p>
      <w:pPr>
        <w:pStyle w:val="Style14"/>
        <w:keepNext w:val="0"/>
        <w:keepLines w:val="0"/>
        <w:widowControl w:val="0"/>
        <w:shd w:val="clear" w:color="auto" w:fill="auto"/>
        <w:tabs>
          <w:tab w:pos="349" w:val="left"/>
        </w:tabs>
        <w:bidi w:val="0"/>
        <w:spacing w:before="0" w:after="260" w:line="240" w:lineRule="auto"/>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运营管理业务营业成本较上年同期下降</w:t>
      </w:r>
      <w:r>
        <w:rPr>
          <w:rFonts w:ascii="Times New Roman" w:eastAsia="Times New Roman" w:hAnsi="Times New Roman" w:cs="Times New Roman"/>
          <w:color w:val="000000"/>
          <w:spacing w:val="0"/>
          <w:w w:val="100"/>
          <w:position w:val="0"/>
          <w:sz w:val="18"/>
          <w:szCs w:val="18"/>
        </w:rPr>
        <w:t>15.90%</w:t>
      </w:r>
      <w:r>
        <w:rPr>
          <w:color w:val="000000"/>
          <w:spacing w:val="0"/>
          <w:w w:val="100"/>
          <w:position w:val="0"/>
        </w:rPr>
        <w:t>，主要是优化业务结构、节约外购支出所致。</w:t>
      </w:r>
    </w:p>
    <w:p>
      <w:pPr>
        <w:pStyle w:val="Style14"/>
        <w:keepNext w:val="0"/>
        <w:keepLines w:val="0"/>
        <w:widowControl w:val="0"/>
        <w:shd w:val="clear" w:color="auto" w:fill="auto"/>
        <w:tabs>
          <w:tab w:pos="368" w:val="left"/>
        </w:tabs>
        <w:bidi w:val="0"/>
        <w:spacing w:before="0" w:after="260" w:line="240" w:lineRule="auto"/>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2</w:t>
      </w:r>
      <w:bookmarkEnd w:id="155"/>
      <w:r>
        <w:rPr>
          <w:color w:val="000000"/>
          <w:spacing w:val="0"/>
          <w:w w:val="100"/>
          <w:position w:val="0"/>
        </w:rPr>
        <w:t>）</w:t>
        <w:tab/>
        <w:t>游戏业务营业成本较上年同期上涨</w:t>
      </w:r>
      <w:r>
        <w:rPr>
          <w:rFonts w:ascii="Times New Roman" w:eastAsia="Times New Roman" w:hAnsi="Times New Roman" w:cs="Times New Roman"/>
          <w:color w:val="000000"/>
          <w:spacing w:val="0"/>
          <w:w w:val="100"/>
          <w:position w:val="0"/>
          <w:sz w:val="18"/>
          <w:szCs w:val="18"/>
        </w:rPr>
        <w:t>34.86%</w:t>
      </w:r>
      <w:r>
        <w:rPr>
          <w:color w:val="000000"/>
          <w:spacing w:val="0"/>
          <w:w w:val="100"/>
          <w:position w:val="0"/>
        </w:rPr>
        <w:t>，主要是游戏业务规模增长所致。</w:t>
      </w:r>
    </w:p>
    <w:p>
      <w:pPr>
        <w:pStyle w:val="Style14"/>
        <w:keepNext w:val="0"/>
        <w:keepLines w:val="0"/>
        <w:widowControl w:val="0"/>
        <w:shd w:val="clear" w:color="auto" w:fill="auto"/>
        <w:tabs>
          <w:tab w:pos="368" w:val="left"/>
        </w:tabs>
        <w:bidi w:val="0"/>
        <w:spacing w:before="0" w:after="260" w:line="240" w:lineRule="auto"/>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3</w:t>
      </w:r>
      <w:bookmarkEnd w:id="156"/>
      <w:r>
        <w:rPr>
          <w:color w:val="000000"/>
          <w:spacing w:val="0"/>
          <w:w w:val="100"/>
          <w:position w:val="0"/>
        </w:rPr>
        <w:t>）</w:t>
        <w:tab/>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通讯业务营业成本较上年同期大幅上涨</w:t>
      </w:r>
      <w:r>
        <w:rPr>
          <w:rFonts w:ascii="Times New Roman" w:eastAsia="Times New Roman" w:hAnsi="Times New Roman" w:cs="Times New Roman"/>
          <w:color w:val="000000"/>
          <w:spacing w:val="0"/>
          <w:w w:val="100"/>
          <w:position w:val="0"/>
          <w:sz w:val="18"/>
          <w:szCs w:val="18"/>
        </w:rPr>
        <w:t>279.20%</w:t>
      </w:r>
      <w:r>
        <w:rPr>
          <w:color w:val="000000"/>
          <w:spacing w:val="0"/>
          <w:w w:val="100"/>
          <w:position w:val="0"/>
        </w:rPr>
        <w:t>，主要随收入上涨所致。</w:t>
      </w:r>
    </w:p>
    <w:p>
      <w:pPr>
        <w:pStyle w:val="Style14"/>
        <w:keepNext w:val="0"/>
        <w:keepLines w:val="0"/>
        <w:widowControl w:val="0"/>
        <w:shd w:val="clear" w:color="auto" w:fill="auto"/>
        <w:tabs>
          <w:tab w:pos="368" w:val="left"/>
        </w:tabs>
        <w:bidi w:val="0"/>
        <w:spacing w:before="0" w:after="30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4</w:t>
      </w:r>
      <w:bookmarkEnd w:id="157"/>
      <w:r>
        <w:rPr>
          <w:color w:val="000000"/>
          <w:spacing w:val="0"/>
          <w:w w:val="100"/>
          <w:position w:val="0"/>
        </w:rPr>
        <w:t>）</w:t>
        <w:tab/>
        <w:t>创新服务业务营业成本较上年同期下降</w:t>
      </w:r>
      <w:r>
        <w:rPr>
          <w:rFonts w:ascii="Times New Roman" w:eastAsia="Times New Roman" w:hAnsi="Times New Roman" w:cs="Times New Roman"/>
          <w:color w:val="000000"/>
          <w:spacing w:val="0"/>
          <w:w w:val="100"/>
          <w:position w:val="0"/>
          <w:sz w:val="18"/>
          <w:szCs w:val="18"/>
        </w:rPr>
        <w:t>62.49%</w:t>
      </w:r>
      <w:r>
        <w:rPr>
          <w:color w:val="000000"/>
          <w:spacing w:val="0"/>
          <w:w w:val="100"/>
          <w:position w:val="0"/>
        </w:rPr>
        <w:t>，主要是调整业务结构所致。</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软件与信息技术服务业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的披露要求</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1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3"/>
        <w:gridCol w:w="1618"/>
        <w:gridCol w:w="1618"/>
        <w:gridCol w:w="1613"/>
        <w:gridCol w:w="1627"/>
      </w:tblGrid>
      <w:tr>
        <w:trPr>
          <w:trHeight w:val="45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外购软硬件及服务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364,333,818.58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499,834,904.46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游戏运营成本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998,970,730.24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754,335,894.49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238,228,705.67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137,294,769.64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17,285,307.07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25,630,469.36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10,886,110.69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12,461,899.37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1,429,557,937.32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bl>
    <w:p>
      <w:pPr>
        <w:pStyle w:val="Style14"/>
        <w:keepNext w:val="0"/>
        <w:keepLines w:val="0"/>
        <w:widowControl w:val="0"/>
        <w:shd w:val="clear" w:color="auto" w:fill="auto"/>
        <w:bidi w:val="0"/>
        <w:spacing w:before="0" w:after="0" w:line="478" w:lineRule="exact"/>
        <w:ind w:left="0" w:right="0" w:firstLine="0"/>
        <w:jc w:val="left"/>
      </w:pPr>
      <w:r>
        <w:rPr>
          <w:b/>
          <w:bCs/>
          <w:color w:val="000000"/>
          <w:spacing w:val="0"/>
          <w:w w:val="100"/>
          <w:position w:val="0"/>
        </w:rPr>
        <w:t>说明</w:t>
      </w:r>
    </w:p>
    <w:p>
      <w:pPr>
        <w:pStyle w:val="Style14"/>
        <w:keepNext w:val="0"/>
        <w:keepLines w:val="0"/>
        <w:widowControl w:val="0"/>
        <w:shd w:val="clear" w:color="auto" w:fill="auto"/>
        <w:tabs>
          <w:tab w:pos="349" w:val="left"/>
        </w:tabs>
        <w:bidi w:val="0"/>
        <w:spacing w:before="0" w:after="0" w:line="478" w:lineRule="exact"/>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1</w:t>
      </w:r>
      <w:bookmarkEnd w:id="158"/>
      <w:r>
        <w:rPr>
          <w:color w:val="000000"/>
          <w:spacing w:val="0"/>
          <w:w w:val="100"/>
          <w:position w:val="0"/>
        </w:rPr>
        <w:t>）</w:t>
        <w:tab/>
        <w:t>外购软硬件及服务较上年同期下降</w:t>
      </w:r>
      <w:r>
        <w:rPr>
          <w:rFonts w:ascii="Times New Roman" w:eastAsia="Times New Roman" w:hAnsi="Times New Roman" w:cs="Times New Roman"/>
          <w:color w:val="000000"/>
          <w:spacing w:val="0"/>
          <w:w w:val="100"/>
          <w:position w:val="0"/>
          <w:sz w:val="18"/>
          <w:szCs w:val="18"/>
        </w:rPr>
        <w:t>27.11%</w:t>
      </w:r>
      <w:r>
        <w:rPr>
          <w:color w:val="000000"/>
          <w:spacing w:val="0"/>
          <w:w w:val="100"/>
          <w:position w:val="0"/>
        </w:rPr>
        <w:t>，主要是优化业务结构、节约外购支出所致。</w:t>
      </w:r>
    </w:p>
    <w:p>
      <w:pPr>
        <w:pStyle w:val="Style14"/>
        <w:keepNext w:val="0"/>
        <w:keepLines w:val="0"/>
        <w:widowControl w:val="0"/>
        <w:shd w:val="clear" w:color="auto" w:fill="auto"/>
        <w:tabs>
          <w:tab w:pos="368" w:val="left"/>
        </w:tabs>
        <w:bidi w:val="0"/>
        <w:spacing w:before="0" w:after="0" w:line="478" w:lineRule="exact"/>
        <w:ind w:left="0" w:right="0" w:firstLine="0"/>
        <w:jc w:val="left"/>
      </w:pPr>
      <w:bookmarkStart w:id="159" w:name="bookmark159"/>
      <w:r>
        <w:rPr>
          <w:rFonts w:ascii="Times New Roman" w:eastAsia="Times New Roman" w:hAnsi="Times New Roman" w:cs="Times New Roman"/>
          <w:color w:val="000000"/>
          <w:spacing w:val="0"/>
          <w:w w:val="100"/>
          <w:position w:val="0"/>
          <w:sz w:val="18"/>
          <w:szCs w:val="18"/>
        </w:rPr>
        <w:t>2</w:t>
      </w:r>
      <w:bookmarkEnd w:id="159"/>
      <w:r>
        <w:rPr>
          <w:color w:val="000000"/>
          <w:spacing w:val="0"/>
          <w:w w:val="100"/>
          <w:position w:val="0"/>
        </w:rPr>
        <w:t>）</w:t>
        <w:tab/>
        <w:t>游戏运营成本较上年同期上涨</w:t>
      </w:r>
      <w:r>
        <w:rPr>
          <w:rFonts w:ascii="Times New Roman" w:eastAsia="Times New Roman" w:hAnsi="Times New Roman" w:cs="Times New Roman"/>
          <w:color w:val="000000"/>
          <w:spacing w:val="0"/>
          <w:w w:val="100"/>
          <w:position w:val="0"/>
          <w:sz w:val="18"/>
          <w:szCs w:val="18"/>
        </w:rPr>
        <w:t>32.43%</w:t>
      </w:r>
      <w:r>
        <w:rPr>
          <w:color w:val="000000"/>
          <w:spacing w:val="0"/>
          <w:w w:val="100"/>
          <w:position w:val="0"/>
        </w:rPr>
        <w:t>，主要是游戏业务规模增长所致。</w:t>
      </w:r>
    </w:p>
    <w:p>
      <w:pPr>
        <w:pStyle w:val="Style14"/>
        <w:keepNext w:val="0"/>
        <w:keepLines w:val="0"/>
        <w:widowControl w:val="0"/>
        <w:shd w:val="clear" w:color="auto" w:fill="auto"/>
        <w:tabs>
          <w:tab w:pos="368" w:val="left"/>
        </w:tabs>
        <w:bidi w:val="0"/>
        <w:spacing w:before="0" w:after="0" w:line="478" w:lineRule="exact"/>
        <w:ind w:left="0" w:right="0" w:firstLine="0"/>
        <w:jc w:val="left"/>
      </w:pPr>
      <w:bookmarkStart w:id="160" w:name="bookmark160"/>
      <w:r>
        <w:rPr>
          <w:rFonts w:ascii="Times New Roman" w:eastAsia="Times New Roman" w:hAnsi="Times New Roman" w:cs="Times New Roman"/>
          <w:color w:val="000000"/>
          <w:spacing w:val="0"/>
          <w:w w:val="100"/>
          <w:position w:val="0"/>
          <w:sz w:val="18"/>
          <w:szCs w:val="18"/>
        </w:rPr>
        <w:t>3</w:t>
      </w:r>
      <w:bookmarkEnd w:id="160"/>
      <w:r>
        <w:rPr>
          <w:color w:val="000000"/>
          <w:spacing w:val="0"/>
          <w:w w:val="100"/>
          <w:position w:val="0"/>
        </w:rPr>
        <w:t>）</w:t>
        <w:tab/>
        <w:t>人工成本较上年同期上涨</w:t>
      </w:r>
      <w:r>
        <w:rPr>
          <w:rFonts w:ascii="Times New Roman" w:eastAsia="Times New Roman" w:hAnsi="Times New Roman" w:cs="Times New Roman"/>
          <w:color w:val="000000"/>
          <w:spacing w:val="0"/>
          <w:w w:val="100"/>
          <w:position w:val="0"/>
          <w:sz w:val="18"/>
          <w:szCs w:val="18"/>
        </w:rPr>
        <w:t>73.52%</w:t>
      </w:r>
      <w:r>
        <w:rPr>
          <w:color w:val="000000"/>
          <w:spacing w:val="0"/>
          <w:w w:val="100"/>
          <w:position w:val="0"/>
        </w:rPr>
        <w:t>，主要是游戏业务规模增长及</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运营管理业务优化业务结构</w:t>
      </w:r>
      <w:r>
        <w:rPr>
          <w:color w:val="000000"/>
          <w:spacing w:val="0"/>
          <w:w w:val="100"/>
          <w:position w:val="0"/>
        </w:rPr>
        <w:t>一一</w:t>
      </w:r>
      <w:r>
        <w:rPr>
          <w:color w:val="000000"/>
          <w:spacing w:val="0"/>
          <w:w w:val="100"/>
          <w:position w:val="0"/>
        </w:rPr>
        <w:t>提升技术服务业务 占比，继续降低系统集成业务规模所致。</w:t>
      </w:r>
    </w:p>
    <w:p>
      <w:pPr>
        <w:pStyle w:val="Style14"/>
        <w:keepNext w:val="0"/>
        <w:keepLines w:val="0"/>
        <w:widowControl w:val="0"/>
        <w:shd w:val="clear" w:color="auto" w:fill="auto"/>
        <w:tabs>
          <w:tab w:pos="368" w:val="left"/>
        </w:tabs>
        <w:bidi w:val="0"/>
        <w:spacing w:before="0" w:after="460" w:line="478" w:lineRule="exact"/>
        <w:ind w:left="0" w:right="0" w:firstLine="0"/>
        <w:jc w:val="left"/>
      </w:pPr>
      <w:bookmarkStart w:id="161" w:name="bookmark161"/>
      <w:r>
        <w:rPr>
          <w:rFonts w:ascii="Times New Roman" w:eastAsia="Times New Roman" w:hAnsi="Times New Roman" w:cs="Times New Roman"/>
          <w:color w:val="000000"/>
          <w:spacing w:val="0"/>
          <w:w w:val="100"/>
          <w:position w:val="0"/>
          <w:sz w:val="18"/>
          <w:szCs w:val="18"/>
        </w:rPr>
        <w:t>4</w:t>
      </w:r>
      <w:bookmarkEnd w:id="161"/>
      <w:r>
        <w:rPr>
          <w:color w:val="000000"/>
          <w:spacing w:val="0"/>
          <w:w w:val="100"/>
          <w:position w:val="0"/>
        </w:rPr>
        <w:t>）</w:t>
        <w:tab/>
        <w:t>材料成本较上年同期下降</w:t>
      </w:r>
      <w:r>
        <w:rPr>
          <w:rFonts w:ascii="Times New Roman" w:eastAsia="Times New Roman" w:hAnsi="Times New Roman" w:cs="Times New Roman"/>
          <w:color w:val="000000"/>
          <w:spacing w:val="0"/>
          <w:w w:val="100"/>
          <w:position w:val="0"/>
          <w:sz w:val="18"/>
          <w:szCs w:val="18"/>
        </w:rPr>
        <w:t>32.56%</w:t>
      </w:r>
      <w:r>
        <w:rPr>
          <w:color w:val="000000"/>
          <w:spacing w:val="0"/>
          <w:w w:val="100"/>
          <w:position w:val="0"/>
        </w:rPr>
        <w:t>，主要是处置子公司宁波普天通信技术有限公司所致，该子公司纳入本年合并报表的材 料成本较上年减少。</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2"/>
      <w:bookmarkEnd w:id="163"/>
      <w:bookmarkEnd w:id="165"/>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本报告期合并范围的变动主要为新设、处置、清算子公司，具体详见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6"/>
      <w:bookmarkEnd w:id="167"/>
      <w:bookmarkEnd w:id="169"/>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87"/>
        <w:keepNext/>
        <w:keepLines/>
        <w:widowControl w:val="0"/>
        <w:shd w:val="clear" w:color="auto" w:fill="auto"/>
        <w:bidi w:val="0"/>
        <w:spacing w:before="0" w:after="5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70"/>
      <w:bookmarkEnd w:id="171"/>
      <w:bookmarkEnd w:id="173"/>
    </w:p>
    <w:p>
      <w:pPr>
        <w:pStyle w:val="Style1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公司主要销售客户情况</w:t>
      </w:r>
    </w:p>
    <w:tbl>
      <w:tblPr>
        <w:tblOverlap w:val="never"/>
        <w:jc w:val="center"/>
        <w:tblLayout w:type="fixed"/>
      </w:tblPr>
      <w:tblGrid>
        <w:gridCol w:w="4742"/>
        <w:gridCol w:w="496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3,619,684,577.74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10" w:right="0" w:firstLine="0"/>
        <w:jc w:val="left"/>
        <w:rPr>
          <w:sz w:val="17"/>
          <w:szCs w:val="17"/>
        </w:rPr>
      </w:pPr>
      <w:r>
        <w:rPr>
          <w:rFonts w:ascii="SimSun" w:eastAsia="SimSun" w:hAnsi="SimSun" w:cs="SimSun"/>
          <w:b/>
          <w:bCs/>
          <w:color w:val="000000"/>
          <w:spacing w:val="0"/>
          <w:w w:val="100"/>
          <w:position w:val="0"/>
          <w:sz w:val="17"/>
          <w:szCs w:val="17"/>
        </w:rPr>
        <w:t>公司前</w:t>
      </w:r>
      <w:r>
        <w:rPr>
          <w:rFonts w:ascii="Times New Roman" w:eastAsia="Times New Roman" w:hAnsi="Times New Roman" w:cs="Times New Roman"/>
          <w:b/>
          <w:bCs/>
          <w:color w:val="000000"/>
          <w:spacing w:val="0"/>
          <w:w w:val="100"/>
          <w:position w:val="0"/>
          <w:sz w:val="18"/>
          <w:szCs w:val="18"/>
        </w:rPr>
        <w:t>5</w:t>
      </w:r>
      <w:r>
        <w:rPr>
          <w:rFonts w:ascii="SimSun" w:eastAsia="SimSun" w:hAnsi="SimSun" w:cs="SimSun"/>
          <w:b/>
          <w:bCs/>
          <w:color w:val="000000"/>
          <w:spacing w:val="0"/>
          <w:w w:val="100"/>
          <w:position w:val="0"/>
          <w:sz w:val="17"/>
          <w:szCs w:val="17"/>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346"/>
        <w:gridCol w:w="2827"/>
        <w:gridCol w:w="272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1,770,550,243.47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w:t>
            </w:r>
          </w:p>
        </w:tc>
      </w:tr>
    </w:tbl>
    <w:p>
      <w:pPr>
        <w:widowControl w:val="0"/>
        <w:spacing w:line="1" w:lineRule="exact"/>
      </w:pPr>
      <w:r>
        <w:br w:type="page"/>
      </w:r>
    </w:p>
    <w:tbl>
      <w:tblPr>
        <w:tblOverlap w:val="never"/>
        <w:jc w:val="center"/>
        <w:tblLayout w:type="fixed"/>
      </w:tblPr>
      <w:tblGrid>
        <w:gridCol w:w="811"/>
        <w:gridCol w:w="3346"/>
        <w:gridCol w:w="2827"/>
        <w:gridCol w:w="2722"/>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1,337,108,119.32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383,149,189.10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70,303,803.22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58,573,222.63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3,619,684,577.74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主要客户其他情况说明</w:t>
      </w:r>
    </w:p>
    <w:p>
      <w:pPr>
        <w:widowControl w:val="0"/>
        <w:spacing w:after="199" w:line="1" w:lineRule="exact"/>
      </w:pP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358" w:val="left"/>
        </w:tabs>
        <w:bidi w:val="0"/>
        <w:spacing w:before="0" w:after="100" w:line="312" w:lineRule="exact"/>
        <w:ind w:left="0" w:right="0" w:firstLine="0"/>
        <w:jc w:val="left"/>
      </w:pPr>
      <w:bookmarkStart w:id="174" w:name="bookmark174"/>
      <w:r>
        <w:rPr>
          <w:rFonts w:ascii="Times New Roman" w:eastAsia="Times New Roman" w:hAnsi="Times New Roman" w:cs="Times New Roman"/>
          <w:color w:val="000000"/>
          <w:spacing w:val="0"/>
          <w:w w:val="100"/>
          <w:position w:val="0"/>
          <w:sz w:val="18"/>
          <w:szCs w:val="18"/>
        </w:rPr>
        <w:t>1</w:t>
      </w:r>
      <w:bookmarkEnd w:id="1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Apple Inc.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Google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系公司游戏业务的渠道服务商，报告期内公司向其销售额分别占公司年度销售总额的</w:t>
      </w:r>
      <w:r>
        <w:rPr>
          <w:rFonts w:ascii="Times New Roman" w:eastAsia="Times New Roman" w:hAnsi="Times New Roman" w:cs="Times New Roman"/>
          <w:color w:val="000000"/>
          <w:spacing w:val="0"/>
          <w:w w:val="100"/>
          <w:position w:val="0"/>
          <w:sz w:val="18"/>
          <w:szCs w:val="18"/>
        </w:rPr>
        <w:t>41.04%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w:t>
      </w:r>
    </w:p>
    <w:p>
      <w:pPr>
        <w:pStyle w:val="Style14"/>
        <w:keepNext w:val="0"/>
        <w:keepLines w:val="0"/>
        <w:widowControl w:val="0"/>
        <w:shd w:val="clear" w:color="auto" w:fill="auto"/>
        <w:tabs>
          <w:tab w:pos="368" w:val="left"/>
        </w:tabs>
        <w:bidi w:val="0"/>
        <w:spacing w:before="0" w:after="100" w:line="312" w:lineRule="exact"/>
        <w:ind w:left="0" w:right="0" w:firstLine="0"/>
        <w:jc w:val="left"/>
      </w:pPr>
      <w:bookmarkStart w:id="175" w:name="bookmark175"/>
      <w:r>
        <w:rPr>
          <w:rFonts w:ascii="Times New Roman" w:eastAsia="Times New Roman" w:hAnsi="Times New Roman" w:cs="Times New Roman"/>
          <w:color w:val="000000"/>
          <w:spacing w:val="0"/>
          <w:w w:val="100"/>
          <w:position w:val="0"/>
          <w:sz w:val="18"/>
          <w:szCs w:val="18"/>
        </w:rPr>
        <w:t>2</w:t>
      </w:r>
      <w:bookmarkEnd w:id="175"/>
      <w:r>
        <w:rPr>
          <w:color w:val="000000"/>
          <w:spacing w:val="0"/>
          <w:w w:val="100"/>
          <w:position w:val="0"/>
        </w:rPr>
        <w:t>）</w:t>
        <w:tab/>
        <w:t>前五名客户与公司不存在关联关系。</w:t>
      </w:r>
    </w:p>
    <w:p>
      <w:pPr>
        <w:pStyle w:val="Style14"/>
        <w:keepNext w:val="0"/>
        <w:keepLines w:val="0"/>
        <w:widowControl w:val="0"/>
        <w:shd w:val="clear" w:color="auto" w:fill="auto"/>
        <w:bidi w:val="0"/>
        <w:spacing w:before="0" w:after="100" w:line="312" w:lineRule="exact"/>
        <w:ind w:left="0" w:right="0" w:firstLine="0"/>
        <w:jc w:val="left"/>
      </w:pPr>
      <w:r>
        <w:rPr>
          <w:b/>
          <w:bCs/>
          <w:color w:val="000000"/>
          <w:spacing w:val="0"/>
          <w:w w:val="100"/>
          <w:position w:val="0"/>
        </w:rPr>
        <w:t>公司主要供应商情况</w:t>
      </w:r>
    </w:p>
    <w:tbl>
      <w:tblPr>
        <w:tblOverlap w:val="never"/>
        <w:jc w:val="center"/>
        <w:tblLayout w:type="fixed"/>
      </w:tblPr>
      <w:tblGrid>
        <w:gridCol w:w="4618"/>
        <w:gridCol w:w="509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1,142,430,826.44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19" w:right="0" w:firstLine="0"/>
        <w:jc w:val="left"/>
        <w:rPr>
          <w:sz w:val="17"/>
          <w:szCs w:val="17"/>
        </w:rPr>
      </w:pPr>
      <w:r>
        <w:rPr>
          <w:rFonts w:ascii="SimSun" w:eastAsia="SimSun" w:hAnsi="SimSun" w:cs="SimSun"/>
          <w:b/>
          <w:bCs/>
          <w:color w:val="000000"/>
          <w:spacing w:val="0"/>
          <w:w w:val="100"/>
          <w:position w:val="0"/>
          <w:sz w:val="17"/>
          <w:szCs w:val="17"/>
        </w:rPr>
        <w:t>公司前</w:t>
      </w:r>
      <w:r>
        <w:rPr>
          <w:rFonts w:ascii="Times New Roman" w:eastAsia="Times New Roman" w:hAnsi="Times New Roman" w:cs="Times New Roman"/>
          <w:b/>
          <w:bCs/>
          <w:color w:val="000000"/>
          <w:spacing w:val="0"/>
          <w:w w:val="100"/>
          <w:position w:val="0"/>
          <w:sz w:val="18"/>
          <w:szCs w:val="18"/>
        </w:rPr>
        <w:t>5</w:t>
      </w:r>
      <w:r>
        <w:rPr>
          <w:rFonts w:ascii="SimSun" w:eastAsia="SimSun" w:hAnsi="SimSun" w:cs="SimSun"/>
          <w:b/>
          <w:bCs/>
          <w:color w:val="000000"/>
          <w:spacing w:val="0"/>
          <w:w w:val="100"/>
          <w:position w:val="0"/>
          <w:sz w:val="17"/>
          <w:szCs w:val="17"/>
        </w:rPr>
        <w:t>名供应商资料</w:t>
      </w:r>
    </w:p>
    <w:p>
      <w:pPr>
        <w:widowControl w:val="0"/>
        <w:spacing w:after="99" w:line="1" w:lineRule="exact"/>
      </w:pPr>
    </w:p>
    <w:p>
      <w:pPr>
        <w:widowControl w:val="0"/>
        <w:spacing w:line="1" w:lineRule="exact"/>
      </w:pPr>
    </w:p>
    <w:tbl>
      <w:tblPr>
        <w:tblOverlap w:val="never"/>
        <w:jc w:val="center"/>
        <w:tblLayout w:type="fixed"/>
      </w:tblPr>
      <w:tblGrid>
        <w:gridCol w:w="950"/>
        <w:gridCol w:w="3211"/>
        <w:gridCol w:w="2899"/>
        <w:gridCol w:w="264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531,041,158.31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401,132,436.28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159,114,393.93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30,108,870.86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21,033,967.06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1,142,430,826.44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主要供应商其他情况说明</w:t>
      </w:r>
    </w:p>
    <w:p>
      <w:pPr>
        <w:widowControl w:val="0"/>
        <w:spacing w:after="259" w:line="1" w:lineRule="exact"/>
      </w:pPr>
    </w:p>
    <w:p>
      <w:pPr>
        <w:pStyle w:val="Style1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349" w:val="left"/>
        </w:tabs>
        <w:bidi w:val="0"/>
        <w:spacing w:before="0" w:after="260" w:line="240" w:lineRule="auto"/>
        <w:ind w:left="0" w:right="0" w:firstLine="0"/>
        <w:jc w:val="left"/>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Apple Inc.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Google Inc.</w:t>
      </w:r>
      <w:r>
        <w:rPr>
          <w:color w:val="000000"/>
          <w:spacing w:val="0"/>
          <w:w w:val="100"/>
          <w:position w:val="0"/>
        </w:rPr>
        <w:t>系公司游戏业务的渠道服务商，报告期内公司向其采购额分别占公司年度采购总额的</w:t>
      </w:r>
      <w:r>
        <w:rPr>
          <w:rFonts w:ascii="Times New Roman" w:eastAsia="Times New Roman" w:hAnsi="Times New Roman" w:cs="Times New Roman"/>
          <w:color w:val="000000"/>
          <w:spacing w:val="0"/>
          <w:w w:val="100"/>
          <w:position w:val="0"/>
          <w:sz w:val="18"/>
          <w:szCs w:val="18"/>
        </w:rPr>
        <w:t>35.36%</w:t>
      </w:r>
      <w:r>
        <w:rPr>
          <w:color w:val="000000"/>
          <w:spacing w:val="0"/>
          <w:w w:val="100"/>
          <w:position w:val="0"/>
        </w:rPr>
        <w:t>、</w:t>
      </w:r>
    </w:p>
    <w:p>
      <w:pPr>
        <w:pStyle w:val="Style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26.71%</w:t>
      </w:r>
      <w:r>
        <w:rPr>
          <w:color w:val="000000"/>
          <w:spacing w:val="0"/>
          <w:w w:val="100"/>
          <w:position w:val="0"/>
        </w:rPr>
        <w:t>。</w:t>
      </w:r>
    </w:p>
    <w:p>
      <w:pPr>
        <w:pStyle w:val="Style14"/>
        <w:keepNext w:val="0"/>
        <w:keepLines w:val="0"/>
        <w:widowControl w:val="0"/>
        <w:shd w:val="clear" w:color="auto" w:fill="auto"/>
        <w:tabs>
          <w:tab w:pos="368" w:val="left"/>
        </w:tabs>
        <w:bidi w:val="0"/>
        <w:spacing w:before="0" w:after="460" w:line="240" w:lineRule="auto"/>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2</w:t>
      </w:r>
      <w:bookmarkEnd w:id="177"/>
      <w:r>
        <w:rPr>
          <w:color w:val="000000"/>
          <w:spacing w:val="0"/>
          <w:w w:val="100"/>
          <w:position w:val="0"/>
        </w:rPr>
        <w:t>）</w:t>
        <w:tab/>
        <w:t>前五名供应商与公司不存在关联关系。</w:t>
      </w:r>
    </w:p>
    <w:p>
      <w:pPr>
        <w:pStyle w:val="Style32"/>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、费用</w:t>
      </w:r>
      <w:bookmarkEnd w:id="178"/>
      <w:bookmarkEnd w:id="179"/>
      <w:bookmarkEnd w:id="181"/>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661"/>
        <w:gridCol w:w="1944"/>
        <w:gridCol w:w="1661"/>
        <w:gridCol w:w="1478"/>
        <w:gridCol w:w="296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8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1,239,890,279.40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947,091,513.53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主要是本期新游戏《</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推广支出增加，及根据市场情况适度</w:t>
            </w:r>
          </w:p>
        </w:tc>
      </w:tr>
    </w:tbl>
    <w:p>
      <w:pPr>
        <w:widowControl w:val="0"/>
        <w:spacing w:line="1" w:lineRule="exact"/>
      </w:pPr>
      <w:r>
        <w:br w:type="page"/>
      </w:r>
    </w:p>
    <w:tbl>
      <w:tblPr>
        <w:tblOverlap w:val="never"/>
        <w:jc w:val="center"/>
        <w:tblLayout w:type="fixed"/>
      </w:tblPr>
      <w:tblGrid>
        <w:gridCol w:w="1661"/>
        <w:gridCol w:w="1944"/>
        <w:gridCol w:w="1661"/>
        <w:gridCol w:w="1478"/>
        <w:gridCol w:w="296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加大老游戏推广力度所致。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627,158,653.38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520,715,509.16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27,165,359.33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47,333,060.69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主要是银行借款利息费用减少所致。</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262,809,648.82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212,656,088.54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、研发投入</w:t>
      </w:r>
      <w:bookmarkEnd w:id="182"/>
      <w:bookmarkEnd w:id="183"/>
      <w:bookmarkEnd w:id="185"/>
    </w:p>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Times New Roman" w:eastAsia="Times New Roman" w:hAnsi="Times New Roman" w:cs="Times New Roman"/>
          <w:b/>
          <w:bCs/>
          <w:color w:val="000000"/>
          <w:spacing w:val="0"/>
          <w:w w:val="100"/>
          <w:position w:val="0"/>
          <w:sz w:val="18"/>
          <w:szCs w:val="18"/>
        </w:rPr>
        <w:t>V</w:t>
      </w:r>
      <w:r>
        <w:rPr>
          <w:rFonts w:ascii="SimSun" w:eastAsia="SimSun" w:hAnsi="SimSun" w:cs="SimSun"/>
          <w:b/>
          <w:bCs/>
          <w:color w:val="000000"/>
          <w:spacing w:val="0"/>
          <w:w w:val="100"/>
          <w:position w:val="0"/>
          <w:sz w:val="17"/>
          <w:szCs w:val="17"/>
        </w:rPr>
        <w:t>适用</w:t>
      </w:r>
      <w:r>
        <w:rPr>
          <w:rFonts w:ascii="SimSun" w:eastAsia="SimSun" w:hAnsi="SimSun" w:cs="SimSun"/>
          <w:color w:val="000000"/>
          <w:spacing w:val="0"/>
          <w:w w:val="100"/>
          <w:position w:val="0"/>
          <w:sz w:val="17"/>
          <w:szCs w:val="17"/>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1195"/>
        <w:gridCol w:w="5203"/>
        <w:gridCol w:w="946"/>
        <w:gridCol w:w="1478"/>
        <w:gridCol w:w="1037"/>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专网运营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本项目秉承自动化、智能化、数字化、面向业务、面向客户运营 的业务支撑解决方案和管理理念，为运营商、行业客户管理提供 全面的运营支撑能力，来支撑企业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运营；并建立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行业专网 端到端运维服务体系，全面支撑“优、专、尊”三享产品及</w:t>
            </w:r>
            <w:r>
              <w:rPr>
                <w:rFonts w:ascii="Times New Roman" w:eastAsia="Times New Roman" w:hAnsi="Times New Roman" w:cs="Times New Roman"/>
                <w:color w:val="000000"/>
                <w:spacing w:val="0"/>
                <w:w w:val="100"/>
                <w:position w:val="0"/>
                <w:sz w:val="18"/>
                <w:szCs w:val="18"/>
              </w:rPr>
              <w:t xml:space="preserve">BAF </w:t>
            </w:r>
            <w:r>
              <w:rPr>
                <w:color w:val="000000"/>
                <w:spacing w:val="0"/>
                <w:w w:val="100"/>
                <w:position w:val="0"/>
              </w:rPr>
              <w:t>商业模式，有效推进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专线业务高质量发展。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为运营商和行业 客户提供业务端 到端监控能力， 通过分析评估， 实现网络故障根 因定位和业务精 细化运营。</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提升公司 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 域的技术 能力，助力 业务落地。</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网络专线运 营平台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本项目针对网络专线管理诉求提供运营支撑，支持多租户模式， 提供专线可用性监控、专线流量监测、专线质量监测、专线业务 变更等，从提升专线监控效率、扩大专线监控范围、提高专线运 维能力、提高专线运营能力等多方面着手，建设高效、便捷的网 络专线运营工具。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提高专线运营能 力，建设高效、 便捷的网络专线 运营工具。</w:t>
            </w:r>
          </w:p>
        </w:tc>
        <w:tc>
          <w:tcPr>
            <w:vMerge/>
            <w:tcBorders>
              <w:left w:val="single" w:sz="4"/>
              <w:right w:val="single" w:sz="4"/>
            </w:tcBorders>
            <w:shd w:val="clear" w:color="auto" w:fill="FFFFFF"/>
            <w:vAlign w:val="center"/>
          </w:tcPr>
          <w:p>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本项目打造微服务模式，提供场景管理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能力、业务活动、业 务场景的编排和可视化管控等，最终实现采购全场景贯通；项目 完成后能够有效地实施，可以真正做到资金流、实物流、信息流 全面管控，不断优化企业运营，通过减少库存积压降低仓储成本， 提高工作效率降低人力成本，会使企业获得更高的收益，管理更 加高效。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打造成熟的供应 链管理平台，做 到资金流、实物 流、信息流全面 管控，不断优化 企业运营。</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技术中台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本项目完成后可提供一个可支持企业各业务系统或产品快速开 发实现的微服务应用开发平台，包含多种开箱即用功能、通用技 术组件与服务、微服务治理等，可方便的与外部</w:t>
            </w:r>
            <w:r>
              <w:rPr>
                <w:rFonts w:ascii="Times New Roman" w:eastAsia="Times New Roman" w:hAnsi="Times New Roman" w:cs="Times New Roman"/>
                <w:color w:val="000000"/>
                <w:spacing w:val="0"/>
                <w:w w:val="100"/>
                <w:position w:val="0"/>
                <w:sz w:val="18"/>
                <w:szCs w:val="18"/>
              </w:rPr>
              <w:t>PaaS/SaaS</w:t>
            </w:r>
            <w:r>
              <w:rPr>
                <w:color w:val="000000"/>
                <w:spacing w:val="0"/>
                <w:w w:val="100"/>
                <w:position w:val="0"/>
              </w:rPr>
              <w:t>技术 能力进行连接应用，支持共享业务服务的组合重用，为企业服务 化中台整合、数字化中台转型提供强力支撑。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提供一个可支持 企业各业务系统 或产品快速开发 实现的微服务应 用开发平台。</w:t>
            </w: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业务流程自 动化系统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本项目完成后可打造通过可视化能力，设计模拟人机交互过程， 实现流程自动化的机器人制作平台，以达到替代部分人工机械性 重复性系统流程操作、提供业务场景辅助决策的目的。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打造流程自动化 的机器人制作平 台。</w:t>
            </w:r>
          </w:p>
        </w:tc>
        <w:tc>
          <w:tcPr>
            <w:vMerge/>
            <w:tcBorders>
              <w:left w:val="single" w:sz="4"/>
              <w:right w:val="single" w:sz="4"/>
            </w:tcBorders>
            <w:shd w:val="clear" w:color="auto" w:fill="FFFFFF"/>
            <w:vAlign w:val="center"/>
          </w:tcPr>
          <w:p>
            <w:pPr/>
          </w:p>
        </w:tc>
      </w:tr>
      <w:tr>
        <w:trPr>
          <w:trHeight w:val="162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音视频</w:t>
            </w:r>
            <w:r>
              <w:rPr>
                <w:rFonts w:ascii="Times New Roman" w:eastAsia="Times New Roman" w:hAnsi="Times New Roman" w:cs="Times New Roman"/>
                <w:color w:val="000000"/>
                <w:spacing w:val="0"/>
                <w:w w:val="100"/>
                <w:position w:val="0"/>
                <w:sz w:val="18"/>
                <w:szCs w:val="18"/>
              </w:rPr>
              <w:t xml:space="preserve">RTN </w:t>
            </w:r>
            <w:r>
              <w:rPr>
                <w:color w:val="000000"/>
                <w:spacing w:val="0"/>
                <w:w w:val="100"/>
                <w:position w:val="0"/>
              </w:rPr>
              <w:t>实时传输网 络套件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本项目主打低延时互动直播和多人音视频两大解决方案，支持低 延时直播观看、实时录制、屏幕分享、美颜特效等能力，还能和 直播</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无缝对接，适用于互动连麦、跨房</w:t>
            </w:r>
            <w:r>
              <w:rPr>
                <w:rFonts w:ascii="Times New Roman" w:eastAsia="Times New Roman" w:hAnsi="Times New Roman" w:cs="Times New Roman"/>
                <w:color w:val="000000"/>
                <w:spacing w:val="0"/>
                <w:w w:val="100"/>
                <w:position w:val="0"/>
                <w:sz w:val="18"/>
                <w:szCs w:val="18"/>
              </w:rPr>
              <w:t>PK</w:t>
            </w:r>
            <w:r>
              <w:rPr>
                <w:color w:val="000000"/>
                <w:spacing w:val="0"/>
                <w:w w:val="100"/>
                <w:position w:val="0"/>
              </w:rPr>
              <w:t>、</w:t>
            </w:r>
            <w:r>
              <w:rPr>
                <w:color w:val="000000"/>
                <w:spacing w:val="0"/>
                <w:w w:val="100"/>
                <w:position w:val="0"/>
              </w:rPr>
              <w:t>小班课、大班 课、语音聊天、视频聊天、在线会议等业务场景。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轻量级视频通信 引擎，以</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的方式为企业提 供灵活高效的视 频通信能力中</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195"/>
        <w:gridCol w:w="5203"/>
        <w:gridCol w:w="946"/>
        <w:gridCol w:w="1478"/>
        <w:gridCol w:w="1037"/>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中文信息创 新平台场景 化</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服务 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本项目完成后对创新平台中的生态服务进行扩展、优化和更新， 将学校、研究院所的前沿算法与项目中的需求相结合，形成更多 可用的生态服务；本项目定位为提供一站式认知智能领域技术与 产品服务的产业级平台，专注于人工智能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认知领域所需创新和 基础技术的开源开放以及产业落地，打造“研究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产业”的 认知智能生态闭环。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提供一站式认知 智能领域技术与 产品服务的产业 级平台。</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提升公司 在人工智 能领域的 核心技术 能力，助力 公司业务 发展。</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文本机器人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本项目采用自然语言处理技术，可以实现一对多的服务，且</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小时持续在线，极大提升了客服人员的工作效率，帮企业节省了 客服人员的成本；本项目为企业提供了企业数据的结构化和知识 化的整理，还为企业与海量用户的沟通提供</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为核心的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交 互手段，同时还能够为企业提供精细化管理所需的统计分析信 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搭建简单、高效、 好用、可扩展的 文本机器人平 台。</w:t>
            </w:r>
          </w:p>
        </w:tc>
        <w:tc>
          <w:tcPr>
            <w:vMerge/>
            <w:tcBorders>
              <w:left w:val="single" w:sz="4"/>
              <w:right w:val="single" w:sz="4"/>
            </w:tcBorders>
            <w:shd w:val="clear" w:color="auto" w:fill="FFFFFF"/>
            <w:vAlign w:val="center"/>
          </w:tcPr>
          <w:p>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语音机器人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本项目完成后通过不同的线索信息和语音对话方式，对特定的用 户做定向的精确化营销，将服务和产品直接推向需求的用户，减 少营销的损失，并丰富营销线索；语音机器人将客服人力从繁复 的机械问答中解放出来，促进了人力，管理，运维等成本的大幅 缩减。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打造包括智能导 航和智能外呼在 内的语音机器人 产品。</w:t>
            </w:r>
          </w:p>
        </w:tc>
        <w:tc>
          <w:tcPr>
            <w:vMerge/>
            <w:tcBorders>
              <w:left w:val="single" w:sz="4"/>
              <w:right w:val="single" w:sz="4"/>
            </w:tcBorders>
            <w:shd w:val="clear" w:color="auto" w:fill="FFFFFF"/>
            <w:vAlign w:val="center"/>
          </w:tcPr>
          <w:p>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 视化的机房 管理系统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本项目完成后以</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可视化作为重要管理手段，对机房资产设备， 资源设备运行状况等进行全面监控和管理；通过采集设备、传输 设备和管理设备等，将机房内分散的多种专业监控系统、资产管 理系统、运维流程管理系统融合在构建数据中心的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全息图景 中，实现统一监控、统一预警、统一资产管理和统一空间规划管 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图形， 带有</w:t>
            </w:r>
            <w:r>
              <w:rPr>
                <w:rFonts w:ascii="Times New Roman" w:eastAsia="Times New Roman" w:hAnsi="Times New Roman" w:cs="Times New Roman"/>
                <w:color w:val="000000"/>
                <w:spacing w:val="0"/>
                <w:w w:val="100"/>
                <w:position w:val="0"/>
                <w:sz w:val="18"/>
                <w:szCs w:val="18"/>
              </w:rPr>
              <w:t>GUI</w:t>
            </w:r>
            <w:r>
              <w:rPr>
                <w:color w:val="000000"/>
                <w:spacing w:val="0"/>
                <w:w w:val="100"/>
                <w:position w:val="0"/>
              </w:rPr>
              <w:t>的，可 配置式的，支持 对接多种平台的 数据可视化应用 开发套件。</w:t>
            </w:r>
          </w:p>
        </w:tc>
        <w:tc>
          <w:tcPr>
            <w:vMerge/>
            <w:tcBorders>
              <w:left w:val="single" w:sz="4"/>
              <w:right w:val="single" w:sz="4"/>
            </w:tcBorders>
            <w:shd w:val="clear" w:color="auto" w:fill="FFFFFF"/>
            <w:vAlign w:val="center"/>
          </w:tcPr>
          <w:p>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DINFO-OEC </w:t>
            </w:r>
            <w:r>
              <w:rPr>
                <w:color w:val="000000"/>
                <w:spacing w:val="0"/>
                <w:w w:val="100"/>
                <w:position w:val="0"/>
              </w:rPr>
              <w:t>非结构化文 本分析挖掘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本项目完成后集深度学习、机器学习和概念模型于一体，具备面 向场景化建模、流程开发设计和分布式运算能力，能够有效的解 决非结构化数据处理场景中的各类任务；本项目在技术、算法能 力、功能整合等方面进行梳理、调整并优化平台代码逻辑，提升 </w:t>
            </w:r>
            <w:r>
              <w:rPr>
                <w:rFonts w:ascii="Times New Roman" w:eastAsia="Times New Roman" w:hAnsi="Times New Roman" w:cs="Times New Roman"/>
                <w:color w:val="000000"/>
                <w:spacing w:val="0"/>
                <w:w w:val="100"/>
                <w:position w:val="0"/>
                <w:sz w:val="18"/>
                <w:szCs w:val="18"/>
              </w:rPr>
              <w:t>OEC</w:t>
            </w:r>
            <w:r>
              <w:rPr>
                <w:color w:val="000000"/>
                <w:spacing w:val="0"/>
                <w:w w:val="100"/>
                <w:position w:val="0"/>
              </w:rPr>
              <w:t>文本分析挖掘能力，促进平台的分析效率，提升用户操作 便捷性，提升系统可用性，优化功能交互逻辑。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构建具备面向场 景化建模、流程 开发设计和分布 式运算能力的非 结构化文本分析 挖掘平台。</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公安语义模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型能力套件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both"/>
            </w:pPr>
            <w:r>
              <w:rPr>
                <w:color w:val="000000"/>
                <w:spacing w:val="0"/>
                <w:w w:val="100"/>
                <w:position w:val="0"/>
              </w:rPr>
              <w:t>项目完成后可提供基础语义能力，公安域业务语义能力，公安域 场景语义能力；项目集成了大数据分布式计算能力，满足了用户 大数据量，高并发的文本语义分析需求</w:t>
            </w:r>
            <w:r>
              <w:rPr>
                <w:color w:val="000000"/>
                <w:spacing w:val="0"/>
                <w:w w:val="100"/>
                <w:position w:val="0"/>
                <w:sz w:val="18"/>
                <w:szCs w:val="18"/>
              </w:rPr>
              <w:t>，</w:t>
            </w:r>
            <w:r>
              <w:rPr>
                <w:color w:val="000000"/>
                <w:spacing w:val="0"/>
                <w:w w:val="100"/>
                <w:position w:val="0"/>
              </w:rPr>
              <w:t xml:space="preserve">一站式满足用户文本分 类、提取、关联、摘要等中文语义分析需求，用户能够基于平台 </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实现搜索、推荐、舆情、挖掘等语义分析应用。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提供基础语义能 力，公安域业务 语义能力，公安 域场景语义能力 的微服务项目。</w:t>
            </w:r>
          </w:p>
        </w:tc>
        <w:tc>
          <w:tcPr>
            <w:vMerge/>
            <w:tcBorders>
              <w:left w:val="single" w:sz="4"/>
              <w:right w:val="single" w:sz="4"/>
            </w:tcBorders>
            <w:shd w:val="clear" w:color="auto" w:fill="FFFFFF"/>
            <w:vAlign w:val="center"/>
          </w:tcPr>
          <w:p>
            <w:pPr/>
          </w:p>
        </w:tc>
      </w:tr>
      <w:tr>
        <w:trPr>
          <w:trHeight w:val="22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面向智能语 音复杂场景 的语义计算 技术之智能 外呼系统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本项目理论层面，建立一套完善的“统一对话引擎理论”来指导 系统架构与顶层设计；技术层面，突破“声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互”关 键技术在复杂场景下的性能瓶颈，解决低资源下的迁移学习问题 和新场景下的冷启动问题，最终实现复杂场景下的人机交互智 能；系统开发与应用层面，搭建包括文本与语音机器人、决策中 枢、统一标注训练在内的智能客服平台，在政务、金融等领域建 设广泛应用。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对面向智能语音 复杂场景的语义 计算技术进行攻 关和突破，实现 复杂场景下的人 机交互智能外呼 系统。</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195"/>
        <w:gridCol w:w="5203"/>
        <w:gridCol w:w="946"/>
        <w:gridCol w:w="1478"/>
        <w:gridCol w:w="1037"/>
      </w:tblGrid>
      <w:tr>
        <w:trPr>
          <w:trHeight w:val="10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Everland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游戏采用</w:t>
            </w:r>
            <w:r>
              <w:rPr>
                <w:rFonts w:ascii="Times New Roman" w:eastAsia="Times New Roman" w:hAnsi="Times New Roman" w:cs="Times New Roman"/>
                <w:color w:val="000000"/>
                <w:spacing w:val="0"/>
                <w:w w:val="100"/>
                <w:position w:val="0"/>
                <w:sz w:val="18"/>
                <w:szCs w:val="18"/>
              </w:rPr>
              <w:t>Unity3D</w:t>
            </w:r>
            <w:r>
              <w:rPr>
                <w:color w:val="000000"/>
                <w:spacing w:val="0"/>
                <w:w w:val="100"/>
                <w:position w:val="0"/>
              </w:rPr>
              <w:t>引擎开发，以新时代美术标准和风格打造可以 带来更好玩家体验的创新型策略游戏。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打造一款新时代 的复合策略手机 游戏</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丰富游戏 产品，为公 司在手游 方向带来 新的利润 增长点。</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Dreamland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游戏采用</w:t>
            </w:r>
            <w:r>
              <w:rPr>
                <w:rFonts w:ascii="Times New Roman" w:eastAsia="Times New Roman" w:hAnsi="Times New Roman" w:cs="Times New Roman"/>
                <w:color w:val="000000"/>
                <w:spacing w:val="0"/>
                <w:w w:val="100"/>
                <w:position w:val="0"/>
                <w:sz w:val="18"/>
                <w:szCs w:val="18"/>
              </w:rPr>
              <w:t>Unity3D</w:t>
            </w:r>
            <w:r>
              <w:rPr>
                <w:color w:val="000000"/>
                <w:spacing w:val="0"/>
                <w:w w:val="100"/>
                <w:position w:val="0"/>
              </w:rPr>
              <w:t>引擎开发，立足科幻题材，在公司传统</w:t>
            </w:r>
            <w:r>
              <w:rPr>
                <w:rFonts w:ascii="Times New Roman" w:eastAsia="Times New Roman" w:hAnsi="Times New Roman" w:cs="Times New Roman"/>
                <w:color w:val="000000"/>
                <w:spacing w:val="0"/>
                <w:w w:val="100"/>
                <w:position w:val="0"/>
                <w:sz w:val="18"/>
                <w:szCs w:val="18"/>
              </w:rPr>
              <w:t xml:space="preserve">SLG </w:t>
            </w:r>
            <w:r>
              <w:rPr>
                <w:color w:val="000000"/>
                <w:spacing w:val="0"/>
                <w:w w:val="100"/>
                <w:position w:val="0"/>
              </w:rPr>
              <w:t>框架下，增加轻度模拟经营元素的一款长线运营游戏。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打造一款模拟经 营和</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相结 合的手机游戏</w:t>
            </w:r>
          </w:p>
        </w:tc>
        <w:tc>
          <w:tcPr>
            <w:vMerge/>
            <w:tcBorders>
              <w:left w:val="single" w:sz="4"/>
              <w:right w:val="single" w:sz="4"/>
            </w:tcBorders>
            <w:shd w:val="clear" w:color="auto" w:fill="FFFFFF"/>
            <w:vAlign w:val="center"/>
          </w:tcPr>
          <w:p>
            <w:pP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长距离物联 网数据中台 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本项目基于长距离连接的物联网接入协议，提供多种接口类型的 数据采集、存储、管理、分析及数据服务提供等技术，采用开源 等技术开发，支持多种物联网接入协议、不同物联网终端设备接 入，提供海量结构化与非结构化数据计算、存储与实时数据分析， 通过服务编排与管理，为业务层提供丰富的、安全的、结构化的 数据服务，系统构建适用适应多种操作系统平台支持。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构建满足物联网 长距离终端设备 的接入与管理， 以及对产生的数 据进行全面综合 管理的数据中台 系统。</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拓展公司 在物联网 技术应用 方向的产 品，完善产 品功能，为 该业务打 下坚实基 础。</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本项目完成后可实现一套针对特殊行业、特定场景下、服务可定 制的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专网系统，提供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终端设备的身份鉴权、流量分发、 边缘计算、网络切片等业务能力，实现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终端设备的安全接入， 提供高速流量转发通道，支持多类型终端不同切片接入，提供网 络层面的隔离能力，降低终端接入的时延，提供物联网终端的海 量接入能力。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面向专网领域研 发的一套针对特 殊行业、特定场 景下、服务可定 制的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专网系 统。</w:t>
            </w:r>
          </w:p>
        </w:tc>
        <w:tc>
          <w:tcPr>
            <w:vMerge/>
            <w:tcBorders>
              <w:left w:val="single" w:sz="4"/>
              <w:right w:val="single" w:sz="4"/>
            </w:tcBorders>
            <w:shd w:val="clear" w:color="auto" w:fill="FFFFFF"/>
            <w:vAlign w:val="center"/>
          </w:tcPr>
          <w:p>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智慧墙</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本项目将智能探测线缆铺设到设防区域周围，即可实现均匀射频 探测信号的覆盖，具有无线传感、查询定位、数据通信、智能分 析四大技术能力；采用非接触式主动防御的技术，主动发射探测 信号，对防御区域的立体空间进行全向探测，其防御范围和报警 灵敏度连续可调整。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打造基于智慧线 产品的新一代物 联网周界安防探 测系统。</w:t>
            </w:r>
          </w:p>
        </w:tc>
        <w:tc>
          <w:tcPr>
            <w:vMerge/>
            <w:tcBorders>
              <w:left w:val="single" w:sz="4"/>
              <w:right w:val="single" w:sz="4"/>
            </w:tcBorders>
            <w:shd w:val="clear" w:color="auto" w:fill="FFFFFF"/>
            <w:vAlign w:val="center"/>
          </w:tcPr>
          <w:p>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国家电网标</w:t>
            </w:r>
          </w:p>
          <w:p>
            <w:pPr>
              <w:pStyle w:val="Style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准设备产品</w:t>
            </w:r>
          </w:p>
          <w:p>
            <w:pPr>
              <w:pStyle w:val="Style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本项目完成后可提供无线传感器、数据汇聚中继节点设备、边缘 物联代理节点设备等硬件，同时也包括相关软件通信层的开发。 最终目的是实现在具体的电力实施环境中对电力设备的运行状 态、当前设备的运行环境进行实时的侦测和上传，同时后台可以 根据大数据做趋势判断、运维建议、告警等进一步的分析操作。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研发符合国家电 网战略和相关技 术要求的电力系 统无线传感侦 测、传输与数据 处理设备。</w:t>
            </w:r>
          </w:p>
        </w:tc>
        <w:tc>
          <w:tcPr>
            <w:vMerge/>
            <w:tcBorders>
              <w:left w:val="single" w:sz="4"/>
              <w:right w:val="single" w:sz="4"/>
            </w:tcBorders>
            <w:shd w:val="clear" w:color="auto" w:fill="FFFFFF"/>
            <w:vAlign w:val="center"/>
          </w:tcPr>
          <w:p>
            <w:pPr/>
          </w:p>
        </w:tc>
      </w:tr>
      <w:tr>
        <w:trPr>
          <w:trHeight w:val="32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息气象服务</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本项目基于</w:t>
            </w:r>
            <w:r>
              <w:rPr>
                <w:rFonts w:ascii="Times New Roman" w:eastAsia="Times New Roman" w:hAnsi="Times New Roman" w:cs="Times New Roman"/>
                <w:color w:val="000000"/>
                <w:spacing w:val="0"/>
                <w:w w:val="100"/>
                <w:position w:val="0"/>
                <w:sz w:val="18"/>
                <w:szCs w:val="18"/>
              </w:rPr>
              <w:t>springboot</w:t>
            </w:r>
            <w:r>
              <w:rPr>
                <w:color w:val="000000"/>
                <w:spacing w:val="0"/>
                <w:w w:val="100"/>
                <w:position w:val="0"/>
              </w:rPr>
              <w:t>和微服务思想开发的管理平台，提供一整 套气象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消息云平台处理方案。可以在平台可视化操作后台服 务，各个服务之间通过配置中心联系在一起服务于管理系统。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搭建可靠、稳定 的数据调度与短 信营销平台，提 供高效安全的访 问环境。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气象业务 为公司创 新孵化业 务的一部 分，该项目 可为公司 在该领域 的业务发 展提供技 术基础。</w:t>
            </w:r>
          </w:p>
        </w:tc>
      </w:tr>
    </w:tbl>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b/>
          <w:bCs/>
          <w:color w:val="000000"/>
          <w:spacing w:val="0"/>
          <w:w w:val="100"/>
          <w:position w:val="0"/>
          <w:sz w:val="17"/>
          <w:szCs w:val="17"/>
        </w:rPr>
        <w:t>公司研发人员情况</w:t>
      </w:r>
    </w:p>
    <w:p>
      <w:pPr>
        <w:widowControl w:val="0"/>
        <w:spacing w:line="1" w:lineRule="exact"/>
      </w:pPr>
      <w:r>
        <w:br w:type="page"/>
      </w:r>
    </w:p>
    <w:tbl>
      <w:tblPr>
        <w:tblOverlap w:val="never"/>
        <w:jc w:val="center"/>
        <w:tblLayout w:type="fixed"/>
      </w:tblPr>
      <w:tblGrid>
        <w:gridCol w:w="2467"/>
        <w:gridCol w:w="2458"/>
        <w:gridCol w:w="2467"/>
        <w:gridCol w:w="2472"/>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-69.23%</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 ~50 </w:t>
            </w:r>
            <w:r>
              <w:rPr>
                <w:color w:val="000000"/>
                <w:spacing w:val="0"/>
                <w:w w:val="100"/>
                <w:position w:val="0"/>
              </w:rPr>
              <w:t>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bl>
    <w:p>
      <w:pPr>
        <w:pStyle w:val="Style19"/>
        <w:keepNext w:val="0"/>
        <w:keepLines w:val="0"/>
        <w:widowControl w:val="0"/>
        <w:shd w:val="clear" w:color="auto" w:fill="auto"/>
        <w:bidi w:val="0"/>
        <w:spacing w:before="0" w:after="0" w:line="240" w:lineRule="auto"/>
        <w:ind w:left="91" w:right="0" w:firstLine="0"/>
        <w:jc w:val="left"/>
        <w:rPr>
          <w:sz w:val="17"/>
          <w:szCs w:val="17"/>
        </w:rPr>
      </w:pPr>
      <w:r>
        <w:rPr>
          <w:rFonts w:ascii="SimSun" w:eastAsia="SimSun" w:hAnsi="SimSun" w:cs="SimSun"/>
          <w:b/>
          <w:bCs/>
          <w:color w:val="000000"/>
          <w:spacing w:val="0"/>
          <w:w w:val="100"/>
          <w:position w:val="0"/>
          <w:sz w:val="17"/>
          <w:szCs w:val="17"/>
        </w:rPr>
        <w:t>近三年公司研发投入金额及占营业收入的比例</w:t>
      </w:r>
    </w:p>
    <w:p>
      <w:pPr>
        <w:widowControl w:val="0"/>
        <w:spacing w:after="99" w:line="1" w:lineRule="exact"/>
      </w:pPr>
    </w:p>
    <w:p>
      <w:pPr>
        <w:widowControl w:val="0"/>
        <w:spacing w:line="1" w:lineRule="exact"/>
      </w:pPr>
    </w:p>
    <w:tbl>
      <w:tblPr>
        <w:tblOverlap w:val="never"/>
        <w:jc w:val="center"/>
        <w:tblLayout w:type="fixed"/>
      </w:tblPr>
      <w:tblGrid>
        <w:gridCol w:w="2496"/>
        <w:gridCol w:w="2419"/>
        <w:gridCol w:w="2424"/>
        <w:gridCol w:w="251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256,941,141.72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213,562,648.98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255,188,850.25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86,117,013.80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76,171,228.73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100,267,632.46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资本化研发支出占研发投入的 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资本化研发支出占当期净利润 的比重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bl>
    <w:p>
      <w:pPr>
        <w:pStyle w:val="Style19"/>
        <w:keepNext w:val="0"/>
        <w:keepLines w:val="0"/>
        <w:widowControl w:val="0"/>
        <w:shd w:val="clear" w:color="auto" w:fill="auto"/>
        <w:bidi w:val="0"/>
        <w:spacing w:before="0" w:after="0" w:line="240" w:lineRule="auto"/>
        <w:ind w:left="86" w:right="0" w:firstLine="0"/>
        <w:jc w:val="left"/>
        <w:rPr>
          <w:sz w:val="17"/>
          <w:szCs w:val="17"/>
        </w:rPr>
      </w:pPr>
      <w:r>
        <w:rPr>
          <w:rFonts w:ascii="SimSun" w:eastAsia="SimSun" w:hAnsi="SimSun" w:cs="SimSun"/>
          <w:b/>
          <w:bCs/>
          <w:color w:val="000000"/>
          <w:spacing w:val="0"/>
          <w:w w:val="100"/>
          <w:position w:val="0"/>
          <w:sz w:val="17"/>
          <w:szCs w:val="17"/>
        </w:rPr>
        <w:t>公司研发人员构成发生重大变化的原因及影响</w:t>
      </w:r>
    </w:p>
    <w:p>
      <w:pPr>
        <w:widowControl w:val="0"/>
        <w:spacing w:after="239" w:line="1" w:lineRule="exact"/>
      </w:pP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b/>
          <w:bCs/>
          <w:color w:val="000000"/>
          <w:spacing w:val="0"/>
          <w:w w:val="100"/>
          <w:position w:val="0"/>
        </w:rPr>
        <w:t>研发投入总额占营业收入的比重较上年发生显著变化的原因</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b/>
          <w:bCs/>
          <w:color w:val="000000"/>
          <w:spacing w:val="0"/>
          <w:w w:val="100"/>
          <w:position w:val="0"/>
        </w:rPr>
        <w:t xml:space="preserve">研发投入资本化率大幅变动的原因及其合理性说明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软件与信息技术服务业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的披露要求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190"/>
        <w:gridCol w:w="1253"/>
        <w:gridCol w:w="5899"/>
        <w:gridCol w:w="1522"/>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研发资本化</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line="1" w:lineRule="exact"/>
      </w:pPr>
      <w:r>
        <w:br w:type="page"/>
      </w:r>
    </w:p>
    <w:tbl>
      <w:tblPr>
        <w:tblOverlap w:val="never"/>
        <w:jc w:val="center"/>
        <w:tblLayout w:type="fixed"/>
      </w:tblPr>
      <w:tblGrid>
        <w:gridCol w:w="1190"/>
        <w:gridCol w:w="1253"/>
        <w:gridCol w:w="5899"/>
        <w:gridCol w:w="1522"/>
      </w:tblGrid>
      <w:tr>
        <w:trPr>
          <w:trHeight w:val="170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专网运营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7,336,058.00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本项目秉承自动化、智能化、数字化、面向业务、面向客户运营的业务支 撑解决方案和管理理念，为运营商、行业客户管理提供全面的运营支撑能 力，来支撑企业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运营；并建立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行业专网端到端运维服务体系，全 面支撑“优、专、尊”三享产品及</w:t>
            </w:r>
            <w:r>
              <w:rPr>
                <w:rFonts w:ascii="Times New Roman" w:eastAsia="Times New Roman" w:hAnsi="Times New Roman" w:cs="Times New Roman"/>
                <w:color w:val="000000"/>
                <w:spacing w:val="0"/>
                <w:w w:val="100"/>
                <w:position w:val="0"/>
                <w:sz w:val="18"/>
                <w:szCs w:val="18"/>
              </w:rPr>
              <w:t>BAF</w:t>
            </w:r>
            <w:r>
              <w:rPr>
                <w:color w:val="000000"/>
                <w:spacing w:val="0"/>
                <w:w w:val="100"/>
                <w:position w:val="0"/>
              </w:rPr>
              <w:t>商业模式，有效推进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专线业 务高质量发展。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网络专线运 营平台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3,220,250.09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本项目针对网络专线管理诉求提供运营支撑，支持多租户模式，提供专线 可用性监控、专线流量监测、专线质量监测、专线业务变更等，从提升专 线监控效率、扩大专线监控范围、提高专线运维能力、提高专线运营能力 等多方面着手，建设高效、便捷的网络专线运营工具。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3,978,508.77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本项目打造微服务模式，提供场景管理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能力、业务活动、业务场景 的编排和可视化管控等，最终实现采购全场景贯通；项目完成后能够有效 地实施，可以真正做到资金流、实物流、信息流全面管控，不断优化企业 运营，通过减少库存积压降低仓储成本，提高工作效率降低人力成本，会 使企业获得更高的收益，管理更加高效。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技术中台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4,949,311.28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本项目完成后可提供一个可支持企业各业务系统或产品快速开发实现的 微服务应用开发平台，包含多种开箱即用功能、通用技术组件与服务、微 服务治理等，可方便的与外部</w:t>
            </w:r>
            <w:r>
              <w:rPr>
                <w:rFonts w:ascii="Times New Roman" w:eastAsia="Times New Roman" w:hAnsi="Times New Roman" w:cs="Times New Roman"/>
                <w:color w:val="000000"/>
                <w:spacing w:val="0"/>
                <w:w w:val="100"/>
                <w:position w:val="0"/>
                <w:sz w:val="18"/>
                <w:szCs w:val="18"/>
              </w:rPr>
              <w:t>PaaS/SaaS</w:t>
            </w:r>
            <w:r>
              <w:rPr>
                <w:color w:val="000000"/>
                <w:spacing w:val="0"/>
                <w:w w:val="100"/>
                <w:position w:val="0"/>
              </w:rPr>
              <w:t>技术能力进行连接应用，支持共 享业务服务的组合重用，为企业服务化中台整合、数字化中台转型提供强 力支撑。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业务流程自 动化系统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2,532,256.67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本项目完成后可打造通过可视化能力，设计模拟人机交互过程，实现流程 自动化的机器人制作平台，以达到替代部分人工机械性重复性系统流程操 作、提供业务场景辅助决策的目的。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音视频</w:t>
            </w:r>
            <w:r>
              <w:rPr>
                <w:rFonts w:ascii="Times New Roman" w:eastAsia="Times New Roman" w:hAnsi="Times New Roman" w:cs="Times New Roman"/>
                <w:color w:val="000000"/>
                <w:spacing w:val="0"/>
                <w:w w:val="100"/>
                <w:position w:val="0"/>
                <w:sz w:val="18"/>
                <w:szCs w:val="18"/>
              </w:rPr>
              <w:t xml:space="preserve">RTN </w:t>
            </w:r>
            <w:r>
              <w:rPr>
                <w:color w:val="000000"/>
                <w:spacing w:val="0"/>
                <w:w w:val="100"/>
                <w:position w:val="0"/>
              </w:rPr>
              <w:t>实时传输网 络套件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4,156,290.76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本项目主打低延时互动直播和多人音视频两大解决方案，支持低延时直播 观看、实时录制、屏幕分享、美颜特效等能力，还能和直播</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无缝对 接，适用于互动连麦、跨房</w:t>
            </w:r>
            <w:r>
              <w:rPr>
                <w:rFonts w:ascii="Times New Roman" w:eastAsia="Times New Roman" w:hAnsi="Times New Roman" w:cs="Times New Roman"/>
                <w:color w:val="000000"/>
                <w:spacing w:val="0"/>
                <w:w w:val="100"/>
                <w:position w:val="0"/>
                <w:sz w:val="18"/>
                <w:szCs w:val="18"/>
              </w:rPr>
              <w:t>PK</w:t>
            </w:r>
            <w:r>
              <w:rPr>
                <w:color w:val="000000"/>
                <w:spacing w:val="0"/>
                <w:w w:val="100"/>
                <w:position w:val="0"/>
              </w:rPr>
              <w:t>、</w:t>
            </w:r>
            <w:r>
              <w:rPr>
                <w:color w:val="000000"/>
                <w:spacing w:val="0"/>
                <w:w w:val="100"/>
                <w:position w:val="0"/>
              </w:rPr>
              <w:t>小班课、大班课、语音聊天、视频聊天、 在线会议等业务场景。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中文信息创 新平台场景 化</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服务 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645,792.10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本项目完成后对创新平台中的生态服务进行扩展、优化和更新，将学校、 研究院所的前沿算法与项目中的需求相结合，形成更多可用的生态服务； 本项目定位为提供一站式认知智能领域技术与产品服务的产业级平台，专 注于人工智能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认知领域所需创新和基础技术的开源开放以及产业落地， 打造“研究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产业”的认知智能生态闭环。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文本机器人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11,880,988.19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本项目采用自然语言处理技术，可以实现一对多的服务，且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小时持续 在线，极大提升了客服人员的工作效率，帮企业节省了客服人员的成本； 本项目为企业提供了企业数据的结构化和知识化的整理，还为企业与海量 用户的沟通提供</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为核心的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交互手段，同时还能够为企业提供精细 化管理所需的统计分析信息。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语音机器人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5,372,657.44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本项目完成后通过不同的线索信息和语音对话方式，对特定的用户做定向 的精确化营销，将服务和产品直接推向需求的用户，减少营销的损失，并 丰富营销线索；语音机器人将客服人力从繁复的机械问答中解放出来，促 进了人力，管理，运维等成本的大幅缩减。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52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14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 视化的机房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344,764.46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本项目完成后以</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可视化作为重要管理手段，对机房资产设备，资源设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bl>
    <w:p>
      <w:pPr>
        <w:widowControl w:val="0"/>
        <w:spacing w:line="1" w:lineRule="exact"/>
      </w:pPr>
      <w:r>
        <w:br w:type="page"/>
      </w:r>
    </w:p>
    <w:tbl>
      <w:tblPr>
        <w:tblOverlap w:val="never"/>
        <w:jc w:val="center"/>
        <w:tblLayout w:type="fixed"/>
      </w:tblPr>
      <w:tblGrid>
        <w:gridCol w:w="1190"/>
        <w:gridCol w:w="1253"/>
        <w:gridCol w:w="5899"/>
        <w:gridCol w:w="1522"/>
      </w:tblGrid>
      <w:tr>
        <w:trPr>
          <w:trHeight w:val="135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备运行状况等进行全面监控和管理；通过采集设备、传输设备和管理设备 等，将机房内分散的多种专业监控系统、资产管理系统、运维流程管理系 统融合在构建数据中心的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全息图景中，实现统一监控、统一预警、统 一资产管理和统一空间规划管理。</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DINFO-OEC </w:t>
            </w:r>
            <w:r>
              <w:rPr>
                <w:color w:val="000000"/>
                <w:spacing w:val="0"/>
                <w:w w:val="100"/>
                <w:position w:val="0"/>
              </w:rPr>
              <w:t>非结构化文 本分析挖掘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2,317,998.53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本项目完成后集深度学习、机器学习和概念模型于一体，具备面向场景化 建模、流程开发设计和分布式运算能力，能够有效的解决非结构化数据处 理场景中的各类任务；本项目在技术、算法能力、功能整合等方面进行梳 理、调整并优化平台代码逻辑，提升</w:t>
            </w:r>
            <w:r>
              <w:rPr>
                <w:rFonts w:ascii="Times New Roman" w:eastAsia="Times New Roman" w:hAnsi="Times New Roman" w:cs="Times New Roman"/>
                <w:color w:val="000000"/>
                <w:spacing w:val="0"/>
                <w:w w:val="100"/>
                <w:position w:val="0"/>
                <w:sz w:val="18"/>
                <w:szCs w:val="18"/>
              </w:rPr>
              <w:t>OEC</w:t>
            </w:r>
            <w:r>
              <w:rPr>
                <w:color w:val="000000"/>
                <w:spacing w:val="0"/>
                <w:w w:val="100"/>
                <w:position w:val="0"/>
              </w:rPr>
              <w:t>文本分析挖掘能力，促进平台 的分析效率，提升用户操作便捷性，提升系统可用性，优化功能交互逻辑。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公安语义模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型能力套件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1,958,416.90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项目完成后可提供基础语义能力，公安域业务语义能力，公安域场景语义 能力；项目集成了大数据分布式计算能力，满足了用户大数据量，高并发 的文本语义分析需求</w:t>
            </w:r>
            <w:r>
              <w:rPr>
                <w:color w:val="000000"/>
                <w:spacing w:val="0"/>
                <w:w w:val="100"/>
                <w:position w:val="0"/>
                <w:sz w:val="18"/>
                <w:szCs w:val="18"/>
              </w:rPr>
              <w:t>，</w:t>
            </w:r>
            <w:r>
              <w:rPr>
                <w:color w:val="000000"/>
                <w:spacing w:val="0"/>
                <w:w w:val="100"/>
                <w:position w:val="0"/>
              </w:rPr>
              <w:t>一站式满足用户文本分类、提取、关联、摘要等中 文语义分析需求，用户能够基于平台</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实现搜索、推荐、舆情、挖掘 等语义分析应用。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面向智能语 音复杂场景 的语义计算 技术之智能 外呼系统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851,387.22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本项目理论层面，建立一套完善的“统一对话引擎理论”来指导系统架构 与顶层设计；技术层面，突破“声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互”关键技术在复杂场景 下的性能瓶颈，解决低资源下的迁移学习问题和新场景下的冷启动问题， 最终实现复杂场景下的人机交互智能；系统开发与应用层面，搭建包括文 本与语音机器人、决策中枢、统一标注训练在内的智能客服平台，在政务、 金融等领域建设广泛应用。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正在研发中</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Everland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13,903,511.04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游戏采用</w:t>
            </w:r>
            <w:r>
              <w:rPr>
                <w:rFonts w:ascii="Times New Roman" w:eastAsia="Times New Roman" w:hAnsi="Times New Roman" w:cs="Times New Roman"/>
                <w:color w:val="000000"/>
                <w:spacing w:val="0"/>
                <w:w w:val="100"/>
                <w:position w:val="0"/>
                <w:sz w:val="18"/>
                <w:szCs w:val="18"/>
              </w:rPr>
              <w:t>Unity3D</w:t>
            </w:r>
            <w:r>
              <w:rPr>
                <w:color w:val="000000"/>
                <w:spacing w:val="0"/>
                <w:w w:val="100"/>
                <w:position w:val="0"/>
              </w:rPr>
              <w:t>引擎开发，以新时代美术标准和风格打造可以带来更好 玩家体验的创新型策略游戏。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正在研发中</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Dreamland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2,714,677.30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游戏采用</w:t>
            </w:r>
            <w:r>
              <w:rPr>
                <w:rFonts w:ascii="Times New Roman" w:eastAsia="Times New Roman" w:hAnsi="Times New Roman" w:cs="Times New Roman"/>
                <w:color w:val="000000"/>
                <w:spacing w:val="0"/>
                <w:w w:val="100"/>
                <w:position w:val="0"/>
                <w:sz w:val="18"/>
                <w:szCs w:val="18"/>
              </w:rPr>
              <w:t>Unity3D</w:t>
            </w:r>
            <w:r>
              <w:rPr>
                <w:color w:val="000000"/>
                <w:spacing w:val="0"/>
                <w:w w:val="100"/>
                <w:position w:val="0"/>
              </w:rPr>
              <w:t>引擎开发，立足科幻题材，在公司传统</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框架下， 增加轻度模拟经营元素的一款长线运营游戏。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正在研发中</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长距离物联 网数据中台 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3,535,094.43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本项目基于长距离连接的物联网接入协议，提供多种接口类型的数据采 集、存储、管理、分析及数据服务提供等技术，采用开源等技术开发，支 持多种物联网接入协议、不同物联网终端设备接入，提供海量结构化与非 结构化数据计算、存储与实时数据分析，通过服务编排与管理，为业务层 提供丰富的、安全的、结构化的数据服务，系统构建适用适应多种操作系 统平台支持。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2,677,520.32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本项目完成后可实现一套针对特殊行业、特定场景下、服务可定制的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专网系统，提供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终端设备的身份鉴权、流量分发、边缘计算、网络 切片等业务能力，实现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终端设备的安全接入，提供高速流量转发通 道，支持多类型终端不同切片接入，提供网络层面的隔离能力，降低终端 接入的时延，提供物联网终端的海量接入能力。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智慧墙</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5,216,130.24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本项目将智能探测线缆铺设到设防区域周围，即可实现均匀射频探测信号 的覆盖，具有无线传感、查询定位、数据通信、智能分析四大技术能力； 采用非接触式主动防御的技术，主动发射探测信号，对防御区域的立体空 间进行全向探测，其防御范围和报警灵敏度连续可调整。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r>
        <w:trPr>
          <w:trHeight w:val="80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国家电网标</w:t>
            </w:r>
          </w:p>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准设备产品</w:t>
            </w:r>
          </w:p>
          <w:p>
            <w:pPr>
              <w:pStyle w:val="Style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研发项目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4,110,513.65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本项目完成后可提供无线传感器、数据汇聚中继节点设备、边缘物联代理 节点设备等硬件，同时也包括相关软件通信层的开发。最终目的是实现在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已经结项</w:t>
            </w:r>
          </w:p>
        </w:tc>
      </w:tr>
    </w:tbl>
    <w:p>
      <w:pPr>
        <w:widowControl w:val="0"/>
        <w:spacing w:line="1" w:lineRule="exact"/>
      </w:pPr>
      <w:r>
        <w:br w:type="page"/>
      </w:r>
    </w:p>
    <w:tbl>
      <w:tblPr>
        <w:tblOverlap w:val="never"/>
        <w:jc w:val="center"/>
        <w:tblLayout w:type="fixed"/>
      </w:tblPr>
      <w:tblGrid>
        <w:gridCol w:w="1190"/>
        <w:gridCol w:w="1253"/>
        <w:gridCol w:w="5899"/>
        <w:gridCol w:w="1522"/>
      </w:tblGrid>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具体的电力实施环境中对电力设备的运行状态、当前设备的运行环境进行 实时的侦测和上传，同时后台可以根据大数据做趋势判断、运维建议、告 警等进一步的分析操作。</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息气象服务</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4,414,886.41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本项目基于</w:t>
            </w:r>
            <w:r>
              <w:rPr>
                <w:rFonts w:ascii="Times New Roman" w:eastAsia="Times New Roman" w:hAnsi="Times New Roman" w:cs="Times New Roman"/>
                <w:color w:val="000000"/>
                <w:spacing w:val="0"/>
                <w:w w:val="100"/>
                <w:position w:val="0"/>
                <w:sz w:val="18"/>
                <w:szCs w:val="18"/>
              </w:rPr>
              <w:t>springboot</w:t>
            </w:r>
            <w:r>
              <w:rPr>
                <w:color w:val="000000"/>
                <w:spacing w:val="0"/>
                <w:w w:val="100"/>
                <w:position w:val="0"/>
              </w:rPr>
              <w:t>和微服务思想开发的管理平台，提供一整套气象</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消息云平台处理方案。可以在平台可视化操作后台服务，各个服务之间通 过配置中心联系在一起服务于管理系统。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已经结项</w:t>
            </w:r>
          </w:p>
        </w:tc>
      </w:tr>
    </w:tbl>
    <w:p>
      <w:pPr>
        <w:pStyle w:val="Style14"/>
        <w:keepNext w:val="0"/>
        <w:keepLines w:val="0"/>
        <w:widowControl w:val="0"/>
        <w:shd w:val="clear" w:color="auto" w:fill="auto"/>
        <w:bidi w:val="0"/>
        <w:spacing w:before="0" w:after="0" w:line="474" w:lineRule="exact"/>
        <w:ind w:left="0" w:right="0" w:firstLine="0"/>
        <w:jc w:val="left"/>
      </w:pPr>
      <w:r>
        <w:rPr>
          <w:b/>
          <w:bCs/>
          <w:color w:val="000000"/>
          <w:spacing w:val="0"/>
          <w:w w:val="100"/>
          <w:position w:val="0"/>
        </w:rPr>
        <w:t>公司研发投入资本化的依据及相关内控制度的内容和执行情况：</w:t>
      </w:r>
    </w:p>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rPr>
        <w:t>公司内部研究开发项目的支出分为研究阶段支出和开发阶段支出。研究阶段的支出，在发生时计入当期损益。内部研究开发 项目开发阶段的支出，同时满足下列条件时确认为无形资产：</w:t>
      </w:r>
    </w:p>
    <w:p>
      <w:pPr>
        <w:pStyle w:val="Style14"/>
        <w:keepNext w:val="0"/>
        <w:keepLines w:val="0"/>
        <w:widowControl w:val="0"/>
        <w:shd w:val="clear" w:color="auto" w:fill="auto"/>
        <w:tabs>
          <w:tab w:pos="445" w:val="left"/>
        </w:tabs>
        <w:bidi w:val="0"/>
        <w:spacing w:before="0" w:after="0" w:line="474" w:lineRule="exact"/>
        <w:ind w:left="0" w:right="0" w:firstLine="0"/>
        <w:jc w:val="left"/>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14"/>
        <w:keepNext w:val="0"/>
        <w:keepLines w:val="0"/>
        <w:widowControl w:val="0"/>
        <w:shd w:val="clear" w:color="auto" w:fill="auto"/>
        <w:tabs>
          <w:tab w:pos="445" w:val="left"/>
        </w:tabs>
        <w:bidi w:val="0"/>
        <w:spacing w:before="0" w:after="0" w:line="474" w:lineRule="exact"/>
        <w:ind w:left="0" w:right="0" w:firstLine="0"/>
        <w:jc w:val="left"/>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14"/>
        <w:keepNext w:val="0"/>
        <w:keepLines w:val="0"/>
        <w:widowControl w:val="0"/>
        <w:shd w:val="clear" w:color="auto" w:fill="auto"/>
        <w:tabs>
          <w:tab w:pos="541" w:val="left"/>
        </w:tabs>
        <w:bidi w:val="0"/>
        <w:spacing w:before="0" w:after="0" w:line="474" w:lineRule="exact"/>
        <w:ind w:left="0" w:right="0" w:firstLine="0"/>
        <w:jc w:val="left"/>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14"/>
        <w:keepNext w:val="0"/>
        <w:keepLines w:val="0"/>
        <w:widowControl w:val="0"/>
        <w:shd w:val="clear" w:color="auto" w:fill="auto"/>
        <w:tabs>
          <w:tab w:pos="445" w:val="left"/>
        </w:tabs>
        <w:bidi w:val="0"/>
        <w:spacing w:before="0" w:after="0" w:line="474" w:lineRule="exact"/>
        <w:ind w:left="0" w:right="0" w:firstLine="0"/>
        <w:jc w:val="left"/>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14"/>
        <w:keepNext w:val="0"/>
        <w:keepLines w:val="0"/>
        <w:widowControl w:val="0"/>
        <w:shd w:val="clear" w:color="auto" w:fill="auto"/>
        <w:tabs>
          <w:tab w:pos="445" w:val="left"/>
        </w:tabs>
        <w:bidi w:val="0"/>
        <w:spacing w:before="0" w:after="0" w:line="474" w:lineRule="exact"/>
        <w:ind w:left="0" w:right="0" w:firstLine="0"/>
        <w:jc w:val="left"/>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rPr>
        <w:t>开发阶段的支出，若不满足上列条件的，于发生时计入当期损益。</w:t>
      </w:r>
    </w:p>
    <w:p>
      <w:pPr>
        <w:pStyle w:val="Style14"/>
        <w:keepNext w:val="0"/>
        <w:keepLines w:val="0"/>
        <w:widowControl w:val="0"/>
        <w:shd w:val="clear" w:color="auto" w:fill="auto"/>
        <w:bidi w:val="0"/>
        <w:spacing w:before="0" w:after="460" w:line="474" w:lineRule="exact"/>
        <w:ind w:left="0" w:right="0" w:firstLine="0"/>
        <w:jc w:val="left"/>
      </w:pPr>
      <w:r>
        <w:rPr>
          <w:color w:val="000000"/>
          <w:spacing w:val="0"/>
          <w:w w:val="100"/>
          <w:position w:val="0"/>
        </w:rPr>
        <w:t>公司研究开发项目在满足上述条件，根据相关立项及审批文件，进入开发阶段。公司制定了《关于研发支出归集及内部控制 管理制度》，依据管理制度执行，对研究开发项目单独归集核算，确保资本化的准确。</w:t>
      </w:r>
    </w:p>
    <w:p>
      <w:pPr>
        <w:pStyle w:val="Style32"/>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、现金流</w:t>
      </w:r>
      <w:bookmarkEnd w:id="191"/>
      <w:bookmarkEnd w:id="192"/>
      <w:bookmarkEnd w:id="194"/>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611"/>
        <w:gridCol w:w="2678"/>
        <w:gridCol w:w="2429"/>
        <w:gridCol w:w="19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3,475,806,265.76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3,119,093,688.27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3,065,205,854.08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2,477,589,987.51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410,600,411.68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641,503,700.76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871,165,665.26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294,233,063.48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1,080,343,138.91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509,642,354.62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-209,177,473.65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-215,409,291.14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190,069,154.67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529,502,658.66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370,561,977.37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899,061,410.25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-180,492,822.70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-369,558,751.59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1,781,236.10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35,928,332.34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tc>
      </w:tr>
    </w:tbl>
    <w:p>
      <w:pPr>
        <w:pStyle w:val="Style19"/>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b/>
          <w:bCs/>
          <w:color w:val="000000"/>
          <w:spacing w:val="0"/>
          <w:w w:val="100"/>
          <w:position w:val="0"/>
          <w:sz w:val="17"/>
          <w:szCs w:val="17"/>
        </w:rPr>
        <w:t>相关数据同比发生重大变动的主要影响因素说明</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541" w:val="left"/>
        </w:tabs>
        <w:bidi w:val="0"/>
        <w:spacing w:before="0" w:after="0" w:line="480" w:lineRule="exact"/>
        <w:ind w:left="0" w:right="0" w:firstLine="0"/>
        <w:jc w:val="left"/>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经营活动产生的现金流量净流入较上年同期下降，主要是</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运营管理业务本年销售商品、提供劳务收到的现金较上 年减少所致。</w:t>
      </w:r>
    </w:p>
    <w:p>
      <w:pPr>
        <w:pStyle w:val="Style14"/>
        <w:keepNext w:val="0"/>
        <w:keepLines w:val="0"/>
        <w:widowControl w:val="0"/>
        <w:shd w:val="clear" w:color="auto" w:fill="auto"/>
        <w:tabs>
          <w:tab w:pos="445" w:val="left"/>
        </w:tabs>
        <w:bidi w:val="0"/>
        <w:spacing w:before="0" w:after="0" w:line="480" w:lineRule="exact"/>
        <w:ind w:left="0" w:right="0" w:firstLine="0"/>
        <w:jc w:val="left"/>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投资活动现金流入较上年同期上涨，主要是本期赎回的银行理财产品增加所致。</w:t>
      </w:r>
    </w:p>
    <w:p>
      <w:pPr>
        <w:pStyle w:val="Style14"/>
        <w:keepNext w:val="0"/>
        <w:keepLines w:val="0"/>
        <w:widowControl w:val="0"/>
        <w:shd w:val="clear" w:color="auto" w:fill="auto"/>
        <w:tabs>
          <w:tab w:pos="541" w:val="left"/>
        </w:tabs>
        <w:bidi w:val="0"/>
        <w:spacing w:before="0" w:after="0" w:line="480" w:lineRule="exact"/>
        <w:ind w:left="0" w:right="0" w:firstLine="0"/>
        <w:jc w:val="left"/>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投资活动现金流出较上年同期上涨，主要是本期购买的银行理财产品增加、构建固定资产和无形资产增加、新增股权 投资所致。</w:t>
      </w:r>
    </w:p>
    <w:p>
      <w:pPr>
        <w:pStyle w:val="Style14"/>
        <w:keepNext w:val="0"/>
        <w:keepLines w:val="0"/>
        <w:widowControl w:val="0"/>
        <w:shd w:val="clear" w:color="auto" w:fill="auto"/>
        <w:tabs>
          <w:tab w:pos="445" w:val="left"/>
        </w:tabs>
        <w:bidi w:val="0"/>
        <w:spacing w:before="0" w:after="0" w:line="480" w:lineRule="exact"/>
        <w:ind w:left="0" w:right="0" w:firstLine="0"/>
        <w:jc w:val="left"/>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筹资活动现金流入较上年同期下降，主要是本期银行借款规模下降，及子公司吸收投资下降所致。</w:t>
      </w:r>
    </w:p>
    <w:p>
      <w:pPr>
        <w:pStyle w:val="Style14"/>
        <w:keepNext w:val="0"/>
        <w:keepLines w:val="0"/>
        <w:widowControl w:val="0"/>
        <w:shd w:val="clear" w:color="auto" w:fill="auto"/>
        <w:tabs>
          <w:tab w:pos="445" w:val="left"/>
        </w:tabs>
        <w:bidi w:val="0"/>
        <w:spacing w:before="0" w:after="0" w:line="480" w:lineRule="exact"/>
        <w:ind w:left="0" w:right="0" w:firstLine="0"/>
        <w:jc w:val="left"/>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筹资活动现金流出较上年同期下降，主要是本期偿还银行借款减少，及支付股票回购款项减少所致。</w:t>
      </w:r>
    </w:p>
    <w:p>
      <w:pPr>
        <w:pStyle w:val="Style14"/>
        <w:keepNext w:val="0"/>
        <w:keepLines w:val="0"/>
        <w:widowControl w:val="0"/>
        <w:shd w:val="clear" w:color="auto" w:fill="auto"/>
        <w:tabs>
          <w:tab w:pos="541" w:val="left"/>
        </w:tabs>
        <w:bidi w:val="0"/>
        <w:spacing w:before="0" w:after="0" w:line="480" w:lineRule="exact"/>
        <w:ind w:left="0" w:right="0" w:firstLine="0"/>
        <w:jc w:val="left"/>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筹资活动产生的现金净流出较上年同期下降，主要是本期偿还借款的现金流出减去取得借款的现金流入（偿还银行借 款净流出）减少所致。</w:t>
      </w:r>
    </w:p>
    <w:p>
      <w:pPr>
        <w:pStyle w:val="Style14"/>
        <w:keepNext w:val="0"/>
        <w:keepLines w:val="0"/>
        <w:widowControl w:val="0"/>
        <w:shd w:val="clear" w:color="auto" w:fill="auto"/>
        <w:bidi w:val="0"/>
        <w:spacing w:before="0" w:after="0" w:line="480" w:lineRule="exact"/>
        <w:ind w:left="0" w:right="0" w:firstLine="0"/>
        <w:jc w:val="left"/>
      </w:pPr>
      <w:r>
        <w:rPr>
          <w:b/>
          <w:bCs/>
          <w:color w:val="000000"/>
          <w:spacing w:val="0"/>
          <w:w w:val="100"/>
          <w:position w:val="0"/>
        </w:rPr>
        <w:t>报告期内公司经营活动产生的现金净流量与本年度净利润存在重大差异的原因说明</w:t>
      </w:r>
    </w:p>
    <w:p>
      <w:pPr>
        <w:pStyle w:val="Style14"/>
        <w:keepNext w:val="0"/>
        <w:keepLines w:val="0"/>
        <w:widowControl w:val="0"/>
        <w:shd w:val="clear" w:color="auto" w:fill="auto"/>
        <w:bidi w:val="0"/>
        <w:spacing w:before="0" w:after="480" w:line="48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五</w:t>
      </w:r>
      <w:bookmarkEnd w:id="203"/>
      <w:r>
        <w:rPr>
          <w:color w:val="000000"/>
          <w:spacing w:val="0"/>
          <w:w w:val="100"/>
          <w:position w:val="0"/>
        </w:rPr>
        <w:t>、非主营业务情况</w:t>
      </w:r>
      <w:bookmarkEnd w:id="201"/>
      <w:bookmarkEnd w:id="202"/>
      <w:bookmarkEnd w:id="204"/>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555"/>
        <w:gridCol w:w="1498"/>
        <w:gridCol w:w="1502"/>
        <w:gridCol w:w="2774"/>
        <w:gridCol w:w="23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-53,854,064.61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主要为按权益法核算的投资损失， 处置长期股权投资产生的收益，银 行理财产品利息收入。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主要为金融资产公允价值变动产生 的损失。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-6,505,639.43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主要为存货及合同履约成本减值损 失，商誉减值损失。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783,682.74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主要赔款收入等形成的收益。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-1,385,336.39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主要为非流动资产毁损报废损失等 支出。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-49,609,738.17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主要为坏账损失。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按信用风险特征组合计提的 坏账具有可持续性。</w:t>
            </w: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70,644,249.05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主要为政府补助（含增值税即征即 退）、进项税加计抵减、退个税手续 费等。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增值税即征即退部分具有可 持续性。</w:t>
            </w:r>
          </w:p>
        </w:tc>
      </w:tr>
    </w:tbl>
    <w:p>
      <w:pPr>
        <w:pStyle w:val="Style19"/>
        <w:keepNext w:val="0"/>
        <w:keepLines w:val="0"/>
        <w:widowControl w:val="0"/>
        <w:shd w:val="clear" w:color="auto" w:fill="auto"/>
        <w:bidi w:val="0"/>
        <w:spacing w:before="0" w:after="0" w:line="240" w:lineRule="auto"/>
        <w:ind w:left="19" w:right="0" w:firstLine="0"/>
        <w:jc w:val="left"/>
        <w:rPr>
          <w:sz w:val="17"/>
          <w:szCs w:val="17"/>
        </w:rPr>
      </w:pPr>
      <w:r>
        <w:rPr>
          <w:rFonts w:ascii="SimSun" w:eastAsia="SimSun" w:hAnsi="SimSun" w:cs="SimSun"/>
          <w:color w:val="000000"/>
          <w:spacing w:val="0"/>
          <w:w w:val="100"/>
          <w:position w:val="0"/>
          <w:sz w:val="17"/>
          <w:szCs w:val="17"/>
        </w:rPr>
        <w:t>注：上表中，</w:t>
      </w: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代表损失。</w:t>
      </w:r>
      <w:r>
        <w:br w:type="page"/>
      </w:r>
    </w:p>
    <w:p>
      <w:pPr>
        <w:pStyle w:val="Style17"/>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六</w:t>
      </w:r>
      <w:bookmarkEnd w:id="207"/>
      <w:r>
        <w:rPr>
          <w:color w:val="000000"/>
          <w:spacing w:val="0"/>
          <w:w w:val="100"/>
          <w:position w:val="0"/>
        </w:rPr>
        <w:t>、资产及负债状况分析</w:t>
      </w:r>
      <w:bookmarkEnd w:id="205"/>
      <w:bookmarkEnd w:id="206"/>
      <w:bookmarkEnd w:id="208"/>
    </w:p>
    <w:p>
      <w:pPr>
        <w:pStyle w:val="Style32"/>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、资产构成重大变动情况</w:t>
      </w:r>
      <w:bookmarkEnd w:id="209"/>
      <w:bookmarkEnd w:id="210"/>
      <w:bookmarkEnd w:id="212"/>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277"/>
        <w:gridCol w:w="1291"/>
        <w:gridCol w:w="1022"/>
        <w:gridCol w:w="1267"/>
        <w:gridCol w:w="998"/>
        <w:gridCol w:w="878"/>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占总资产</w:t>
            </w:r>
          </w:p>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占总资产</w:t>
            </w:r>
          </w:p>
          <w:p>
            <w:pPr>
              <w:pStyle w:val="Style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852,004,833.27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876,724,344.29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747,155,154.40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633,763,520.54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2,736,451.53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较期初新增，主要是本期末部分订单 尚未满足无条件收款条件所致。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154,771,945.17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208,404,481.45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193,242,052.44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203,436,618.40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38,331,081.45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103,376,433.08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长期股权投资下降</w:t>
            </w:r>
            <w:r>
              <w:rPr>
                <w:rFonts w:ascii="Times New Roman" w:eastAsia="Times New Roman" w:hAnsi="Times New Roman" w:cs="Times New Roman"/>
                <w:color w:val="000000"/>
                <w:spacing w:val="0"/>
                <w:w w:val="100"/>
                <w:position w:val="0"/>
                <w:sz w:val="18"/>
                <w:szCs w:val="18"/>
              </w:rPr>
              <w:t>62.92%</w:t>
            </w:r>
            <w:r>
              <w:rPr>
                <w:color w:val="000000"/>
                <w:spacing w:val="0"/>
                <w:w w:val="100"/>
                <w:position w:val="0"/>
              </w:rPr>
              <w:t>，主要是报 告期内联营企业亏损。</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380,944,866.43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376,709,225.03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7,696,351.37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较期初下降</w:t>
            </w:r>
            <w:r>
              <w:rPr>
                <w:rFonts w:ascii="Times New Roman" w:eastAsia="Times New Roman" w:hAnsi="Times New Roman" w:cs="Times New Roman"/>
                <w:color w:val="000000"/>
                <w:spacing w:val="0"/>
                <w:w w:val="100"/>
                <w:position w:val="0"/>
                <w:sz w:val="18"/>
                <w:szCs w:val="18"/>
              </w:rPr>
              <w:t>42.46%</w:t>
            </w:r>
            <w:r>
              <w:rPr>
                <w:color w:val="000000"/>
                <w:spacing w:val="0"/>
                <w:w w:val="100"/>
                <w:position w:val="0"/>
              </w:rPr>
              <w:t>，主要是使用权资 产摊销及部分办公场所退租所致。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较期初下降</w:t>
            </w:r>
            <w:r>
              <w:rPr>
                <w:rFonts w:ascii="Times New Roman" w:eastAsia="Times New Roman" w:hAnsi="Times New Roman" w:cs="Times New Roman"/>
                <w:color w:val="000000"/>
                <w:spacing w:val="0"/>
                <w:w w:val="100"/>
                <w:position w:val="0"/>
                <w:sz w:val="18"/>
                <w:szCs w:val="18"/>
              </w:rPr>
              <w:t>55.08%</w:t>
            </w:r>
            <w:r>
              <w:rPr>
                <w:color w:val="000000"/>
                <w:spacing w:val="0"/>
                <w:w w:val="100"/>
                <w:position w:val="0"/>
              </w:rPr>
              <w:t>，主要是本期末尚 未偿还的短期银行借款减少所致。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133,904,283.01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221,627,393.18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较期初下降</w:t>
            </w:r>
            <w:r>
              <w:rPr>
                <w:rFonts w:ascii="Times New Roman" w:eastAsia="Times New Roman" w:hAnsi="Times New Roman" w:cs="Times New Roman"/>
                <w:color w:val="000000"/>
                <w:spacing w:val="0"/>
                <w:w w:val="100"/>
                <w:position w:val="0"/>
                <w:sz w:val="18"/>
                <w:szCs w:val="18"/>
              </w:rPr>
              <w:t>39.58%</w:t>
            </w:r>
            <w:r>
              <w:rPr>
                <w:color w:val="000000"/>
                <w:spacing w:val="0"/>
                <w:w w:val="100"/>
                <w:position w:val="0"/>
              </w:rPr>
              <w:t>，主要是本期末收 到的合同预收款减少所致。</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较期初下降</w:t>
            </w:r>
            <w:r>
              <w:rPr>
                <w:rFonts w:ascii="Times New Roman" w:eastAsia="Times New Roman" w:hAnsi="Times New Roman" w:cs="Times New Roman"/>
                <w:color w:val="000000"/>
                <w:spacing w:val="0"/>
                <w:w w:val="100"/>
                <w:position w:val="0"/>
                <w:sz w:val="18"/>
                <w:szCs w:val="18"/>
              </w:rPr>
              <w:t>57.89%</w:t>
            </w:r>
            <w:r>
              <w:rPr>
                <w:color w:val="000000"/>
                <w:spacing w:val="0"/>
                <w:w w:val="100"/>
                <w:position w:val="0"/>
              </w:rPr>
              <w:t>，主要是支付房屋 租赁款所致。</w:t>
            </w:r>
          </w:p>
        </w:tc>
      </w:tr>
    </w:tbl>
    <w:p>
      <w:pPr>
        <w:widowControl w:val="0"/>
        <w:spacing w:after="119" w:line="1" w:lineRule="exact"/>
      </w:pPr>
    </w:p>
    <w:p>
      <w:pPr>
        <w:pStyle w:val="Style1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境外资产占比较高</w:t>
      </w:r>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、以公允价值计量的资产和负债</w:t>
      </w:r>
      <w:bookmarkEnd w:id="213"/>
      <w:bookmarkEnd w:id="214"/>
      <w:bookmarkEnd w:id="216"/>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942"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926"/>
        <w:gridCol w:w="1234"/>
        <w:gridCol w:w="1075"/>
        <w:gridCol w:w="1152"/>
        <w:gridCol w:w="720"/>
        <w:gridCol w:w="1181"/>
        <w:gridCol w:w="1186"/>
        <w:gridCol w:w="1003"/>
        <w:gridCol w:w="1224"/>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提的减</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145,591,819.22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270,984.46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116,270,984.46</w:t>
            </w:r>
          </w:p>
        </w:tc>
      </w:tr>
    </w:tbl>
    <w:p>
      <w:pPr>
        <w:widowControl w:val="0"/>
        <w:spacing w:line="1" w:lineRule="exact"/>
      </w:pPr>
    </w:p>
    <w:tbl>
      <w:tblPr>
        <w:tblOverlap w:val="never"/>
        <w:jc w:val="center"/>
        <w:tblLayout w:type="fixed"/>
      </w:tblPr>
      <w:tblGrid>
        <w:gridCol w:w="926"/>
        <w:gridCol w:w="1234"/>
        <w:gridCol w:w="1075"/>
        <w:gridCol w:w="1152"/>
        <w:gridCol w:w="720"/>
        <w:gridCol w:w="1181"/>
        <w:gridCol w:w="1186"/>
        <w:gridCol w:w="1003"/>
        <w:gridCol w:w="1224"/>
      </w:tblGrid>
      <w:tr>
        <w:trPr>
          <w:trHeight w:val="73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含衍生金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16,538,743.49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-29,816,899.99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16,385,243.45</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其他非流</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动金融资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177,727,023.21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-4,316,775.42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193,100,490.62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应收款项 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持有待售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4,787,221.56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4,787,221.56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349,015,285.09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-29,816,899.99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813,767,456.34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4,787,221.56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330,543,940.09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240" w:line="240" w:lineRule="auto"/>
        <w:ind w:left="0" w:right="0" w:firstLine="260"/>
        <w:jc w:val="both"/>
      </w:pPr>
      <w:r>
        <w:rPr>
          <w:b/>
          <w:bCs/>
          <w:color w:val="000000"/>
          <w:spacing w:val="0"/>
          <w:w w:val="100"/>
          <w:position w:val="0"/>
        </w:rPr>
        <w:t>其他变动的内容</w:t>
      </w:r>
    </w:p>
    <w:p>
      <w:pPr>
        <w:pStyle w:val="Style14"/>
        <w:keepNext w:val="0"/>
        <w:keepLines w:val="0"/>
        <w:widowControl w:val="0"/>
        <w:shd w:val="clear" w:color="auto" w:fill="auto"/>
        <w:bidi w:val="0"/>
        <w:spacing w:before="0" w:after="240" w:line="240" w:lineRule="auto"/>
        <w:ind w:left="0" w:right="0" w:firstLine="260"/>
        <w:jc w:val="both"/>
      </w:pPr>
      <w:r>
        <w:rPr>
          <w:color w:val="000000"/>
          <w:spacing w:val="0"/>
          <w:w w:val="100"/>
          <w:position w:val="0"/>
        </w:rPr>
        <w:t>持有待售资产的其他变动，主要是将拟出售的投资性房地产划分至持有待售资产所致。</w:t>
      </w:r>
    </w:p>
    <w:p>
      <w:pPr>
        <w:pStyle w:val="Style14"/>
        <w:keepNext w:val="0"/>
        <w:keepLines w:val="0"/>
        <w:widowControl w:val="0"/>
        <w:shd w:val="clear" w:color="auto" w:fill="auto"/>
        <w:bidi w:val="0"/>
        <w:spacing w:before="0" w:after="300" w:line="240" w:lineRule="auto"/>
        <w:ind w:left="0" w:right="0" w:firstLine="260"/>
        <w:jc w:val="both"/>
      </w:pPr>
      <w:r>
        <w:rPr>
          <w:b/>
          <w:bCs/>
          <w:color w:val="000000"/>
          <w:spacing w:val="0"/>
          <w:w w:val="100"/>
          <w:position w:val="0"/>
        </w:rPr>
        <w:t>报告期内公司主要资产计量属性是否发生重大变化</w:t>
      </w:r>
    </w:p>
    <w:p>
      <w:pPr>
        <w:pStyle w:val="Style14"/>
        <w:keepNext w:val="0"/>
        <w:keepLines w:val="0"/>
        <w:widowControl w:val="0"/>
        <w:shd w:val="clear" w:color="auto" w:fill="auto"/>
        <w:bidi w:val="0"/>
        <w:spacing w:before="0" w:after="460" w:line="240" w:lineRule="auto"/>
        <w:ind w:left="0" w:right="0" w:firstLine="260"/>
        <w:jc w:val="both"/>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32"/>
        <w:keepNext/>
        <w:keepLines/>
        <w:widowControl w:val="0"/>
        <w:shd w:val="clear" w:color="auto" w:fill="auto"/>
        <w:bidi w:val="0"/>
        <w:spacing w:before="0" w:after="380" w:line="240" w:lineRule="auto"/>
        <w:ind w:left="0" w:right="0" w:firstLine="26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3</w:t>
      </w:r>
      <w:bookmarkEnd w:id="219"/>
      <w:r>
        <w:rPr>
          <w:color w:val="000000"/>
          <w:spacing w:val="0"/>
          <w:w w:val="100"/>
          <w:position w:val="0"/>
        </w:rPr>
        <w:t>、截至报告期末的资产权利受限情况</w:t>
      </w:r>
      <w:bookmarkEnd w:id="217"/>
      <w:bookmarkEnd w:id="218"/>
      <w:bookmarkEnd w:id="220"/>
    </w:p>
    <w:p>
      <w:pPr>
        <w:pStyle w:val="Style14"/>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截至报告期末，资产权利受限情况详见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keepLines/>
        <w:widowControl w:val="0"/>
        <w:shd w:val="clear" w:color="auto" w:fill="auto"/>
        <w:bidi w:val="0"/>
        <w:spacing w:before="0" w:after="380" w:line="240" w:lineRule="auto"/>
        <w:ind w:left="0" w:right="0" w:firstLine="260"/>
        <w:jc w:val="both"/>
      </w:pPr>
      <w:bookmarkStart w:id="221" w:name="bookmark221"/>
      <w:bookmarkStart w:id="222" w:name="bookmark222"/>
      <w:bookmarkStart w:id="223" w:name="bookmark223"/>
      <w:bookmarkStart w:id="224" w:name="bookmark224"/>
      <w:r>
        <w:rPr>
          <w:color w:val="000000"/>
          <w:spacing w:val="0"/>
          <w:w w:val="100"/>
          <w:position w:val="0"/>
        </w:rPr>
        <w:t>七</w:t>
      </w:r>
      <w:bookmarkEnd w:id="223"/>
      <w:r>
        <w:rPr>
          <w:color w:val="000000"/>
          <w:spacing w:val="0"/>
          <w:w w:val="100"/>
          <w:position w:val="0"/>
        </w:rPr>
        <w:t>、投资状况分析</w:t>
      </w:r>
      <w:bookmarkEnd w:id="221"/>
      <w:bookmarkEnd w:id="222"/>
      <w:bookmarkEnd w:id="224"/>
    </w:p>
    <w:p>
      <w:pPr>
        <w:pStyle w:val="Style32"/>
        <w:keepNext/>
        <w:keepLines/>
        <w:widowControl w:val="0"/>
        <w:shd w:val="clear" w:color="auto" w:fill="auto"/>
        <w:bidi w:val="0"/>
        <w:spacing w:before="0" w:after="380" w:line="240" w:lineRule="auto"/>
        <w:ind w:left="0" w:right="0" w:firstLine="26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、总体情况</w:t>
      </w:r>
      <w:bookmarkEnd w:id="225"/>
      <w:bookmarkEnd w:id="226"/>
      <w:bookmarkEnd w:id="228"/>
    </w:p>
    <w:p>
      <w:pPr>
        <w:pStyle w:val="Style14"/>
        <w:keepNext w:val="0"/>
        <w:keepLines w:val="0"/>
        <w:widowControl w:val="0"/>
        <w:shd w:val="clear" w:color="auto" w:fill="auto"/>
        <w:bidi w:val="0"/>
        <w:spacing w:before="0" w:after="60" w:line="240" w:lineRule="auto"/>
        <w:ind w:left="0" w:right="0" w:firstLine="26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284,912,800.00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w:t>
            </w:r>
          </w:p>
        </w:tc>
      </w:tr>
    </w:tbl>
    <w:p>
      <w:pPr>
        <w:widowControl w:val="0"/>
        <w:spacing w:after="119" w:line="1" w:lineRule="exact"/>
      </w:pPr>
    </w:p>
    <w:p>
      <w:pPr>
        <w:pStyle w:val="Style32"/>
        <w:keepNext/>
        <w:keepLines/>
        <w:widowControl w:val="0"/>
        <w:shd w:val="clear" w:color="auto" w:fill="auto"/>
        <w:bidi w:val="0"/>
        <w:spacing w:before="0" w:after="240" w:line="240" w:lineRule="auto"/>
        <w:ind w:left="0" w:right="0" w:firstLine="260"/>
        <w:jc w:val="both"/>
        <w:rPr>
          <w:sz w:val="17"/>
          <w:szCs w:val="17"/>
        </w:rPr>
      </w:pPr>
      <w:bookmarkStart w:id="229" w:name="bookmark229"/>
      <w:bookmarkStart w:id="230" w:name="bookmark230"/>
      <w:bookmarkStart w:id="231" w:name="bookmark231"/>
      <w:r>
        <w:rPr>
          <w:b w:val="0"/>
          <w:bCs w:val="0"/>
          <w:color w:val="000000"/>
          <w:spacing w:val="0"/>
          <w:w w:val="100"/>
          <w:position w:val="0"/>
          <w:sz w:val="17"/>
          <w:szCs w:val="17"/>
        </w:rPr>
        <w:t>报告期投资额较上年同期增长</w:t>
      </w:r>
      <w:r>
        <w:rPr>
          <w:rFonts w:ascii="Times New Roman" w:eastAsia="Times New Roman" w:hAnsi="Times New Roman" w:cs="Times New Roman"/>
          <w:b w:val="0"/>
          <w:bCs w:val="0"/>
          <w:color w:val="000000"/>
          <w:spacing w:val="0"/>
          <w:w w:val="100"/>
          <w:position w:val="0"/>
          <w:sz w:val="18"/>
          <w:szCs w:val="18"/>
        </w:rPr>
        <w:t>379.00%</w:t>
      </w:r>
      <w:r>
        <w:rPr>
          <w:b w:val="0"/>
          <w:bCs w:val="0"/>
          <w:color w:val="000000"/>
          <w:spacing w:val="0"/>
          <w:w w:val="100"/>
          <w:position w:val="0"/>
          <w:sz w:val="17"/>
          <w:szCs w:val="17"/>
        </w:rPr>
        <w:t>，主要系：</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）对子公司实缴出资及增资等</w:t>
      </w:r>
      <w:r>
        <w:rPr>
          <w:rFonts w:ascii="Times New Roman" w:eastAsia="Times New Roman" w:hAnsi="Times New Roman" w:cs="Times New Roman"/>
          <w:b w:val="0"/>
          <w:bCs w:val="0"/>
          <w:color w:val="000000"/>
          <w:spacing w:val="0"/>
          <w:w w:val="100"/>
          <w:position w:val="0"/>
          <w:sz w:val="18"/>
          <w:szCs w:val="18"/>
        </w:rPr>
        <w:t>1.64</w:t>
      </w:r>
      <w:r>
        <w:rPr>
          <w:b w:val="0"/>
          <w:bCs w:val="0"/>
          <w:color w:val="000000"/>
          <w:spacing w:val="0"/>
          <w:w w:val="100"/>
          <w:position w:val="0"/>
          <w:sz w:val="17"/>
          <w:szCs w:val="17"/>
        </w:rPr>
        <w:t>亿元；</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）对参股企业投资</w:t>
      </w:r>
      <w:r>
        <w:rPr>
          <w:rFonts w:ascii="Times New Roman" w:eastAsia="Times New Roman" w:hAnsi="Times New Roman" w:cs="Times New Roman"/>
          <w:b w:val="0"/>
          <w:bCs w:val="0"/>
          <w:color w:val="000000"/>
          <w:spacing w:val="0"/>
          <w:w w:val="100"/>
          <w:position w:val="0"/>
          <w:sz w:val="18"/>
          <w:szCs w:val="18"/>
        </w:rPr>
        <w:t>0.66</w:t>
      </w:r>
      <w:r>
        <w:rPr>
          <w:b w:val="0"/>
          <w:bCs w:val="0"/>
          <w:color w:val="000000"/>
          <w:spacing w:val="0"/>
          <w:w w:val="100"/>
          <w:position w:val="0"/>
          <w:sz w:val="17"/>
          <w:szCs w:val="17"/>
        </w:rPr>
        <w:t>亿元;</w:t>
      </w:r>
      <w:bookmarkEnd w:id="229"/>
      <w:bookmarkEnd w:id="230"/>
      <w:bookmarkEnd w:id="231"/>
    </w:p>
    <w:p>
      <w:pPr>
        <w:pStyle w:val="Style14"/>
        <w:keepNext w:val="0"/>
        <w:keepLines w:val="0"/>
        <w:widowControl w:val="0"/>
        <w:shd w:val="clear" w:color="auto" w:fill="auto"/>
        <w:bidi w:val="0"/>
        <w:spacing w:before="0" w:after="460" w:line="240" w:lineRule="auto"/>
        <w:ind w:left="0" w:right="0" w:firstLine="260"/>
        <w:jc w:val="both"/>
      </w:pPr>
      <w:bookmarkStart w:id="232" w:name="bookmark2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）新增房产投资</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亿元。上述投资均较上年同期增加。</w:t>
      </w:r>
      <w:bookmarkEnd w:id="232"/>
    </w:p>
    <w:p>
      <w:pPr>
        <w:pStyle w:val="Style32"/>
        <w:keepNext/>
        <w:keepLines/>
        <w:widowControl w:val="0"/>
        <w:shd w:val="clear" w:color="auto" w:fill="auto"/>
        <w:tabs>
          <w:tab w:pos="638" w:val="left"/>
        </w:tabs>
        <w:bidi w:val="0"/>
        <w:spacing w:before="0" w:after="380" w:line="240" w:lineRule="auto"/>
        <w:ind w:left="0" w:right="0" w:firstLine="26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报告期内获取的重大的股权投资情况</w:t>
      </w:r>
      <w:bookmarkEnd w:id="233"/>
      <w:bookmarkEnd w:id="234"/>
      <w:bookmarkEnd w:id="236"/>
    </w:p>
    <w:p>
      <w:pPr>
        <w:pStyle w:val="Style14"/>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638" w:val="left"/>
        </w:tabs>
        <w:bidi w:val="0"/>
        <w:spacing w:before="0" w:after="380" w:line="240" w:lineRule="auto"/>
        <w:ind w:left="0" w:right="0" w:firstLine="26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3</w:t>
      </w:r>
      <w:bookmarkEnd w:id="239"/>
      <w:r>
        <w:rPr>
          <w:color w:val="000000"/>
          <w:spacing w:val="0"/>
          <w:w w:val="100"/>
          <w:position w:val="0"/>
        </w:rPr>
        <w:t>、</w:t>
        <w:tab/>
        <w:t>报告期内正在进行的重大的非股权投资情况</w:t>
      </w:r>
      <w:bookmarkEnd w:id="237"/>
      <w:bookmarkEnd w:id="238"/>
      <w:bookmarkEnd w:id="240"/>
    </w:p>
    <w:p>
      <w:pPr>
        <w:pStyle w:val="Style14"/>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26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4</w:t>
      </w:r>
      <w:bookmarkEnd w:id="243"/>
      <w:r>
        <w:rPr>
          <w:color w:val="000000"/>
          <w:spacing w:val="0"/>
          <w:w w:val="100"/>
          <w:position w:val="0"/>
        </w:rPr>
        <w:t>、以公允价值计量的金融资产</w:t>
      </w:r>
      <w:bookmarkEnd w:id="241"/>
      <w:bookmarkEnd w:id="242"/>
      <w:bookmarkEnd w:id="244"/>
    </w:p>
    <w:p>
      <w:pPr>
        <w:pStyle w:val="Style14"/>
        <w:keepNext w:val="0"/>
        <w:keepLines w:val="0"/>
        <w:widowControl w:val="0"/>
        <w:shd w:val="clear" w:color="auto" w:fill="auto"/>
        <w:bidi w:val="0"/>
        <w:spacing w:before="0" w:after="120" w:line="240" w:lineRule="auto"/>
        <w:ind w:left="0" w:right="0" w:firstLine="26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480"/>
        <w:gridCol w:w="1310"/>
        <w:gridCol w:w="1157"/>
        <w:gridCol w:w="1152"/>
        <w:gridCol w:w="1291"/>
        <w:gridCol w:w="1291"/>
        <w:gridCol w:w="1090"/>
        <w:gridCol w:w="1291"/>
        <w:gridCol w:w="63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556,574,758.56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-29,816,899.99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813,767,456.34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3,992,268.75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330,543,940.09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556,574,758.56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-29,816,899.99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795,600,000.00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813,767,456.34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3,992,268.75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330,543,940.09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26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5</w:t>
      </w:r>
      <w:bookmarkEnd w:id="247"/>
      <w:r>
        <w:rPr>
          <w:color w:val="000000"/>
          <w:spacing w:val="0"/>
          <w:w w:val="100"/>
          <w:position w:val="0"/>
        </w:rPr>
        <w:t>、募集资金使用情况</w:t>
      </w:r>
      <w:bookmarkEnd w:id="245"/>
      <w:bookmarkEnd w:id="246"/>
      <w:bookmarkEnd w:id="248"/>
    </w:p>
    <w:p>
      <w:pPr>
        <w:pStyle w:val="Style14"/>
        <w:keepNext w:val="0"/>
        <w:keepLines w:val="0"/>
        <w:widowControl w:val="0"/>
        <w:shd w:val="clear" w:color="auto" w:fill="auto"/>
        <w:bidi w:val="0"/>
        <w:spacing w:before="0" w:after="260" w:line="240" w:lineRule="auto"/>
        <w:ind w:left="0" w:right="0" w:firstLine="2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260"/>
        <w:jc w:val="both"/>
      </w:pPr>
      <w:r>
        <w:rPr>
          <w:color w:val="000000"/>
          <w:spacing w:val="0"/>
          <w:w w:val="100"/>
          <w:position w:val="0"/>
        </w:rPr>
        <w:t>公司报告期无募集资金使用情况。</w:t>
      </w:r>
    </w:p>
    <w:p>
      <w:pPr>
        <w:pStyle w:val="Style17"/>
        <w:keepNext/>
        <w:keepLines/>
        <w:widowControl w:val="0"/>
        <w:shd w:val="clear" w:color="auto" w:fill="auto"/>
        <w:tabs>
          <w:tab w:pos="777" w:val="left"/>
        </w:tabs>
        <w:bidi w:val="0"/>
        <w:spacing w:before="0" w:after="360" w:line="240" w:lineRule="auto"/>
        <w:ind w:left="0" w:right="0" w:firstLine="260"/>
        <w:jc w:val="both"/>
      </w:pPr>
      <w:bookmarkStart w:id="249" w:name="bookmark249"/>
      <w:bookmarkStart w:id="250" w:name="bookmark250"/>
      <w:bookmarkStart w:id="251" w:name="bookmark251"/>
      <w:bookmarkStart w:id="252" w:name="bookmark252"/>
      <w:r>
        <w:rPr>
          <w:color w:val="000000"/>
          <w:spacing w:val="0"/>
          <w:w w:val="100"/>
          <w:position w:val="0"/>
        </w:rPr>
        <w:t>八</w:t>
      </w:r>
      <w:bookmarkEnd w:id="251"/>
      <w:r>
        <w:rPr>
          <w:color w:val="000000"/>
          <w:spacing w:val="0"/>
          <w:w w:val="100"/>
          <w:position w:val="0"/>
        </w:rPr>
        <w:t>、</w:t>
        <w:tab/>
        <w:t>重大资产和股权出售</w:t>
      </w:r>
      <w:bookmarkEnd w:id="249"/>
      <w:bookmarkEnd w:id="250"/>
      <w:bookmarkEnd w:id="252"/>
    </w:p>
    <w:p>
      <w:pPr>
        <w:pStyle w:val="Style32"/>
        <w:keepNext/>
        <w:keepLines/>
        <w:widowControl w:val="0"/>
        <w:shd w:val="clear" w:color="auto" w:fill="auto"/>
        <w:tabs>
          <w:tab w:pos="660" w:val="left"/>
        </w:tabs>
        <w:bidi w:val="0"/>
        <w:spacing w:before="0" w:line="240" w:lineRule="auto"/>
        <w:ind w:left="0" w:right="0" w:firstLine="260"/>
        <w:jc w:val="both"/>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出售重大资产情况</w:t>
      </w:r>
      <w:bookmarkEnd w:id="253"/>
      <w:bookmarkEnd w:id="254"/>
      <w:bookmarkEnd w:id="256"/>
    </w:p>
    <w:p>
      <w:pPr>
        <w:pStyle w:val="Style14"/>
        <w:keepNext w:val="0"/>
        <w:keepLines w:val="0"/>
        <w:widowControl w:val="0"/>
        <w:shd w:val="clear" w:color="auto" w:fill="auto"/>
        <w:bidi w:val="0"/>
        <w:spacing w:before="0" w:after="260" w:line="240" w:lineRule="auto"/>
        <w:ind w:left="0" w:right="0" w:firstLine="2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260"/>
        <w:jc w:val="both"/>
      </w:pPr>
      <w:r>
        <w:rPr>
          <w:color w:val="000000"/>
          <w:spacing w:val="0"/>
          <w:w w:val="100"/>
          <w:position w:val="0"/>
        </w:rPr>
        <w:t>公司报告期未出售重大资产。</w:t>
      </w:r>
    </w:p>
    <w:p>
      <w:pPr>
        <w:pStyle w:val="Style32"/>
        <w:keepNext/>
        <w:keepLines/>
        <w:widowControl w:val="0"/>
        <w:shd w:val="clear" w:color="auto" w:fill="auto"/>
        <w:tabs>
          <w:tab w:pos="660" w:val="left"/>
        </w:tabs>
        <w:bidi w:val="0"/>
        <w:spacing w:before="0" w:after="360" w:line="240" w:lineRule="auto"/>
        <w:ind w:left="0" w:right="0" w:firstLine="26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出售重大股权情况</w:t>
      </w:r>
      <w:bookmarkEnd w:id="257"/>
      <w:bookmarkEnd w:id="258"/>
      <w:bookmarkEnd w:id="260"/>
    </w:p>
    <w:p>
      <w:pPr>
        <w:pStyle w:val="Style14"/>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777" w:val="left"/>
        </w:tabs>
        <w:bidi w:val="0"/>
        <w:spacing w:before="0" w:after="460" w:line="240" w:lineRule="auto"/>
        <w:ind w:left="0" w:right="0" w:firstLine="260"/>
        <w:jc w:val="left"/>
      </w:pPr>
      <w:bookmarkStart w:id="261" w:name="bookmark261"/>
      <w:bookmarkStart w:id="262" w:name="bookmark262"/>
      <w:bookmarkStart w:id="263" w:name="bookmark263"/>
      <w:bookmarkStart w:id="264" w:name="bookmark264"/>
      <w:r>
        <w:rPr>
          <w:color w:val="000000"/>
          <w:spacing w:val="0"/>
          <w:w w:val="100"/>
          <w:position w:val="0"/>
        </w:rPr>
        <w:t>九</w:t>
      </w:r>
      <w:bookmarkEnd w:id="263"/>
      <w:r>
        <w:rPr>
          <w:color w:val="000000"/>
          <w:spacing w:val="0"/>
          <w:w w:val="100"/>
          <w:position w:val="0"/>
        </w:rPr>
        <w:t>、</w:t>
        <w:tab/>
        <w:t>主要控股参股公司分析</w:t>
      </w:r>
      <w:bookmarkEnd w:id="261"/>
      <w:bookmarkEnd w:id="262"/>
      <w:bookmarkEnd w:id="264"/>
    </w:p>
    <w:p>
      <w:pPr>
        <w:pStyle w:val="Style14"/>
        <w:keepNext w:val="0"/>
        <w:keepLines w:val="0"/>
        <w:widowControl w:val="0"/>
        <w:shd w:val="clear" w:color="auto" w:fill="auto"/>
        <w:bidi w:val="0"/>
        <w:spacing w:before="0" w:after="260" w:line="240" w:lineRule="auto"/>
        <w:ind w:left="0" w:right="0" w:firstLine="26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220" w:line="240" w:lineRule="auto"/>
        <w:ind w:left="0" w:right="0" w:firstLine="2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0" w:line="240" w:lineRule="auto"/>
        <w:ind w:left="9206"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027"/>
        <w:gridCol w:w="682"/>
        <w:gridCol w:w="840"/>
        <w:gridCol w:w="1080"/>
        <w:gridCol w:w="1349"/>
        <w:gridCol w:w="1349"/>
        <w:gridCol w:w="1382"/>
        <w:gridCol w:w="1277"/>
        <w:gridCol w:w="125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公司</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3"/>
                <w:szCs w:val="13"/>
              </w:rPr>
            </w:pPr>
            <w:r>
              <w:rPr>
                <w:rFonts w:ascii="SimHei" w:eastAsia="SimHei" w:hAnsi="SimHei" w:cs="SimHei"/>
                <w:color w:val="000000"/>
                <w:spacing w:val="0"/>
                <w:w w:val="100"/>
                <w:position w:val="0"/>
                <w:sz w:val="13"/>
                <w:szCs w:val="13"/>
              </w:rPr>
              <w:t>天津壳木软</w:t>
            </w:r>
          </w:p>
          <w:p>
            <w:pPr>
              <w:pStyle w:val="Style4"/>
              <w:keepNext w:val="0"/>
              <w:keepLines w:val="0"/>
              <w:widowControl w:val="0"/>
              <w:shd w:val="clear" w:color="auto" w:fill="auto"/>
              <w:bidi w:val="0"/>
              <w:spacing w:before="0" w:after="140" w:line="240" w:lineRule="auto"/>
              <w:ind w:left="0" w:right="0" w:firstLine="0"/>
              <w:jc w:val="left"/>
              <w:rPr>
                <w:sz w:val="13"/>
                <w:szCs w:val="13"/>
              </w:rPr>
            </w:pPr>
            <w:r>
              <w:rPr>
                <w:rFonts w:ascii="SimHei" w:eastAsia="SimHei" w:hAnsi="SimHei" w:cs="SimHei"/>
                <w:color w:val="000000"/>
                <w:spacing w:val="0"/>
                <w:w w:val="100"/>
                <w:position w:val="0"/>
                <w:sz w:val="13"/>
                <w:szCs w:val="13"/>
              </w:rPr>
              <w:t>件有限责任</w:t>
            </w:r>
          </w:p>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60"/>
              <w:jc w:val="left"/>
              <w:rPr>
                <w:sz w:val="13"/>
                <w:szCs w:val="13"/>
              </w:rPr>
            </w:pPr>
            <w:r>
              <w:rPr>
                <w:rFonts w:ascii="SimHei" w:eastAsia="SimHei" w:hAnsi="SimHei" w:cs="SimHei"/>
                <w:color w:val="000000"/>
                <w:spacing w:val="0"/>
                <w:w w:val="100"/>
                <w:position w:val="0"/>
                <w:sz w:val="13"/>
                <w:szCs w:val="13"/>
              </w:rPr>
              <w:t>子公</w:t>
            </w:r>
          </w:p>
          <w:p>
            <w:pPr>
              <w:pStyle w:val="Style4"/>
              <w:keepNext w:val="0"/>
              <w:keepLines w:val="0"/>
              <w:widowControl w:val="0"/>
              <w:shd w:val="clear" w:color="auto" w:fill="auto"/>
              <w:bidi w:val="0"/>
              <w:spacing w:before="0" w:after="0" w:line="240" w:lineRule="auto"/>
              <w:ind w:left="0" w:right="0" w:firstLine="260"/>
              <w:jc w:val="left"/>
              <w:rPr>
                <w:sz w:val="13"/>
                <w:szCs w:val="13"/>
              </w:rPr>
            </w:pPr>
            <w:r>
              <w:rPr>
                <w:rFonts w:ascii="SimHei" w:eastAsia="SimHei" w:hAnsi="SimHei" w:cs="SimHei"/>
                <w:color w:val="000000"/>
                <w:spacing w:val="0"/>
                <w:w w:val="100"/>
                <w:position w:val="0"/>
                <w:sz w:val="13"/>
                <w:szCs w:val="13"/>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40"/>
              <w:jc w:val="left"/>
              <w:rPr>
                <w:sz w:val="13"/>
                <w:szCs w:val="13"/>
              </w:rPr>
            </w:pPr>
            <w:r>
              <w:rPr>
                <w:rFonts w:ascii="SimHei" w:eastAsia="SimHei" w:hAnsi="SimHei" w:cs="SimHei"/>
                <w:color w:val="000000"/>
                <w:spacing w:val="0"/>
                <w:w w:val="100"/>
                <w:position w:val="0"/>
                <w:sz w:val="13"/>
                <w:szCs w:val="13"/>
              </w:rPr>
              <w:t>手机游</w:t>
            </w:r>
          </w:p>
          <w:p>
            <w:pPr>
              <w:pStyle w:val="Style4"/>
              <w:keepNext w:val="0"/>
              <w:keepLines w:val="0"/>
              <w:widowControl w:val="0"/>
              <w:shd w:val="clear" w:color="auto" w:fill="auto"/>
              <w:bidi w:val="0"/>
              <w:spacing w:before="0" w:after="140" w:line="240" w:lineRule="auto"/>
              <w:ind w:left="0" w:right="0" w:firstLine="140"/>
              <w:jc w:val="left"/>
              <w:rPr>
                <w:sz w:val="13"/>
                <w:szCs w:val="13"/>
              </w:rPr>
            </w:pPr>
            <w:r>
              <w:rPr>
                <w:rFonts w:ascii="SimHei" w:eastAsia="SimHei" w:hAnsi="SimHei" w:cs="SimHei"/>
                <w:color w:val="000000"/>
                <w:spacing w:val="0"/>
                <w:w w:val="100"/>
                <w:position w:val="0"/>
                <w:sz w:val="13"/>
                <w:szCs w:val="13"/>
              </w:rPr>
              <w:t>戏的开</w:t>
            </w:r>
          </w:p>
          <w:p>
            <w:pPr>
              <w:pStyle w:val="Style4"/>
              <w:keepNext w:val="0"/>
              <w:keepLines w:val="0"/>
              <w:widowControl w:val="0"/>
              <w:shd w:val="clear" w:color="auto" w:fill="auto"/>
              <w:bidi w:val="0"/>
              <w:spacing w:before="0" w:after="140" w:line="240" w:lineRule="auto"/>
              <w:ind w:left="0" w:right="0" w:firstLine="140"/>
              <w:jc w:val="left"/>
              <w:rPr>
                <w:sz w:val="13"/>
                <w:szCs w:val="13"/>
              </w:rPr>
            </w:pPr>
            <w:r>
              <w:rPr>
                <w:rFonts w:ascii="SimHei" w:eastAsia="SimHei" w:hAnsi="SimHei" w:cs="SimHei"/>
                <w:color w:val="000000"/>
                <w:spacing w:val="0"/>
                <w:w w:val="100"/>
                <w:position w:val="0"/>
                <w:sz w:val="13"/>
                <w:szCs w:val="13"/>
              </w:rPr>
              <w:t>发与运</w:t>
            </w:r>
          </w:p>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2,077,028,394.11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1,824,927,881.06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3,265,015,136.34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713,289,492.93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617,628,078.90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北京新媒传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3"/>
                <w:szCs w:val="13"/>
              </w:rPr>
            </w:pPr>
            <w:r>
              <w:rPr>
                <w:rFonts w:ascii="SimHei" w:eastAsia="SimHei" w:hAnsi="SimHei" w:cs="SimHei"/>
                <w:color w:val="000000"/>
                <w:spacing w:val="0"/>
                <w:w w:val="100"/>
                <w:position w:val="0"/>
                <w:sz w:val="13"/>
                <w:szCs w:val="13"/>
              </w:rPr>
              <w:t>子公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互联网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703,784,841.20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648,170,179.42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108,299,478.49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6,295,535.55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4,953,783.73</w:t>
            </w:r>
          </w:p>
        </w:tc>
      </w:tr>
    </w:tbl>
    <w:p>
      <w:pPr>
        <w:widowControl w:val="0"/>
        <w:spacing w:line="1" w:lineRule="exact"/>
      </w:pPr>
      <w:r>
        <w:br w:type="page"/>
      </w:r>
    </w:p>
    <w:tbl>
      <w:tblPr>
        <w:tblOverlap w:val="never"/>
        <w:jc w:val="center"/>
        <w:tblLayout w:type="fixed"/>
      </w:tblPr>
      <w:tblGrid>
        <w:gridCol w:w="1027"/>
        <w:gridCol w:w="682"/>
        <w:gridCol w:w="840"/>
        <w:gridCol w:w="1080"/>
        <w:gridCol w:w="1349"/>
        <w:gridCol w:w="1349"/>
        <w:gridCol w:w="1382"/>
        <w:gridCol w:w="1277"/>
        <w:gridCol w:w="1258"/>
      </w:tblGrid>
      <w:tr>
        <w:trPr>
          <w:trHeight w:val="73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rPr>
                <w:sz w:val="13"/>
                <w:szCs w:val="13"/>
              </w:rPr>
            </w:pPr>
            <w:r>
              <w:rPr>
                <w:rFonts w:ascii="SimHei" w:eastAsia="SimHei" w:hAnsi="SimHei" w:cs="SimHei"/>
                <w:color w:val="000000"/>
                <w:spacing w:val="0"/>
                <w:w w:val="100"/>
                <w:position w:val="0"/>
                <w:sz w:val="13"/>
                <w:szCs w:val="13"/>
              </w:rPr>
              <w:t>信科技有限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260"/>
              <w:jc w:val="left"/>
              <w:rPr>
                <w:sz w:val="13"/>
                <w:szCs w:val="13"/>
              </w:rPr>
            </w:pPr>
            <w:r>
              <w:rPr>
                <w:rFonts w:ascii="SimHei" w:eastAsia="SimHei" w:hAnsi="SimHei" w:cs="SimHei"/>
                <w:color w:val="000000"/>
                <w:spacing w:val="0"/>
                <w:w w:val="100"/>
                <w:position w:val="0"/>
                <w:sz w:val="13"/>
                <w:szCs w:val="13"/>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rPr>
                <w:sz w:val="13"/>
                <w:szCs w:val="13"/>
              </w:rPr>
            </w:pPr>
            <w:r>
              <w:rPr>
                <w:rFonts w:ascii="SimHei" w:eastAsia="SimHei" w:hAnsi="SimHei" w:cs="SimHei"/>
                <w:color w:val="000000"/>
                <w:spacing w:val="0"/>
                <w:w w:val="100"/>
                <w:position w:val="0"/>
                <w:sz w:val="13"/>
                <w:szCs w:val="13"/>
              </w:rPr>
              <w:t>开发及</w:t>
            </w:r>
          </w:p>
          <w:p>
            <w:pPr>
              <w:pStyle w:val="Style4"/>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奇点新源国</w:t>
            </w:r>
          </w:p>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际技术开发</w:t>
            </w:r>
          </w:p>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（北京）有</w:t>
            </w:r>
          </w:p>
          <w:p>
            <w:pPr>
              <w:pStyle w:val="Style4"/>
              <w:keepNext w:val="0"/>
              <w:keepLines w:val="0"/>
              <w:widowControl w:val="0"/>
              <w:shd w:val="clear" w:color="auto" w:fill="auto"/>
              <w:bidi w:val="0"/>
              <w:spacing w:before="0" w:after="140" w:line="240" w:lineRule="auto"/>
              <w:ind w:left="0" w:right="0" w:firstLine="0"/>
              <w:jc w:val="center"/>
              <w:rPr>
                <w:sz w:val="13"/>
                <w:szCs w:val="13"/>
              </w:rPr>
            </w:pPr>
            <w:r>
              <w:rPr>
                <w:rFonts w:ascii="SimHei" w:eastAsia="SimHei" w:hAnsi="SimHei" w:cs="SimHei"/>
                <w:color w:val="000000"/>
                <w:spacing w:val="0"/>
                <w:w w:val="100"/>
                <w:position w:val="0"/>
                <w:sz w:val="13"/>
                <w:szCs w:val="13"/>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80"/>
              <w:jc w:val="left"/>
              <w:rPr>
                <w:sz w:val="13"/>
                <w:szCs w:val="13"/>
              </w:rPr>
            </w:pPr>
            <w:r>
              <w:rPr>
                <w:rFonts w:ascii="SimHei" w:eastAsia="SimHei" w:hAnsi="SimHei" w:cs="SimHei"/>
                <w:color w:val="000000"/>
                <w:spacing w:val="0"/>
                <w:w w:val="100"/>
                <w:position w:val="0"/>
                <w:sz w:val="13"/>
                <w:szCs w:val="13"/>
              </w:rPr>
              <w:t>子公</w:t>
            </w:r>
          </w:p>
          <w:p>
            <w:pPr>
              <w:pStyle w:val="Style4"/>
              <w:keepNext w:val="0"/>
              <w:keepLines w:val="0"/>
              <w:widowControl w:val="0"/>
              <w:shd w:val="clear" w:color="auto" w:fill="auto"/>
              <w:bidi w:val="0"/>
              <w:spacing w:before="0" w:after="0" w:line="240" w:lineRule="auto"/>
              <w:ind w:left="0" w:right="0" w:firstLine="260"/>
              <w:jc w:val="left"/>
              <w:rPr>
                <w:sz w:val="13"/>
                <w:szCs w:val="13"/>
              </w:rPr>
            </w:pPr>
            <w:r>
              <w:rPr>
                <w:rFonts w:ascii="SimHei" w:eastAsia="SimHei" w:hAnsi="SimHei" w:cs="SimHei"/>
                <w:color w:val="000000"/>
                <w:spacing w:val="0"/>
                <w:w w:val="100"/>
                <w:position w:val="0"/>
                <w:sz w:val="13"/>
                <w:szCs w:val="13"/>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80"/>
              <w:jc w:val="left"/>
              <w:rPr>
                <w:sz w:val="13"/>
                <w:szCs w:val="13"/>
              </w:rPr>
            </w:pPr>
            <w:r>
              <w:rPr>
                <w:rFonts w:ascii="SimHei" w:eastAsia="SimHei" w:hAnsi="SimHei" w:cs="SimHei"/>
                <w:color w:val="000000"/>
                <w:spacing w:val="0"/>
                <w:w w:val="100"/>
                <w:position w:val="0"/>
                <w:sz w:val="13"/>
                <w:szCs w:val="13"/>
              </w:rPr>
              <w:t>物联网</w:t>
            </w:r>
          </w:p>
          <w:p>
            <w:pPr>
              <w:pStyle w:val="Style4"/>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及通信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10,989,010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182,373,495.21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-54,440,794.51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70,069,315.47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-26,517,476.48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-26,625,852.45</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rPr>
                <w:sz w:val="13"/>
                <w:szCs w:val="13"/>
              </w:rPr>
            </w:pPr>
            <w:r>
              <w:rPr>
                <w:rFonts w:ascii="SimHei" w:eastAsia="SimHei" w:hAnsi="SimHei" w:cs="SimHei"/>
                <w:color w:val="000000"/>
                <w:spacing w:val="0"/>
                <w:w w:val="100"/>
                <w:position w:val="0"/>
                <w:sz w:val="13"/>
                <w:szCs w:val="13"/>
              </w:rPr>
              <w:t>神州泰岳</w:t>
            </w:r>
          </w:p>
          <w:p>
            <w:pPr>
              <w:pStyle w:val="Style4"/>
              <w:keepNext w:val="0"/>
              <w:keepLines w:val="0"/>
              <w:widowControl w:val="0"/>
              <w:shd w:val="clear" w:color="auto" w:fill="auto"/>
              <w:bidi w:val="0"/>
              <w:spacing w:before="0" w:after="120" w:line="240" w:lineRule="auto"/>
              <w:ind w:left="0" w:right="0" w:firstLine="0"/>
              <w:jc w:val="center"/>
              <w:rPr>
                <w:sz w:val="13"/>
                <w:szCs w:val="13"/>
              </w:rPr>
            </w:pPr>
            <w:r>
              <w:rPr>
                <w:rFonts w:ascii="SimHei" w:eastAsia="SimHei" w:hAnsi="SimHei" w:cs="SimHei"/>
                <w:color w:val="000000"/>
                <w:spacing w:val="0"/>
                <w:w w:val="100"/>
                <w:position w:val="0"/>
                <w:sz w:val="13"/>
                <w:szCs w:val="13"/>
              </w:rPr>
              <w:t>（香港）有</w:t>
            </w:r>
          </w:p>
          <w:p>
            <w:pPr>
              <w:pStyle w:val="Style4"/>
              <w:keepNext w:val="0"/>
              <w:keepLines w:val="0"/>
              <w:widowControl w:val="0"/>
              <w:shd w:val="clear" w:color="auto" w:fill="auto"/>
              <w:bidi w:val="0"/>
              <w:spacing w:before="0" w:after="120" w:line="240" w:lineRule="auto"/>
              <w:ind w:left="0" w:right="0" w:firstLine="0"/>
              <w:jc w:val="center"/>
              <w:rPr>
                <w:sz w:val="13"/>
                <w:szCs w:val="13"/>
              </w:rPr>
            </w:pPr>
            <w:r>
              <w:rPr>
                <w:rFonts w:ascii="SimHei" w:eastAsia="SimHei" w:hAnsi="SimHei" w:cs="SimHei"/>
                <w:color w:val="000000"/>
                <w:spacing w:val="0"/>
                <w:w w:val="100"/>
                <w:position w:val="0"/>
                <w:sz w:val="13"/>
                <w:szCs w:val="13"/>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rPr>
                <w:sz w:val="13"/>
                <w:szCs w:val="13"/>
              </w:rPr>
            </w:pPr>
            <w:r>
              <w:rPr>
                <w:rFonts w:ascii="SimHei" w:eastAsia="SimHei" w:hAnsi="SimHei" w:cs="SimHei"/>
                <w:color w:val="000000"/>
                <w:spacing w:val="0"/>
                <w:w w:val="100"/>
                <w:position w:val="0"/>
                <w:sz w:val="13"/>
                <w:szCs w:val="13"/>
              </w:rPr>
              <w:t>子公</w:t>
            </w:r>
          </w:p>
          <w:p>
            <w:pPr>
              <w:pStyle w:val="Style4"/>
              <w:keepNext w:val="0"/>
              <w:keepLines w:val="0"/>
              <w:widowControl w:val="0"/>
              <w:shd w:val="clear" w:color="auto" w:fill="auto"/>
              <w:bidi w:val="0"/>
              <w:spacing w:before="0" w:after="0" w:line="240" w:lineRule="auto"/>
              <w:ind w:left="0" w:right="0" w:firstLine="260"/>
              <w:jc w:val="left"/>
              <w:rPr>
                <w:sz w:val="13"/>
                <w:szCs w:val="13"/>
              </w:rPr>
            </w:pPr>
            <w:r>
              <w:rPr>
                <w:rFonts w:ascii="SimHei" w:eastAsia="SimHei" w:hAnsi="SimHei" w:cs="SimHei"/>
                <w:color w:val="000000"/>
                <w:spacing w:val="0"/>
                <w:w w:val="100"/>
                <w:position w:val="0"/>
                <w:sz w:val="13"/>
                <w:szCs w:val="13"/>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6"/>
                <w:szCs w:val="16"/>
              </w:rPr>
              <w:t>ICT</w:t>
            </w:r>
            <w:r>
              <w:rPr>
                <w:rFonts w:ascii="SimHei" w:eastAsia="SimHei" w:hAnsi="SimHei" w:cs="SimHei"/>
                <w:color w:val="000000"/>
                <w:spacing w:val="0"/>
                <w:w w:val="100"/>
                <w:position w:val="0"/>
                <w:sz w:val="13"/>
                <w:szCs w:val="13"/>
              </w:rPr>
              <w:t>运营</w:t>
            </w:r>
          </w:p>
          <w:p>
            <w:pPr>
              <w:pStyle w:val="Style4"/>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w:t>
            </w:r>
          </w:p>
          <w:p>
            <w:pPr>
              <w:pStyle w:val="Style4"/>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71,152,671.49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-134,612,514.92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180,863,543.39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-5,533,958.74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-5,534,696.29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rPr>
                <w:sz w:val="13"/>
                <w:szCs w:val="13"/>
              </w:rPr>
            </w:pPr>
            <w:r>
              <w:rPr>
                <w:rFonts w:ascii="SimHei" w:eastAsia="SimHei" w:hAnsi="SimHei" w:cs="SimHei"/>
                <w:color w:val="000000"/>
                <w:spacing w:val="0"/>
                <w:w w:val="100"/>
                <w:position w:val="0"/>
                <w:sz w:val="13"/>
                <w:szCs w:val="13"/>
              </w:rPr>
              <w:t>鼎富智能科</w:t>
            </w:r>
          </w:p>
          <w:p>
            <w:pPr>
              <w:pStyle w:val="Style4"/>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80"/>
              <w:jc w:val="left"/>
              <w:rPr>
                <w:sz w:val="13"/>
                <w:szCs w:val="13"/>
              </w:rPr>
            </w:pPr>
            <w:r>
              <w:rPr>
                <w:rFonts w:ascii="SimHei" w:eastAsia="SimHei" w:hAnsi="SimHei" w:cs="SimHei"/>
                <w:color w:val="000000"/>
                <w:spacing w:val="0"/>
                <w:w w:val="100"/>
                <w:position w:val="0"/>
                <w:sz w:val="13"/>
                <w:szCs w:val="13"/>
              </w:rPr>
              <w:t>子公</w:t>
            </w:r>
          </w:p>
          <w:p>
            <w:pPr>
              <w:pStyle w:val="Style4"/>
              <w:keepNext w:val="0"/>
              <w:keepLines w:val="0"/>
              <w:widowControl w:val="0"/>
              <w:shd w:val="clear" w:color="auto" w:fill="auto"/>
              <w:bidi w:val="0"/>
              <w:spacing w:before="0" w:after="0" w:line="240" w:lineRule="auto"/>
              <w:ind w:left="0" w:right="0" w:firstLine="260"/>
              <w:jc w:val="left"/>
              <w:rPr>
                <w:sz w:val="13"/>
                <w:szCs w:val="13"/>
              </w:rPr>
            </w:pPr>
            <w:r>
              <w:rPr>
                <w:rFonts w:ascii="SimHei" w:eastAsia="SimHei" w:hAnsi="SimHei" w:cs="SimHei"/>
                <w:color w:val="000000"/>
                <w:spacing w:val="0"/>
                <w:w w:val="100"/>
                <w:position w:val="0"/>
                <w:sz w:val="13"/>
                <w:szCs w:val="13"/>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rPr>
                <w:sz w:val="13"/>
                <w:szCs w:val="13"/>
              </w:rPr>
            </w:pPr>
            <w:r>
              <w:rPr>
                <w:rFonts w:ascii="SimHei" w:eastAsia="SimHei" w:hAnsi="SimHei" w:cs="SimHei"/>
                <w:color w:val="000000"/>
                <w:spacing w:val="0"/>
                <w:w w:val="100"/>
                <w:position w:val="0"/>
                <w:sz w:val="13"/>
                <w:szCs w:val="13"/>
              </w:rPr>
              <w:t>人工智 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235,294,118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284,807,481.51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244,639,314.84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43,348,253.67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4,660,997.73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3,938,940.62</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center"/>
              <w:rPr>
                <w:sz w:val="13"/>
                <w:szCs w:val="13"/>
              </w:rPr>
            </w:pPr>
            <w:r>
              <w:rPr>
                <w:rFonts w:ascii="SimHei" w:eastAsia="SimHei" w:hAnsi="SimHei" w:cs="SimHei"/>
                <w:color w:val="000000"/>
                <w:spacing w:val="0"/>
                <w:w w:val="100"/>
                <w:position w:val="0"/>
                <w:sz w:val="13"/>
                <w:szCs w:val="13"/>
              </w:rPr>
              <w:t>北京神州泰 岳智能数据 技术有限公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rPr>
                <w:sz w:val="13"/>
                <w:szCs w:val="13"/>
              </w:rPr>
            </w:pPr>
            <w:r>
              <w:rPr>
                <w:rFonts w:ascii="SimHei" w:eastAsia="SimHei" w:hAnsi="SimHei" w:cs="SimHei"/>
                <w:color w:val="000000"/>
                <w:spacing w:val="0"/>
                <w:w w:val="100"/>
                <w:position w:val="0"/>
                <w:sz w:val="13"/>
                <w:szCs w:val="13"/>
              </w:rPr>
              <w:t>参股</w:t>
            </w:r>
          </w:p>
          <w:p>
            <w:pPr>
              <w:pStyle w:val="Style4"/>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大数据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112,909,200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16,093,593.54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-39,909,702.27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39,035,315.95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-63,098,595.28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-64,365,146.08</w:t>
            </w:r>
          </w:p>
        </w:tc>
      </w:tr>
    </w:tbl>
    <w:p>
      <w:pPr>
        <w:widowControl w:val="0"/>
        <w:spacing w:after="119" w:line="1" w:lineRule="exact"/>
      </w:pPr>
    </w:p>
    <w:p>
      <w:pPr>
        <w:pStyle w:val="Style14"/>
        <w:keepNext w:val="0"/>
        <w:keepLines w:val="0"/>
        <w:widowControl w:val="0"/>
        <w:shd w:val="clear" w:color="auto" w:fill="auto"/>
        <w:bidi w:val="0"/>
        <w:spacing w:before="0" w:after="220" w:line="240" w:lineRule="auto"/>
        <w:ind w:left="0" w:right="0" w:firstLine="260"/>
        <w:jc w:val="left"/>
      </w:pPr>
      <w:r>
        <w:rPr>
          <w:b/>
          <w:bCs/>
          <w:color w:val="000000"/>
          <w:spacing w:val="0"/>
          <w:w w:val="100"/>
          <w:position w:val="0"/>
        </w:rPr>
        <w:t>报告期内取得和处置子公司的情况</w:t>
      </w:r>
    </w:p>
    <w:p>
      <w:pPr>
        <w:pStyle w:val="Style14"/>
        <w:keepNext w:val="0"/>
        <w:keepLines w:val="0"/>
        <w:widowControl w:val="0"/>
        <w:shd w:val="clear" w:color="auto" w:fill="auto"/>
        <w:bidi w:val="0"/>
        <w:spacing w:before="0" w:after="60" w:line="240" w:lineRule="auto"/>
        <w:ind w:left="0" w:right="0" w:firstLine="26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739"/>
        <w:gridCol w:w="1531"/>
        <w:gridCol w:w="433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报告期内取得和</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培育游戏业务在细分领域方向发展。</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培育游戏业务在细分领域方向发展。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安徽鼎富新希望智能科技有限公司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培育人工智能业务在细分方向发展。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鼎富新动力（北京）智能科技有限公司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培育人工智能业务在细分方向发展。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宁波神州泰岳科技有限公司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业务在细分领域方向发展。</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苏州众创汇智创业投资合伙企业（有限合伙）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培育创投业务在细分领域方向发展。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宁波捷远科技有限公司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对合并报表产生的影响为</w:t>
            </w:r>
            <w:r>
              <w:rPr>
                <w:rFonts w:ascii="Times New Roman" w:eastAsia="Times New Roman" w:hAnsi="Times New Roman" w:cs="Times New Roman"/>
                <w:color w:val="000000"/>
                <w:spacing w:val="0"/>
                <w:w w:val="100"/>
                <w:position w:val="0"/>
                <w:sz w:val="18"/>
                <w:szCs w:val="18"/>
              </w:rPr>
              <w:t>1,359,117.23</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宁波金信通讯技术有限公司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宁波普天通信技术（香港）有限公司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宁波普天通信技术有限公司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宁波神州泰岳锐智信息科技有限公司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西藏神州泰岳智能科技有限公司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对公司整体业绩影响较小。</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主要控股参股公司情况说明</w:t>
      </w:r>
    </w:p>
    <w:p>
      <w:pPr>
        <w:pStyle w:val="Style14"/>
        <w:keepNext w:val="0"/>
        <w:keepLines w:val="0"/>
        <w:widowControl w:val="0"/>
        <w:shd w:val="clear" w:color="auto" w:fill="auto"/>
        <w:bidi w:val="0"/>
        <w:spacing w:before="0" w:after="100" w:line="469" w:lineRule="exact"/>
        <w:ind w:left="260" w:right="0" w:firstLine="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、天津壳木软件有限责任公司为公司子公司，净利润绝对值占合并净利润绝对值的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以上，主要游戏产品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Age of Origins</w:t>
      </w:r>
      <w:r>
        <w:rPr>
          <w:color w:val="000000"/>
          <w:spacing w:val="0"/>
          <w:w w:val="100"/>
          <w:position w:val="0"/>
        </w:rPr>
        <w:t>》</w:t>
      </w:r>
      <w:r>
        <w:rPr>
          <w:color w:val="000000"/>
          <w:spacing w:val="0"/>
          <w:w w:val="100"/>
          <w:position w:val="0"/>
        </w:rPr>
        <w:t>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表现良好，充值流水及利润继续保持上年同期实现的较高水平；同时，该公司注重开发、运营 新的游戏产品，打造更加持续的业态，本报告期内，新游戏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Infinite Galaxy</w:t>
      </w:r>
      <w:r>
        <w:rPr>
          <w:color w:val="000000"/>
          <w:spacing w:val="0"/>
          <w:w w:val="100"/>
          <w:position w:val="0"/>
        </w:rPr>
        <w:t>》</w:t>
      </w:r>
      <w:r>
        <w:rPr>
          <w:color w:val="000000"/>
          <w:spacing w:val="0"/>
          <w:w w:val="100"/>
          <w:position w:val="0"/>
        </w:rPr>
        <w:t>在海外上线推广。随着新上线游戏的不断增 长以及原上线游戏的再创新高，该公司的盈利保持增长的趋势。</w:t>
      </w:r>
    </w:p>
    <w:p>
      <w:pPr>
        <w:pStyle w:val="Style14"/>
        <w:keepNext w:val="0"/>
        <w:keepLines w:val="0"/>
        <w:widowControl w:val="0"/>
        <w:shd w:val="clear" w:color="auto" w:fill="auto"/>
        <w:bidi w:val="0"/>
        <w:spacing w:before="0" w:after="460" w:line="470" w:lineRule="exact"/>
        <w:ind w:left="30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、北京神州泰岳智能数据技术有限公司为公司参股公司，投资收益绝对值占合并净利润绝对值的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以上，受到市场环境、 行业变革及疫情的影响，业绩亏损较多。</w:t>
      </w:r>
    </w:p>
    <w:p>
      <w:pPr>
        <w:pStyle w:val="Style17"/>
        <w:keepNext/>
        <w:keepLines/>
        <w:widowControl w:val="0"/>
        <w:shd w:val="clear" w:color="auto" w:fill="auto"/>
        <w:bidi w:val="0"/>
        <w:spacing w:before="0" w:after="100" w:line="240" w:lineRule="auto"/>
        <w:ind w:left="0" w:right="0" w:firstLine="300"/>
        <w:jc w:val="both"/>
      </w:pPr>
      <w:bookmarkStart w:id="265" w:name="bookmark265"/>
      <w:bookmarkStart w:id="266" w:name="bookmark266"/>
      <w:bookmarkStart w:id="267" w:name="bookmark267"/>
      <w:r>
        <w:rPr>
          <w:color w:val="000000"/>
          <w:spacing w:val="0"/>
          <w:w w:val="100"/>
          <w:position w:val="0"/>
        </w:rPr>
        <w:t>十、公司控制的结构化主体情况</w:t>
      </w:r>
      <w:bookmarkEnd w:id="265"/>
      <w:bookmarkEnd w:id="266"/>
      <w:bookmarkEnd w:id="267"/>
    </w:p>
    <w:p>
      <w:pPr>
        <w:pStyle w:val="Style14"/>
        <w:keepNext w:val="0"/>
        <w:keepLines w:val="0"/>
        <w:widowControl w:val="0"/>
        <w:shd w:val="clear" w:color="auto" w:fill="auto"/>
        <w:bidi w:val="0"/>
        <w:spacing w:before="0" w:after="380" w:line="471" w:lineRule="exact"/>
        <w:ind w:left="0" w:right="0" w:firstLine="30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180" w:line="240" w:lineRule="auto"/>
        <w:ind w:left="0" w:right="0" w:firstLine="300"/>
        <w:jc w:val="both"/>
      </w:pPr>
      <w:bookmarkStart w:id="268" w:name="bookmark268"/>
      <w:bookmarkStart w:id="269" w:name="bookmark269"/>
      <w:bookmarkStart w:id="270" w:name="bookmark270"/>
      <w:r>
        <w:rPr>
          <w:color w:val="000000"/>
          <w:spacing w:val="0"/>
          <w:w w:val="100"/>
          <w:position w:val="0"/>
        </w:rPr>
        <w:t>十一、公司未来发展的展望</w:t>
      </w:r>
      <w:bookmarkEnd w:id="268"/>
      <w:bookmarkEnd w:id="269"/>
      <w:bookmarkEnd w:id="270"/>
    </w:p>
    <w:p>
      <w:pPr>
        <w:pStyle w:val="Style14"/>
        <w:keepNext w:val="0"/>
        <w:keepLines w:val="0"/>
        <w:widowControl w:val="0"/>
        <w:shd w:val="clear" w:color="auto" w:fill="auto"/>
        <w:bidi w:val="0"/>
        <w:spacing w:before="0" w:after="0" w:line="471" w:lineRule="exact"/>
        <w:ind w:left="0" w:right="0" w:firstLine="660"/>
        <w:jc w:val="both"/>
      </w:pPr>
      <w:bookmarkStart w:id="271" w:name="bookmark271"/>
      <w:r>
        <w:rPr>
          <w:b/>
          <w:bCs/>
          <w:color w:val="000000"/>
          <w:spacing w:val="0"/>
          <w:w w:val="100"/>
          <w:position w:val="0"/>
        </w:rPr>
        <w:t>（</w:t>
      </w:r>
      <w:bookmarkEnd w:id="271"/>
      <w:r>
        <w:rPr>
          <w:b/>
          <w:bCs/>
          <w:color w:val="000000"/>
          <w:spacing w:val="0"/>
          <w:w w:val="100"/>
          <w:position w:val="0"/>
        </w:rPr>
        <w:t>一）行业格局和趋势</w:t>
      </w:r>
    </w:p>
    <w:p>
      <w:pPr>
        <w:pStyle w:val="Style14"/>
        <w:keepNext w:val="0"/>
        <w:keepLines w:val="0"/>
        <w:widowControl w:val="0"/>
        <w:shd w:val="clear" w:color="auto" w:fill="auto"/>
        <w:tabs>
          <w:tab w:pos="954" w:val="left"/>
        </w:tabs>
        <w:bidi w:val="0"/>
        <w:spacing w:before="0" w:after="0" w:line="471" w:lineRule="exact"/>
        <w:ind w:left="0" w:right="0" w:firstLine="660"/>
        <w:jc w:val="both"/>
      </w:pPr>
      <w:bookmarkStart w:id="272" w:name="bookmark272"/>
      <w:r>
        <w:rPr>
          <w:rFonts w:ascii="Times New Roman" w:eastAsia="Times New Roman" w:hAnsi="Times New Roman" w:cs="Times New Roman"/>
          <w:b/>
          <w:bCs/>
          <w:color w:val="000000"/>
          <w:spacing w:val="0"/>
          <w:w w:val="100"/>
          <w:position w:val="0"/>
          <w:sz w:val="18"/>
          <w:szCs w:val="18"/>
        </w:rPr>
        <w:t>1</w:t>
      </w:r>
      <w:bookmarkEnd w:id="272"/>
      <w:r>
        <w:rPr>
          <w:b/>
          <w:bCs/>
          <w:color w:val="000000"/>
          <w:spacing w:val="0"/>
          <w:w w:val="100"/>
          <w:position w:val="0"/>
        </w:rPr>
        <w:t>、</w:t>
        <w:tab/>
        <w:t>国家数字经济发展新形势</w:t>
      </w:r>
    </w:p>
    <w:p>
      <w:pPr>
        <w:pStyle w:val="Style14"/>
        <w:keepNext w:val="0"/>
        <w:keepLines w:val="0"/>
        <w:widowControl w:val="0"/>
        <w:shd w:val="clear" w:color="auto" w:fill="auto"/>
        <w:bidi w:val="0"/>
        <w:spacing w:before="0" w:after="0" w:line="471" w:lineRule="exact"/>
        <w:ind w:left="30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年，数字经济迈向全面扩展期，数字经济核心 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，数字化创新引领发展能力大幅提升，智能化水平明显增强，数字技术与实体经济融合取得 显著成效，数字经济治理体系更加完善，我国数字经济竞争力和影响力稳步提升。《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数字经济发展规划》指出，要 优化升级数字基础设施。加快建设信息网络基础设施、推进云网协同和算网融合发展、有序推进基础设施智能升级；要大力 推进产业数字化转型。加快企业数字化转型升级、全面深化重点产业数字化转型、推动产业园区和产业集群数字化转型、培 育转型支撑服务生态；要健全完善数字经济治理体系。强化协同治理和监管机制、增强政府数字化治理能力、完善多元共治 新格局；要着力强化数字经济安全体系。增强网络安全防护能力、提升数据安全保障水平、切实有效防范各类风险。</w:t>
      </w:r>
    </w:p>
    <w:p>
      <w:pPr>
        <w:pStyle w:val="Style14"/>
        <w:keepNext w:val="0"/>
        <w:keepLines w:val="0"/>
        <w:widowControl w:val="0"/>
        <w:shd w:val="clear" w:color="auto" w:fill="auto"/>
        <w:bidi w:val="0"/>
        <w:spacing w:before="0" w:after="0" w:line="471" w:lineRule="exact"/>
        <w:ind w:left="300" w:right="0" w:firstLine="36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运营管理业务是公司经营时间最久，竞争优势最集中的核心业务之一。伴随着运营商在信息网络基础设施建设、</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推广与商用、算力网络的建设与发展，公司持续跟踪与深度挖掘业务的发展与变化，基于强大的产品与解决方案，以技术驱 动国家战略的平稳落地。首先，凭借自身丰富的数字化转型的经验与能力，以技术服务的形式加入到企业数字化赋能专项行 动中。其次，形成以身份安全和数据安全为基础，安全合规管理为驱动，安全业务编排为衔接，安全数据分析为支撑的安全 运营管理体系，为用户提供全面完善的专业安全产品和解决方案，护航数字经济。</w:t>
      </w:r>
    </w:p>
    <w:p>
      <w:pPr>
        <w:pStyle w:val="Style14"/>
        <w:keepNext w:val="0"/>
        <w:keepLines w:val="0"/>
        <w:widowControl w:val="0"/>
        <w:shd w:val="clear" w:color="auto" w:fill="auto"/>
        <w:tabs>
          <w:tab w:pos="968" w:val="left"/>
        </w:tabs>
        <w:bidi w:val="0"/>
        <w:spacing w:before="0" w:after="0" w:line="471" w:lineRule="exact"/>
        <w:ind w:left="0" w:right="0" w:firstLine="660"/>
        <w:jc w:val="both"/>
      </w:pPr>
      <w:bookmarkStart w:id="273" w:name="bookmark273"/>
      <w:r>
        <w:rPr>
          <w:rFonts w:ascii="Times New Roman" w:eastAsia="Times New Roman" w:hAnsi="Times New Roman" w:cs="Times New Roman"/>
          <w:b/>
          <w:bCs/>
          <w:color w:val="000000"/>
          <w:spacing w:val="0"/>
          <w:w w:val="100"/>
          <w:position w:val="0"/>
          <w:sz w:val="18"/>
          <w:szCs w:val="18"/>
        </w:rPr>
        <w:t>2</w:t>
      </w:r>
      <w:bookmarkEnd w:id="273"/>
      <w:r>
        <w:rPr>
          <w:b/>
          <w:bCs/>
          <w:color w:val="000000"/>
          <w:spacing w:val="0"/>
          <w:w w:val="100"/>
          <w:position w:val="0"/>
        </w:rPr>
        <w:t>、</w:t>
        <w:tab/>
        <w:t>规范化管理、加速新技术融合应用是游戏产业发展的重点</w:t>
      </w:r>
    </w:p>
    <w:p>
      <w:pPr>
        <w:pStyle w:val="Style14"/>
        <w:keepNext w:val="0"/>
        <w:keepLines w:val="0"/>
        <w:widowControl w:val="0"/>
        <w:shd w:val="clear" w:color="auto" w:fill="auto"/>
        <w:bidi w:val="0"/>
        <w:spacing w:before="0" w:after="0" w:line="471" w:lineRule="exact"/>
        <w:ind w:left="300" w:right="0" w:firstLine="360"/>
        <w:jc w:val="both"/>
      </w:pPr>
      <w:r>
        <w:rPr>
          <w:color w:val="000000"/>
          <w:spacing w:val="0"/>
          <w:w w:val="100"/>
          <w:position w:val="0"/>
        </w:rPr>
        <w:t>根据中国音数协游戏工委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GPC</w:t>
      </w:r>
      <w:r>
        <w:rPr>
          <w:color w:val="000000"/>
          <w:spacing w:val="0"/>
          <w:w w:val="100"/>
          <w:position w:val="0"/>
        </w:rPr>
        <w:t>）、</w:t>
      </w:r>
      <w:r>
        <w:rPr>
          <w:color w:val="000000"/>
          <w:spacing w:val="0"/>
          <w:w w:val="100"/>
          <w:position w:val="0"/>
        </w:rPr>
        <w:t>中国游戏产业研究院发布的《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中国游戏产业报告》，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年，主管部门高度重视 游戏产业发展工作，把未成年人保护和防沉迷工作作为游戏产业发展的第一要务，做出了一系列重大决策部署并出台了一系 列政策措施。未来，游戏企业应在依法依规的前提下做好企业的本职工作，切实把主管部门的工作要求落到实处、取得实效。</w:t>
      </w:r>
    </w:p>
    <w:p>
      <w:pPr>
        <w:pStyle w:val="Style14"/>
        <w:keepNext w:val="0"/>
        <w:keepLines w:val="0"/>
        <w:widowControl w:val="0"/>
        <w:shd w:val="clear" w:color="auto" w:fill="auto"/>
        <w:bidi w:val="0"/>
        <w:spacing w:before="0" w:after="0" w:line="471" w:lineRule="exact"/>
        <w:ind w:left="300" w:right="0" w:firstLine="360"/>
        <w:jc w:val="both"/>
      </w:pPr>
      <w:r>
        <w:rPr>
          <w:color w:val="000000"/>
          <w:spacing w:val="0"/>
          <w:w w:val="100"/>
          <w:position w:val="0"/>
        </w:rPr>
        <w:t>国家持续推进社会主义文化强国建设，游戏产业高质量、精品化发展助力提升国家文化软实力。我国游戏产业海外布局 肩负文化出海的重要任务，作为中国对外文化输出的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窗口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，将中华文化内嵌于游戏产品中，也是我国对外交流与传播的重 要方式。</w:t>
      </w:r>
    </w:p>
    <w:p>
      <w:pPr>
        <w:pStyle w:val="Style14"/>
        <w:keepNext w:val="0"/>
        <w:keepLines w:val="0"/>
        <w:widowControl w:val="0"/>
        <w:shd w:val="clear" w:color="auto" w:fill="auto"/>
        <w:bidi w:val="0"/>
        <w:spacing w:before="0" w:after="0" w:line="471" w:lineRule="exact"/>
        <w:ind w:left="300" w:right="0" w:firstLine="360"/>
        <w:jc w:val="both"/>
      </w:pPr>
      <w:r>
        <w:rPr>
          <w:color w:val="000000"/>
          <w:spacing w:val="0"/>
          <w:w w:val="100"/>
          <w:position w:val="0"/>
        </w:rPr>
        <w:t>随着游戏行业的研发和运营水平逐步提高，游戏用户需求不断提升，诸如</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 xml:space="preserve">大数据、人工智能、云游戏等新兴信息 技术也将在游戏中得以发展和应用，云游戏打破了行业内的应用边界，为数字经济发展注入新的活力。虚拟现实产业正在突 </w:t>
      </w:r>
      <w:r>
        <w:rPr>
          <w:color w:val="000000"/>
          <w:spacing w:val="0"/>
          <w:w w:val="100"/>
          <w:position w:val="0"/>
        </w:rPr>
        <w:t>破关键技术，推动</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游戏发展的同时促成了元宇宙概念的兴起，具备相关技术储备和精品游戏研发能力的头部企业优 势将日益明显。</w:t>
      </w:r>
    </w:p>
    <w:p>
      <w:pPr>
        <w:pStyle w:val="Style14"/>
        <w:keepNext w:val="0"/>
        <w:keepLines w:val="0"/>
        <w:widowControl w:val="0"/>
        <w:shd w:val="clear" w:color="auto" w:fill="auto"/>
        <w:bidi w:val="0"/>
        <w:spacing w:before="0" w:after="0" w:line="471" w:lineRule="exact"/>
        <w:ind w:left="0" w:right="0" w:firstLine="660"/>
        <w:jc w:val="both"/>
      </w:pPr>
      <w:r>
        <w:rPr>
          <w:color w:val="000000"/>
          <w:spacing w:val="0"/>
          <w:w w:val="100"/>
          <w:position w:val="0"/>
        </w:rPr>
        <w:t>未来，公司将根据市场情况和团队自身优势，顺应游戏产业发展潮流，多元化发展把握行业发展风向标。</w:t>
      </w:r>
    </w:p>
    <w:p>
      <w:pPr>
        <w:pStyle w:val="Style14"/>
        <w:keepNext w:val="0"/>
        <w:keepLines w:val="0"/>
        <w:widowControl w:val="0"/>
        <w:shd w:val="clear" w:color="auto" w:fill="auto"/>
        <w:tabs>
          <w:tab w:pos="969" w:val="left"/>
        </w:tabs>
        <w:bidi w:val="0"/>
        <w:spacing w:before="0" w:after="0" w:line="471" w:lineRule="exact"/>
        <w:ind w:left="0" w:right="0" w:firstLine="660"/>
        <w:jc w:val="both"/>
      </w:pPr>
      <w:bookmarkStart w:id="274" w:name="bookmark274"/>
      <w:r>
        <w:rPr>
          <w:rFonts w:ascii="Times New Roman" w:eastAsia="Times New Roman" w:hAnsi="Times New Roman" w:cs="Times New Roman"/>
          <w:b/>
          <w:bCs/>
          <w:color w:val="000000"/>
          <w:spacing w:val="0"/>
          <w:w w:val="100"/>
          <w:position w:val="0"/>
          <w:sz w:val="18"/>
          <w:szCs w:val="18"/>
        </w:rPr>
        <w:t>3</w:t>
      </w:r>
      <w:bookmarkEnd w:id="274"/>
      <w:r>
        <w:rPr>
          <w:b/>
          <w:bCs/>
          <w:color w:val="000000"/>
          <w:spacing w:val="0"/>
          <w:w w:val="100"/>
          <w:position w:val="0"/>
        </w:rPr>
        <w:t>、</w:t>
        <w:tab/>
        <w:t>物联网技术成为新型基础设施、数字经济重点产业</w:t>
      </w:r>
    </w:p>
    <w:p>
      <w:pPr>
        <w:pStyle w:val="Style14"/>
        <w:keepNext w:val="0"/>
        <w:keepLines w:val="0"/>
        <w:widowControl w:val="0"/>
        <w:shd w:val="clear" w:color="auto" w:fill="auto"/>
        <w:bidi w:val="0"/>
        <w:spacing w:before="0" w:after="0" w:line="471" w:lineRule="exact"/>
        <w:ind w:left="260" w:right="0" w:firstLine="400"/>
        <w:jc w:val="both"/>
      </w:pPr>
      <w:r>
        <w:rPr>
          <w:color w:val="000000"/>
          <w:spacing w:val="0"/>
          <w:w w:val="100"/>
          <w:position w:val="0"/>
        </w:rPr>
        <w:t>近两年，国家相关部委轮番出台政策推动物联网全面发展，物联网被划定为新型基础设施、数字经济重点产业，已上升 为实现经济转型、推动经济增长的重要国家战略。</w:t>
      </w:r>
    </w:p>
    <w:p>
      <w:pPr>
        <w:pStyle w:val="Style14"/>
        <w:keepNext w:val="0"/>
        <w:keepLines w:val="0"/>
        <w:widowControl w:val="0"/>
        <w:shd w:val="clear" w:color="auto" w:fill="auto"/>
        <w:bidi w:val="0"/>
        <w:spacing w:before="0" w:after="0" w:line="471" w:lineRule="exact"/>
        <w:ind w:left="260" w:right="0" w:firstLine="4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月，工信部等八部门联合印发《物联网新型基础设施建设三年行动计划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年）》（以下简称“行动计划”）， 行动计划明确提出四大目标，即“创新能力有所突破、产业生态不断完善、应用规模持续扩大、支撑体系更加健全”。到</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年底，在国内主要城市初步建成物联网新型基础设施，社会现代化治理、产业数字化转型和民生消费升级的基础更加稳固； 创新能力有所突破，高端传感器、物联网芯片、物联网操作系统、新型短距离通信等关键技术水平和市场竞争力显著提升； 物联网与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人工智能、区块链、大数据、</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等技术深度融合应用取得产业化突破；物联网新技术、新产品、新模式不 断涌现。目前，物联网已较为成熟地运用于安防监控、智能交通、智能电网、智能物流等领域。</w:t>
      </w:r>
    </w:p>
    <w:p>
      <w:pPr>
        <w:pStyle w:val="Style14"/>
        <w:keepNext w:val="0"/>
        <w:keepLines w:val="0"/>
        <w:widowControl w:val="0"/>
        <w:shd w:val="clear" w:color="auto" w:fill="auto"/>
        <w:tabs>
          <w:tab w:pos="969" w:val="left"/>
        </w:tabs>
        <w:bidi w:val="0"/>
        <w:spacing w:before="0" w:after="0" w:line="471" w:lineRule="exact"/>
        <w:ind w:left="0" w:right="0" w:firstLine="660"/>
        <w:jc w:val="both"/>
      </w:pPr>
      <w:bookmarkStart w:id="275" w:name="bookmark275"/>
      <w:r>
        <w:rPr>
          <w:rFonts w:ascii="Times New Roman" w:eastAsia="Times New Roman" w:hAnsi="Times New Roman" w:cs="Times New Roman"/>
          <w:b/>
          <w:bCs/>
          <w:color w:val="000000"/>
          <w:spacing w:val="0"/>
          <w:w w:val="100"/>
          <w:position w:val="0"/>
          <w:sz w:val="18"/>
          <w:szCs w:val="18"/>
        </w:rPr>
        <w:t>4</w:t>
      </w:r>
      <w:bookmarkEnd w:id="275"/>
      <w:r>
        <w:rPr>
          <w:b/>
          <w:bCs/>
          <w:color w:val="000000"/>
          <w:spacing w:val="0"/>
          <w:w w:val="100"/>
          <w:position w:val="0"/>
        </w:rPr>
        <w:t>、</w:t>
        <w:tab/>
        <w:t>人工智能技术广泛应用于各行各业</w:t>
      </w:r>
    </w:p>
    <w:p>
      <w:pPr>
        <w:pStyle w:val="Style14"/>
        <w:keepNext w:val="0"/>
        <w:keepLines w:val="0"/>
        <w:widowControl w:val="0"/>
        <w:shd w:val="clear" w:color="auto" w:fill="auto"/>
        <w:bidi w:val="0"/>
        <w:spacing w:before="0" w:after="0" w:line="471" w:lineRule="exact"/>
        <w:ind w:left="260" w:right="0" w:firstLine="400"/>
        <w:jc w:val="both"/>
      </w:pPr>
      <w:r>
        <w:rPr>
          <w:color w:val="000000"/>
          <w:spacing w:val="0"/>
          <w:w w:val="100"/>
          <w:position w:val="0"/>
        </w:rPr>
        <w:t>人工智能是引领未来的战略性技术，是驱动新一轮科技革命和产业变革的重要力量，已成为科技创新的关键领域和数字 经济时代的重要支柱。国务院发布的《新一代人工智能发展规划》是中国在人工智能领域进行的第一个部署文件，确定了人 工智能产业发展的总体思路、战略目标和任务，规划确定了人工智能产业在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三步走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发展目标如 下图所示：</w:t>
      </w:r>
    </w:p>
    <w:p>
      <w:pPr>
        <w:pStyle w:val="Style14"/>
        <w:keepNext w:val="0"/>
        <w:keepLines w:val="0"/>
        <w:widowControl w:val="0"/>
        <w:shd w:val="clear" w:color="auto" w:fill="auto"/>
        <w:bidi w:val="0"/>
        <w:spacing w:before="0" w:after="340" w:line="471" w:lineRule="exact"/>
        <w:ind w:left="0" w:right="0" w:firstLine="660"/>
        <w:jc w:val="both"/>
      </w:pPr>
      <w:r>
        <w:rPr>
          <w:color w:val="000000"/>
          <w:spacing w:val="0"/>
          <w:w w:val="100"/>
          <w:position w:val="0"/>
        </w:rPr>
        <w:t>我国人工智能产业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三步走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战略（单位：万亿元）</w:t>
      </w:r>
    </w:p>
    <w:p>
      <w:pPr>
        <w:pStyle w:val="Style14"/>
        <w:keepNext w:val="0"/>
        <w:keepLines w:val="0"/>
        <w:widowControl w:val="0"/>
        <w:shd w:val="clear" w:color="auto" w:fill="auto"/>
        <w:bidi w:val="0"/>
        <w:spacing w:before="0" w:after="0" w:line="240" w:lineRule="auto"/>
        <w:ind w:left="0" w:right="0" w:firstLine="0"/>
        <w:jc w:val="center"/>
      </w:pPr>
      <w:r>
        <w:rPr>
          <w:b/>
          <w:bCs/>
          <w:color w:val="1C1B1B"/>
          <w:spacing w:val="0"/>
          <w:w w:val="100"/>
          <w:position w:val="0"/>
        </w:rPr>
        <w:t>中国人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b/>
          <w:bCs/>
          <w:color w:val="000000"/>
          <w:spacing w:val="0"/>
          <w:w w:val="100"/>
          <w:position w:val="0"/>
        </w:rPr>
        <w:t>智能</w:t>
      </w:r>
      <w:r>
        <w:rPr>
          <w:b/>
          <w:bCs/>
          <w:color w:val="1C1B1B"/>
          <w:spacing w:val="0"/>
          <w:w w:val="100"/>
          <w:position w:val="0"/>
        </w:rPr>
        <w:t>产业</w:t>
      </w:r>
      <w:r>
        <w:rPr>
          <w:b/>
          <w:bCs/>
          <w:color w:val="000000"/>
          <w:spacing w:val="0"/>
          <w:w w:val="100"/>
          <w:position w:val="0"/>
        </w:rPr>
        <w:t>“ £</w:t>
      </w:r>
      <w:r>
        <w:rPr>
          <w:b/>
          <w:bCs/>
          <w:color w:val="1C1B1B"/>
          <w:spacing w:val="0"/>
          <w:w w:val="100"/>
          <w:position w:val="0"/>
        </w:rPr>
        <w:t>步走"战略</w:t>
      </w:r>
    </w:p>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到</w:t>
      </w:r>
      <w:r>
        <w:rPr>
          <w:rFonts w:ascii="Times New Roman" w:eastAsia="Times New Roman" w:hAnsi="Times New Roman" w:cs="Times New Roman"/>
          <w:color w:val="1C1B1B"/>
          <w:spacing w:val="0"/>
          <w:w w:val="100"/>
          <w:position w:val="0"/>
          <w:sz w:val="12"/>
          <w:szCs w:val="12"/>
        </w:rPr>
        <w:t>2030</w:t>
      </w:r>
      <w:r>
        <w:rPr>
          <w:color w:val="000000"/>
          <w:spacing w:val="0"/>
          <w:w w:val="100"/>
          <w:position w:val="0"/>
          <w:sz w:val="12"/>
          <w:szCs w:val="12"/>
        </w:rPr>
        <w:t>年，人工智能</w:t>
      </w:r>
    </w:p>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理论、技术与应用总</w:t>
      </w:r>
    </w:p>
    <w:p>
      <w:pPr>
        <w:pStyle w:val="Style3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体达到世界先进水平，</w:t>
      </w:r>
    </w:p>
    <w:p>
      <w:pPr>
        <w:widowControl w:val="0"/>
        <w:jc w:val="center"/>
        <w:rPr>
          <w:sz w:val="2"/>
          <w:szCs w:val="2"/>
        </w:rPr>
      </w:pPr>
      <w:r>
        <w:drawing>
          <wp:inline>
            <wp:extent cx="3303905" cy="1706880"/>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61"/>
                    <a:stretch/>
                  </pic:blipFill>
                  <pic:spPr>
                    <a:xfrm>
                      <a:ext cx="3303905" cy="1706880"/>
                    </a:xfrm>
                    <a:prstGeom prst="rect"/>
                  </pic:spPr>
                </pic:pic>
              </a:graphicData>
            </a:graphic>
          </wp:inline>
        </w:drawing>
      </w:r>
    </w:p>
    <w:p>
      <w:pPr>
        <w:pStyle w:val="Style37"/>
        <w:keepNext w:val="0"/>
        <w:keepLines w:val="0"/>
        <w:widowControl w:val="0"/>
        <w:shd w:val="clear" w:color="auto" w:fill="auto"/>
        <w:tabs>
          <w:tab w:pos="1555" w:val="left"/>
        </w:tabs>
        <w:bidi w:val="0"/>
        <w:spacing w:before="0" w:after="0" w:line="240" w:lineRule="auto"/>
        <w:ind w:left="0" w:right="0" w:firstLine="0"/>
        <w:jc w:val="center"/>
        <w:rPr>
          <w:sz w:val="12"/>
          <w:szCs w:val="12"/>
        </w:rPr>
      </w:pPr>
      <w:r>
        <w:rPr>
          <w:color w:val="4F96C5"/>
          <w:spacing w:val="0"/>
          <w:w w:val="100"/>
          <w:position w:val="0"/>
          <w:sz w:val="12"/>
          <w:szCs w:val="12"/>
        </w:rPr>
        <w:t>■人</w:t>
      </w:r>
      <w:r>
        <w:rPr>
          <w:color w:val="636063"/>
          <w:spacing w:val="0"/>
          <w:w w:val="100"/>
          <w:position w:val="0"/>
          <w:sz w:val="12"/>
          <w:szCs w:val="12"/>
        </w:rPr>
        <w:t>工智能核心产业规模</w:t>
        <w:tab/>
      </w:r>
      <w:r>
        <w:rPr>
          <w:color w:val="1B81C1"/>
          <w:spacing w:val="0"/>
          <w:w w:val="100"/>
          <w:position w:val="0"/>
          <w:sz w:val="12"/>
          <w:szCs w:val="12"/>
        </w:rPr>
        <w:t>■人</w:t>
      </w:r>
      <w:r>
        <w:rPr>
          <w:color w:val="636063"/>
          <w:spacing w:val="0"/>
          <w:w w:val="100"/>
          <w:position w:val="0"/>
          <w:sz w:val="12"/>
          <w:szCs w:val="12"/>
        </w:rPr>
        <w:t>工智能相关产业规模</w:t>
      </w:r>
    </w:p>
    <w:p>
      <w:pPr>
        <w:pStyle w:val="Style14"/>
        <w:keepNext w:val="0"/>
        <w:keepLines w:val="0"/>
        <w:widowControl w:val="0"/>
        <w:shd w:val="clear" w:color="auto" w:fill="auto"/>
        <w:bidi w:val="0"/>
        <w:spacing w:before="0" w:after="0" w:line="470" w:lineRule="exact"/>
        <w:ind w:left="260" w:right="0" w:firstLine="400"/>
        <w:jc w:val="both"/>
      </w:pPr>
      <w:r>
        <w:rPr>
          <w:color w:val="000000"/>
          <w:spacing w:val="0"/>
          <w:w w:val="100"/>
          <w:position w:val="0"/>
        </w:rPr>
        <w:t>《十四个五年规划纲要》中体现了对人工智能行业的重点关注。纲要指出，要培育壮大人工智能、大数据、区块链、云 计算、网络安全等新兴数字产业，提升通信设备、核心电子元器件、关键软件等产业水平。构建基于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的应用场景和产业 生态，在智能交通、智慧物流、智慧能源、智慧医疗等重点领域开展试点示范。</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公司专注于自然语言处理及大数据技术等的融合应用。自然语言处理作为底层核心技术，与智能语音、知识图谱等技术 协同应用于目前发展的场景业务中。公司一直致力于将研发成果在智慧政企、智慧园区、智能客服领域，实现产业化落地， 目前在公安、金融、智能客服、智慧园区等领域都拥有落地项目。</w:t>
      </w:r>
    </w:p>
    <w:p>
      <w:pPr>
        <w:pStyle w:val="Style14"/>
        <w:keepNext w:val="0"/>
        <w:keepLines w:val="0"/>
        <w:widowControl w:val="0"/>
        <w:shd w:val="clear" w:color="auto" w:fill="auto"/>
        <w:tabs>
          <w:tab w:pos="1169" w:val="left"/>
        </w:tabs>
        <w:bidi w:val="0"/>
        <w:spacing w:before="0" w:after="0" w:line="469" w:lineRule="exact"/>
        <w:ind w:left="0" w:right="0" w:firstLine="660"/>
        <w:jc w:val="both"/>
      </w:pPr>
      <w:bookmarkStart w:id="276" w:name="bookmark276"/>
      <w:r>
        <w:rPr>
          <w:b/>
          <w:bCs/>
          <w:color w:val="000000"/>
          <w:spacing w:val="0"/>
          <w:w w:val="100"/>
          <w:position w:val="0"/>
        </w:rPr>
        <w:t>（</w:t>
      </w:r>
      <w:bookmarkEnd w:id="276"/>
      <w:r>
        <w:rPr>
          <w:b/>
          <w:bCs/>
          <w:color w:val="000000"/>
          <w:spacing w:val="0"/>
          <w:w w:val="100"/>
          <w:position w:val="0"/>
        </w:rPr>
        <w:t>二）</w:t>
        <w:tab/>
        <w:t>公司发展战略</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公司将继续关注并紧跟国家行业政策趋势和行业市场发展机遇，坚持以市场和客户需求为导向、秉持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 与客户共同成长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创新驱动发展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的发展核心，以技术创新、产品创新、应用创新为驱动，聚焦主业，依托公 司多年来在信息技术行业领域的技术、产品、客户等优势，持续提升自主创新能力，充分利用物联网、大数据、云计算、人 工智能等新一代前沿信息技术，深入挖掘客户需求，持续提升公司产品核心优势，推进产品应用领域的拓展，不断提高相关 产品及服务的质量，力争为客户创造最大价值；以科学管理为手段，持续推进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降本增效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的目标，培育新的业绩增长点，不 断提升规范治理能力和盈利能力，促进公司经济效益提升和健康平稳发展。</w:t>
      </w:r>
    </w:p>
    <w:p>
      <w:pPr>
        <w:pStyle w:val="Style14"/>
        <w:keepNext w:val="0"/>
        <w:keepLines w:val="0"/>
        <w:widowControl w:val="0"/>
        <w:shd w:val="clear" w:color="auto" w:fill="auto"/>
        <w:tabs>
          <w:tab w:pos="1169" w:val="left"/>
        </w:tabs>
        <w:bidi w:val="0"/>
        <w:spacing w:before="0" w:after="0" w:line="469" w:lineRule="exact"/>
        <w:ind w:left="0" w:right="0" w:firstLine="660"/>
        <w:jc w:val="left"/>
      </w:pPr>
      <w:bookmarkStart w:id="277" w:name="bookmark277"/>
      <w:r>
        <w:rPr>
          <w:b/>
          <w:bCs/>
          <w:color w:val="000000"/>
          <w:spacing w:val="0"/>
          <w:w w:val="100"/>
          <w:position w:val="0"/>
        </w:rPr>
        <w:t>（</w:t>
      </w:r>
      <w:bookmarkEnd w:id="277"/>
      <w:r>
        <w:rPr>
          <w:b/>
          <w:bCs/>
          <w:color w:val="000000"/>
          <w:spacing w:val="0"/>
          <w:w w:val="100"/>
          <w:position w:val="0"/>
        </w:rPr>
        <w:t>三）</w:t>
        <w:tab/>
        <w:t>公司经营计划</w:t>
      </w:r>
    </w:p>
    <w:p>
      <w:pPr>
        <w:pStyle w:val="Style14"/>
        <w:keepNext w:val="0"/>
        <w:keepLines w:val="0"/>
        <w:widowControl w:val="0"/>
        <w:shd w:val="clear" w:color="auto" w:fill="auto"/>
        <w:bidi w:val="0"/>
        <w:spacing w:before="0" w:after="0" w:line="469" w:lineRule="exact"/>
        <w:ind w:left="0" w:right="0" w:firstLine="660"/>
        <w:jc w:val="left"/>
      </w:pPr>
      <w:bookmarkStart w:id="278" w:name="bookmark278"/>
      <w:r>
        <w:rPr>
          <w:rFonts w:ascii="Times New Roman" w:eastAsia="Times New Roman" w:hAnsi="Times New Roman" w:cs="Times New Roman"/>
          <w:b/>
          <w:bCs/>
          <w:color w:val="000000"/>
          <w:spacing w:val="0"/>
          <w:w w:val="100"/>
          <w:position w:val="0"/>
          <w:sz w:val="18"/>
          <w:szCs w:val="18"/>
        </w:rPr>
        <w:t>1</w:t>
      </w:r>
      <w:bookmarkEnd w:id="278"/>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年经营情况回顾总结：</w:t>
      </w:r>
    </w:p>
    <w:p>
      <w:pPr>
        <w:pStyle w:val="Style14"/>
        <w:keepNext w:val="0"/>
        <w:keepLines w:val="0"/>
        <w:widowControl w:val="0"/>
        <w:shd w:val="clear" w:color="auto" w:fill="auto"/>
        <w:tabs>
          <w:tab w:pos="1082" w:val="left"/>
        </w:tabs>
        <w:bidi w:val="0"/>
        <w:spacing w:before="0" w:after="0" w:line="469" w:lineRule="exact"/>
        <w:ind w:left="0" w:right="0" w:firstLine="660"/>
        <w:jc w:val="left"/>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运营管理业务</w:t>
      </w:r>
    </w:p>
    <w:p>
      <w:pPr>
        <w:pStyle w:val="Style14"/>
        <w:keepNext w:val="0"/>
        <w:keepLines w:val="0"/>
        <w:widowControl w:val="0"/>
        <w:shd w:val="clear" w:color="auto" w:fill="auto"/>
        <w:tabs>
          <w:tab w:pos="1032" w:val="left"/>
        </w:tabs>
        <w:bidi w:val="0"/>
        <w:spacing w:before="0" w:after="0" w:line="469" w:lineRule="exact"/>
        <w:ind w:left="0" w:right="0" w:firstLine="660"/>
        <w:jc w:val="left"/>
      </w:pPr>
      <w:bookmarkStart w:id="280" w:name="bookmark280"/>
      <w:r>
        <w:rPr>
          <w:rFonts w:ascii="Times New Roman" w:eastAsia="Times New Roman" w:hAnsi="Times New Roman" w:cs="Times New Roman"/>
          <w:b/>
          <w:bCs/>
          <w:color w:val="000000"/>
          <w:spacing w:val="0"/>
          <w:w w:val="100"/>
          <w:position w:val="0"/>
          <w:sz w:val="18"/>
          <w:szCs w:val="18"/>
        </w:rPr>
        <w:t>A</w:t>
      </w:r>
      <w:bookmarkEnd w:id="280"/>
      <w:r>
        <w:rPr>
          <w:b/>
          <w:bCs/>
          <w:color w:val="000000"/>
          <w:spacing w:val="0"/>
          <w:w w:val="100"/>
          <w:position w:val="0"/>
        </w:rPr>
        <w:t>、</w:t>
        <w:tab/>
      </w:r>
      <w:r>
        <w:rPr>
          <w:b/>
          <w:bCs/>
          <w:color w:val="000000"/>
          <w:spacing w:val="0"/>
          <w:w w:val="100"/>
          <w:position w:val="0"/>
        </w:rPr>
        <w:t>聚焦</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和</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企业数字化转型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两个重点</w:t>
      </w:r>
    </w:p>
    <w:p>
      <w:pPr>
        <w:pStyle w:val="Style14"/>
        <w:keepNext w:val="0"/>
        <w:keepLines w:val="0"/>
        <w:widowControl w:val="0"/>
        <w:shd w:val="clear" w:color="auto" w:fill="auto"/>
        <w:bidi w:val="0"/>
        <w:spacing w:before="0" w:after="0" w:line="469" w:lineRule="exact"/>
        <w:ind w:left="0" w:right="0" w:firstLine="6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年，公司聚焦</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企业数字化转型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两个重点，蓄势聚力，强化战略转型。</w:t>
      </w:r>
    </w:p>
    <w:p>
      <w:pPr>
        <w:pStyle w:val="Style14"/>
        <w:keepNext w:val="0"/>
        <w:keepLines w:val="0"/>
        <w:widowControl w:val="0"/>
        <w:shd w:val="clear" w:color="auto" w:fill="auto"/>
        <w:tabs>
          <w:tab w:pos="1032" w:val="left"/>
        </w:tabs>
        <w:bidi w:val="0"/>
        <w:spacing w:before="0" w:after="0" w:line="469" w:lineRule="exact"/>
        <w:ind w:left="0" w:right="0" w:firstLine="660"/>
        <w:jc w:val="left"/>
      </w:pPr>
      <w:bookmarkStart w:id="281" w:name="bookmark281"/>
      <w:r>
        <w:rPr>
          <w:rFonts w:ascii="Times New Roman" w:eastAsia="Times New Roman" w:hAnsi="Times New Roman" w:cs="Times New Roman"/>
          <w:b/>
          <w:bCs/>
          <w:color w:val="000000"/>
          <w:spacing w:val="0"/>
          <w:w w:val="100"/>
          <w:position w:val="0"/>
          <w:sz w:val="18"/>
          <w:szCs w:val="18"/>
        </w:rPr>
        <w:t>B</w:t>
      </w:r>
      <w:bookmarkEnd w:id="281"/>
      <w:r>
        <w:rPr>
          <w:b/>
          <w:bCs/>
          <w:color w:val="000000"/>
          <w:spacing w:val="0"/>
          <w:w w:val="100"/>
          <w:position w:val="0"/>
        </w:rPr>
        <w:t>、</w:t>
        <w:tab/>
      </w:r>
      <w:r>
        <w:rPr>
          <w:b/>
          <w:bCs/>
          <w:color w:val="000000"/>
          <w:spacing w:val="0"/>
          <w:w w:val="100"/>
          <w:position w:val="0"/>
        </w:rPr>
        <w:t>积极响应国家号召和行业需求</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公司紧密把握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w:t>
      </w:r>
      <w:r>
        <w:rPr>
          <w:rFonts w:ascii="Times New Roman" w:eastAsia="Times New Roman" w:hAnsi="Times New Roman" w:cs="Times New Roman"/>
          <w:color w:val="000000"/>
          <w:spacing w:val="0"/>
          <w:w w:val="100"/>
          <w:position w:val="0"/>
          <w:sz w:val="18"/>
          <w:szCs w:val="18"/>
        </w:rPr>
        <w:t>BSS&amp;OSS</w:t>
      </w:r>
      <w:r>
        <w:rPr>
          <w:color w:val="000000"/>
          <w:spacing w:val="0"/>
          <w:w w:val="100"/>
          <w:position w:val="0"/>
        </w:rPr>
        <w:t>融合发展趋势，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产品在电信运营商市场全面迭代升级，助力电信运营商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网络智能运营和业务应用敏捷支撑。面向金融、保险、政府等大中型企业客户，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数字化服务运营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解决方案广泛应用， 依托数据中台和技术中台两大底座，融合流程引擎、知识运营、机器人、即时通讯消息、配置资源管理能力等核心运营中台 能力，帮助企业打通应用孤岛竖井，努力实现从信息化到数字化的变革中所需的整合信息数据决策与流程协同。受疫情影响， 原定在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年面向中小企业提供标准的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服务能力未按期完成，该业务仍是公司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运营管理业务板块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年的重要发展 方向之一。</w:t>
      </w:r>
    </w:p>
    <w:p>
      <w:pPr>
        <w:pStyle w:val="Style14"/>
        <w:keepNext w:val="0"/>
        <w:keepLines w:val="0"/>
        <w:widowControl w:val="0"/>
        <w:shd w:val="clear" w:color="auto" w:fill="auto"/>
        <w:tabs>
          <w:tab w:pos="1082" w:val="left"/>
        </w:tabs>
        <w:bidi w:val="0"/>
        <w:spacing w:before="0" w:after="0" w:line="469" w:lineRule="exact"/>
        <w:ind w:left="0" w:right="0" w:firstLine="660"/>
        <w:jc w:val="both"/>
      </w:pPr>
      <w:bookmarkStart w:id="282" w:name="bookmark282"/>
      <w:r>
        <w:rPr>
          <w:b/>
          <w:bCs/>
          <w:color w:val="000000"/>
          <w:spacing w:val="0"/>
          <w:w w:val="100"/>
          <w:position w:val="0"/>
        </w:rPr>
        <w:t>（</w:t>
      </w:r>
      <w:bookmarkEnd w:id="28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手机游戏业务</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报告期内，公司手机游戏业务板块持续优化升级现有玩家体验，聚焦海外策略类游戏的研发和发行，同时积极优化运营 策略，拓展国内市场；持续开发新产品、打磨发行储备产品，为公司游戏业务的可持续发展打下良好基础。</w:t>
      </w:r>
    </w:p>
    <w:p>
      <w:pPr>
        <w:pStyle w:val="Style14"/>
        <w:keepNext w:val="0"/>
        <w:keepLines w:val="0"/>
        <w:widowControl w:val="0"/>
        <w:shd w:val="clear" w:color="auto" w:fill="auto"/>
        <w:tabs>
          <w:tab w:pos="1082" w:val="left"/>
        </w:tabs>
        <w:bidi w:val="0"/>
        <w:spacing w:before="0" w:after="0" w:line="469" w:lineRule="exact"/>
        <w:ind w:left="0" w:right="0" w:firstLine="660"/>
        <w:jc w:val="both"/>
      </w:pPr>
      <w:bookmarkStart w:id="283" w:name="bookmark283"/>
      <w:r>
        <w:rPr>
          <w:b/>
          <w:bCs/>
          <w:color w:val="000000"/>
          <w:spacing w:val="0"/>
          <w:w w:val="100"/>
          <w:position w:val="0"/>
        </w:rPr>
        <w:t>（</w:t>
      </w:r>
      <w:bookmarkEnd w:id="28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物联网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通讯业务</w:t>
      </w:r>
    </w:p>
    <w:p>
      <w:pPr>
        <w:pStyle w:val="Style14"/>
        <w:keepNext w:val="0"/>
        <w:keepLines w:val="0"/>
        <w:widowControl w:val="0"/>
        <w:shd w:val="clear" w:color="auto" w:fill="auto"/>
        <w:bidi w:val="0"/>
        <w:spacing w:before="0" w:after="0" w:line="469" w:lineRule="exact"/>
        <w:ind w:left="0" w:right="0" w:firstLine="660"/>
        <w:jc w:val="both"/>
      </w:pP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w:t>
      </w:r>
      <w:r>
        <w:rPr>
          <w:b/>
          <w:bCs/>
          <w:color w:val="000000"/>
          <w:spacing w:val="0"/>
          <w:w w:val="100"/>
          <w:position w:val="0"/>
        </w:rPr>
        <w:t>聚焦智慧安防和工业互联网两个方向投入研发</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公司在智慧安防与工业互联网两条产品线保持了约百人的研发团队规模，产品的稳定性、可靠性，以及在针对主要客户 群体的落地适应性方面有了长足的进步，也获得了多个行业客户的肯定。</w:t>
      </w:r>
    </w:p>
    <w:p>
      <w:pPr>
        <w:pStyle w:val="Style14"/>
        <w:keepNext w:val="0"/>
        <w:keepLines w:val="0"/>
        <w:widowControl w:val="0"/>
        <w:shd w:val="clear" w:color="auto" w:fill="auto"/>
        <w:tabs>
          <w:tab w:pos="996" w:val="left"/>
        </w:tabs>
        <w:bidi w:val="0"/>
        <w:spacing w:before="0" w:after="0" w:line="469" w:lineRule="exact"/>
        <w:ind w:left="0" w:right="0" w:firstLine="660"/>
        <w:jc w:val="both"/>
      </w:pPr>
      <w:bookmarkStart w:id="284" w:name="bookmark284"/>
      <w:r>
        <w:rPr>
          <w:rFonts w:ascii="Times New Roman" w:eastAsia="Times New Roman" w:hAnsi="Times New Roman" w:cs="Times New Roman"/>
          <w:b/>
          <w:bCs/>
          <w:color w:val="000000"/>
          <w:spacing w:val="0"/>
          <w:w w:val="100"/>
          <w:position w:val="0"/>
          <w:sz w:val="18"/>
          <w:szCs w:val="18"/>
        </w:rPr>
        <w:t>B</w:t>
      </w:r>
      <w:bookmarkEnd w:id="284"/>
      <w:r>
        <w:rPr>
          <w:b/>
          <w:bCs/>
          <w:color w:val="000000"/>
          <w:spacing w:val="0"/>
          <w:w w:val="100"/>
          <w:position w:val="0"/>
        </w:rPr>
        <w:t>、</w:t>
        <w:tab/>
      </w:r>
      <w:r>
        <w:rPr>
          <w:b/>
          <w:bCs/>
          <w:color w:val="000000"/>
          <w:spacing w:val="0"/>
          <w:w w:val="100"/>
          <w:position w:val="0"/>
        </w:rPr>
        <w:t>聚焦重点行业进行市场布局</w:t>
      </w:r>
    </w:p>
    <w:p>
      <w:pPr>
        <w:pStyle w:val="Style14"/>
        <w:keepNext w:val="0"/>
        <w:keepLines w:val="0"/>
        <w:widowControl w:val="0"/>
        <w:shd w:val="clear" w:color="auto" w:fill="auto"/>
        <w:bidi w:val="0"/>
        <w:spacing w:before="0" w:after="0" w:line="469" w:lineRule="exact"/>
        <w:ind w:left="280" w:right="0"/>
        <w:jc w:val="both"/>
      </w:pPr>
      <w:r>
        <w:rPr>
          <w:color w:val="000000"/>
          <w:spacing w:val="0"/>
          <w:w w:val="100"/>
          <w:position w:val="0"/>
        </w:rPr>
        <w:t>报告期内，公司深挖重点行业的产品需求，不断完善产品性能，在能源等行业领域获得了良好的业务进展，典型如：智 慧墙产品成功中标秦山核电一号机组安防项目，这是智慧墙首次作为核电标准防区的防护手段，项目的实施效果获得了核电 业主及相关行业职能管理部门的认可；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年，安防通信一体化产品在国内多个城市的地下综合管廊得到应用，部署长度达 到</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公里，正在加速成为实现地下城市综合管廊智能化的重要产品推手；参与的国家工信部重大基金专项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工业互联网创新 发展工程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工业互联网高质量网络和公共服务平台项目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年研发进展顺利，通过了北京市经济和信息化局和中华 人民共和国工业和信息化部组织的中期考评。</w:t>
      </w:r>
    </w:p>
    <w:p>
      <w:pPr>
        <w:pStyle w:val="Style14"/>
        <w:keepNext w:val="0"/>
        <w:keepLines w:val="0"/>
        <w:widowControl w:val="0"/>
        <w:shd w:val="clear" w:color="auto" w:fill="auto"/>
        <w:tabs>
          <w:tab w:pos="1001" w:val="left"/>
        </w:tabs>
        <w:bidi w:val="0"/>
        <w:spacing w:before="0" w:after="0" w:line="469" w:lineRule="exact"/>
        <w:ind w:left="0" w:right="0" w:firstLine="660"/>
        <w:jc w:val="both"/>
      </w:pPr>
      <w:bookmarkStart w:id="285" w:name="bookmark285"/>
      <w:r>
        <w:rPr>
          <w:rFonts w:ascii="Times New Roman" w:eastAsia="Times New Roman" w:hAnsi="Times New Roman" w:cs="Times New Roman"/>
          <w:b/>
          <w:bCs/>
          <w:color w:val="000000"/>
          <w:spacing w:val="0"/>
          <w:w w:val="100"/>
          <w:position w:val="0"/>
          <w:sz w:val="18"/>
          <w:szCs w:val="18"/>
        </w:rPr>
        <w:t>C</w:t>
      </w:r>
      <w:bookmarkEnd w:id="285"/>
      <w:r>
        <w:rPr>
          <w:b/>
          <w:bCs/>
          <w:color w:val="000000"/>
          <w:spacing w:val="0"/>
          <w:w w:val="100"/>
          <w:position w:val="0"/>
        </w:rPr>
        <w:t>、</w:t>
        <w:tab/>
      </w:r>
      <w:r>
        <w:rPr>
          <w:b/>
          <w:bCs/>
          <w:color w:val="000000"/>
          <w:spacing w:val="0"/>
          <w:w w:val="100"/>
          <w:position w:val="0"/>
        </w:rPr>
        <w:t>加大渠道拓展力度和合作深度</w:t>
      </w:r>
    </w:p>
    <w:p>
      <w:pPr>
        <w:pStyle w:val="Style14"/>
        <w:keepNext w:val="0"/>
        <w:keepLines w:val="0"/>
        <w:widowControl w:val="0"/>
        <w:shd w:val="clear" w:color="auto" w:fill="auto"/>
        <w:bidi w:val="0"/>
        <w:spacing w:before="0" w:after="0" w:line="469" w:lineRule="exact"/>
        <w:ind w:left="28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年，物联网与通信板块引入超过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家渠道合作伙伴，涉及交通、能源、核工业等多个行业领域，多个合作伙伴在当 年即为公司带来了业绩。公司的产品支持部门通过产品更新发布、优秀案例介绍、人员培训、行业展会支撑等多个手段，持 续为各领域渠道伙伴进行赋能。</w:t>
      </w:r>
    </w:p>
    <w:p>
      <w:pPr>
        <w:pStyle w:val="Style14"/>
        <w:keepNext w:val="0"/>
        <w:keepLines w:val="0"/>
        <w:widowControl w:val="0"/>
        <w:shd w:val="clear" w:color="auto" w:fill="auto"/>
        <w:bidi w:val="0"/>
        <w:spacing w:before="0" w:after="0" w:line="469" w:lineRule="exact"/>
        <w:ind w:left="0" w:right="0" w:firstLine="660"/>
        <w:jc w:val="both"/>
      </w:pPr>
      <w:bookmarkStart w:id="286" w:name="bookmark286"/>
      <w:r>
        <w:rPr>
          <w:b/>
          <w:bCs/>
          <w:color w:val="000000"/>
          <w:spacing w:val="0"/>
          <w:w w:val="100"/>
          <w:position w:val="0"/>
        </w:rPr>
        <w:t>（</w:t>
      </w:r>
      <w:bookmarkEnd w:id="28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大数据业务</w:t>
      </w:r>
    </w:p>
    <w:p>
      <w:pPr>
        <w:pStyle w:val="Style14"/>
        <w:keepNext w:val="0"/>
        <w:keepLines w:val="0"/>
        <w:widowControl w:val="0"/>
        <w:shd w:val="clear" w:color="auto" w:fill="auto"/>
        <w:bidi w:val="0"/>
        <w:spacing w:before="0" w:after="0" w:line="469" w:lineRule="exact"/>
        <w:ind w:left="28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平台，在多个行业取得广泛应用，应用解决方案在公安、金融、政府等领域得到认可；公司深入 加强与中国中文信息学会、计算机学会等的合作，并深入推进中文信息（深度）处理开放创新平台，积累了在自然语言处理 产业应用的样本库及算法资源，建立行业自然语言处理的选型标准；继续开放泰岳历时数年所沉淀下来的</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 xml:space="preserve">技术，结合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研究院的最新研发成果，在智慧政企、智慧园区、智能客服领域，将科研成果和交付落地有机结合。</w:t>
      </w:r>
    </w:p>
    <w:p>
      <w:pPr>
        <w:pStyle w:val="Style14"/>
        <w:keepNext w:val="0"/>
        <w:keepLines w:val="0"/>
        <w:widowControl w:val="0"/>
        <w:shd w:val="clear" w:color="auto" w:fill="auto"/>
        <w:bidi w:val="0"/>
        <w:spacing w:before="0" w:after="0" w:line="469" w:lineRule="exact"/>
        <w:ind w:left="0" w:right="0" w:firstLine="66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14"/>
        <w:keepNext w:val="0"/>
        <w:keepLines w:val="0"/>
        <w:widowControl w:val="0"/>
        <w:shd w:val="clear" w:color="auto" w:fill="auto"/>
        <w:bidi w:val="0"/>
        <w:spacing w:before="0" w:after="260" w:line="469" w:lineRule="exact"/>
        <w:ind w:left="0" w:right="0" w:firstLine="660"/>
        <w:jc w:val="left"/>
      </w:pPr>
      <w:bookmarkStart w:id="287" w:name="bookmark287"/>
      <w:r>
        <w:rPr>
          <w:b/>
          <w:bCs/>
          <w:color w:val="000000"/>
          <w:spacing w:val="0"/>
          <w:w w:val="100"/>
          <w:position w:val="0"/>
        </w:rPr>
        <w:t>（</w:t>
      </w:r>
      <w:bookmarkEnd w:id="2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）聚焦主业，推进业务多元化协同发展</w:t>
      </w:r>
    </w:p>
    <w:p>
      <w:pPr>
        <w:pStyle w:val="Style14"/>
        <w:keepNext w:val="0"/>
        <w:keepLines w:val="0"/>
        <w:widowControl w:val="0"/>
        <w:shd w:val="clear" w:color="auto" w:fill="auto"/>
        <w:bidi w:val="0"/>
        <w:spacing w:before="0" w:after="0" w:line="545" w:lineRule="auto"/>
        <w:ind w:left="0" w:right="0" w:firstLine="660"/>
        <w:jc w:val="left"/>
      </w:pP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运营管理业务</w:t>
      </w:r>
    </w:p>
    <w:p>
      <w:pPr>
        <w:pStyle w:val="Style14"/>
        <w:keepNext w:val="0"/>
        <w:keepLines w:val="0"/>
        <w:widowControl w:val="0"/>
        <w:shd w:val="clear" w:color="auto" w:fill="auto"/>
        <w:tabs>
          <w:tab w:pos="1011" w:val="left"/>
        </w:tabs>
        <w:bidi w:val="0"/>
        <w:spacing w:before="0" w:after="0" w:line="545" w:lineRule="auto"/>
        <w:ind w:left="0" w:right="0" w:firstLine="660"/>
        <w:jc w:val="both"/>
      </w:pPr>
      <w:bookmarkStart w:id="288" w:name="bookmark288"/>
      <w:r>
        <w:rPr>
          <w:rFonts w:ascii="Times New Roman" w:eastAsia="Times New Roman" w:hAnsi="Times New Roman" w:cs="Times New Roman"/>
          <w:b/>
          <w:bCs/>
          <w:color w:val="000000"/>
          <w:spacing w:val="0"/>
          <w:w w:val="100"/>
          <w:position w:val="0"/>
          <w:sz w:val="18"/>
          <w:szCs w:val="18"/>
        </w:rPr>
        <w:t>A</w:t>
      </w:r>
      <w:bookmarkEnd w:id="288"/>
      <w:r>
        <w:rPr>
          <w:b/>
          <w:bCs/>
          <w:color w:val="000000"/>
          <w:spacing w:val="0"/>
          <w:w w:val="100"/>
          <w:position w:val="0"/>
        </w:rPr>
        <w:t>、</w:t>
        <w:tab/>
      </w:r>
      <w:r>
        <w:rPr>
          <w:b/>
          <w:bCs/>
          <w:color w:val="000000"/>
          <w:spacing w:val="0"/>
          <w:w w:val="100"/>
          <w:position w:val="0"/>
        </w:rPr>
        <w:t>持续夯实和扩展</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智能运营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产品体系</w:t>
      </w:r>
    </w:p>
    <w:p>
      <w:pPr>
        <w:pStyle w:val="Style14"/>
        <w:keepNext w:val="0"/>
        <w:keepLines w:val="0"/>
        <w:widowControl w:val="0"/>
        <w:shd w:val="clear" w:color="auto" w:fill="auto"/>
        <w:bidi w:val="0"/>
        <w:spacing w:before="0" w:after="0" w:line="469" w:lineRule="exact"/>
        <w:ind w:left="28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年，公司继续加大研发投入，进一步夯实和完善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智能运营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产品体系，完善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全栈智能监控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混合云管理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业务流程引擎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等产品，新增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低代码平台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算网大脑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引擎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等核心能力，提升运 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网络智能化运营和业务应用敏捷支撑，助力企业数字化新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建设，重构数字化生态。同时，公司将与业界伙伴共同 建设开放合作的生态体系，持续推动商业模式变革，全面赋能电信运营商及大中型企业数智化转型。</w:t>
      </w:r>
    </w:p>
    <w:p>
      <w:pPr>
        <w:pStyle w:val="Style14"/>
        <w:keepNext w:val="0"/>
        <w:keepLines w:val="0"/>
        <w:widowControl w:val="0"/>
        <w:shd w:val="clear" w:color="auto" w:fill="auto"/>
        <w:tabs>
          <w:tab w:pos="1011" w:val="left"/>
        </w:tabs>
        <w:bidi w:val="0"/>
        <w:spacing w:before="0" w:after="0" w:line="469" w:lineRule="exact"/>
        <w:ind w:left="0" w:right="0" w:firstLine="660"/>
        <w:jc w:val="left"/>
      </w:pPr>
      <w:bookmarkStart w:id="289" w:name="bookmark289"/>
      <w:r>
        <w:rPr>
          <w:rFonts w:ascii="Times New Roman" w:eastAsia="Times New Roman" w:hAnsi="Times New Roman" w:cs="Times New Roman"/>
          <w:b/>
          <w:bCs/>
          <w:color w:val="000000"/>
          <w:spacing w:val="0"/>
          <w:w w:val="100"/>
          <w:position w:val="0"/>
          <w:sz w:val="18"/>
          <w:szCs w:val="18"/>
        </w:rPr>
        <w:t>B</w:t>
      </w:r>
      <w:bookmarkEnd w:id="289"/>
      <w:r>
        <w:rPr>
          <w:b/>
          <w:bCs/>
          <w:color w:val="000000"/>
          <w:spacing w:val="0"/>
          <w:w w:val="100"/>
          <w:position w:val="0"/>
        </w:rPr>
        <w:t>、</w:t>
        <w:tab/>
      </w:r>
      <w:r>
        <w:rPr>
          <w:b/>
          <w:bCs/>
          <w:color w:val="000000"/>
          <w:spacing w:val="0"/>
          <w:w w:val="100"/>
          <w:position w:val="0"/>
        </w:rPr>
        <w:t>加速驶入</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消息赛道</w:t>
      </w:r>
    </w:p>
    <w:p>
      <w:pPr>
        <w:pStyle w:val="Style14"/>
        <w:keepNext w:val="0"/>
        <w:keepLines w:val="0"/>
        <w:widowControl w:val="0"/>
        <w:shd w:val="clear" w:color="auto" w:fill="auto"/>
        <w:bidi w:val="0"/>
        <w:spacing w:before="0" w:after="0" w:line="469" w:lineRule="exact"/>
        <w:ind w:left="28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年，公司将进一步打造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消息解决方案提供商的业务品牌，持续为运营商及行业客户提供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消息平台及运营服务 解决方案。同时，公司也会持续参与运营商标准规范制定、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消息市场培育及行业生态建设，在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消息商用推进过程中贡 献力量，助力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消息的广泛落地应用。</w:t>
      </w:r>
    </w:p>
    <w:p>
      <w:pPr>
        <w:pStyle w:val="Style14"/>
        <w:keepNext w:val="0"/>
        <w:keepLines w:val="0"/>
        <w:widowControl w:val="0"/>
        <w:shd w:val="clear" w:color="auto" w:fill="auto"/>
        <w:tabs>
          <w:tab w:pos="1011" w:val="left"/>
        </w:tabs>
        <w:bidi w:val="0"/>
        <w:spacing w:before="0" w:after="0" w:line="469" w:lineRule="exact"/>
        <w:ind w:left="0" w:right="0" w:firstLine="660"/>
        <w:jc w:val="both"/>
      </w:pPr>
      <w:bookmarkStart w:id="290" w:name="bookmark290"/>
      <w:r>
        <w:rPr>
          <w:rFonts w:ascii="Times New Roman" w:eastAsia="Times New Roman" w:hAnsi="Times New Roman" w:cs="Times New Roman"/>
          <w:b/>
          <w:bCs/>
          <w:color w:val="000000"/>
          <w:spacing w:val="0"/>
          <w:w w:val="100"/>
          <w:position w:val="0"/>
          <w:sz w:val="18"/>
          <w:szCs w:val="18"/>
        </w:rPr>
        <w:t>C</w:t>
      </w:r>
      <w:bookmarkEnd w:id="290"/>
      <w:r>
        <w:rPr>
          <w:b/>
          <w:bCs/>
          <w:color w:val="000000"/>
          <w:spacing w:val="0"/>
          <w:w w:val="100"/>
          <w:position w:val="0"/>
        </w:rPr>
        <w:t>、</w:t>
        <w:tab/>
      </w:r>
      <w:r>
        <w:rPr>
          <w:b/>
          <w:bCs/>
          <w:color w:val="000000"/>
          <w:spacing w:val="0"/>
          <w:w w:val="100"/>
          <w:position w:val="0"/>
        </w:rPr>
        <w:t>探索生态合作和云服务等创新商业模式</w:t>
      </w:r>
    </w:p>
    <w:p>
      <w:pPr>
        <w:pStyle w:val="Style14"/>
        <w:keepNext w:val="0"/>
        <w:keepLines w:val="0"/>
        <w:widowControl w:val="0"/>
        <w:shd w:val="clear" w:color="auto" w:fill="auto"/>
        <w:bidi w:val="0"/>
        <w:spacing w:before="0" w:after="0" w:line="470" w:lineRule="exact"/>
        <w:ind w:left="300" w:right="0" w:firstLine="360"/>
        <w:jc w:val="both"/>
      </w:pPr>
      <w:r>
        <w:rPr>
          <w:color w:val="000000"/>
          <w:spacing w:val="0"/>
          <w:w w:val="100"/>
          <w:position w:val="0"/>
        </w:rPr>
        <w:t>公司原有的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运营管理业务主要覆盖运营商、金融、保险等大型客户。数字经济时代，中小企业更加需要敏捷、轻量 级、高性价比的智能运营解决方案。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年，公司将尝试基于多年业务和技术积累，逐步构建</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服务能力，寻求行业生态 合作，携手众多伙伴打造标准化、数字化、智能化的运营服务，以数字化新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技术推动商业模式创新和经营发展。</w:t>
      </w:r>
    </w:p>
    <w:p>
      <w:pPr>
        <w:pStyle w:val="Style14"/>
        <w:keepNext w:val="0"/>
        <w:keepLines w:val="0"/>
        <w:widowControl w:val="0"/>
        <w:shd w:val="clear" w:color="auto" w:fill="auto"/>
        <w:tabs>
          <w:tab w:pos="997" w:val="left"/>
        </w:tabs>
        <w:bidi w:val="0"/>
        <w:spacing w:before="0" w:after="0" w:line="470" w:lineRule="exact"/>
        <w:ind w:left="0" w:right="0" w:firstLine="660"/>
        <w:jc w:val="both"/>
      </w:pPr>
      <w:bookmarkStart w:id="291" w:name="bookmark291"/>
      <w:r>
        <w:rPr>
          <w:rFonts w:ascii="Times New Roman" w:eastAsia="Times New Roman" w:hAnsi="Times New Roman" w:cs="Times New Roman"/>
          <w:b/>
          <w:bCs/>
          <w:color w:val="000000"/>
          <w:spacing w:val="0"/>
          <w:w w:val="100"/>
          <w:position w:val="0"/>
          <w:sz w:val="18"/>
          <w:szCs w:val="18"/>
        </w:rPr>
        <w:t>D</w:t>
      </w:r>
      <w:bookmarkEnd w:id="291"/>
      <w:r>
        <w:rPr>
          <w:b/>
          <w:bCs/>
          <w:color w:val="000000"/>
          <w:spacing w:val="0"/>
          <w:w w:val="100"/>
          <w:position w:val="0"/>
        </w:rPr>
        <w:t>、</w:t>
        <w:tab/>
      </w:r>
      <w:r>
        <w:rPr>
          <w:b/>
          <w:bCs/>
          <w:color w:val="000000"/>
          <w:spacing w:val="0"/>
          <w:w w:val="100"/>
          <w:position w:val="0"/>
        </w:rPr>
        <w:t>持续引领“大</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安全运营”产品体系创新思路</w:t>
      </w:r>
    </w:p>
    <w:p>
      <w:pPr>
        <w:pStyle w:val="Style14"/>
        <w:keepNext w:val="0"/>
        <w:keepLines w:val="0"/>
        <w:widowControl w:val="0"/>
        <w:shd w:val="clear" w:color="auto" w:fill="auto"/>
        <w:bidi w:val="0"/>
        <w:spacing w:before="0" w:after="0" w:line="470" w:lineRule="exact"/>
        <w:ind w:left="30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年甄选出的零信任、安全运营和数据安全三大创新业务赛道，在身份安全管控、资产管控、 数据安全管控、安全运营与管理四大话题上持续打造创新产品。进一步打造零信任技术框架体系下的安全产品，持续孵化基 于“三中心一门户”理念的安全运营产品，不断完善''自智安全运营中心”、“资产安全管控雷达系统”和''自动化运维平台” 等产品，完善安全能力，补充增加“安全能力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服务自动化编排”、“供应链安全检测”、“自动化一键运维”等核心能力。持 续为运营商及行业客户提供零信任安全解决方案，持续提供安全咨询服务、检查评估服务、安全运营服务、安全演练服务、 安全培训服务等专业安全服务，在“数据安全治理”、“数据安全共享”、“数据安全防护”、“重要数据保护”等方向持续深耕， 构建综合的数据安全管控平台，为业务系统运营数据提供安全合规能力支撑和风险监测，为各数据使用场景下安全风险提供 实时监测能力，针对不同项目，提供整体解决方案或单个安全场景的灵活交付能力，为企业数据资产安全建设保驾护航。同 时，公司也会持续参与运营商及国标行标等标准规范的制定。</w:t>
      </w:r>
    </w:p>
    <w:p>
      <w:pPr>
        <w:pStyle w:val="Style14"/>
        <w:keepNext w:val="0"/>
        <w:keepLines w:val="0"/>
        <w:widowControl w:val="0"/>
        <w:shd w:val="clear" w:color="auto" w:fill="auto"/>
        <w:tabs>
          <w:tab w:pos="997" w:val="left"/>
        </w:tabs>
        <w:bidi w:val="0"/>
        <w:spacing w:before="0" w:after="0" w:line="470" w:lineRule="exact"/>
        <w:ind w:left="0" w:right="0" w:firstLine="660"/>
        <w:jc w:val="both"/>
      </w:pPr>
      <w:bookmarkStart w:id="292" w:name="bookmark292"/>
      <w:r>
        <w:rPr>
          <w:rFonts w:ascii="Segoe UI" w:eastAsia="Segoe UI" w:hAnsi="Segoe UI" w:cs="Segoe UI"/>
          <w:b/>
          <w:bCs/>
          <w:color w:val="000000"/>
          <w:spacing w:val="0"/>
          <w:w w:val="100"/>
          <w:position w:val="0"/>
          <w:sz w:val="16"/>
          <w:szCs w:val="16"/>
        </w:rPr>
        <w:t>E</w:t>
      </w:r>
      <w:bookmarkEnd w:id="292"/>
      <w:r>
        <w:rPr>
          <w:b/>
          <w:bCs/>
          <w:color w:val="000000"/>
          <w:spacing w:val="0"/>
          <w:w w:val="100"/>
          <w:position w:val="0"/>
        </w:rPr>
        <w:t>、</w:t>
        <w:tab/>
      </w:r>
      <w:r>
        <w:rPr>
          <w:b/>
          <w:bCs/>
          <w:color w:val="000000"/>
          <w:spacing w:val="0"/>
          <w:w w:val="100"/>
          <w:position w:val="0"/>
        </w:rPr>
        <w:t>持续为企业上云、服务上云、数据上云赋能</w:t>
      </w:r>
    </w:p>
    <w:p>
      <w:pPr>
        <w:pStyle w:val="Style14"/>
        <w:keepNext w:val="0"/>
        <w:keepLines w:val="0"/>
        <w:widowControl w:val="0"/>
        <w:shd w:val="clear" w:color="auto" w:fill="auto"/>
        <w:bidi w:val="0"/>
        <w:spacing w:before="0" w:after="0" w:line="470" w:lineRule="exact"/>
        <w:ind w:left="30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年，云业务将继续为中国企业提供</w:t>
      </w:r>
      <w:r>
        <w:rPr>
          <w:rFonts w:ascii="Calibri" w:eastAsia="Calibri" w:hAnsi="Calibri" w:cs="Calibri"/>
          <w:color w:val="000000"/>
          <w:spacing w:val="0"/>
          <w:w w:val="100"/>
          <w:position w:val="0"/>
          <w:sz w:val="18"/>
          <w:szCs w:val="18"/>
        </w:rPr>
        <w:t>aws</w:t>
      </w:r>
      <w:r>
        <w:rPr>
          <w:color w:val="000000"/>
          <w:spacing w:val="0"/>
          <w:w w:val="100"/>
          <w:position w:val="0"/>
        </w:rPr>
        <w:t>账单服务、上云迁移、云上托管服务、</w:t>
      </w:r>
      <w:r>
        <w:rPr>
          <w:rFonts w:ascii="Calibri" w:eastAsia="Calibri" w:hAnsi="Calibri" w:cs="Calibri"/>
          <w:color w:val="000000"/>
          <w:spacing w:val="0"/>
          <w:w w:val="100"/>
          <w:position w:val="0"/>
          <w:sz w:val="18"/>
          <w:szCs w:val="18"/>
        </w:rPr>
        <w:t>CDN</w:t>
      </w:r>
      <w:r>
        <w:rPr>
          <w:color w:val="000000"/>
          <w:spacing w:val="0"/>
          <w:w w:val="100"/>
          <w:position w:val="0"/>
        </w:rPr>
        <w:t>、</w:t>
      </w:r>
      <w:r>
        <w:rPr>
          <w:rFonts w:ascii="Calibri" w:eastAsia="Calibri" w:hAnsi="Calibri" w:cs="Calibri"/>
          <w:color w:val="000000"/>
          <w:spacing w:val="0"/>
          <w:w w:val="100"/>
          <w:position w:val="0"/>
          <w:sz w:val="18"/>
          <w:szCs w:val="18"/>
        </w:rPr>
        <w:t>DevOps</w:t>
      </w:r>
      <w:r>
        <w:rPr>
          <w:color w:val="000000"/>
          <w:spacing w:val="0"/>
          <w:w w:val="100"/>
          <w:position w:val="0"/>
        </w:rPr>
        <w:t>开发、拓客与资源整 合等服务，优化海外业务中的云生态布局，目前重点服务中国企业的海外游戏发行、跨境电商云生态构建、智能消费电子产 品云服务、智能车联网的云服务等领域。</w:t>
      </w:r>
    </w:p>
    <w:p>
      <w:pPr>
        <w:pStyle w:val="Style14"/>
        <w:keepNext w:val="0"/>
        <w:keepLines w:val="0"/>
        <w:widowControl w:val="0"/>
        <w:shd w:val="clear" w:color="auto" w:fill="auto"/>
        <w:bidi w:val="0"/>
        <w:spacing w:before="0" w:after="0" w:line="470" w:lineRule="exact"/>
        <w:ind w:left="0" w:right="0" w:firstLine="660"/>
        <w:jc w:val="both"/>
      </w:pPr>
      <w:r>
        <w:rPr>
          <w:b/>
          <w:bCs/>
          <w:color w:val="000000"/>
          <w:spacing w:val="0"/>
          <w:w w:val="100"/>
          <w:position w:val="0"/>
        </w:rPr>
        <w:t>手机游戏业务</w:t>
      </w:r>
    </w:p>
    <w:p>
      <w:pPr>
        <w:pStyle w:val="Style14"/>
        <w:keepNext w:val="0"/>
        <w:keepLines w:val="0"/>
        <w:widowControl w:val="0"/>
        <w:shd w:val="clear" w:color="auto" w:fill="auto"/>
        <w:bidi w:val="0"/>
        <w:spacing w:before="0" w:after="0" w:line="470" w:lineRule="exact"/>
        <w:ind w:left="30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年将继续深耕</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优势产品品类，同时也将开发卡牌、角色扮演和模拟经营等品类，丰富公司产品线，并将通 过快速试错、快速迭代等方式，提升研发和发行的工业化水平，进而确保产品研发和发行的成功率。公司目前自研卡牌品类 《代号</w:t>
      </w:r>
      <w:r>
        <w:rPr>
          <w:rFonts w:ascii="Times New Roman" w:eastAsia="Times New Roman" w:hAnsi="Times New Roman" w:cs="Times New Roman"/>
          <w:color w:val="000000"/>
          <w:spacing w:val="0"/>
          <w:w w:val="100"/>
          <w:position w:val="0"/>
          <w:sz w:val="18"/>
          <w:szCs w:val="18"/>
        </w:rPr>
        <w:t>el</w:t>
      </w:r>
      <w:r>
        <w:rPr>
          <w:color w:val="000000"/>
          <w:spacing w:val="0"/>
          <w:w w:val="100"/>
          <w:position w:val="0"/>
        </w:rPr>
        <w:t>》、</w:t>
      </w:r>
      <w:r>
        <w:rPr>
          <w:color w:val="000000"/>
          <w:spacing w:val="0"/>
          <w:w w:val="100"/>
          <w:position w:val="0"/>
        </w:rPr>
        <w:t>模拟经营品类《代号</w:t>
      </w:r>
      <w:r>
        <w:rPr>
          <w:rFonts w:ascii="Times New Roman" w:eastAsia="Times New Roman" w:hAnsi="Times New Roman" w:cs="Times New Roman"/>
          <w:color w:val="000000"/>
          <w:spacing w:val="0"/>
          <w:w w:val="100"/>
          <w:position w:val="0"/>
          <w:sz w:val="18"/>
          <w:szCs w:val="18"/>
        </w:rPr>
        <w:t>dl</w:t>
      </w:r>
      <w:r>
        <w:rPr>
          <w:color w:val="000000"/>
          <w:spacing w:val="0"/>
          <w:w w:val="100"/>
          <w:position w:val="0"/>
        </w:rPr>
        <w:t>》</w:t>
      </w:r>
      <w:r>
        <w:rPr>
          <w:color w:val="000000"/>
          <w:spacing w:val="0"/>
          <w:w w:val="100"/>
          <w:position w:val="0"/>
        </w:rPr>
        <w:t>以及新立项的角色扮演品类产品均在研发中。上述产品部分将于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年在海外地区上线 测试，部分产品为之后的储备产品。</w:t>
      </w:r>
    </w:p>
    <w:p>
      <w:pPr>
        <w:pStyle w:val="Style14"/>
        <w:keepNext w:val="0"/>
        <w:keepLines w:val="0"/>
        <w:widowControl w:val="0"/>
        <w:shd w:val="clear" w:color="auto" w:fill="auto"/>
        <w:bidi w:val="0"/>
        <w:spacing w:before="0" w:after="0" w:line="470" w:lineRule="exact"/>
        <w:ind w:left="0" w:right="0" w:firstLine="660"/>
        <w:jc w:val="both"/>
      </w:pPr>
      <w:r>
        <w:rPr>
          <w:b/>
          <w:bCs/>
          <w:color w:val="000000"/>
          <w:spacing w:val="0"/>
          <w:w w:val="100"/>
          <w:position w:val="0"/>
        </w:rPr>
        <w:t>物联网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通讯业务</w:t>
      </w:r>
    </w:p>
    <w:p>
      <w:pPr>
        <w:pStyle w:val="Style14"/>
        <w:keepNext w:val="0"/>
        <w:keepLines w:val="0"/>
        <w:widowControl w:val="0"/>
        <w:shd w:val="clear" w:color="auto" w:fill="auto"/>
        <w:bidi w:val="0"/>
        <w:spacing w:before="0" w:after="0" w:line="470" w:lineRule="exact"/>
        <w:ind w:left="300" w:right="0" w:firstLine="360"/>
        <w:jc w:val="both"/>
      </w:pPr>
      <w:r>
        <w:rPr>
          <w:color w:val="000000"/>
          <w:spacing w:val="0"/>
          <w:w w:val="100"/>
          <w:position w:val="0"/>
        </w:rPr>
        <w:t>技术方面，在智慧安防、工业互联网两个方向持续加大研发投入，紧跟自主可控的国家产业发展战略，提升相关的产品 性能；加大针对场景化落地的技术研究，使公司产品更加贴近行业用户的实际需求；研究人工智能算法在安防产品中的深度 应用，进一步提升智能安防产品在误报率和漏报率方面的判决准确度；进一步推进现有产品线的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国产化替换，减少进 口供应链依赖。</w:t>
      </w:r>
    </w:p>
    <w:p>
      <w:pPr>
        <w:pStyle w:val="Style14"/>
        <w:keepNext w:val="0"/>
        <w:keepLines w:val="0"/>
        <w:widowControl w:val="0"/>
        <w:shd w:val="clear" w:color="auto" w:fill="auto"/>
        <w:bidi w:val="0"/>
        <w:spacing w:before="0" w:after="0" w:line="470" w:lineRule="exact"/>
        <w:ind w:left="300" w:right="0" w:firstLine="360"/>
        <w:jc w:val="both"/>
      </w:pPr>
      <w:r>
        <w:rPr>
          <w:color w:val="000000"/>
          <w:spacing w:val="0"/>
          <w:w w:val="100"/>
          <w:position w:val="0"/>
        </w:rPr>
        <w:t>市场方面，加强与政府职能管理单位的沟通，及时了解国家行业政策，获得必要扶持；加强与各行业协会的沟通与互动， 提升公司物联网产品在各大行业的辨识度；在强化公司原有的直销体系同时，继续加大渠道与分销商体系的建设力度，引入</w:t>
      </w:r>
    </w:p>
    <w:p>
      <w:pPr>
        <w:pStyle w:val="Style14"/>
        <w:keepNext w:val="0"/>
        <w:keepLines w:val="0"/>
        <w:widowControl w:val="0"/>
        <w:shd w:val="clear" w:color="auto" w:fill="auto"/>
        <w:bidi w:val="0"/>
        <w:spacing w:before="0" w:after="0" w:line="468" w:lineRule="exact"/>
        <w:ind w:left="0" w:right="0" w:firstLine="300"/>
        <w:jc w:val="left"/>
      </w:pPr>
      <w:r>
        <w:rPr>
          <w:color w:val="000000"/>
          <w:spacing w:val="0"/>
          <w:w w:val="100"/>
          <w:position w:val="0"/>
        </w:rPr>
        <w:t>优质合作伙伴，加大公司产品在地域与行业维度的渗透深度。</w:t>
      </w:r>
    </w:p>
    <w:p>
      <w:pPr>
        <w:pStyle w:val="Style14"/>
        <w:keepNext w:val="0"/>
        <w:keepLines w:val="0"/>
        <w:widowControl w:val="0"/>
        <w:shd w:val="clear" w:color="auto" w:fill="auto"/>
        <w:bidi w:val="0"/>
        <w:spacing w:before="0" w:after="0" w:line="468" w:lineRule="exact"/>
        <w:ind w:left="300" w:right="0" w:firstLine="360"/>
        <w:jc w:val="both"/>
      </w:pPr>
      <w:r>
        <w:rPr>
          <w:color w:val="000000"/>
          <w:spacing w:val="0"/>
          <w:w w:val="100"/>
          <w:position w:val="0"/>
        </w:rPr>
        <w:t>产品方面，在智能安防产品方面，我们将在场景化功能设计方面加大研发投入，向各行业客户输出更有针对性的产品功 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同时，通过优化供应链和加强产业合作的手段，降低成本，提升智慧墙入侵探测系统在行业市场上的综合竞争力；工业 互联网产品方面，采用差异化竞争策略，强调对行业应用场景的深入理解以及相对聚焦的研发与市场投入，通过高度的行业 订制化产品获得在细分工业场景下的竞争优势。</w:t>
      </w:r>
    </w:p>
    <w:p>
      <w:pPr>
        <w:pStyle w:val="Style14"/>
        <w:keepNext w:val="0"/>
        <w:keepLines w:val="0"/>
        <w:widowControl w:val="0"/>
        <w:shd w:val="clear" w:color="auto" w:fill="auto"/>
        <w:bidi w:val="0"/>
        <w:spacing w:before="0" w:after="0" w:line="468" w:lineRule="exact"/>
        <w:ind w:left="0" w:right="0" w:firstLine="660"/>
        <w:jc w:val="left"/>
      </w:pPr>
      <w:r>
        <w:rPr>
          <w:b/>
          <w:bCs/>
          <w:color w:val="000000"/>
          <w:spacing w:val="0"/>
          <w:w w:val="100"/>
          <w:position w:val="0"/>
        </w:rPr>
        <w:t>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大数据业务</w:t>
      </w:r>
    </w:p>
    <w:p>
      <w:pPr>
        <w:pStyle w:val="Style14"/>
        <w:keepNext w:val="0"/>
        <w:keepLines w:val="0"/>
        <w:widowControl w:val="0"/>
        <w:shd w:val="clear" w:color="auto" w:fill="auto"/>
        <w:bidi w:val="0"/>
        <w:spacing w:before="0" w:after="0" w:line="468" w:lineRule="exact"/>
        <w:ind w:left="0" w:right="0" w:firstLine="660"/>
        <w:jc w:val="left"/>
      </w:pPr>
      <w:r>
        <w:rPr>
          <w:b/>
          <w:bCs/>
          <w:color w:val="000000"/>
          <w:spacing w:val="0"/>
          <w:w w:val="100"/>
          <w:position w:val="0"/>
        </w:rPr>
        <w:t>强化在智慧政企、智能客服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智慧园区三条核心业务线的发展</w:t>
      </w:r>
    </w:p>
    <w:p>
      <w:pPr>
        <w:pStyle w:val="Style14"/>
        <w:keepNext w:val="0"/>
        <w:keepLines w:val="0"/>
        <w:widowControl w:val="0"/>
        <w:shd w:val="clear" w:color="auto" w:fill="auto"/>
        <w:bidi w:val="0"/>
        <w:spacing w:before="0" w:after="0" w:line="468" w:lineRule="exact"/>
        <w:ind w:left="300" w:right="0" w:firstLine="360"/>
        <w:jc w:val="both"/>
      </w:pPr>
      <w:r>
        <w:rPr>
          <w:color w:val="000000"/>
          <w:spacing w:val="0"/>
          <w:w w:val="100"/>
          <w:position w:val="0"/>
        </w:rPr>
        <w:t>公司人工智能业务在智慧政企应用领域积累时间最久，积累的核心算法多，语料库内容详尽，拥有众多客户资源，应用 案例广泛。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年，公司将继续深耕公安、金融、政务等行业，推进公司人工智能技术在上述领域的落地。</w:t>
      </w:r>
    </w:p>
    <w:p>
      <w:pPr>
        <w:pStyle w:val="Style14"/>
        <w:keepNext w:val="0"/>
        <w:keepLines w:val="0"/>
        <w:widowControl w:val="0"/>
        <w:shd w:val="clear" w:color="auto" w:fill="auto"/>
        <w:bidi w:val="0"/>
        <w:spacing w:before="0" w:after="0" w:line="468" w:lineRule="exact"/>
        <w:ind w:left="300" w:right="0" w:firstLine="360"/>
        <w:jc w:val="both"/>
      </w:pPr>
      <w:r>
        <w:rPr>
          <w:color w:val="000000"/>
          <w:spacing w:val="0"/>
          <w:w w:val="100"/>
          <w:position w:val="0"/>
        </w:rPr>
        <w:t>公司将深度语义技术能力面向智能客服领域，产品模块主要围绕文本机器人、语音机器人、决策中枢、运营标注平台四 个部分，实现基于语义技术能力的任务对话、意图管理、变量管理、对话流配置等基本对话语义能力，结合持续的数据积累， 知识库建设、运营优化标注等方式，让面向智能客服场景的语义能力不断提升，为人机对话的高鲁棒性奠定基础。</w:t>
      </w:r>
    </w:p>
    <w:p>
      <w:pPr>
        <w:pStyle w:val="Style14"/>
        <w:keepNext w:val="0"/>
        <w:keepLines w:val="0"/>
        <w:widowControl w:val="0"/>
        <w:shd w:val="clear" w:color="auto" w:fill="auto"/>
        <w:bidi w:val="0"/>
        <w:spacing w:before="0" w:after="0" w:line="468" w:lineRule="exact"/>
        <w:ind w:left="300" w:right="0" w:firstLine="360"/>
        <w:jc w:val="both"/>
      </w:pPr>
      <w:r>
        <w:rPr>
          <w:color w:val="000000"/>
          <w:spacing w:val="0"/>
          <w:w w:val="100"/>
          <w:position w:val="0"/>
        </w:rPr>
        <w:t>公司将提供全方位全生命周期的园区空间智慧服务，包括智慧化集成及软件平台部署的软硬件结合一体化服务，帮助园 区建立智能、绿色、高效、安全的一体化园区解决方案。</w:t>
      </w:r>
    </w:p>
    <w:p>
      <w:pPr>
        <w:pStyle w:val="Style14"/>
        <w:keepNext w:val="0"/>
        <w:keepLines w:val="0"/>
        <w:widowControl w:val="0"/>
        <w:shd w:val="clear" w:color="auto" w:fill="auto"/>
        <w:tabs>
          <w:tab w:pos="968" w:val="left"/>
        </w:tabs>
        <w:bidi w:val="0"/>
        <w:spacing w:before="0" w:after="0" w:line="468" w:lineRule="exact"/>
        <w:ind w:left="0" w:right="0" w:firstLine="660"/>
        <w:jc w:val="left"/>
      </w:pPr>
      <w:bookmarkStart w:id="293" w:name="bookmark293"/>
      <w:r>
        <w:rPr>
          <w:rFonts w:ascii="Times New Roman" w:eastAsia="Times New Roman" w:hAnsi="Times New Roman" w:cs="Times New Roman"/>
          <w:b/>
          <w:bCs/>
          <w:color w:val="000000"/>
          <w:spacing w:val="0"/>
          <w:w w:val="100"/>
          <w:position w:val="0"/>
          <w:sz w:val="18"/>
          <w:szCs w:val="18"/>
        </w:rPr>
        <w:t>2</w:t>
      </w:r>
      <w:bookmarkEnd w:id="293"/>
      <w:r>
        <w:rPr>
          <w:b/>
          <w:bCs/>
          <w:color w:val="000000"/>
          <w:spacing w:val="0"/>
          <w:w w:val="100"/>
          <w:position w:val="0"/>
        </w:rPr>
        <w:t>、</w:t>
        <w:tab/>
        <w:t>创新驱动，提升公司核心竞争力</w:t>
      </w:r>
    </w:p>
    <w:p>
      <w:pPr>
        <w:pStyle w:val="Style14"/>
        <w:keepNext w:val="0"/>
        <w:keepLines w:val="0"/>
        <w:widowControl w:val="0"/>
        <w:shd w:val="clear" w:color="auto" w:fill="auto"/>
        <w:bidi w:val="0"/>
        <w:spacing w:before="0" w:after="0" w:line="468" w:lineRule="exact"/>
        <w:ind w:left="300" w:right="0" w:firstLine="360"/>
        <w:jc w:val="both"/>
      </w:pPr>
      <w:r>
        <w:rPr>
          <w:color w:val="000000"/>
          <w:spacing w:val="0"/>
          <w:w w:val="100"/>
          <w:position w:val="0"/>
        </w:rPr>
        <w:t>产品开发与技术创新是实现公司稳步增长的重要推动力，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年公司将继续提升自主创新能力，公司将进一步加强研发 科技人才引进和培养力度，加大和高校、科研院所的合作交流，整合产、学、研资源优势，优化研发流程，拓展研发团队， 积极跟踪行业研发动态和市场信息反馈，基于市场需求和技术进步持续进行产品创新，促进研发成果的转化，提高产品质量， 最大限度地满足顾客需求，提高公司核心竞争力，为公司未来发展打下坚实基础。</w:t>
      </w:r>
    </w:p>
    <w:p>
      <w:pPr>
        <w:pStyle w:val="Style14"/>
        <w:keepNext w:val="0"/>
        <w:keepLines w:val="0"/>
        <w:widowControl w:val="0"/>
        <w:shd w:val="clear" w:color="auto" w:fill="auto"/>
        <w:tabs>
          <w:tab w:pos="968" w:val="left"/>
        </w:tabs>
        <w:bidi w:val="0"/>
        <w:spacing w:before="0" w:after="0" w:line="468" w:lineRule="exact"/>
        <w:ind w:left="0" w:right="0" w:firstLine="660"/>
        <w:jc w:val="left"/>
      </w:pPr>
      <w:bookmarkStart w:id="294" w:name="bookmark294"/>
      <w:r>
        <w:rPr>
          <w:rFonts w:ascii="Times New Roman" w:eastAsia="Times New Roman" w:hAnsi="Times New Roman" w:cs="Times New Roman"/>
          <w:b/>
          <w:bCs/>
          <w:color w:val="000000"/>
          <w:spacing w:val="0"/>
          <w:w w:val="100"/>
          <w:position w:val="0"/>
          <w:sz w:val="18"/>
          <w:szCs w:val="18"/>
        </w:rPr>
        <w:t>3</w:t>
      </w:r>
      <w:bookmarkEnd w:id="294"/>
      <w:r>
        <w:rPr>
          <w:b/>
          <w:bCs/>
          <w:color w:val="000000"/>
          <w:spacing w:val="0"/>
          <w:w w:val="100"/>
          <w:position w:val="0"/>
        </w:rPr>
        <w:t>、</w:t>
        <w:tab/>
        <w:t>重视人才，加强人才培养和储备</w:t>
      </w:r>
    </w:p>
    <w:p>
      <w:pPr>
        <w:pStyle w:val="Style14"/>
        <w:keepNext w:val="0"/>
        <w:keepLines w:val="0"/>
        <w:widowControl w:val="0"/>
        <w:shd w:val="clear" w:color="auto" w:fill="auto"/>
        <w:bidi w:val="0"/>
        <w:spacing w:before="0" w:after="0" w:line="472" w:lineRule="exact"/>
        <w:ind w:left="300" w:right="0" w:firstLine="360"/>
        <w:jc w:val="both"/>
      </w:pPr>
      <w:r>
        <w:rPr>
          <w:color w:val="000000"/>
          <w:spacing w:val="0"/>
          <w:w w:val="100"/>
          <w:position w:val="0"/>
        </w:rPr>
        <w:t>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的一贯宗旨，推行职位、职等管理模式，为员工设立专业及管理的双重职业发展路径。公司以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贡献、高绩效、高回报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为指导思想，实行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制度，即：将工作性质、工作内容和管理内容相似或者相同职类集合 成为序列，员工薪酬的确定和调整，依据序列对应的薪酬区间进行管理和控制，为员工的晋级、晋升明确了方向和路径，更 好地帮助员工实现自己的职业生涯规划。对于骨干员工，公司实行结构化薪酬策略，兼顾短期收益和长期收益，绩效工资、 股权激励、多样化福利多管齐下，全方位的激励员工，从而实现提升公司核心竞争力的目标。另外，公司将针对不同岗位不 同业务需求持续开发创新型学习项目，帮助员工提升个人综合素质及岗位胜任能力，为员工发展提供平台支持，实现员工对 企业文化、公司发展以及岗位工作的认同，进而共同发展。</w:t>
      </w:r>
    </w:p>
    <w:p>
      <w:pPr>
        <w:pStyle w:val="Style14"/>
        <w:keepNext w:val="0"/>
        <w:keepLines w:val="0"/>
        <w:widowControl w:val="0"/>
        <w:shd w:val="clear" w:color="auto" w:fill="auto"/>
        <w:tabs>
          <w:tab w:pos="968" w:val="left"/>
        </w:tabs>
        <w:bidi w:val="0"/>
        <w:spacing w:before="0" w:after="0" w:line="472" w:lineRule="exact"/>
        <w:ind w:left="0" w:right="0" w:firstLine="660"/>
        <w:jc w:val="both"/>
      </w:pPr>
      <w:bookmarkStart w:id="295" w:name="bookmark295"/>
      <w:r>
        <w:rPr>
          <w:rFonts w:ascii="Times New Roman" w:eastAsia="Times New Roman" w:hAnsi="Times New Roman" w:cs="Times New Roman"/>
          <w:b/>
          <w:bCs/>
          <w:color w:val="000000"/>
          <w:spacing w:val="0"/>
          <w:w w:val="100"/>
          <w:position w:val="0"/>
          <w:sz w:val="18"/>
          <w:szCs w:val="18"/>
        </w:rPr>
        <w:t>4</w:t>
      </w:r>
      <w:bookmarkEnd w:id="295"/>
      <w:r>
        <w:rPr>
          <w:b/>
          <w:bCs/>
          <w:color w:val="000000"/>
          <w:spacing w:val="0"/>
          <w:w w:val="100"/>
          <w:position w:val="0"/>
        </w:rPr>
        <w:t>、</w:t>
        <w:tab/>
        <w:t>规范投资，强化投后管理管控</w:t>
      </w:r>
    </w:p>
    <w:p>
      <w:pPr>
        <w:pStyle w:val="Style14"/>
        <w:keepNext w:val="0"/>
        <w:keepLines w:val="0"/>
        <w:widowControl w:val="0"/>
        <w:shd w:val="clear" w:color="auto" w:fill="auto"/>
        <w:bidi w:val="0"/>
        <w:spacing w:before="0" w:after="0" w:line="472" w:lineRule="exact"/>
        <w:ind w:left="0" w:right="0" w:firstLine="660"/>
        <w:jc w:val="both"/>
      </w:pPr>
      <w:r>
        <w:rPr>
          <w:color w:val="000000"/>
          <w:spacing w:val="0"/>
          <w:w w:val="100"/>
          <w:position w:val="0"/>
        </w:rPr>
        <w:t xml:space="preserve">公司将把投资方向集中于与主营业务相关的领域，通过直接或间接投资的方式，采用投资、并购等手段整合产业链上下 </w:t>
      </w:r>
      <w:r>
        <w:rPr>
          <w:color w:val="000000"/>
          <w:spacing w:val="0"/>
          <w:w w:val="100"/>
          <w:position w:val="0"/>
        </w:rPr>
        <w:t>游企业资源，与公司主营业务形成协同效应；拓宽融资渠道，为公司高速发展提供可靠的、低成本的资金支持，将闲置资金 投入到风险较低的金融产品获取资金收益；规范投资流程，建立合理有效的投资决策程序，加强对投资效果的检查、监督。 梳理优化老业务，针对不符合公司发展战略的业务单元及时进行关停并转，将公司资源最大可能的支持符合公司战略发展方 向的业务。</w:t>
      </w:r>
    </w:p>
    <w:p>
      <w:pPr>
        <w:pStyle w:val="Style14"/>
        <w:keepNext w:val="0"/>
        <w:keepLines w:val="0"/>
        <w:widowControl w:val="0"/>
        <w:shd w:val="clear" w:color="auto" w:fill="auto"/>
        <w:bidi w:val="0"/>
        <w:spacing w:before="0" w:after="0" w:line="469" w:lineRule="exact"/>
        <w:ind w:left="0" w:right="0" w:firstLine="660"/>
        <w:jc w:val="both"/>
      </w:pPr>
      <w:bookmarkStart w:id="296" w:name="bookmark296"/>
      <w:r>
        <w:rPr>
          <w:rFonts w:ascii="Times New Roman" w:eastAsia="Times New Roman" w:hAnsi="Times New Roman" w:cs="Times New Roman"/>
          <w:b/>
          <w:bCs/>
          <w:color w:val="000000"/>
          <w:spacing w:val="0"/>
          <w:w w:val="100"/>
          <w:position w:val="0"/>
          <w:sz w:val="18"/>
          <w:szCs w:val="18"/>
        </w:rPr>
        <w:t>5</w:t>
      </w:r>
      <w:bookmarkEnd w:id="296"/>
      <w:r>
        <w:rPr>
          <w:b/>
          <w:bCs/>
          <w:color w:val="000000"/>
          <w:spacing w:val="0"/>
          <w:w w:val="100"/>
          <w:position w:val="0"/>
        </w:rPr>
        <w:t>、降本增效，健全公司治理和内控机制</w:t>
      </w:r>
    </w:p>
    <w:p>
      <w:pPr>
        <w:pStyle w:val="Style14"/>
        <w:keepNext w:val="0"/>
        <w:keepLines w:val="0"/>
        <w:widowControl w:val="0"/>
        <w:shd w:val="clear" w:color="auto" w:fill="auto"/>
        <w:bidi w:val="0"/>
        <w:spacing w:before="0" w:after="0" w:line="469" w:lineRule="exact"/>
        <w:ind w:left="30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年，成本管控方面，继续强化降本提质增效，强化内部费用控制和减员增效；内部控制方面，公司将持续完善管理 制度建设，建立健全公司管理体系，提升公司管理水平；加强公司内控体系建设，强化内部审计，充分发挥内审监督作用； 优化流程体系，确保高效稳定运营。</w:t>
      </w:r>
    </w:p>
    <w:p>
      <w:pPr>
        <w:pStyle w:val="Style14"/>
        <w:keepNext w:val="0"/>
        <w:keepLines w:val="0"/>
        <w:widowControl w:val="0"/>
        <w:shd w:val="clear" w:color="auto" w:fill="auto"/>
        <w:bidi w:val="0"/>
        <w:spacing w:before="0" w:after="0" w:line="469" w:lineRule="exact"/>
        <w:ind w:left="300" w:right="0" w:firstLine="360"/>
        <w:jc w:val="both"/>
      </w:pPr>
      <w:r>
        <w:rPr>
          <w:b/>
          <w:bCs/>
          <w:color w:val="000000"/>
          <w:spacing w:val="0"/>
          <w:w w:val="100"/>
          <w:position w:val="0"/>
        </w:rPr>
        <w:t>重要提示：本报告中如有涉及未来的发展战略、经营计划等前瞻性陈述，并不构成本公司对任何投资者及相关人士的 实质承诺，投资者及相关人士均应当对此保持足够的风险认识，并且应当理解计划、目标、预测与承诺之间的差异。</w:t>
      </w:r>
    </w:p>
    <w:p>
      <w:pPr>
        <w:pStyle w:val="Style14"/>
        <w:keepNext w:val="0"/>
        <w:keepLines w:val="0"/>
        <w:widowControl w:val="0"/>
        <w:numPr>
          <w:ilvl w:val="0"/>
          <w:numId w:val="3"/>
        </w:numPr>
        <w:shd w:val="clear" w:color="auto" w:fill="auto"/>
        <w:bidi w:val="0"/>
        <w:spacing w:before="0" w:after="0" w:line="469" w:lineRule="exact"/>
        <w:ind w:left="0" w:right="0" w:firstLine="660"/>
        <w:jc w:val="both"/>
      </w:pPr>
      <w:bookmarkStart w:id="297" w:name="bookmark297"/>
      <w:bookmarkEnd w:id="297"/>
      <w:r>
        <w:rPr>
          <w:b/>
          <w:bCs/>
          <w:color w:val="000000"/>
          <w:spacing w:val="0"/>
          <w:w w:val="100"/>
          <w:position w:val="0"/>
        </w:rPr>
        <w:t>可能面对的风险</w:t>
      </w:r>
    </w:p>
    <w:p>
      <w:pPr>
        <w:pStyle w:val="Style14"/>
        <w:keepNext w:val="0"/>
        <w:keepLines w:val="0"/>
        <w:widowControl w:val="0"/>
        <w:shd w:val="clear" w:color="auto" w:fill="auto"/>
        <w:tabs>
          <w:tab w:pos="949" w:val="left"/>
        </w:tabs>
        <w:bidi w:val="0"/>
        <w:spacing w:before="0" w:after="0" w:line="469" w:lineRule="exact"/>
        <w:ind w:left="300" w:right="0" w:firstLine="360"/>
        <w:jc w:val="both"/>
      </w:pPr>
      <w:bookmarkStart w:id="298" w:name="bookmark298"/>
      <w:r>
        <w:rPr>
          <w:rFonts w:ascii="Times New Roman" w:eastAsia="Times New Roman" w:hAnsi="Times New Roman" w:cs="Times New Roman"/>
          <w:b/>
          <w:bCs/>
          <w:color w:val="000000"/>
          <w:spacing w:val="0"/>
          <w:w w:val="100"/>
          <w:position w:val="0"/>
          <w:sz w:val="18"/>
          <w:szCs w:val="18"/>
        </w:rPr>
        <w:t>1</w:t>
      </w:r>
      <w:bookmarkEnd w:id="298"/>
      <w:r>
        <w:rPr>
          <w:b/>
          <w:bCs/>
          <w:color w:val="000000"/>
          <w:spacing w:val="0"/>
          <w:w w:val="100"/>
          <w:position w:val="0"/>
        </w:rPr>
        <w:t>、</w:t>
        <w:tab/>
      </w:r>
      <w:r>
        <w:rPr>
          <w:color w:val="000000"/>
          <w:spacing w:val="0"/>
          <w:w w:val="100"/>
          <w:position w:val="0"/>
        </w:rPr>
        <w:t>随着市场竞争的激烈、业务发展的深入，在战略规划、组织架构、运营管理、内部控制、激励机制、企业文化建设等 方面，都将对管理水平提出更大的挑战。为此，公司继续坚持基于扁平化的组织体系和以绩效为核心的管理机制，缩短决策 链条、提升决策效率，以交付价值为指导思想深入组织结构的优化与调整，不断加强内部管控，建立规范化的流程管理和项</w:t>
      </w:r>
    </w:p>
    <w:p>
      <w:pPr>
        <w:pStyle w:val="Style14"/>
        <w:keepNext w:val="0"/>
        <w:keepLines w:val="0"/>
        <w:widowControl w:val="0"/>
        <w:shd w:val="clear" w:color="auto" w:fill="auto"/>
        <w:bidi w:val="0"/>
        <w:spacing w:before="0" w:after="0" w:line="469" w:lineRule="exact"/>
        <w:ind w:left="0" w:right="0" w:firstLine="300"/>
        <w:jc w:val="left"/>
      </w:pPr>
      <w:r>
        <w:rPr>
          <w:color w:val="000000"/>
          <w:spacing w:val="0"/>
          <w:w w:val="100"/>
          <w:position w:val="0"/>
        </w:rPr>
        <w:t>目管理体系，控制成本支出、提升整体管理效能。</w:t>
      </w:r>
    </w:p>
    <w:p>
      <w:pPr>
        <w:pStyle w:val="Style14"/>
        <w:keepNext w:val="0"/>
        <w:keepLines w:val="0"/>
        <w:widowControl w:val="0"/>
        <w:shd w:val="clear" w:color="auto" w:fill="auto"/>
        <w:tabs>
          <w:tab w:pos="958" w:val="left"/>
        </w:tabs>
        <w:bidi w:val="0"/>
        <w:spacing w:before="0" w:after="0" w:line="469" w:lineRule="exact"/>
        <w:ind w:left="0" w:right="0" w:firstLine="660"/>
        <w:jc w:val="both"/>
      </w:pPr>
      <w:bookmarkStart w:id="299" w:name="bookmark299"/>
      <w:r>
        <w:rPr>
          <w:rFonts w:ascii="Times New Roman" w:eastAsia="Times New Roman" w:hAnsi="Times New Roman" w:cs="Times New Roman"/>
          <w:b/>
          <w:bCs/>
          <w:color w:val="000000"/>
          <w:spacing w:val="0"/>
          <w:w w:val="100"/>
          <w:position w:val="0"/>
          <w:sz w:val="18"/>
          <w:szCs w:val="18"/>
        </w:rPr>
        <w:t>2</w:t>
      </w:r>
      <w:bookmarkEnd w:id="299"/>
      <w:r>
        <w:rPr>
          <w:b/>
          <w:bCs/>
          <w:color w:val="000000"/>
          <w:spacing w:val="0"/>
          <w:w w:val="100"/>
          <w:position w:val="0"/>
        </w:rPr>
        <w:t>、</w:t>
        <w:tab/>
        <w:t>创新业务市场落地风险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大数据两大市场目前处于行业高速发展期，技术更新迭代迅速，且下游细分应用领域众多，客 观上吸引众多企业参与市场竞争，为保持技术和产品的竞争力，公司需投入大量研发资源。若公司无法准确判断行业发展趋 势，并及时更新迭代技术、产品以满足市场需求，或研发项目未能顺利推进，相关产品可能无法获得新应用领域认可，从而 对公司的品牌效应和市场竞争力造成负面影响，不利于公司的持续发展。为此，公司会深入了解市场需求，紧跟新技术发展 趋势，快速迭代推进，始终保持公司技术与产品应用的领先性。</w:t>
      </w:r>
    </w:p>
    <w:p>
      <w:pPr>
        <w:pStyle w:val="Style14"/>
        <w:keepNext w:val="0"/>
        <w:keepLines w:val="0"/>
        <w:widowControl w:val="0"/>
        <w:shd w:val="clear" w:color="auto" w:fill="auto"/>
        <w:tabs>
          <w:tab w:pos="958" w:val="left"/>
        </w:tabs>
        <w:bidi w:val="0"/>
        <w:spacing w:before="0" w:after="0" w:line="469" w:lineRule="exact"/>
        <w:ind w:left="0" w:right="0" w:firstLine="660"/>
        <w:jc w:val="both"/>
      </w:pPr>
      <w:bookmarkStart w:id="300" w:name="bookmark300"/>
      <w:r>
        <w:rPr>
          <w:rFonts w:ascii="Times New Roman" w:eastAsia="Times New Roman" w:hAnsi="Times New Roman" w:cs="Times New Roman"/>
          <w:b/>
          <w:bCs/>
          <w:color w:val="000000"/>
          <w:spacing w:val="0"/>
          <w:w w:val="100"/>
          <w:position w:val="0"/>
          <w:sz w:val="18"/>
          <w:szCs w:val="18"/>
        </w:rPr>
        <w:t>3</w:t>
      </w:r>
      <w:bookmarkEnd w:id="300"/>
      <w:r>
        <w:rPr>
          <w:b/>
          <w:bCs/>
          <w:color w:val="000000"/>
          <w:spacing w:val="0"/>
          <w:w w:val="100"/>
          <w:position w:val="0"/>
        </w:rPr>
        <w:t>、</w:t>
        <w:tab/>
        <w:t>未来</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环境和运营管理领域竞争格局变化的风险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在云计算、大数据、软件定义网络</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color w:val="000000"/>
          <w:spacing w:val="0"/>
          <w:w w:val="100"/>
          <w:position w:val="0"/>
        </w:rPr>
        <w:t>网络虚拟化</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w:t>
      </w:r>
      <w:r>
        <w:rPr>
          <w:color w:val="000000"/>
          <w:spacing w:val="0"/>
          <w:w w:val="100"/>
          <w:position w:val="0"/>
        </w:rPr>
        <w:t>算力网络、人工智能等新架构、新技术的推动下，</w:t>
      </w: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环境正发生着颠覆性变革，运营管理的对象、重点、要求也随之发生巨变。同时，运营管理在新架构、新环境中的地位和作 用大大提升，吸引了一些跨界厂商涉足运营管理软件和服务领域。如公司技术实力、运营理念、软件和服务能力无法适应这 种变化，或者无法在与跨界涉足者竞争中获胜，将会影响公司运营管理业务的发展。电信行业是公司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运营管理业务的重 点市场领域，如果未来电信行业发生运营的不利变化或者电信运营商对信息化建设的投资规模大幅下降，将对公司的盈利能 力产生较大不利影响。</w:t>
      </w:r>
    </w:p>
    <w:p>
      <w:pPr>
        <w:pStyle w:val="Style14"/>
        <w:keepNext w:val="0"/>
        <w:keepLines w:val="0"/>
        <w:widowControl w:val="0"/>
        <w:shd w:val="clear" w:color="auto" w:fill="auto"/>
        <w:bidi w:val="0"/>
        <w:spacing w:before="0" w:after="260" w:line="469" w:lineRule="exact"/>
        <w:ind w:left="0" w:right="0" w:firstLine="660"/>
        <w:jc w:val="both"/>
      </w:pPr>
      <w:r>
        <w:rPr>
          <w:color w:val="000000"/>
          <w:spacing w:val="0"/>
          <w:w w:val="100"/>
          <w:position w:val="0"/>
        </w:rPr>
        <w:t>公司对大中企业</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运营环境及与互联网运维环境的区别有深入了解，积累了完善丰富的产品、方案、方法和队伍。同 </w:t>
      </w:r>
      <w:r>
        <w:rPr>
          <w:color w:val="000000"/>
          <w:spacing w:val="0"/>
          <w:w w:val="100"/>
          <w:position w:val="0"/>
        </w:rPr>
        <w:t>时，公司一直跟进新技术演进、特别是运营管理的影响，已经研发面向新架构、新环境、新运维理念的产品和方案，并在项 目中得到了实践验证和客户认可。公司有信心、有实力在急剧变化、危中有机的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运营管理软件和服务市场中，抓住机遇， 保持和扩大市场份额和领导地位。公司将基于既有产品、业务和客户优势，交付更为先进、实用的产品和服务，为电信客户 降本增效、开源节流做出积极贡献，以产品和服务的价值和成效，提升客户满意度和业务粘性，进一步确立在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 领域的技术优势和领先地位。</w:t>
      </w:r>
    </w:p>
    <w:p>
      <w:pPr>
        <w:pStyle w:val="Style14"/>
        <w:keepNext w:val="0"/>
        <w:keepLines w:val="0"/>
        <w:widowControl w:val="0"/>
        <w:shd w:val="clear" w:color="auto" w:fill="auto"/>
        <w:tabs>
          <w:tab w:pos="954" w:val="left"/>
        </w:tabs>
        <w:bidi w:val="0"/>
        <w:spacing w:before="0" w:after="0" w:line="545" w:lineRule="auto"/>
        <w:ind w:left="0" w:right="0" w:firstLine="660"/>
        <w:jc w:val="both"/>
      </w:pPr>
      <w:bookmarkStart w:id="301" w:name="bookmark301"/>
      <w:r>
        <w:rPr>
          <w:rFonts w:ascii="Times New Roman" w:eastAsia="Times New Roman" w:hAnsi="Times New Roman" w:cs="Times New Roman"/>
          <w:b/>
          <w:bCs/>
          <w:color w:val="000000"/>
          <w:spacing w:val="0"/>
          <w:w w:val="100"/>
          <w:position w:val="0"/>
          <w:sz w:val="18"/>
          <w:szCs w:val="18"/>
        </w:rPr>
        <w:t>4</w:t>
      </w:r>
      <w:bookmarkEnd w:id="301"/>
      <w:r>
        <w:rPr>
          <w:b/>
          <w:bCs/>
          <w:color w:val="000000"/>
          <w:spacing w:val="0"/>
          <w:w w:val="100"/>
          <w:position w:val="0"/>
        </w:rPr>
        <w:t>、</w:t>
        <w:tab/>
        <w:t>行业政策变动风险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游戏行业受到国家工业和信息化部、文化和旅游部和新闻出版署等部门的监管，长期处在严格的监管环境中，主要监管 措施除未成年人防沉迷外，还包括版号审批、游戏备案、内容审查以及虚拟货币交易管理等多个方面。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月，国家广 播电视总局发布了《关于移动游戏出版服务管理的通知》，规定国内游戏运营需要版本号。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月，国家新闻出版署发布 《出版国产网络游戏作品审批》，就版号申请提出了更为严格的要求。另外，我国尚未有法律法规监管虚拟资产的产权，而 游戏公司大部分收入来自虚拟物品销售。随着游戏行业发展，监管机构的监管法律、法规将越来越规范和完善，在公司游戏 产品运营过程中，公司新开发的游戏产品若无法通过备案审核或审批，则可能存在游戏产品无法顺利上线的风险。若是政策 发生变动，限制虚拟货币和资产业务，公司的经营业绩、财务状态及业务前景可能承受重大不利影响。若公司在经营中不能 适应政策的变化，公司也存在受监管机构处罚的风险。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公司时刻关注行业最新的法律法规，严格遵守国家制定的法律法规，确保自身业务和经营的合法合规。</w:t>
      </w:r>
    </w:p>
    <w:p>
      <w:pPr>
        <w:pStyle w:val="Style14"/>
        <w:keepNext w:val="0"/>
        <w:keepLines w:val="0"/>
        <w:widowControl w:val="0"/>
        <w:shd w:val="clear" w:color="auto" w:fill="auto"/>
        <w:tabs>
          <w:tab w:pos="954" w:val="left"/>
        </w:tabs>
        <w:bidi w:val="0"/>
        <w:spacing w:before="0" w:after="0" w:line="469" w:lineRule="exact"/>
        <w:ind w:left="0" w:right="0" w:firstLine="660"/>
        <w:jc w:val="both"/>
      </w:pPr>
      <w:bookmarkStart w:id="302" w:name="bookmark302"/>
      <w:r>
        <w:rPr>
          <w:rFonts w:ascii="Times New Roman" w:eastAsia="Times New Roman" w:hAnsi="Times New Roman" w:cs="Times New Roman"/>
          <w:b/>
          <w:bCs/>
          <w:color w:val="000000"/>
          <w:spacing w:val="0"/>
          <w:w w:val="100"/>
          <w:position w:val="0"/>
          <w:sz w:val="18"/>
          <w:szCs w:val="18"/>
        </w:rPr>
        <w:t>5</w:t>
      </w:r>
      <w:bookmarkEnd w:id="302"/>
      <w:r>
        <w:rPr>
          <w:b/>
          <w:bCs/>
          <w:color w:val="000000"/>
          <w:spacing w:val="0"/>
          <w:w w:val="100"/>
          <w:position w:val="0"/>
        </w:rPr>
        <w:t>、</w:t>
        <w:tab/>
        <w:t>新游戏开发与运营风险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游戏产品具有更新快、可模仿性较高、玩家喜好转换快、市场竞争激烈等特点，如果公司无法持续推出受玩家认可的成 功的游戏产品，或由于游戏研发周期延长、推广时间延长等原因造成游戏无法按计划推出，从而造成老游戏盈利能力出现下 滑时，新游戏无法成功按时推出难以弥补老游戏收入的下滑，则将对公司的运营产生不利影响。</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公司将充分发挥自身优势和技术实力，积极调整战略部署，重点打造领先市场需求的新型精品游戏，重点发行全球优势 市场。公司坚持先海外再国内的运营策略，先着力发挥海外优势，深耕海外市场。在海外市场发行运营的同时，着手国内上 线前的各种资质申请和其他准备工作，推进国内游戏的上线发行。公司将陆续推出新的游戏产品，丰富游戏产品类型，加大 新游戏的推广力度，使新游戏成为公司新的业绩增长点。</w:t>
      </w:r>
    </w:p>
    <w:p>
      <w:pPr>
        <w:pStyle w:val="Style14"/>
        <w:keepNext w:val="0"/>
        <w:keepLines w:val="0"/>
        <w:widowControl w:val="0"/>
        <w:shd w:val="clear" w:color="auto" w:fill="auto"/>
        <w:tabs>
          <w:tab w:pos="954" w:val="left"/>
        </w:tabs>
        <w:bidi w:val="0"/>
        <w:spacing w:before="0" w:after="0" w:line="469" w:lineRule="exact"/>
        <w:ind w:left="0" w:right="0" w:firstLine="660"/>
        <w:jc w:val="both"/>
      </w:pPr>
      <w:bookmarkStart w:id="303" w:name="bookmark303"/>
      <w:r>
        <w:rPr>
          <w:rFonts w:ascii="Times New Roman" w:eastAsia="Times New Roman" w:hAnsi="Times New Roman" w:cs="Times New Roman"/>
          <w:b/>
          <w:bCs/>
          <w:color w:val="000000"/>
          <w:spacing w:val="0"/>
          <w:w w:val="100"/>
          <w:position w:val="0"/>
          <w:sz w:val="18"/>
          <w:szCs w:val="18"/>
        </w:rPr>
        <w:t>6</w:t>
      </w:r>
      <w:bookmarkEnd w:id="303"/>
      <w:r>
        <w:rPr>
          <w:b/>
          <w:bCs/>
          <w:color w:val="000000"/>
          <w:spacing w:val="0"/>
          <w:w w:val="100"/>
          <w:position w:val="0"/>
        </w:rPr>
        <w:t>、</w:t>
        <w:tab/>
        <w:t>对高端人才的持续需求风险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公司属于知识密集型、智力密集型行业，高端人才储备不足将制约着企业的进一步发展，尤其是在人工智能、物联网领 域的人才竞争更是激烈。随着公司业务规模不断扩大，新技术演进层出不穷，对软件高级技术人员、营销人员和管理人员具 有较大的需求。如何保持现有技术队伍和管理层的稳定、提高业务人员专业水平和综合素质、培养和引进优秀人才，对公司 的快速发展至关重要。为此，公司将始终坚持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高绩效、高贡献、高回报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的人才发展观，通过提升薪资竞争力提高人才的吸 引力，通过为员工创造良好的职业发展环境、营造适宜的企业文化氛围等系统性的措施来吸引、留住和激励人才。</w:t>
      </w:r>
    </w:p>
    <w:p>
      <w:pPr>
        <w:pStyle w:val="Style14"/>
        <w:keepNext w:val="0"/>
        <w:keepLines w:val="0"/>
        <w:widowControl w:val="0"/>
        <w:shd w:val="clear" w:color="auto" w:fill="auto"/>
        <w:tabs>
          <w:tab w:pos="957" w:val="left"/>
        </w:tabs>
        <w:bidi w:val="0"/>
        <w:spacing w:before="0" w:after="0" w:line="469" w:lineRule="exact"/>
        <w:ind w:left="0" w:right="0" w:firstLine="660"/>
        <w:jc w:val="both"/>
      </w:pPr>
      <w:bookmarkStart w:id="304" w:name="bookmark304"/>
      <w:r>
        <w:rPr>
          <w:rFonts w:ascii="Times New Roman" w:eastAsia="Times New Roman" w:hAnsi="Times New Roman" w:cs="Times New Roman"/>
          <w:b/>
          <w:bCs/>
          <w:color w:val="000000"/>
          <w:spacing w:val="0"/>
          <w:w w:val="100"/>
          <w:position w:val="0"/>
          <w:sz w:val="18"/>
          <w:szCs w:val="18"/>
        </w:rPr>
        <w:t>7</w:t>
      </w:r>
      <w:bookmarkEnd w:id="304"/>
      <w:r>
        <w:rPr>
          <w:b/>
          <w:bCs/>
          <w:color w:val="000000"/>
          <w:spacing w:val="0"/>
          <w:w w:val="100"/>
          <w:position w:val="0"/>
        </w:rPr>
        <w:t>、</w:t>
        <w:tab/>
        <w:t>新冠疫情持续所带来的风险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随着新冠肺炎疫情呈现常态化、多点散发和局部聚集性暴发的趋势，疫情导致的管制性封锁、人流自主性隔离等将影响 到企业的正常生产运营，持续的时间和受影响程度具有一定不确定性，当前严峻的疫情防控形势，使公司在产品销售、实施、 验收环节存在较大的延期风险，部分项目的签约、实施与验收进度存在滞后风险；同时也有可能引起原材料、人工和物流等 成本上涨，对公司经营业绩产生影响。</w:t>
      </w:r>
    </w:p>
    <w:p>
      <w:pPr>
        <w:pStyle w:val="Style14"/>
        <w:keepNext w:val="0"/>
        <w:keepLines w:val="0"/>
        <w:widowControl w:val="0"/>
        <w:shd w:val="clear" w:color="auto" w:fill="auto"/>
        <w:bidi w:val="0"/>
        <w:spacing w:before="0" w:after="260" w:line="469" w:lineRule="exact"/>
        <w:ind w:left="300" w:right="0" w:firstLine="360"/>
        <w:jc w:val="both"/>
      </w:pPr>
      <w:r>
        <w:rPr>
          <w:color w:val="000000"/>
          <w:spacing w:val="0"/>
          <w:w w:val="100"/>
          <w:position w:val="0"/>
        </w:rPr>
        <w:t>公司将密切关注疫情发展，做好防疫工作；加大对本地化实施团队的部署工作，通过在线办公，将前端实施和后端研发 紧密结合；同时加强与客户和供应商的沟通，积极协调。最大限度减少疫情对公司经营及发展所带来的不利影响。</w:t>
      </w:r>
    </w:p>
    <w:p>
      <w:pPr>
        <w:pStyle w:val="Style14"/>
        <w:keepNext w:val="0"/>
        <w:keepLines w:val="0"/>
        <w:widowControl w:val="0"/>
        <w:shd w:val="clear" w:color="auto" w:fill="auto"/>
        <w:tabs>
          <w:tab w:pos="957" w:val="left"/>
        </w:tabs>
        <w:bidi w:val="0"/>
        <w:spacing w:before="0" w:after="0" w:line="545" w:lineRule="auto"/>
        <w:ind w:left="0" w:right="0" w:firstLine="660"/>
        <w:jc w:val="both"/>
      </w:pPr>
      <w:bookmarkStart w:id="305" w:name="bookmark305"/>
      <w:r>
        <w:rPr>
          <w:rFonts w:ascii="Times New Roman" w:eastAsia="Times New Roman" w:hAnsi="Times New Roman" w:cs="Times New Roman"/>
          <w:b/>
          <w:bCs/>
          <w:color w:val="000000"/>
          <w:spacing w:val="0"/>
          <w:w w:val="100"/>
          <w:position w:val="0"/>
          <w:sz w:val="18"/>
          <w:szCs w:val="18"/>
        </w:rPr>
        <w:t>8</w:t>
      </w:r>
      <w:bookmarkEnd w:id="305"/>
      <w:r>
        <w:rPr>
          <w:b/>
          <w:bCs/>
          <w:color w:val="000000"/>
          <w:spacing w:val="0"/>
          <w:w w:val="100"/>
          <w:position w:val="0"/>
        </w:rPr>
        <w:t>、</w:t>
        <w:tab/>
        <w:t>应收款项管理风险</w:t>
      </w:r>
    </w:p>
    <w:p>
      <w:pPr>
        <w:pStyle w:val="Style14"/>
        <w:keepNext w:val="0"/>
        <w:keepLines w:val="0"/>
        <w:widowControl w:val="0"/>
        <w:shd w:val="clear" w:color="auto" w:fill="auto"/>
        <w:bidi w:val="0"/>
        <w:spacing w:before="0" w:after="260" w:line="469" w:lineRule="exact"/>
        <w:ind w:left="300" w:right="0" w:firstLine="360"/>
        <w:jc w:val="both"/>
      </w:pPr>
      <w:r>
        <w:rPr>
          <w:color w:val="000000"/>
          <w:spacing w:val="0"/>
          <w:w w:val="100"/>
          <w:position w:val="0"/>
        </w:rPr>
        <w:t>公司各业务板块（除游戏外），主要客户类型集中在电信运营商、银行等金融行业、其他大型央企及政府事业单位等， 项目一般规模较大，交付、验收、结算周期相对较长，相应带来的应收账款的回款速度相对较慢。对此，公司将进一步加强 项目管理体系建设、进一步提升交付质量，持续加强与客户的沟通交流，提升客户体验、增强客户满意度。</w:t>
      </w:r>
    </w:p>
    <w:p>
      <w:pPr>
        <w:pStyle w:val="Style14"/>
        <w:keepNext w:val="0"/>
        <w:keepLines w:val="0"/>
        <w:widowControl w:val="0"/>
        <w:shd w:val="clear" w:color="auto" w:fill="auto"/>
        <w:tabs>
          <w:tab w:pos="957" w:val="left"/>
        </w:tabs>
        <w:bidi w:val="0"/>
        <w:spacing w:before="0" w:after="0" w:line="545" w:lineRule="auto"/>
        <w:ind w:left="0" w:right="0" w:firstLine="660"/>
        <w:jc w:val="both"/>
      </w:pPr>
      <w:bookmarkStart w:id="306" w:name="bookmark306"/>
      <w:r>
        <w:rPr>
          <w:rFonts w:ascii="Times New Roman" w:eastAsia="Times New Roman" w:hAnsi="Times New Roman" w:cs="Times New Roman"/>
          <w:b/>
          <w:bCs/>
          <w:color w:val="000000"/>
          <w:spacing w:val="0"/>
          <w:w w:val="100"/>
          <w:position w:val="0"/>
          <w:sz w:val="18"/>
          <w:szCs w:val="18"/>
        </w:rPr>
        <w:t>9</w:t>
      </w:r>
      <w:bookmarkEnd w:id="306"/>
      <w:r>
        <w:rPr>
          <w:b/>
          <w:bCs/>
          <w:color w:val="000000"/>
          <w:spacing w:val="0"/>
          <w:w w:val="100"/>
          <w:position w:val="0"/>
        </w:rPr>
        <w:t>、</w:t>
        <w:tab/>
        <w:t>商誉减值风险</w:t>
      </w:r>
    </w:p>
    <w:p>
      <w:pPr>
        <w:pStyle w:val="Style14"/>
        <w:keepNext w:val="0"/>
        <w:keepLines w:val="0"/>
        <w:widowControl w:val="0"/>
        <w:shd w:val="clear" w:color="auto" w:fill="auto"/>
        <w:bidi w:val="0"/>
        <w:spacing w:before="0" w:after="0" w:line="469" w:lineRule="exact"/>
        <w:ind w:left="300" w:right="0" w:firstLine="360"/>
        <w:jc w:val="both"/>
      </w:pPr>
      <w:r>
        <w:rPr>
          <w:color w:val="000000"/>
          <w:spacing w:val="0"/>
          <w:w w:val="100"/>
          <w:position w:val="0"/>
        </w:rPr>
        <w:t>投资并购是企业发展的重要方式之一，由此也带来商誉金额的增加。如果未来受宏观经济形势变化、整体行业萎靡、市 场拓展、内部管理或其他原因导致相关公司未来经营状况未达预期，则公司可能存在商誉减值风险，从而对公司当期业绩造 成不利影响。公司已充分意识到潜在的商誉减值风险，为此公司：（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）积极加强公司并购后的资源、文化融合，形成协同效 应，努力实现预期盈利目标，最大限度地降低商誉减值风险；（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）通过跟踪关注并购公司的经营情况及行业趋势，通过业务、 管理等方面的协同共进，加强内部子公司管理，强化投后管理管控；（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）通过规范运作、风险把控、业务整体筹划等措施， 持续提升公司的核心竞争力，促进并购公司业绩的持续增长，避免商誉减值风险发生。</w:t>
      </w:r>
    </w:p>
    <w:p>
      <w:pPr>
        <w:pStyle w:val="Style14"/>
        <w:keepNext w:val="0"/>
        <w:keepLines w:val="0"/>
        <w:widowControl w:val="0"/>
        <w:shd w:val="clear" w:color="auto" w:fill="auto"/>
        <w:tabs>
          <w:tab w:pos="1034" w:val="left"/>
        </w:tabs>
        <w:bidi w:val="0"/>
        <w:spacing w:before="0" w:after="0" w:line="469" w:lineRule="exact"/>
        <w:ind w:left="0" w:right="0" w:firstLine="660"/>
        <w:jc w:val="both"/>
      </w:pPr>
      <w:bookmarkStart w:id="307" w:name="bookmark307"/>
      <w:r>
        <w:rPr>
          <w:rFonts w:ascii="Times New Roman" w:eastAsia="Times New Roman" w:hAnsi="Times New Roman" w:cs="Times New Roman"/>
          <w:b/>
          <w:bCs/>
          <w:color w:val="000000"/>
          <w:spacing w:val="0"/>
          <w:w w:val="100"/>
          <w:position w:val="0"/>
          <w:sz w:val="18"/>
          <w:szCs w:val="18"/>
        </w:rPr>
        <w:t>1</w:t>
      </w:r>
      <w:bookmarkEnd w:id="307"/>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长期股权投资减值风险及公允价值变动风险</w:t>
      </w:r>
    </w:p>
    <w:p>
      <w:pPr>
        <w:pStyle w:val="Style14"/>
        <w:keepNext w:val="0"/>
        <w:keepLines w:val="0"/>
        <w:widowControl w:val="0"/>
        <w:shd w:val="clear" w:color="auto" w:fill="auto"/>
        <w:bidi w:val="0"/>
        <w:spacing w:before="0" w:after="440" w:line="469" w:lineRule="exact"/>
        <w:ind w:left="300" w:right="0" w:firstLine="360"/>
        <w:jc w:val="both"/>
      </w:pPr>
      <w:r>
        <w:rPr>
          <w:color w:val="000000"/>
          <w:spacing w:val="0"/>
          <w:w w:val="100"/>
          <w:position w:val="0"/>
        </w:rPr>
        <w:t>截至本报告期末，公司长期股权投资金额、其他非流动金融资产金额分别为</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1.93</w:t>
      </w:r>
      <w:r>
        <w:rPr>
          <w:color w:val="000000"/>
          <w:spacing w:val="0"/>
          <w:w w:val="100"/>
          <w:position w:val="0"/>
        </w:rPr>
        <w:t>亿元（所涉及公司参见本报 告中财务注释部分相关内容），如果所涉公司未来受宏观经济形势变化、整体行业萎靡、市场拓展、内部管理或其他原因导 致经营状况不佳，将有可能导致公司存在减值风险，从而对公司当期损益造成影响。为此，公司将不断加强对外股权投资的 监督管理，降低和规避对外投资风险，并提高与其他出资方协作监督管理的效率，依法行使出资人的权利，维护公司利益以 及全体股东的合法权益。</w:t>
      </w:r>
    </w:p>
    <w:p>
      <w:pPr>
        <w:pStyle w:val="Style17"/>
        <w:keepNext/>
        <w:keepLines/>
        <w:widowControl w:val="0"/>
        <w:shd w:val="clear" w:color="auto" w:fill="auto"/>
        <w:bidi w:val="0"/>
        <w:spacing w:before="0" w:after="380" w:line="240" w:lineRule="auto"/>
        <w:ind w:left="0" w:right="0" w:firstLine="300"/>
        <w:jc w:val="both"/>
      </w:pPr>
      <w:bookmarkStart w:id="308" w:name="bookmark308"/>
      <w:bookmarkStart w:id="309" w:name="bookmark309"/>
      <w:bookmarkStart w:id="310" w:name="bookmark310"/>
      <w:r>
        <w:rPr>
          <w:color w:val="000000"/>
          <w:spacing w:val="0"/>
          <w:w w:val="100"/>
          <w:position w:val="0"/>
        </w:rPr>
        <w:t>十二、报告期内接待调研、沟通、采访等活动登记表</w:t>
      </w:r>
      <w:bookmarkEnd w:id="308"/>
      <w:bookmarkEnd w:id="309"/>
      <w:bookmarkEnd w:id="310"/>
    </w:p>
    <w:p>
      <w:pPr>
        <w:pStyle w:val="Style14"/>
        <w:keepNext w:val="0"/>
        <w:keepLines w:val="0"/>
        <w:widowControl w:val="0"/>
        <w:shd w:val="clear" w:color="auto" w:fill="auto"/>
        <w:bidi w:val="0"/>
        <w:spacing w:before="0" w:after="60" w:line="240" w:lineRule="auto"/>
        <w:ind w:left="0" w:right="0" w:firstLine="30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18"/>
        <w:gridCol w:w="1747"/>
        <w:gridCol w:w="730"/>
        <w:gridCol w:w="854"/>
        <w:gridCol w:w="1320"/>
        <w:gridCol w:w="1536"/>
        <w:gridCol w:w="265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接待</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调研的基本情况索引</w:t>
            </w:r>
          </w:p>
        </w:tc>
      </w:tr>
      <w:tr>
        <w:trPr>
          <w:trHeight w:val="68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全景网“投资者关 系互动平台”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参加公司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年度业绩说明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公司投资管理、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主营业务经营状</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在巨潮咨询网</w:t>
            </w:r>
          </w:p>
        </w:tc>
      </w:tr>
    </w:tbl>
    <w:p>
      <w:pPr>
        <w:widowControl w:val="0"/>
        <w:spacing w:line="1" w:lineRule="exact"/>
      </w:pPr>
      <w:r>
        <w:br w:type="page"/>
      </w:r>
    </w:p>
    <w:tbl>
      <w:tblPr>
        <w:tblOverlap w:val="never"/>
        <w:jc w:val="center"/>
        <w:tblLayout w:type="fixed"/>
      </w:tblPr>
      <w:tblGrid>
        <w:gridCol w:w="1018"/>
        <w:gridCol w:w="1747"/>
        <w:gridCol w:w="730"/>
        <w:gridCol w:w="854"/>
        <w:gridCol w:w="1320"/>
        <w:gridCol w:w="1536"/>
        <w:gridCol w:w="2650"/>
      </w:tblGrid>
      <w:tr>
        <w:trPr>
          <w:trHeight w:val="135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w:t>
            </w:r>
            <w:r>
              <w:fldChar w:fldCharType="begin"/>
            </w:r>
            <w:r>
              <w:rPr/>
              <w:instrText> HYPERLINK "http://ir.p5w.net" </w:instrText>
            </w:r>
            <w:r>
              <w:fldChar w:fldCharType="separate"/>
            </w:r>
            <w:r>
              <w:rPr>
                <w:rFonts w:ascii="Times New Roman" w:eastAsia="Times New Roman" w:hAnsi="Times New Roman" w:cs="Times New Roman"/>
                <w:color w:val="000000"/>
                <w:spacing w:val="0"/>
                <w:w w:val="100"/>
                <w:position w:val="0"/>
                <w:sz w:val="18"/>
                <w:szCs w:val="18"/>
              </w:rPr>
              <w:t>http://ir.p5w.net</w:t>
            </w:r>
            <w:r>
              <w:fldChar w:fldCharType="end"/>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会的投资者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况、发展规划等。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"http://www.cninfb.com.cn/)%e5%b9%b2%e5%88%8a" </w:instrText>
            </w:r>
            <w:r>
              <w:fldChar w:fldCharType="separate"/>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)干刊</w:t>
            </w:r>
            <w:r>
              <w:fldChar w:fldCharType="end"/>
            </w:r>
            <w:r>
              <w:rPr>
                <w:color w:val="000000"/>
                <w:spacing w:val="0"/>
                <w:w w:val="100"/>
                <w:position w:val="0"/>
              </w:rPr>
              <w:t xml:space="preserve"> 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日投资者 关系活动记录表(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 上业绩说明会)》。</w:t>
            </w:r>
          </w:p>
        </w:tc>
      </w:tr>
      <w:tr>
        <w:trPr>
          <w:trHeight w:val="22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“全景网”网站 </w:t>
            </w: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北京辖区上市 公司投资者集 体接待日活动 的投资者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公司治理、发展 战略、经营状况 和可持续发展等 投资者关注的问 题。</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在巨潮咨询网</w:t>
            </w:r>
          </w:p>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fldChar w:fldCharType="begin"/>
            </w:r>
            <w:r>
              <w:rPr/>
              <w:instrText> HYPERLINK "http://www.cninfo.com.cn/)%e5%b9%b2%e5%88%8a"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)干刊</w:t>
            </w:r>
            <w:r>
              <w:fldChar w:fldCharType="end"/>
            </w:r>
            <w:r>
              <w:rPr>
                <w:color w:val="000000"/>
                <w:spacing w:val="0"/>
                <w:w w:val="100"/>
                <w:position w:val="0"/>
              </w:rPr>
              <w:t xml:space="preserve"> 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 关系活动记录表(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年北京 辖区上市公司投资者网上集体 接待日)》。</w:t>
            </w:r>
          </w:p>
        </w:tc>
      </w:tr>
    </w:tbl>
    <w:p>
      <w:pPr>
        <w:sectPr>
          <w:footnotePr>
            <w:pos w:val="pageBottom"/>
            <w:numFmt w:val="decimal"/>
            <w:numRestart w:val="continuous"/>
          </w:footnotePr>
          <w:type w:val="continuous"/>
          <w:pgSz w:w="11900" w:h="16840"/>
          <w:pgMar w:top="1510" w:right="822" w:bottom="1366" w:left="834" w:header="0" w:footer="3" w:gutter="0"/>
          <w:cols w:space="720"/>
          <w:noEndnote/>
          <w:rtlGutter w:val="0"/>
          <w:docGrid w:linePitch="360"/>
        </w:sectPr>
      </w:pPr>
    </w:p>
    <w:p>
      <w:pPr>
        <w:pStyle w:val="Style2"/>
        <w:keepNext/>
        <w:keepLines/>
        <w:widowControl w:val="0"/>
        <w:shd w:val="clear" w:color="auto" w:fill="auto"/>
        <w:bidi w:val="0"/>
        <w:spacing w:before="0" w:line="240" w:lineRule="auto"/>
        <w:ind w:left="0" w:right="0" w:firstLine="0"/>
        <w:jc w:val="center"/>
      </w:pPr>
      <w:bookmarkStart w:id="311" w:name="bookmark311"/>
      <w:bookmarkStart w:id="312" w:name="bookmark312"/>
      <w:bookmarkStart w:id="313" w:name="bookmark313"/>
      <w:r>
        <w:rPr>
          <w:color w:val="000000"/>
          <w:spacing w:val="0"/>
          <w:w w:val="100"/>
          <w:position w:val="0"/>
        </w:rPr>
        <w:t>第四节公司治理</w:t>
      </w:r>
      <w:bookmarkEnd w:id="311"/>
      <w:bookmarkEnd w:id="312"/>
      <w:bookmarkEnd w:id="313"/>
    </w:p>
    <w:p>
      <w:pPr>
        <w:pStyle w:val="Style17"/>
        <w:keepNext/>
        <w:keepLines/>
        <w:widowControl w:val="0"/>
        <w:shd w:val="clear" w:color="auto" w:fill="auto"/>
        <w:bidi w:val="0"/>
        <w:spacing w:before="0" w:after="1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一</w:t>
      </w:r>
      <w:bookmarkEnd w:id="316"/>
      <w:r>
        <w:rPr>
          <w:color w:val="000000"/>
          <w:spacing w:val="0"/>
          <w:w w:val="100"/>
          <w:position w:val="0"/>
        </w:rPr>
        <w:t>、公司治理的基本状况</w:t>
      </w:r>
      <w:bookmarkEnd w:id="314"/>
      <w:bookmarkEnd w:id="315"/>
      <w:bookmarkEnd w:id="317"/>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公司严格按照《公司法》、《证券法》、《上市公司治理准则》、《深圳证券交易所创业板股票上市规则》、《深圳证券交易所 创业板上市公司规范运作指引》等法律、法规、规范性文件及中国证监会有关法律法规等的要求，确立了股东大会、董事会、 监事会及经营管理层的分层治理结构，并在公司董事会下设立了战略、审计、提名、薪酬与考核等专门委员会。建立了科学 规范的法人治理结构、健全的内部控制制度，促进公司规范运作。报告期内，公司不断完善公司法人治理结构，建立健全公 司内部控制制度，进一步规范公司运作，提高公司治理水平。严格按照相关规定对公司重大事项进行信息披露，确保真实、 准确、完整、及时、公平披露原则，有效保护广大投资者利益。公司治理各方面均符合《上市公司治理准则》和《深圳证券 交易所创业板上市公司规范运作指引》的要求。</w:t>
      </w:r>
    </w:p>
    <w:p>
      <w:pPr>
        <w:pStyle w:val="Style14"/>
        <w:keepNext w:val="0"/>
        <w:keepLines w:val="0"/>
        <w:widowControl w:val="0"/>
        <w:shd w:val="clear" w:color="auto" w:fill="auto"/>
        <w:tabs>
          <w:tab w:pos="664" w:val="left"/>
        </w:tabs>
        <w:bidi w:val="0"/>
        <w:spacing w:before="0" w:after="0" w:line="545" w:lineRule="auto"/>
        <w:ind w:left="0" w:right="0"/>
        <w:jc w:val="both"/>
      </w:pPr>
      <w:bookmarkStart w:id="318" w:name="bookmark318"/>
      <w:r>
        <w:rPr>
          <w:rFonts w:ascii="Times New Roman" w:eastAsia="Times New Roman" w:hAnsi="Times New Roman" w:cs="Times New Roman"/>
          <w:b/>
          <w:bCs/>
          <w:color w:val="000000"/>
          <w:spacing w:val="0"/>
          <w:w w:val="100"/>
          <w:position w:val="0"/>
          <w:sz w:val="18"/>
          <w:szCs w:val="18"/>
        </w:rPr>
        <w:t>1</w:t>
      </w:r>
      <w:bookmarkEnd w:id="318"/>
      <w:r>
        <w:rPr>
          <w:b/>
          <w:bCs/>
          <w:color w:val="000000"/>
          <w:spacing w:val="0"/>
          <w:w w:val="100"/>
          <w:position w:val="0"/>
        </w:rPr>
        <w:t>、</w:t>
        <w:tab/>
        <w:t>股东与股东大会</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股东大会是公司的最高权力机构，决定公司的经营方针和投资计划，审批董事会、监事会报告，审批公司的年度财务预 算方案、决算方案等。公司股东大会严格遵守《上市公司股东大会规则》、《上市公司治理准则》、《公司章程》和《股东大会 议事规则》等的规定和要求，规范执行股东大会的召集、召开、表决程序，出席会议人员和召集人的资格有效，表决程序和 表决结果合法有效。公司股东大会严格遵守表决事项和表决程序的有关规定，会议均使用网络投票表决和现场投票表决相结 合的形式召开，尽可能为股东大会创造便利条件，对每一项需要审议的事项均安排充裕的时间给股东发表意见，保证了全体 股东，特别是中小股东的平等地位，充分行使自己的权利，维护了公司和股东的合法权益。同时，公司聘请专业律师进行了 全程现场见证并出具了法律意见书，确保会议全部程序符合相关法律法规的规定。</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次股东大会，均由董事会召集，审议并通过议案共计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年度股东大会，除审 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年年度报告》及摘要等年度事项外，还审议通过了《关于修改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的议案》、《关于修改</w:t>
      </w:r>
      <w:r>
        <w:rPr>
          <w:color w:val="000000"/>
          <w:spacing w:val="0"/>
          <w:w w:val="100"/>
          <w:position w:val="0"/>
          <w:sz w:val="18"/>
          <w:szCs w:val="18"/>
        </w:rPr>
        <w:t>〈</w:t>
      </w:r>
      <w:r>
        <w:rPr>
          <w:color w:val="000000"/>
          <w:spacing w:val="0"/>
          <w:w w:val="100"/>
          <w:position w:val="0"/>
        </w:rPr>
        <w:t>董事会议事 规则</w:t>
      </w:r>
      <w:r>
        <w:rPr>
          <w:color w:val="000000"/>
          <w:spacing w:val="0"/>
          <w:w w:val="100"/>
          <w:position w:val="0"/>
          <w:sz w:val="18"/>
          <w:szCs w:val="18"/>
        </w:rPr>
        <w:t>〉</w:t>
      </w:r>
      <w:r>
        <w:rPr>
          <w:color w:val="000000"/>
          <w:spacing w:val="0"/>
          <w:w w:val="100"/>
          <w:position w:val="0"/>
        </w:rPr>
        <w:t>的议案》、《关于修改</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color w:val="000000"/>
          <w:spacing w:val="0"/>
          <w:w w:val="100"/>
          <w:position w:val="0"/>
        </w:rPr>
        <w:t>的议案》、《关于修改</w:t>
      </w:r>
      <w:r>
        <w:rPr>
          <w:color w:val="000000"/>
          <w:spacing w:val="0"/>
          <w:w w:val="100"/>
          <w:position w:val="0"/>
          <w:sz w:val="18"/>
          <w:szCs w:val="18"/>
        </w:rPr>
        <w:t>〈</w:t>
      </w:r>
      <w:r>
        <w:rPr>
          <w:color w:val="000000"/>
          <w:spacing w:val="0"/>
          <w:w w:val="100"/>
          <w:position w:val="0"/>
        </w:rPr>
        <w:t>股东大会议事规则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的议案》等，根据《深圳证券交易所 创业板股票上市规则》和《深圳证券交易所创业板上市公司规范运作指引》的新要求对《公司章程》及议事规则做了相应修 改完善。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年第一次临时股东大会审议通过了《关于补选公司董事的议案》等议案，完成了因非独立董事易律先生辞职而 选举胡加明先生为新的董事会成员事项。</w:t>
      </w:r>
    </w:p>
    <w:p>
      <w:pPr>
        <w:pStyle w:val="Style14"/>
        <w:keepNext w:val="0"/>
        <w:keepLines w:val="0"/>
        <w:widowControl w:val="0"/>
        <w:shd w:val="clear" w:color="auto" w:fill="auto"/>
        <w:tabs>
          <w:tab w:pos="678" w:val="left"/>
        </w:tabs>
        <w:bidi w:val="0"/>
        <w:spacing w:before="0" w:after="0" w:line="545" w:lineRule="auto"/>
        <w:ind w:left="0" w:right="0"/>
        <w:jc w:val="both"/>
      </w:pPr>
      <w:bookmarkStart w:id="319" w:name="bookmark319"/>
      <w:r>
        <w:rPr>
          <w:rFonts w:ascii="Times New Roman" w:eastAsia="Times New Roman" w:hAnsi="Times New Roman" w:cs="Times New Roman"/>
          <w:b/>
          <w:bCs/>
          <w:color w:val="000000"/>
          <w:spacing w:val="0"/>
          <w:w w:val="100"/>
          <w:position w:val="0"/>
          <w:sz w:val="18"/>
          <w:szCs w:val="18"/>
        </w:rPr>
        <w:t>2</w:t>
      </w:r>
      <w:bookmarkEnd w:id="319"/>
      <w:r>
        <w:rPr>
          <w:b/>
          <w:bCs/>
          <w:color w:val="000000"/>
          <w:spacing w:val="0"/>
          <w:w w:val="100"/>
          <w:position w:val="0"/>
        </w:rPr>
        <w:t>、</w:t>
        <w:tab/>
        <w:t>董事和董事会</w:t>
      </w:r>
    </w:p>
    <w:p>
      <w:pPr>
        <w:pStyle w:val="Style14"/>
        <w:keepNext w:val="0"/>
        <w:keepLines w:val="0"/>
        <w:widowControl w:val="0"/>
        <w:shd w:val="clear" w:color="auto" w:fill="auto"/>
        <w:bidi w:val="0"/>
        <w:spacing w:before="0" w:after="260" w:line="469" w:lineRule="exact"/>
        <w:ind w:left="0" w:right="0"/>
        <w:jc w:val="both"/>
        <w:sectPr>
          <w:footnotePr>
            <w:pos w:val="pageBottom"/>
            <w:numFmt w:val="decimal"/>
            <w:numRestart w:val="continuous"/>
          </w:footnotePr>
          <w:pgSz w:w="11900" w:h="16840"/>
          <w:pgMar w:top="2017" w:right="1023" w:bottom="1767" w:left="1099" w:header="0" w:footer="3" w:gutter="0"/>
          <w:cols w:space="720"/>
          <w:noEndnote/>
          <w:rtlGutter w:val="0"/>
          <w:docGrid w:linePitch="360"/>
        </w:sectPr>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名，董事会的选聘程序、人数及人员构成符合法律、法规和《公司章程》的要求。 公司董事会均严格按照《公司章程》及《董事会议事规则》的程序召集、召开。公司董事能够依据《董事会议事规则》、《独 立董事工作制度》、《深圳证券交易所创业板上市公司规范运作指引》等开展工作，任职期间，公司全体董事勤勉尽责开展工</w:t>
      </w:r>
    </w:p>
    <w:p>
      <w:pPr>
        <w:pStyle w:val="Style14"/>
        <w:keepNext w:val="0"/>
        <w:keepLines w:val="0"/>
        <w:widowControl w:val="0"/>
        <w:shd w:val="clear" w:color="auto" w:fill="auto"/>
        <w:bidi w:val="0"/>
        <w:spacing w:before="0" w:after="240" w:line="468" w:lineRule="exact"/>
        <w:ind w:left="0" w:right="0" w:firstLine="0"/>
        <w:jc w:val="both"/>
      </w:pPr>
      <w:r>
        <w:rPr>
          <w:color w:val="000000"/>
          <w:spacing w:val="0"/>
          <w:w w:val="100"/>
          <w:position w:val="0"/>
        </w:rPr>
        <w:t>作，持续关注公司经营状况，主动参加相关培训，提高规范运作水平；积极参加董事会会议，充分发挥各自的专业特长，审 慎决策，维护公司和广大股东的利益。报告期内，公司共召开董事会会议</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项。</w:t>
      </w:r>
    </w:p>
    <w:p>
      <w:pPr>
        <w:pStyle w:val="Style14"/>
        <w:keepNext w:val="0"/>
        <w:keepLines w:val="0"/>
        <w:widowControl w:val="0"/>
        <w:shd w:val="clear" w:color="auto" w:fill="auto"/>
        <w:tabs>
          <w:tab w:pos="712" w:val="left"/>
        </w:tabs>
        <w:bidi w:val="0"/>
        <w:spacing w:before="0" w:after="0" w:line="542" w:lineRule="auto"/>
        <w:ind w:left="0" w:right="0"/>
        <w:jc w:val="left"/>
      </w:pPr>
      <w:bookmarkStart w:id="320" w:name="bookmark320"/>
      <w:r>
        <w:rPr>
          <w:rFonts w:ascii="Times New Roman" w:eastAsia="Times New Roman" w:hAnsi="Times New Roman" w:cs="Times New Roman"/>
          <w:b/>
          <w:bCs/>
          <w:color w:val="000000"/>
          <w:spacing w:val="0"/>
          <w:w w:val="100"/>
          <w:position w:val="0"/>
          <w:sz w:val="18"/>
          <w:szCs w:val="18"/>
        </w:rPr>
        <w:t>3</w:t>
      </w:r>
      <w:bookmarkEnd w:id="320"/>
      <w:r>
        <w:rPr>
          <w:b/>
          <w:bCs/>
          <w:color w:val="000000"/>
          <w:spacing w:val="0"/>
          <w:w w:val="100"/>
          <w:position w:val="0"/>
        </w:rPr>
        <w:t>、</w:t>
        <w:tab/>
        <w:t>监事和监事会</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名，监事会的人数和构成符合法律、法规和《公司章程》的要求。公司全体监事 能够按照《监事会议事规则》的要求，认真履行职责，积极参加相关培训，对董事会决策程序、决议事项、公司依法运作情 况、公司董事和高级管理人员履行职责的合法合规性进行了有效监督。对公司重大事项、关联交易、财务状况的合法合规性 进行监督。报告期内，公司共召开了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次监事会会议，审议并通过议案共计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w:t>
      </w:r>
    </w:p>
    <w:p>
      <w:pPr>
        <w:pStyle w:val="Style14"/>
        <w:keepNext w:val="0"/>
        <w:keepLines w:val="0"/>
        <w:widowControl w:val="0"/>
        <w:shd w:val="clear" w:color="auto" w:fill="auto"/>
        <w:tabs>
          <w:tab w:pos="712" w:val="left"/>
        </w:tabs>
        <w:bidi w:val="0"/>
        <w:spacing w:before="0" w:after="0" w:line="468" w:lineRule="exact"/>
        <w:ind w:left="0" w:right="0"/>
        <w:jc w:val="left"/>
      </w:pPr>
      <w:bookmarkStart w:id="321" w:name="bookmark321"/>
      <w:r>
        <w:rPr>
          <w:rFonts w:ascii="Times New Roman" w:eastAsia="Times New Roman" w:hAnsi="Times New Roman" w:cs="Times New Roman"/>
          <w:b/>
          <w:bCs/>
          <w:color w:val="000000"/>
          <w:spacing w:val="0"/>
          <w:w w:val="100"/>
          <w:position w:val="0"/>
          <w:sz w:val="18"/>
          <w:szCs w:val="18"/>
        </w:rPr>
        <w:t>4</w:t>
      </w:r>
      <w:bookmarkEnd w:id="321"/>
      <w:r>
        <w:rPr>
          <w:b/>
          <w:bCs/>
          <w:color w:val="000000"/>
          <w:spacing w:val="0"/>
          <w:w w:val="100"/>
          <w:position w:val="0"/>
        </w:rPr>
        <w:t>、</w:t>
        <w:tab/>
        <w:t>绩效评价与激励约束机制</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公司已建立企业绩效评价激励体系，并在报告期内不断完善。董事、监事和高级管理人员的绩效评价标准和激励约束机 制公开、透明，符合法律、法规的规定。</w:t>
      </w:r>
    </w:p>
    <w:p>
      <w:pPr>
        <w:pStyle w:val="Style14"/>
        <w:keepNext w:val="0"/>
        <w:keepLines w:val="0"/>
        <w:widowControl w:val="0"/>
        <w:shd w:val="clear" w:color="auto" w:fill="auto"/>
        <w:tabs>
          <w:tab w:pos="712" w:val="left"/>
        </w:tabs>
        <w:bidi w:val="0"/>
        <w:spacing w:before="0" w:after="0" w:line="468" w:lineRule="exact"/>
        <w:ind w:left="0" w:right="0"/>
        <w:jc w:val="left"/>
      </w:pPr>
      <w:bookmarkStart w:id="322" w:name="bookmark322"/>
      <w:r>
        <w:rPr>
          <w:rFonts w:ascii="Times New Roman" w:eastAsia="Times New Roman" w:hAnsi="Times New Roman" w:cs="Times New Roman"/>
          <w:b/>
          <w:bCs/>
          <w:color w:val="000000"/>
          <w:spacing w:val="0"/>
          <w:w w:val="100"/>
          <w:position w:val="0"/>
          <w:sz w:val="18"/>
          <w:szCs w:val="18"/>
        </w:rPr>
        <w:t>5</w:t>
      </w:r>
      <w:bookmarkEnd w:id="322"/>
      <w:r>
        <w:rPr>
          <w:b/>
          <w:bCs/>
          <w:color w:val="000000"/>
          <w:spacing w:val="0"/>
          <w:w w:val="100"/>
          <w:position w:val="0"/>
        </w:rPr>
        <w:t>、</w:t>
        <w:tab/>
        <w:t>关于信息披露与透明度</w:t>
      </w:r>
    </w:p>
    <w:p>
      <w:pPr>
        <w:pStyle w:val="Style14"/>
        <w:keepNext w:val="0"/>
        <w:keepLines w:val="0"/>
        <w:widowControl w:val="0"/>
        <w:shd w:val="clear" w:color="auto" w:fill="auto"/>
        <w:bidi w:val="0"/>
        <w:spacing w:before="0" w:after="240" w:line="468" w:lineRule="exact"/>
        <w:ind w:left="0" w:right="0"/>
        <w:jc w:val="left"/>
      </w:pPr>
      <w:r>
        <w:rPr>
          <w:color w:val="000000"/>
          <w:spacing w:val="0"/>
          <w:w w:val="100"/>
          <w:position w:val="0"/>
        </w:rPr>
        <w:t>公司高度重视投资者关系管理工作，严格按照《证券法》和《深圳证券交易所创业板股票上市规则》等法律法规和公司 《信息披露管理办法》、《投资者关系工作管理制度》等的要求，真实、准确、完整、及时、公平地披露有关信息；并指定公 司董事会秘书负责信息披露工作；并指定《证券日报》、《证券时报》以及巨潮资讯网为公司信息披露的指定报纸和网站，确 保公司所有投资者能够以平等的机会获得信息。</w:t>
      </w:r>
    </w:p>
    <w:p>
      <w:pPr>
        <w:pStyle w:val="Style14"/>
        <w:keepNext w:val="0"/>
        <w:keepLines w:val="0"/>
        <w:widowControl w:val="0"/>
        <w:shd w:val="clear" w:color="auto" w:fill="auto"/>
        <w:tabs>
          <w:tab w:pos="712" w:val="left"/>
        </w:tabs>
        <w:bidi w:val="0"/>
        <w:spacing w:before="0" w:after="0" w:line="542" w:lineRule="auto"/>
        <w:ind w:left="0" w:right="0"/>
        <w:jc w:val="left"/>
      </w:pPr>
      <w:bookmarkStart w:id="323" w:name="bookmark323"/>
      <w:r>
        <w:rPr>
          <w:rFonts w:ascii="Times New Roman" w:eastAsia="Times New Roman" w:hAnsi="Times New Roman" w:cs="Times New Roman"/>
          <w:b/>
          <w:bCs/>
          <w:color w:val="000000"/>
          <w:spacing w:val="0"/>
          <w:w w:val="100"/>
          <w:position w:val="0"/>
          <w:sz w:val="18"/>
          <w:szCs w:val="18"/>
        </w:rPr>
        <w:t>6</w:t>
      </w:r>
      <w:bookmarkEnd w:id="323"/>
      <w:r>
        <w:rPr>
          <w:b/>
          <w:bCs/>
          <w:color w:val="000000"/>
          <w:spacing w:val="0"/>
          <w:w w:val="100"/>
          <w:position w:val="0"/>
        </w:rPr>
        <w:t>、</w:t>
        <w:tab/>
        <w:t>投资者关系</w:t>
      </w:r>
    </w:p>
    <w:p>
      <w:pPr>
        <w:pStyle w:val="Style14"/>
        <w:keepNext w:val="0"/>
        <w:keepLines w:val="0"/>
        <w:widowControl w:val="0"/>
        <w:shd w:val="clear" w:color="auto" w:fill="auto"/>
        <w:bidi w:val="0"/>
        <w:spacing w:before="0" w:after="240" w:line="468" w:lineRule="exact"/>
        <w:ind w:left="0" w:right="0"/>
        <w:jc w:val="left"/>
      </w:pPr>
      <w:r>
        <w:rPr>
          <w:color w:val="000000"/>
          <w:spacing w:val="0"/>
          <w:w w:val="100"/>
          <w:position w:val="0"/>
        </w:rPr>
        <w:t>公司通过与投资者之间保持良好的双向沟通，促进投资者对公司的了解和认同，确保所有股东有公平获得信息的机会， 保障投资者的知情权。公司还通过深交所互动易平台、投资者专线电话等方式与各类投资者保持经常性联系，方便投资者及 时知悉和咨询公司信息。按时公布公司定期报告，并制作出印刷版存放在公司董事会办公室供投资者查阅。公司在报告期内 通过“互动易”平台收到有效提问</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条，均做了客观、耐心的答复，回复率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。热情、周到地接听投资者专线电话，筹 备举办年度业绩说明会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次，投资者网上集体接待日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次，客观、耐心地回答各种提问。</w:t>
      </w:r>
    </w:p>
    <w:p>
      <w:pPr>
        <w:pStyle w:val="Style1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公司治理的实际状况与法律、行政法规和中国证监会发布的关于上市公司治理的规定是否存在重大差异</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7"/>
        <w:keepNext/>
        <w:keepLines/>
        <w:widowControl w:val="0"/>
        <w:shd w:val="clear" w:color="auto" w:fill="auto"/>
        <w:bidi w:val="0"/>
        <w:spacing w:before="0" w:after="140" w:line="331"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二</w:t>
      </w:r>
      <w:bookmarkEnd w:id="326"/>
      <w:r>
        <w:rPr>
          <w:color w:val="000000"/>
          <w:spacing w:val="0"/>
          <w:w w:val="100"/>
          <w:position w:val="0"/>
        </w:rPr>
        <w:t>、公司相对于控股股东、实际控制人在保证公司资产、人员、财务、机构、业务等方面的 独立情况</w:t>
      </w:r>
      <w:bookmarkEnd w:id="324"/>
      <w:bookmarkEnd w:id="325"/>
      <w:bookmarkEnd w:id="327"/>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公司不存在控股股东、实际控制人，与第一大股东实行了人员、资产、财务分开，机构、业务独立，各自独立核算、独 立承担责任和风险，公司具有独立、完整的业务和自主经营的能力。</w:t>
      </w:r>
    </w:p>
    <w:p>
      <w:pPr>
        <w:pStyle w:val="Style14"/>
        <w:keepNext w:val="0"/>
        <w:keepLines w:val="0"/>
        <w:widowControl w:val="0"/>
        <w:shd w:val="clear" w:color="auto" w:fill="auto"/>
        <w:tabs>
          <w:tab w:pos="688" w:val="left"/>
        </w:tabs>
        <w:bidi w:val="0"/>
        <w:spacing w:before="0" w:after="0" w:line="475" w:lineRule="exact"/>
        <w:ind w:left="0" w:right="0"/>
        <w:jc w:val="both"/>
      </w:pPr>
      <w:bookmarkStart w:id="328" w:name="bookmark328"/>
      <w:r>
        <w:rPr>
          <w:rFonts w:ascii="Times New Roman" w:eastAsia="Times New Roman" w:hAnsi="Times New Roman" w:cs="Times New Roman"/>
          <w:color w:val="000000"/>
          <w:spacing w:val="0"/>
          <w:w w:val="100"/>
          <w:position w:val="0"/>
          <w:sz w:val="18"/>
          <w:szCs w:val="18"/>
        </w:rPr>
        <w:t>1</w:t>
      </w:r>
      <w:bookmarkEnd w:id="328"/>
      <w:r>
        <w:rPr>
          <w:color w:val="000000"/>
          <w:spacing w:val="0"/>
          <w:w w:val="100"/>
          <w:position w:val="0"/>
        </w:rPr>
        <w:t>、</w:t>
        <w:tab/>
        <w:t>业务方面：公司在业务方面完全独立于第一大股东及其关联人，具有独立自主地开展生产经营活动的能力。</w:t>
      </w:r>
    </w:p>
    <w:p>
      <w:pPr>
        <w:pStyle w:val="Style14"/>
        <w:keepNext w:val="0"/>
        <w:keepLines w:val="0"/>
        <w:widowControl w:val="0"/>
        <w:shd w:val="clear" w:color="auto" w:fill="auto"/>
        <w:tabs>
          <w:tab w:pos="682" w:val="left"/>
        </w:tabs>
        <w:bidi w:val="0"/>
        <w:spacing w:before="0" w:after="140" w:line="451" w:lineRule="exact"/>
        <w:ind w:left="0" w:right="0"/>
        <w:jc w:val="both"/>
        <w:rPr>
          <w:sz w:val="18"/>
          <w:szCs w:val="18"/>
        </w:rPr>
        <w:sectPr>
          <w:footnotePr>
            <w:pos w:val="pageBottom"/>
            <w:numFmt w:val="decimal"/>
            <w:numRestart w:val="continuous"/>
          </w:footnotePr>
          <w:pgSz w:w="11900" w:h="16840"/>
          <w:pgMar w:top="1647" w:right="1033" w:bottom="1018" w:left="1090" w:header="0" w:footer="3" w:gutter="0"/>
          <w:cols w:space="720"/>
          <w:noEndnote/>
          <w:rtlGutter w:val="0"/>
          <w:docGrid w:linePitch="360"/>
        </w:sectPr>
      </w:pPr>
      <w:bookmarkStart w:id="329" w:name="bookmark329"/>
      <w:r>
        <w:rPr>
          <w:rFonts w:ascii="Times New Roman" w:eastAsia="Times New Roman" w:hAnsi="Times New Roman" w:cs="Times New Roman"/>
          <w:color w:val="000000"/>
          <w:spacing w:val="0"/>
          <w:w w:val="100"/>
          <w:position w:val="0"/>
          <w:sz w:val="18"/>
          <w:szCs w:val="18"/>
        </w:rPr>
        <w:t>2</w:t>
      </w:r>
      <w:bookmarkEnd w:id="329"/>
      <w:r>
        <w:rPr>
          <w:color w:val="000000"/>
          <w:spacing w:val="0"/>
          <w:w w:val="100"/>
          <w:position w:val="0"/>
          <w:sz w:val="17"/>
          <w:szCs w:val="17"/>
        </w:rPr>
        <w:t>、</w:t>
        <w:tab/>
        <w:t xml:space="preserve">人员方面：公司设有独立的人力资源部，负责人力资源开发与管理，与第一大股东在劳动、人事及工资管理等方面 </w:t>
      </w:r>
      <w:r>
        <w:rPr>
          <w:rFonts w:ascii="Times New Roman" w:eastAsia="Times New Roman" w:hAnsi="Times New Roman" w:cs="Times New Roman"/>
          <w:color w:val="000000"/>
          <w:spacing w:val="0"/>
          <w:w w:val="100"/>
          <w:position w:val="0"/>
          <w:sz w:val="18"/>
          <w:szCs w:val="18"/>
        </w:rPr>
        <w:t>64</w:t>
      </w:r>
    </w:p>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rPr>
        <w:t>相互独立。</w:t>
      </w:r>
    </w:p>
    <w:p>
      <w:pPr>
        <w:pStyle w:val="Style14"/>
        <w:keepNext w:val="0"/>
        <w:keepLines w:val="0"/>
        <w:widowControl w:val="0"/>
        <w:shd w:val="clear" w:color="auto" w:fill="auto"/>
        <w:tabs>
          <w:tab w:pos="699" w:val="left"/>
        </w:tabs>
        <w:bidi w:val="0"/>
        <w:spacing w:before="0" w:after="0" w:line="478" w:lineRule="exact"/>
        <w:ind w:left="0" w:right="0"/>
        <w:jc w:val="left"/>
      </w:pPr>
      <w:bookmarkStart w:id="330" w:name="bookmark330"/>
      <w:r>
        <w:rPr>
          <w:rFonts w:ascii="Times New Roman" w:eastAsia="Times New Roman" w:hAnsi="Times New Roman" w:cs="Times New Roman"/>
          <w:color w:val="000000"/>
          <w:spacing w:val="0"/>
          <w:w w:val="100"/>
          <w:position w:val="0"/>
          <w:sz w:val="18"/>
          <w:szCs w:val="18"/>
        </w:rPr>
        <w:t>3</w:t>
      </w:r>
      <w:bookmarkEnd w:id="330"/>
      <w:r>
        <w:rPr>
          <w:color w:val="000000"/>
          <w:spacing w:val="0"/>
          <w:w w:val="100"/>
          <w:position w:val="0"/>
        </w:rPr>
        <w:t>、</w:t>
        <w:tab/>
        <w:t>资产方面：公司具有独立的法人资格，对公司财产拥有独立的法人财产权，公司拥有独立的土地使用权、房屋产权 和经营权，公司的资产完全独立于第一大股东。</w:t>
      </w:r>
    </w:p>
    <w:p>
      <w:pPr>
        <w:pStyle w:val="Style14"/>
        <w:keepNext w:val="0"/>
        <w:keepLines w:val="0"/>
        <w:widowControl w:val="0"/>
        <w:shd w:val="clear" w:color="auto" w:fill="auto"/>
        <w:tabs>
          <w:tab w:pos="704" w:val="left"/>
        </w:tabs>
        <w:bidi w:val="0"/>
        <w:spacing w:before="0" w:after="0" w:line="478" w:lineRule="exact"/>
        <w:ind w:left="0" w:right="0"/>
        <w:jc w:val="left"/>
      </w:pPr>
      <w:bookmarkStart w:id="331" w:name="bookmark331"/>
      <w:r>
        <w:rPr>
          <w:rFonts w:ascii="Times New Roman" w:eastAsia="Times New Roman" w:hAnsi="Times New Roman" w:cs="Times New Roman"/>
          <w:color w:val="000000"/>
          <w:spacing w:val="0"/>
          <w:w w:val="100"/>
          <w:position w:val="0"/>
          <w:sz w:val="18"/>
          <w:szCs w:val="18"/>
        </w:rPr>
        <w:t>4</w:t>
      </w:r>
      <w:bookmarkEnd w:id="331"/>
      <w:r>
        <w:rPr>
          <w:color w:val="000000"/>
          <w:spacing w:val="0"/>
          <w:w w:val="100"/>
          <w:position w:val="0"/>
        </w:rPr>
        <w:t>、</w:t>
        <w:tab/>
        <w:t>机构方面：公司的董事会、监事会及其他内部机构独立运作，独立行使经营管理权，不存在与第一大股东及其关联 人机构混同等影响公司独立运营的情形。</w:t>
      </w:r>
    </w:p>
    <w:p>
      <w:pPr>
        <w:pStyle w:val="Style14"/>
        <w:keepNext w:val="0"/>
        <w:keepLines w:val="0"/>
        <w:widowControl w:val="0"/>
        <w:shd w:val="clear" w:color="auto" w:fill="auto"/>
        <w:tabs>
          <w:tab w:pos="714" w:val="left"/>
        </w:tabs>
        <w:bidi w:val="0"/>
        <w:spacing w:before="0" w:after="460" w:line="480" w:lineRule="exact"/>
        <w:ind w:left="0" w:right="0"/>
        <w:jc w:val="left"/>
      </w:pPr>
      <w:bookmarkStart w:id="332" w:name="bookmark332"/>
      <w:r>
        <w:rPr>
          <w:rFonts w:ascii="Times New Roman" w:eastAsia="Times New Roman" w:hAnsi="Times New Roman" w:cs="Times New Roman"/>
          <w:color w:val="000000"/>
          <w:spacing w:val="0"/>
          <w:w w:val="100"/>
          <w:position w:val="0"/>
          <w:sz w:val="18"/>
          <w:szCs w:val="18"/>
        </w:rPr>
        <w:t>5</w:t>
      </w:r>
      <w:bookmarkEnd w:id="332"/>
      <w:r>
        <w:rPr>
          <w:color w:val="000000"/>
          <w:spacing w:val="0"/>
          <w:w w:val="100"/>
          <w:position w:val="0"/>
        </w:rPr>
        <w:t>、</w:t>
        <w:tab/>
        <w:t>财务方面：公司设有完全独立的财务部门，拥有独立的会计核算体系、健全的财务管理制度，公司独立在银行开户， 第一大股东不存在干预公司财务、会计活动的情况。</w:t>
      </w:r>
    </w:p>
    <w:p>
      <w:pPr>
        <w:pStyle w:val="Style17"/>
        <w:keepNext/>
        <w:keepLines/>
        <w:widowControl w:val="0"/>
        <w:shd w:val="clear" w:color="auto" w:fill="auto"/>
        <w:tabs>
          <w:tab w:pos="545" w:val="left"/>
        </w:tabs>
        <w:bidi w:val="0"/>
        <w:spacing w:before="0" w:after="36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三</w:t>
      </w:r>
      <w:bookmarkEnd w:id="335"/>
      <w:r>
        <w:rPr>
          <w:color w:val="000000"/>
          <w:spacing w:val="0"/>
          <w:w w:val="100"/>
          <w:position w:val="0"/>
        </w:rPr>
        <w:t>、</w:t>
        <w:tab/>
        <w:t>同业竞争情况</w:t>
      </w:r>
      <w:bookmarkEnd w:id="333"/>
      <w:bookmarkEnd w:id="334"/>
      <w:bookmarkEnd w:id="336"/>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545" w:val="left"/>
        </w:tabs>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四</w:t>
      </w:r>
      <w:bookmarkEnd w:id="339"/>
      <w:r>
        <w:rPr>
          <w:color w:val="000000"/>
          <w:spacing w:val="0"/>
          <w:w w:val="100"/>
          <w:position w:val="0"/>
        </w:rPr>
        <w:t>、</w:t>
        <w:tab/>
        <w:t>报告期内召开的年度股东大会和临时股东大会的有关情况</w:t>
      </w:r>
      <w:bookmarkEnd w:id="337"/>
      <w:bookmarkEnd w:id="338"/>
      <w:bookmarkEnd w:id="340"/>
    </w:p>
    <w:p>
      <w:pPr>
        <w:pStyle w:val="Style32"/>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、本报告期股东大会情况</w:t>
      </w:r>
      <w:bookmarkEnd w:id="341"/>
      <w:bookmarkEnd w:id="342"/>
      <w:bookmarkEnd w:id="344"/>
    </w:p>
    <w:tbl>
      <w:tblPr>
        <w:tblOverlap w:val="never"/>
        <w:jc w:val="center"/>
        <w:tblLayout w:type="fixed"/>
      </w:tblPr>
      <w:tblGrid>
        <w:gridCol w:w="1603"/>
        <w:gridCol w:w="1090"/>
        <w:gridCol w:w="1118"/>
        <w:gridCol w:w="1574"/>
        <w:gridCol w:w="1474"/>
        <w:gridCol w:w="272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 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详见公司刊登于巨潮资讯网</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 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详见公司刊登于巨潮资讯网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 决议公告》(公告编号：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、表决权恢复的优先股股东请求召开临时股东大会</w:t>
      </w:r>
      <w:bookmarkEnd w:id="345"/>
      <w:bookmarkEnd w:id="346"/>
      <w:bookmarkEnd w:id="348"/>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545" w:val="left"/>
        </w:tabs>
        <w:bidi w:val="0"/>
        <w:spacing w:before="0" w:after="3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五</w:t>
      </w:r>
      <w:bookmarkEnd w:id="351"/>
      <w:r>
        <w:rPr>
          <w:color w:val="000000"/>
          <w:spacing w:val="0"/>
          <w:w w:val="100"/>
          <w:position w:val="0"/>
        </w:rPr>
        <w:t>、</w:t>
        <w:tab/>
        <w:t>公司具有表决权差异安排</w:t>
      </w:r>
      <w:bookmarkEnd w:id="349"/>
      <w:bookmarkEnd w:id="350"/>
      <w:bookmarkEnd w:id="352"/>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545" w:val="left"/>
        </w:tabs>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六</w:t>
      </w:r>
      <w:bookmarkEnd w:id="355"/>
      <w:r>
        <w:rPr>
          <w:color w:val="000000"/>
          <w:spacing w:val="0"/>
          <w:w w:val="100"/>
          <w:position w:val="0"/>
        </w:rPr>
        <w:t>、</w:t>
        <w:tab/>
        <w:t>红筹架构公司治理情况</w:t>
      </w:r>
      <w:bookmarkEnd w:id="353"/>
      <w:bookmarkEnd w:id="354"/>
      <w:bookmarkEnd w:id="356"/>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r>
        <w:br w:type="page"/>
      </w:r>
    </w:p>
    <w:p>
      <w:pPr>
        <w:pStyle w:val="Style17"/>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七</w:t>
      </w:r>
      <w:bookmarkEnd w:id="359"/>
      <w:r>
        <w:rPr>
          <w:color w:val="000000"/>
          <w:spacing w:val="0"/>
          <w:w w:val="100"/>
          <w:position w:val="0"/>
        </w:rPr>
        <w:t>、董事、监事和高级管理人员情况</w:t>
      </w:r>
      <w:bookmarkEnd w:id="357"/>
      <w:bookmarkEnd w:id="358"/>
      <w:bookmarkEnd w:id="360"/>
    </w:p>
    <w:p>
      <w:pPr>
        <w:pStyle w:val="Style32"/>
        <w:keepNext/>
        <w:keepLines/>
        <w:widowControl w:val="0"/>
        <w:shd w:val="clear" w:color="auto" w:fill="auto"/>
        <w:bidi w:val="0"/>
        <w:spacing w:before="0" w:after="30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、基本情况</w:t>
      </w:r>
      <w:bookmarkEnd w:id="361"/>
      <w:bookmarkEnd w:id="362"/>
      <w:bookmarkEnd w:id="364"/>
    </w:p>
    <w:tbl>
      <w:tblPr>
        <w:tblOverlap w:val="never"/>
        <w:jc w:val="center"/>
        <w:tblLayout w:type="fixed"/>
      </w:tblPr>
      <w:tblGrid>
        <w:gridCol w:w="427"/>
        <w:gridCol w:w="710"/>
        <w:gridCol w:w="446"/>
        <w:gridCol w:w="398"/>
        <w:gridCol w:w="422"/>
        <w:gridCol w:w="797"/>
        <w:gridCol w:w="926"/>
        <w:gridCol w:w="1138"/>
        <w:gridCol w:w="835"/>
        <w:gridCol w:w="1075"/>
        <w:gridCol w:w="701"/>
        <w:gridCol w:w="1123"/>
        <w:gridCol w:w="859"/>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姓</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9" w:lineRule="exact"/>
              <w:ind w:left="0" w:right="0" w:firstLine="0"/>
              <w:jc w:val="both"/>
            </w:pPr>
            <w:r>
              <w:rPr>
                <w:color w:val="000000"/>
                <w:spacing w:val="0"/>
                <w:w w:val="100"/>
                <w:position w:val="0"/>
              </w:rPr>
              <w:t>任 职 状 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任期终</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本期减持</w:t>
            </w:r>
          </w:p>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股份数量</w:t>
            </w:r>
          </w:p>
          <w:p>
            <w:pPr>
              <w:pStyle w:val="Style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其他</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 变动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期末持股数</w:t>
            </w:r>
          </w:p>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股份增</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减变动</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7,178,284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7,178,284</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李</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177,614,004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172,191,092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个人资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金需求</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基于对</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公司未</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来发展</w:t>
            </w:r>
          </w:p>
        </w:tc>
      </w:tr>
      <w:tr>
        <w:trPr>
          <w:trHeight w:val="2227" w:hRule="exact"/>
        </w:trPr>
        <w:tc>
          <w:tcPr>
            <w:tcBorders>
              <w:left w:val="single" w:sz="4"/>
            </w:tcBorders>
            <w:shd w:val="clear" w:color="auto" w:fill="FFFFFF"/>
            <w:vAlign w:val="top"/>
          </w:tcPr>
          <w:p>
            <w:pPr>
              <w:pStyle w:val="Style4"/>
              <w:keepNext w:val="0"/>
              <w:keepLines w:val="0"/>
              <w:widowControl w:val="0"/>
              <w:shd w:val="clear" w:color="auto" w:fill="auto"/>
              <w:bidi w:val="0"/>
              <w:spacing w:before="200" w:after="140" w:line="240" w:lineRule="auto"/>
              <w:ind w:left="0" w:right="0" w:firstLine="0"/>
              <w:jc w:val="center"/>
            </w:pPr>
            <w:r>
              <w:rPr>
                <w:color w:val="000000"/>
                <w:spacing w:val="0"/>
                <w:w w:val="100"/>
                <w:position w:val="0"/>
              </w:rPr>
              <w:t>翟</w:t>
            </w:r>
          </w:p>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一</w:t>
            </w:r>
          </w:p>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兵</w:t>
            </w:r>
          </w:p>
        </w:tc>
        <w:tc>
          <w:tcPr>
            <w:tcBorders>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运营</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官</w:t>
            </w:r>
          </w:p>
        </w:tc>
        <w:tc>
          <w:tcPr>
            <w:tcBorders>
              <w:left w:val="single" w:sz="4"/>
            </w:tcBorders>
            <w:shd w:val="clear" w:color="auto" w:fill="FFFFFF"/>
            <w:vAlign w:val="top"/>
          </w:tcPr>
          <w:p>
            <w:pPr>
              <w:pStyle w:val="Style4"/>
              <w:keepNext w:val="0"/>
              <w:keepLines w:val="0"/>
              <w:widowControl w:val="0"/>
              <w:shd w:val="clear" w:color="auto" w:fill="auto"/>
              <w:bidi w:val="0"/>
              <w:spacing w:before="36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left w:val="single" w:sz="4"/>
            </w:tcBorders>
            <w:shd w:val="clear" w:color="auto" w:fill="FFFFFF"/>
            <w:vAlign w:val="top"/>
          </w:tcPr>
          <w:p>
            <w:pPr>
              <w:pStyle w:val="Style4"/>
              <w:keepNext w:val="0"/>
              <w:keepLines w:val="0"/>
              <w:widowControl w:val="0"/>
              <w:shd w:val="clear" w:color="auto" w:fill="auto"/>
              <w:bidi w:val="0"/>
              <w:spacing w:before="52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pStyle w:val="Style4"/>
              <w:keepNext w:val="0"/>
              <w:keepLines w:val="0"/>
              <w:widowControl w:val="0"/>
              <w:shd w:val="clear" w:color="auto" w:fill="auto"/>
              <w:bidi w:val="0"/>
              <w:spacing w:before="2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1,802,002</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50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2,412,002</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前景的 信心和 对公司 股票长 期投资 价值的 认可</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基于对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w:t>
            </w:r>
          </w:p>
        </w:tc>
      </w:tr>
      <w:tr>
        <w:trPr>
          <w:trHeight w:val="2549" w:hRule="exact"/>
        </w:trPr>
        <w:tc>
          <w:tcPr>
            <w:tcBorders>
              <w:left w:val="single" w:sz="4"/>
            </w:tcBorders>
            <w:shd w:val="clear" w:color="auto" w:fill="FFFFFF"/>
            <w:vAlign w:val="top"/>
          </w:tcPr>
          <w:p>
            <w:pPr>
              <w:pStyle w:val="Style4"/>
              <w:keepNext w:val="0"/>
              <w:keepLines w:val="0"/>
              <w:widowControl w:val="0"/>
              <w:shd w:val="clear" w:color="auto" w:fill="auto"/>
              <w:bidi w:val="0"/>
              <w:spacing w:before="420" w:after="0" w:line="312" w:lineRule="exact"/>
              <w:ind w:left="0" w:right="0" w:firstLine="0"/>
              <w:jc w:val="center"/>
            </w:pPr>
            <w:r>
              <w:rPr>
                <w:color w:val="000000"/>
                <w:spacing w:val="0"/>
                <w:w w:val="100"/>
                <w:position w:val="0"/>
              </w:rPr>
              <w:t>胡</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 明</w:t>
            </w:r>
          </w:p>
        </w:tc>
        <w:tc>
          <w:tcPr>
            <w:tcBorders>
              <w:left w:val="single" w:sz="4"/>
            </w:tcBorders>
            <w:shd w:val="clear" w:color="auto" w:fill="FFFFFF"/>
            <w:vAlign w:val="top"/>
          </w:tcPr>
          <w:p>
            <w:pPr>
              <w:pStyle w:val="Style4"/>
              <w:keepNext w:val="0"/>
              <w:keepLines w:val="0"/>
              <w:widowControl w:val="0"/>
              <w:shd w:val="clear" w:color="auto" w:fill="auto"/>
              <w:bidi w:val="0"/>
              <w:spacing w:before="100" w:after="0" w:line="311" w:lineRule="exact"/>
              <w:ind w:left="0" w:right="0" w:firstLine="0"/>
              <w:jc w:val="left"/>
            </w:pPr>
            <w:r>
              <w:rPr>
                <w:color w:val="000000"/>
                <w:spacing w:val="0"/>
                <w:w w:val="100"/>
                <w:position w:val="0"/>
              </w:rPr>
              <w:t>董事、 副总 裁、董 事会 秘书</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4"/>
              <w:keepNext w:val="0"/>
              <w:keepLines w:val="0"/>
              <w:widowControl w:val="0"/>
              <w:shd w:val="clear" w:color="auto" w:fill="auto"/>
              <w:bidi w:val="0"/>
              <w:spacing w:before="5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4"/>
              <w:keepNext w:val="0"/>
              <w:keepLines w:val="0"/>
              <w:widowControl w:val="0"/>
              <w:shd w:val="clear" w:color="auto" w:fill="auto"/>
              <w:bidi w:val="0"/>
              <w:spacing w:before="40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来发展 前景的 信心和 对公司 股票长 期投资 价值的 认可</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 铁 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 雪 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 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7"/>
        <w:gridCol w:w="710"/>
        <w:gridCol w:w="446"/>
        <w:gridCol w:w="398"/>
        <w:gridCol w:w="422"/>
        <w:gridCol w:w="797"/>
        <w:gridCol w:w="926"/>
        <w:gridCol w:w="1138"/>
        <w:gridCol w:w="835"/>
        <w:gridCol w:w="1075"/>
        <w:gridCol w:w="701"/>
        <w:gridCol w:w="1123"/>
        <w:gridCol w:w="859"/>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郝</w:t>
            </w:r>
          </w:p>
          <w:p>
            <w:pPr>
              <w:pStyle w:val="Style4"/>
              <w:keepNext w:val="0"/>
              <w:keepLines w:val="0"/>
              <w:widowControl w:val="0"/>
              <w:shd w:val="clear" w:color="auto" w:fill="auto"/>
              <w:bidi w:val="0"/>
              <w:spacing w:before="0" w:after="0" w:line="106" w:lineRule="exact"/>
              <w:ind w:left="0" w:right="0" w:firstLine="0"/>
              <w:jc w:val="both"/>
            </w:pPr>
            <w:r>
              <w:rPr>
                <w:rFonts w:ascii="Times New Roman" w:eastAsia="Times New Roman" w:hAnsi="Times New Roman" w:cs="Times New Roman"/>
                <w:color w:val="000000"/>
                <w:spacing w:val="0"/>
                <w:w w:val="100"/>
                <w:position w:val="0"/>
                <w:sz w:val="8"/>
                <w:szCs w:val="8"/>
                <w:u w:val="single"/>
              </w:rPr>
              <w:t xml:space="preserve">LJ-I. </w:t>
            </w:r>
            <w:r>
              <w:rPr>
                <w:color w:val="000000"/>
                <w:spacing w:val="0"/>
                <w:w w:val="100"/>
                <w:position w:val="0"/>
              </w:rPr>
              <w:t>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监事</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会主 席</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彦</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监事</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401,335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401,335</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超</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陈</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职工</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 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7,265,886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 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艾</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 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戈</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爱</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副总 裁、财 务总 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 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降低股</w:t>
            </w:r>
          </w:p>
        </w:tc>
      </w:tr>
      <w:tr>
        <w:trPr>
          <w:trHeight w:val="160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王 宁</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 长</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4"/>
              <w:keepNext w:val="0"/>
              <w:keepLines w:val="0"/>
              <w:widowControl w:val="0"/>
              <w:shd w:val="clear" w:color="auto" w:fill="auto"/>
              <w:bidi w:val="0"/>
              <w:spacing w:before="2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95,708,612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23,918,968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71,789,644</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权质押 比例、降 低自身 资金风 险等</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 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 洪 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 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289,970,523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29,341,880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261,388,643</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 xml:space="preserve">报告期是否存在任期内董事、监事离任和高级管理人员解聘的情况 </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rPr>
        <w:t>口否</w:t>
      </w:r>
    </w:p>
    <w:p>
      <w:pPr>
        <w:pStyle w:val="Style14"/>
        <w:keepNext w:val="0"/>
        <w:keepLines w:val="0"/>
        <w:widowControl w:val="0"/>
        <w:shd w:val="clear" w:color="auto" w:fill="auto"/>
        <w:tabs>
          <w:tab w:pos="709" w:val="left"/>
        </w:tabs>
        <w:bidi w:val="0"/>
        <w:spacing w:before="0" w:after="0" w:line="475" w:lineRule="exact"/>
        <w:ind w:left="0" w:right="0" w:firstLine="460"/>
        <w:jc w:val="both"/>
      </w:pPr>
      <w:bookmarkStart w:id="365" w:name="bookmark365"/>
      <w:r>
        <w:rPr>
          <w:rFonts w:ascii="Times New Roman" w:eastAsia="Times New Roman" w:hAnsi="Times New Roman" w:cs="Times New Roman"/>
          <w:color w:val="000000"/>
          <w:spacing w:val="0"/>
          <w:w w:val="100"/>
          <w:position w:val="0"/>
          <w:sz w:val="18"/>
          <w:szCs w:val="18"/>
        </w:rPr>
        <w:t>1</w:t>
      </w:r>
      <w:bookmarkEnd w:id="3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日，王宁先生因年龄原因辞去公司董事长职务，辞去董事长职务后，王宁先生继续担任公司第七届董事 会董事及薪酬与考核委员会委员职务。</w:t>
      </w:r>
    </w:p>
    <w:p>
      <w:pPr>
        <w:pStyle w:val="Style14"/>
        <w:keepNext w:val="0"/>
        <w:keepLines w:val="0"/>
        <w:widowControl w:val="0"/>
        <w:shd w:val="clear" w:color="auto" w:fill="auto"/>
        <w:tabs>
          <w:tab w:pos="690" w:val="left"/>
        </w:tabs>
        <w:bidi w:val="0"/>
        <w:spacing w:before="0" w:after="0" w:line="475" w:lineRule="exact"/>
        <w:ind w:left="0" w:right="0" w:firstLine="460"/>
        <w:jc w:val="both"/>
      </w:pPr>
      <w:bookmarkStart w:id="366" w:name="bookmark366"/>
      <w:r>
        <w:rPr>
          <w:rFonts w:ascii="Times New Roman" w:eastAsia="Times New Roman" w:hAnsi="Times New Roman" w:cs="Times New Roman"/>
          <w:color w:val="000000"/>
          <w:spacing w:val="0"/>
          <w:w w:val="100"/>
          <w:position w:val="0"/>
          <w:sz w:val="18"/>
          <w:szCs w:val="18"/>
        </w:rPr>
        <w:t>2</w:t>
      </w:r>
      <w:bookmarkEnd w:id="3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日，易律先生由于工作安排原因，辞去公司第七届董事会董事及审计委员会委员职务，辞去董事职务后， 易律先生专注于公司游戏业务的整体运营及发展规划，继续担任公司游戏业务相关子公司的管理职位。</w:t>
      </w:r>
    </w:p>
    <w:p>
      <w:pPr>
        <w:pStyle w:val="Style14"/>
        <w:keepNext w:val="0"/>
        <w:keepLines w:val="0"/>
        <w:widowControl w:val="0"/>
        <w:shd w:val="clear" w:color="auto" w:fill="auto"/>
        <w:tabs>
          <w:tab w:pos="714" w:val="left"/>
        </w:tabs>
        <w:bidi w:val="0"/>
        <w:spacing w:before="0" w:after="0" w:line="475" w:lineRule="exact"/>
        <w:ind w:left="0" w:right="0" w:firstLine="460"/>
        <w:jc w:val="both"/>
      </w:pPr>
      <w:bookmarkStart w:id="367" w:name="bookmark367"/>
      <w:r>
        <w:rPr>
          <w:rFonts w:ascii="Times New Roman" w:eastAsia="Times New Roman" w:hAnsi="Times New Roman" w:cs="Times New Roman"/>
          <w:color w:val="000000"/>
          <w:spacing w:val="0"/>
          <w:w w:val="100"/>
          <w:position w:val="0"/>
          <w:sz w:val="18"/>
          <w:szCs w:val="18"/>
        </w:rPr>
        <w:t>3</w:t>
      </w:r>
      <w:bookmarkEnd w:id="3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日，刘洪宁先生由于绩效未达预期，主动辞去公司副总裁职务，辞职并工作交接后不在公司担任任何职 务。</w:t>
      </w:r>
    </w:p>
    <w:p>
      <w:pPr>
        <w:pStyle w:val="Style14"/>
        <w:keepNext w:val="0"/>
        <w:keepLines w:val="0"/>
        <w:widowControl w:val="0"/>
        <w:shd w:val="clear" w:color="auto" w:fill="auto"/>
        <w:tabs>
          <w:tab w:pos="704" w:val="left"/>
        </w:tabs>
        <w:bidi w:val="0"/>
        <w:spacing w:before="0" w:after="0" w:line="475" w:lineRule="exact"/>
        <w:ind w:left="0" w:right="0" w:firstLine="460"/>
        <w:jc w:val="both"/>
      </w:pPr>
      <w:bookmarkStart w:id="368" w:name="bookmark368"/>
      <w:r>
        <w:rPr>
          <w:rFonts w:ascii="Times New Roman" w:eastAsia="Times New Roman" w:hAnsi="Times New Roman" w:cs="Times New Roman"/>
          <w:color w:val="000000"/>
          <w:spacing w:val="0"/>
          <w:w w:val="100"/>
          <w:position w:val="0"/>
          <w:sz w:val="18"/>
          <w:szCs w:val="18"/>
        </w:rPr>
        <w:t>4</w:t>
      </w:r>
      <w:bookmarkEnd w:id="3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日，王宁先生因个人原因，辞去公司第七届董事会董事及薪酬与考核委员会委员职务，辞职后王宁先生 仍担任公司其他职务。</w:t>
      </w:r>
    </w:p>
    <w:p>
      <w:pPr>
        <w:pStyle w:val="Style14"/>
        <w:keepNext w:val="0"/>
        <w:keepLines w:val="0"/>
        <w:widowControl w:val="0"/>
        <w:shd w:val="clear" w:color="auto" w:fill="auto"/>
        <w:bidi w:val="0"/>
        <w:spacing w:before="0" w:after="260" w:line="475" w:lineRule="exact"/>
        <w:ind w:left="0" w:right="0" w:firstLine="0"/>
        <w:jc w:val="both"/>
      </w:pPr>
      <w:r>
        <w:rPr>
          <w:b/>
          <w:bCs/>
          <w:color w:val="000000"/>
          <w:spacing w:val="0"/>
          <w:w w:val="100"/>
          <w:position w:val="0"/>
        </w:rPr>
        <w:t>公司董事、监事、高级管理人员变动情况</w:t>
      </w:r>
    </w:p>
    <w:p>
      <w:pPr>
        <w:pStyle w:val="Style14"/>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1373"/>
        <w:gridCol w:w="1368"/>
        <w:gridCol w:w="936"/>
        <w:gridCol w:w="1805"/>
        <w:gridCol w:w="438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刘洪宁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解聘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绩效未达预期</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因王宁先生辞去董事长职务，公司第七届董事会选举 冒大卫先生为董事长。</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胡加明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因易律先生辞去董事职务，为满足公司治理及经营管 理需要，经董事会、股东大会审议，选举胡加明先生 为公司董事。</w:t>
            </w:r>
          </w:p>
        </w:tc>
      </w:tr>
    </w:tbl>
    <w:p>
      <w:pPr>
        <w:widowControl w:val="0"/>
        <w:spacing w:after="319" w:line="1" w:lineRule="exact"/>
      </w:pPr>
    </w:p>
    <w:p>
      <w:pPr>
        <w:pStyle w:val="Style32"/>
        <w:keepNext/>
        <w:keepLines/>
        <w:widowControl w:val="0"/>
        <w:shd w:val="clear" w:color="auto" w:fill="auto"/>
        <w:bidi w:val="0"/>
        <w:spacing w:before="0" w:after="12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、任职情况</w:t>
      </w:r>
      <w:bookmarkEnd w:id="369"/>
      <w:bookmarkEnd w:id="370"/>
      <w:bookmarkEnd w:id="372"/>
    </w:p>
    <w:p>
      <w:pPr>
        <w:pStyle w:val="Style14"/>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bidi w:val="0"/>
        <w:spacing w:before="0" w:after="0" w:line="466" w:lineRule="exact"/>
        <w:ind w:left="0" w:right="0" w:firstLine="460"/>
        <w:jc w:val="both"/>
      </w:pPr>
      <w:bookmarkStart w:id="373" w:name="bookmark373"/>
      <w:r>
        <w:rPr>
          <w:b/>
          <w:bCs/>
          <w:color w:val="000000"/>
          <w:spacing w:val="0"/>
          <w:w w:val="100"/>
          <w:position w:val="0"/>
        </w:rPr>
        <w:t>（</w:t>
      </w:r>
      <w:bookmarkEnd w:id="37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）董事会成员简介</w:t>
      </w:r>
    </w:p>
    <w:p>
      <w:pPr>
        <w:pStyle w:val="Style14"/>
        <w:keepNext w:val="0"/>
        <w:keepLines w:val="0"/>
        <w:widowControl w:val="0"/>
        <w:shd w:val="clear" w:color="auto" w:fill="auto"/>
        <w:bidi w:val="0"/>
        <w:spacing w:before="0" w:after="0" w:line="466" w:lineRule="exact"/>
        <w:ind w:left="0" w:right="0" w:firstLine="460"/>
        <w:jc w:val="both"/>
      </w:pPr>
      <w:r>
        <w:rPr>
          <w:b/>
          <w:bCs/>
          <w:color w:val="000000"/>
          <w:spacing w:val="0"/>
          <w:w w:val="100"/>
          <w:position w:val="0"/>
        </w:rPr>
        <w:t>公司董事会由七名董事组成，其中独立董事三名，具体如下：</w:t>
      </w:r>
    </w:p>
    <w:p>
      <w:pPr>
        <w:pStyle w:val="Style14"/>
        <w:keepNext w:val="0"/>
        <w:keepLines w:val="0"/>
        <w:widowControl w:val="0"/>
        <w:shd w:val="clear" w:color="auto" w:fill="auto"/>
        <w:bidi w:val="0"/>
        <w:spacing w:before="0" w:after="0" w:line="466" w:lineRule="exact"/>
        <w:ind w:left="0" w:right="0" w:firstLine="460"/>
        <w:jc w:val="both"/>
      </w:pPr>
      <w:r>
        <w:rPr>
          <w:b/>
          <w:bCs/>
          <w:color w:val="000000"/>
          <w:spacing w:val="0"/>
          <w:w w:val="100"/>
          <w:position w:val="0"/>
        </w:rPr>
        <w:t>冒大卫先生，现任北京神州泰岳软件股份有限公司董事长兼总裁。</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年出生，中国国籍，无境外永久居留权。毕业 于北京大学，研究生学历，博士学位，副教授。曾任北京大学光华管理学院团委书记、北京大学光华管理学院党委副书记、 北京大学光华管理学院党委书记、北京大学财务部部长、后勤结算中心主任兼北京大学医学部副主任。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月任神州泰岳公司董事，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月至今任神州泰岳公司总裁，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月至今任公司董事长。</w:t>
      </w:r>
    </w:p>
    <w:p>
      <w:pPr>
        <w:pStyle w:val="Style14"/>
        <w:keepNext w:val="0"/>
        <w:keepLines w:val="0"/>
        <w:widowControl w:val="0"/>
        <w:shd w:val="clear" w:color="auto" w:fill="auto"/>
        <w:bidi w:val="0"/>
        <w:spacing w:before="0" w:after="0" w:line="466" w:lineRule="exact"/>
        <w:ind w:left="0" w:right="0" w:firstLine="460"/>
        <w:jc w:val="both"/>
      </w:pPr>
      <w:r>
        <w:rPr>
          <w:b/>
          <w:bCs/>
          <w:color w:val="000000"/>
          <w:spacing w:val="0"/>
          <w:w w:val="100"/>
          <w:position w:val="0"/>
        </w:rPr>
        <w:t>李力先生，现任北京神州泰岳软件股份有限公司副董事长。</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年出生，中国国籍，新加坡永久居留权。毕业于首都 </w:t>
      </w:r>
      <w:r>
        <w:rPr>
          <w:color w:val="000000"/>
          <w:spacing w:val="0"/>
          <w:w w:val="100"/>
          <w:position w:val="0"/>
        </w:rPr>
        <w:t>经贸大学，曾任北京力霸科技有限公司副总经理。李力先生作为主要创始人，历任神州泰岳公司董事、常务副总经理、总经 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月至今任公司副董事长。</w:t>
      </w:r>
    </w:p>
    <w:p>
      <w:pPr>
        <w:pStyle w:val="Style14"/>
        <w:keepNext w:val="0"/>
        <w:keepLines w:val="0"/>
        <w:widowControl w:val="0"/>
        <w:shd w:val="clear" w:color="auto" w:fill="auto"/>
        <w:tabs>
          <w:tab w:pos="4993" w:val="left"/>
        </w:tabs>
        <w:bidi w:val="0"/>
        <w:spacing w:before="0" w:after="0" w:line="467" w:lineRule="exact"/>
        <w:ind w:left="0" w:right="0"/>
        <w:jc w:val="both"/>
        <w:rPr>
          <w:sz w:val="18"/>
          <w:szCs w:val="18"/>
        </w:rPr>
      </w:pPr>
      <w:r>
        <w:rPr>
          <w:b/>
          <w:bCs/>
          <w:color w:val="000000"/>
          <w:spacing w:val="0"/>
          <w:w w:val="100"/>
          <w:position w:val="0"/>
          <w:sz w:val="17"/>
          <w:szCs w:val="17"/>
        </w:rPr>
        <w:t>翟一兵先生，现任北京神州泰岳软件股份有限公司董事兼首席运营官。</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sz w:val="17"/>
          <w:szCs w:val="17"/>
        </w:rPr>
        <w:t>年出生，中国国籍，无永久境外居留权， 教授级高级工程师。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sz w:val="17"/>
          <w:szCs w:val="17"/>
        </w:rPr>
        <w:t>年毕业于北京邮电学院无线电工程专业，同年留校任计算机工程系助教；先后获得挪威商学院硕士 学位和法国雷恩商学院博士学位。曾在邮电部电信总局工作，任科员、主任、局长助理；在地方挂职锻炼任职副市长；中国 移动通信集团公司筹备办公室主任、网络部副部长；在中国联合通信有限公司工作期间曾任移动部、增值业务部、营销部副 总经理、联通时科信息技术有限公司董事、首席执行官</w:t>
      </w:r>
      <w:r>
        <w:rPr>
          <w:rFonts w:ascii="Times New Roman" w:eastAsia="Times New Roman" w:hAnsi="Times New Roman" w:cs="Times New Roman"/>
          <w:color w:val="000000"/>
          <w:spacing w:val="0"/>
          <w:w w:val="100"/>
          <w:position w:val="0"/>
          <w:sz w:val="18"/>
          <w:szCs w:val="18"/>
        </w:rPr>
        <w:t>(CEO)</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月，担任神州泰岳公司首席运营官</w:t>
      </w:r>
      <w:r>
        <w:rPr>
          <w:rFonts w:ascii="Times New Roman" w:eastAsia="Times New Roman" w:hAnsi="Times New Roman" w:cs="Times New Roman"/>
          <w:color w:val="000000"/>
          <w:spacing w:val="0"/>
          <w:w w:val="100"/>
          <w:position w:val="0"/>
          <w:sz w:val="18"/>
          <w:szCs w:val="18"/>
        </w:rPr>
        <w:t>(COO)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rPr>
        <w:t>月至今担任公司董事兼首席运营官。</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胡加明先生，现任北京神州泰岳软件股份有限公司董事、副总裁、董事会秘书。</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 居留权，博士学位。毕业于英国诺丁汉大学，制造工程管理硕士学位，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年获北京大学光华管理学院工商管理硕士学位，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年获香港大学工商管理学博士学位。曾任阔地教育科技有限公司董事长兼总裁、苏州贝昂科技有限公司董事执行总裁、 北京神州泰岳软件股份有限公司总裁助理。现任公司董事、副总裁、董事会秘书，鼎富智能科技有限公司董事、总经理。</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刘铁民先生，现任北京神州泰岳软件股份有限公司独立董事。</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月出生，中国国籍，无永久境外居留权。曾先 后任职中国医科大学讲师；煤炭部职业医学研究所室主任、讲师；比利时兰纳肯医学研究所访问学者；煤炭部职业医学研究 所室主任、副研；劳动部劳动保护科学技术研究所副所长、研究员；国家经贸委安全科学技术研究中心副主任、研究员；国 家经贸委安全科学技术研究中心主任、研究员；国家安全生产监督管理局安全科学技术研究中心主任、研究员；中国安全生 产科学研究院院长、研究员、中国安全生产协会副会长。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王雪春先生，现任北京神州泰岳软件股份有限公司独立董事。</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月，任东北财经大学职业技术学院教师；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月，任大连欣鑫会计师事务所审计经理；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月，任中国华录集团有限公司内审、子公司财务总监；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月，任北京博华百校教育投资集团有 限公司财务总监；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月，任北京佳文映画文化传媒有限责任公司副总经理；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月至今，任北京邮电大学世 纪学院总会计师。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沈阳先生，现任北京神州泰岳软件股份有限公司独立董事。</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年出生，中国国籍、无永久境外居留权，清华大学新 闻与传播学院教授，博士生导师，清华大学新闻研究中心研究员。曾任武汉大学、中国人民大学、新疆大学等校教授或兼职 教授。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w:t>
      </w:r>
    </w:p>
    <w:p>
      <w:pPr>
        <w:pStyle w:val="Style14"/>
        <w:keepNext w:val="0"/>
        <w:keepLines w:val="0"/>
        <w:widowControl w:val="0"/>
        <w:numPr>
          <w:ilvl w:val="0"/>
          <w:numId w:val="5"/>
        </w:numPr>
        <w:shd w:val="clear" w:color="auto" w:fill="auto"/>
        <w:bidi w:val="0"/>
        <w:spacing w:before="0" w:after="0" w:line="467" w:lineRule="exact"/>
        <w:ind w:left="0" w:right="0"/>
        <w:jc w:val="both"/>
      </w:pPr>
      <w:bookmarkStart w:id="374" w:name="bookmark374"/>
      <w:bookmarkEnd w:id="374"/>
      <w:r>
        <w:rPr>
          <w:b/>
          <w:bCs/>
          <w:color w:val="000000"/>
          <w:spacing w:val="0"/>
          <w:w w:val="100"/>
          <w:position w:val="0"/>
        </w:rPr>
        <w:t>监事会成员简介</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公司监事会由三名监事组成，其中职工监事一名，具体如下：</w:t>
      </w:r>
    </w:p>
    <w:p>
      <w:pPr>
        <w:pStyle w:val="Style14"/>
        <w:keepNext w:val="0"/>
        <w:keepLines w:val="0"/>
        <w:widowControl w:val="0"/>
        <w:shd w:val="clear" w:color="auto" w:fill="auto"/>
        <w:bidi w:val="0"/>
        <w:spacing w:before="0" w:after="0" w:line="467" w:lineRule="exact"/>
        <w:ind w:left="0" w:right="0"/>
        <w:jc w:val="both"/>
      </w:pPr>
      <w:r>
        <w:rPr>
          <w:b/>
          <w:bCs/>
          <w:color w:val="000000"/>
          <w:spacing w:val="0"/>
          <w:w w:val="100"/>
          <w:position w:val="0"/>
        </w:rPr>
        <w:t>郝岩女士，公司监事会主席。</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年出生，中国国籍，无永久境外居留权。毕业于北京林业大学；</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月至今，历 任公司行政部经理助理、经理。现任公司监事会主席、经营支撑中心行政部总监。</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丁彦超先生，公司监事。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年出生，中国国籍，无永久境外居留权。毕业于西北大学计算机系；曾任天津石化公司 计算机中心软件工程师，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年加入神州泰岳，历任公司研发工程师、网管项目管理部技术主管、项目管理部技术主管。现 任公司监事、经营支撑中心运营部经理。</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陈伟先生，公司职工监事。</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年出生，中国国籍，无永久境外居留权。毕业于北京大学；曾就职于石油地球物理勘 探局研究院处理中心系统管理员。</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月加入神州泰岳，历任公司项目经理、网络事业部副总经理等职、运营商事业群 综合管理中心总经理。</w:t>
      </w:r>
    </w:p>
    <w:p>
      <w:pPr>
        <w:pStyle w:val="Style14"/>
        <w:keepNext w:val="0"/>
        <w:keepLines w:val="0"/>
        <w:widowControl w:val="0"/>
        <w:shd w:val="clear" w:color="auto" w:fill="auto"/>
        <w:bidi w:val="0"/>
        <w:spacing w:before="0" w:after="0" w:line="470" w:lineRule="exact"/>
        <w:ind w:left="0" w:right="0"/>
        <w:jc w:val="both"/>
      </w:pPr>
      <w:bookmarkStart w:id="375" w:name="bookmark375"/>
      <w:r>
        <w:rPr>
          <w:b/>
          <w:bCs/>
          <w:color w:val="000000"/>
          <w:spacing w:val="0"/>
          <w:w w:val="100"/>
          <w:position w:val="0"/>
        </w:rPr>
        <w:t>（</w:t>
      </w:r>
      <w:bookmarkEnd w:id="37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）高级管理人员简介</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截至</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日，公司高级管理人员具体如下：</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冒大卫先生，公司总裁，简历见本节之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翟一兵先生，首席运营官，简历见本节之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胡加明先生，副总裁兼董事会秘书，简历见本节之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高峰先生，北京神州泰岳软件股份有限公司副总裁。</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年出生，中国国籍，无永久境外居留权。毕业于沈阳航空工 业学院；</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年至今历任公司销售经理、高级销售经理、行业销售总监。现任公司副总裁、北京神州泰岳信息安全技术有限 公司总经理、执行董事。</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董越先生，北京神州泰岳软件股份有限公司副总裁。</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年出生，中国国籍，无永久境外居留权。毕业于北京邮电大 学，通信与电子系统专业硕士学位，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年获挪威管理学院信息通信管理专业工商管理硕士学位；曾任中国电信信元公众信 息发展有限责任公司总经理助理、中国电信数据通信事业部规划计划处副处长、中国联通增值业务部移动互联网中心经理、 中国联通营销部一中心经理、联通时科信息技术有限公司总经理助理、副总经理。现任公司副总裁、运营商事业群总经理。</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艾东先生，北京神州泰岳软件股份有限公司副总裁。</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年出生，中国国籍，无永久境外居留权。毕业于西北纺织工 学院，机械制造专业；曾任西安仪表厂销售处销售经理，北京高阳圣思园科技有限公司西南区总经理、西区总经理，北京神 州泰岳软件股份有限公司重庆销售经理、西区总经理。现任公司副总裁、西安分公司总经理。</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林红女士，北京神州泰岳软件股份有限公司副总裁。</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年出生，中国国籍，无永久境外居留权。本科学历，高级会 计师职称。曾任北京市海淀区畜牧水产总公司出纳、主管会计，北京市直机动车检测场财务经理，北京神州泰岳计算机公司 财务部副经理，历任公司财务部总经理、财务管理中心总经理、公司财务总监。现任公司副总裁。</w:t>
      </w:r>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戈爱晶女士，北京神州泰岳软件股份有限公司副总裁兼财务总监。</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年出生，中国国籍，无永久境外居留权。毕业 于北京大学，研究生学历。曾任安永（中国）企业咨询有限公司高级经理、昆吾九鼎投资管理有限公司董事总经理、上海复 星高科技（集团）有限公司投资执行总经理。现任公司副总裁、财务总监、财务管理中心总经理。</w:t>
      </w:r>
    </w:p>
    <w:p>
      <w:pPr>
        <w:pStyle w:val="Style14"/>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在股东单位任职情况</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r>
        <w:br w:type="page"/>
      </w:r>
    </w:p>
    <w:p>
      <w:pPr>
        <w:pStyle w:val="Style14"/>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Times New Roman" w:eastAsia="Times New Roman" w:hAnsi="Times New Roman" w:cs="Times New Roman"/>
          <w:b/>
          <w:bCs/>
          <w:color w:val="000000"/>
          <w:spacing w:val="0"/>
          <w:w w:val="100"/>
          <w:position w:val="0"/>
          <w:sz w:val="18"/>
          <w:szCs w:val="18"/>
        </w:rPr>
        <w:t>V</w:t>
      </w:r>
      <w:r>
        <w:rPr>
          <w:rFonts w:ascii="SimSun" w:eastAsia="SimSun" w:hAnsi="SimSun" w:cs="SimSun"/>
          <w:b/>
          <w:bCs/>
          <w:color w:val="000000"/>
          <w:spacing w:val="0"/>
          <w:w w:val="100"/>
          <w:position w:val="0"/>
          <w:sz w:val="17"/>
          <w:szCs w:val="17"/>
        </w:rPr>
        <w:t>适用</w:t>
      </w:r>
      <w:r>
        <w:rPr>
          <w:rFonts w:ascii="SimSun" w:eastAsia="SimSun" w:hAnsi="SimSun" w:cs="SimSun"/>
          <w:color w:val="000000"/>
          <w:spacing w:val="0"/>
          <w:w w:val="100"/>
          <w:position w:val="0"/>
          <w:sz w:val="17"/>
          <w:szCs w:val="17"/>
        </w:rPr>
        <w:t>口不适用</w:t>
      </w:r>
    </w:p>
    <w:tbl>
      <w:tblPr>
        <w:tblOverlap w:val="never"/>
        <w:jc w:val="center"/>
        <w:tblLayout w:type="fixed"/>
      </w:tblPr>
      <w:tblGrid>
        <w:gridCol w:w="806"/>
        <w:gridCol w:w="3398"/>
        <w:gridCol w:w="1123"/>
        <w:gridCol w:w="1709"/>
        <w:gridCol w:w="1397"/>
        <w:gridCol w:w="1430"/>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神州泰岳（香港）有限公司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神州泰岳（香港）发展有限公司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中建智能技术有限公司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北京京雪庭餐饮服务有限公司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三亚迈普乐科技有限公司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中金基金管理有限公司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北京启天同信科技有限公司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北京科兴生物制品有限公司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北京泰岳天成科技有限公司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北京壳木软件有限责任公司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安徽臻富智能科技有限公司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苏州贝昂科技有限公司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鼎富新动力（北京）智能科技有限公司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安徽鼎富新希望智能科技有限公司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安徽贝昂智能科技有限公司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06"/>
        <w:gridCol w:w="3398"/>
        <w:gridCol w:w="1123"/>
        <w:gridCol w:w="1709"/>
        <w:gridCol w:w="1397"/>
        <w:gridCol w:w="1430"/>
      </w:tblGrid>
      <w:tr>
        <w:trPr>
          <w:trHeight w:val="76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天津大智云企业管理有限公司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安徽省泰岳祥升软件有限公司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北京锟锟朋鲜餐饮管理有限公司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安徽鲲寰智能科技有限公司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刘铁民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中国船舶重工集团应急预警与救援装备 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豆神教育科技（北京）股份有限公司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北京北陆药业股份有限公司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北京光线传媒股份有限公司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北京邮电大学世纪学院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清华大学新闻学院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北京神州泰岳信息安全技术有限公司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北京神州泰岳信息安全技术有限公司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新疆神州泰岳智能科技有限公司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北京泰岳宏光科技发展有限公司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北京慧联神州科技有限公司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北京泰岳天成科技有限公司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重庆新媒亿网科技有限公司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重庆新迈峰科技有限公司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北京神州泰岳系统集成有限公司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北京神州泰岳系统集成有限公司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公司现任及报告期内离任董事、监事和高级管理人员近三年证券监管机构处罚的情况</w:t>
      </w:r>
    </w:p>
    <w:p>
      <w:pPr>
        <w:pStyle w:val="Style1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440" w:line="469"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日，中国证监会北京监管局出具了《关于对王宁、李力、万能、林红采取出具警示函监管措施的决定》，认 定公司董事王宁、李力和副总裁林红未按照《上市公司信息披露管理办法》第三条和第五十八条的规定履行勤勉尽责义务。 根据《上市公司信息披露管理办法》第五十九条的规定，中国证监会北京监管局对上述人员采取出具警示函的行政监管措施， 并记入证券期货市场诚信档案。</w:t>
      </w:r>
    </w:p>
    <w:p>
      <w:pPr>
        <w:pStyle w:val="Style32"/>
        <w:keepNext/>
        <w:keepLines/>
        <w:widowControl w:val="0"/>
        <w:shd w:val="clear" w:color="auto" w:fill="auto"/>
        <w:bidi w:val="0"/>
        <w:spacing w:before="0" w:after="8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、董事、监事、高级管理人员报酬情况</w:t>
      </w:r>
      <w:bookmarkEnd w:id="376"/>
      <w:bookmarkEnd w:id="377"/>
      <w:bookmarkEnd w:id="379"/>
    </w:p>
    <w:p>
      <w:pPr>
        <w:pStyle w:val="Style14"/>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董事、监事、高级管理人员报酬的决策程序、确定依据、实际支付情况</w:t>
      </w:r>
    </w:p>
    <w:p>
      <w:pPr>
        <w:pStyle w:val="Style14"/>
        <w:keepNext w:val="0"/>
        <w:keepLines w:val="0"/>
        <w:widowControl w:val="0"/>
        <w:shd w:val="clear" w:color="auto" w:fill="auto"/>
        <w:tabs>
          <w:tab w:pos="859" w:val="left"/>
        </w:tabs>
        <w:bidi w:val="0"/>
        <w:spacing w:before="0" w:after="0" w:line="472" w:lineRule="exact"/>
        <w:ind w:left="0" w:right="0" w:firstLine="46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董事、监事、高级管理人员报酬的决策程序：公司董事、监事报酬由股东大会决定，高级管理人员报酬由董事会 决定；在公司担任工作职务的董事、监事、高级管理人员报酬由公司支付，非独立董事、监事不另外支付津贴。独立董事津 贴根据股东大会所通过的决议来进行支付。</w:t>
      </w:r>
    </w:p>
    <w:p>
      <w:pPr>
        <w:pStyle w:val="Style14"/>
        <w:keepNext w:val="0"/>
        <w:keepLines w:val="0"/>
        <w:widowControl w:val="0"/>
        <w:shd w:val="clear" w:color="auto" w:fill="auto"/>
        <w:tabs>
          <w:tab w:pos="859" w:val="left"/>
        </w:tabs>
        <w:bidi w:val="0"/>
        <w:spacing w:before="0" w:after="0" w:line="472" w:lineRule="exact"/>
        <w:ind w:left="0" w:right="0" w:firstLine="46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董事、监事、高级管理人员报酬的确定依据：依据公司盈利水平及各董事、监事、高级管理人员的分工及履职情 况确定。</w:t>
      </w:r>
    </w:p>
    <w:p>
      <w:pPr>
        <w:pStyle w:val="Style14"/>
        <w:keepNext w:val="0"/>
        <w:keepLines w:val="0"/>
        <w:widowControl w:val="0"/>
        <w:shd w:val="clear" w:color="auto" w:fill="auto"/>
        <w:tabs>
          <w:tab w:pos="854" w:val="left"/>
        </w:tabs>
        <w:bidi w:val="0"/>
        <w:spacing w:before="0" w:after="40" w:line="472" w:lineRule="exact"/>
        <w:ind w:left="0" w:right="0" w:firstLine="46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董事、监事、高级管理人员报酬的实际支付情况：公司严格按照董事、监事、高级管理人员薪酬的决策程序与确 定依据支付薪酬。</w:t>
      </w:r>
    </w:p>
    <w:p>
      <w:pPr>
        <w:pStyle w:val="Style14"/>
        <w:keepNext w:val="0"/>
        <w:keepLines w:val="0"/>
        <w:widowControl w:val="0"/>
        <w:shd w:val="clear" w:color="auto" w:fill="auto"/>
        <w:bidi w:val="0"/>
        <w:spacing w:before="0" w:after="200" w:line="472" w:lineRule="exact"/>
        <w:ind w:left="0" w:right="0" w:firstLine="0"/>
        <w:jc w:val="left"/>
      </w:pPr>
      <w:r>
        <w:rPr>
          <w:b/>
          <w:bCs/>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411"/>
        <w:gridCol w:w="2448"/>
        <w:gridCol w:w="1128"/>
        <w:gridCol w:w="960"/>
        <w:gridCol w:w="1080"/>
        <w:gridCol w:w="1402"/>
        <w:gridCol w:w="141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从公司获得的</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是否在公司关</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翟一兵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董事、首席运营官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刘铁民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郝岩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丁彦超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11"/>
        <w:gridCol w:w="2448"/>
        <w:gridCol w:w="1128"/>
        <w:gridCol w:w="960"/>
        <w:gridCol w:w="1080"/>
        <w:gridCol w:w="1402"/>
        <w:gridCol w:w="1416"/>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戈爱晶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刘洪宁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3,276.65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91" w:right="0" w:firstLine="0"/>
        <w:jc w:val="left"/>
        <w:rPr>
          <w:sz w:val="13"/>
          <w:szCs w:val="13"/>
        </w:rPr>
      </w:pPr>
      <w:bookmarkStart w:id="383" w:name="bookmark383"/>
      <w:r>
        <w:rPr>
          <w:color w:val="000000"/>
          <w:spacing w:val="0"/>
          <w:w w:val="100"/>
          <w:position w:val="0"/>
          <w:sz w:val="13"/>
          <w:szCs w:val="13"/>
        </w:rPr>
        <w:t>注：上述表格中合计数与各加数直接相加之和在尾数上存在的差异是因四舍五入造成的。</w:t>
      </w:r>
      <w:bookmarkEnd w:id="383"/>
    </w:p>
    <w:p>
      <w:pPr>
        <w:widowControl w:val="0"/>
        <w:spacing w:after="459" w:line="1" w:lineRule="exact"/>
      </w:pPr>
    </w:p>
    <w:p>
      <w:pPr>
        <w:pStyle w:val="Style17"/>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八</w:t>
      </w:r>
      <w:bookmarkEnd w:id="386"/>
      <w:r>
        <w:rPr>
          <w:color w:val="000000"/>
          <w:spacing w:val="0"/>
          <w:w w:val="100"/>
          <w:position w:val="0"/>
        </w:rPr>
        <w:t>、报告期内董事履行职责的情况</w:t>
      </w:r>
      <w:bookmarkEnd w:id="384"/>
      <w:bookmarkEnd w:id="385"/>
      <w:bookmarkEnd w:id="387"/>
    </w:p>
    <w:p>
      <w:pPr>
        <w:pStyle w:val="Style32"/>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、本报告期董事会情况</w:t>
      </w:r>
      <w:bookmarkEnd w:id="388"/>
      <w:bookmarkEnd w:id="389"/>
      <w:bookmarkEnd w:id="391"/>
    </w:p>
    <w:tbl>
      <w:tblPr>
        <w:tblOverlap w:val="never"/>
        <w:jc w:val="center"/>
        <w:tblLayout w:type="fixed"/>
      </w:tblPr>
      <w:tblGrid>
        <w:gridCol w:w="2736"/>
        <w:gridCol w:w="1843"/>
        <w:gridCol w:w="1877"/>
        <w:gridCol w:w="340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第七届董事会第三十九次会议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第七届董事会第四十次会议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第七届董事会第四十一次会议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第七届董事会第四十二次会议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2021-014</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第七届董事会第四十三次会议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2021-033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第七届董事会第四十四次会议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第七届董事会第四十五次会议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第七届董事会第四十六次会议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2021-042</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第七届董事会第四十七次会议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第七届董事会第四十八次会议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第七届董事会第四十九次会议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第七届董事会第五十次会议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2021-052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第七届董事会第五十一次会议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第七届董事会第五十二次会议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第七届董事会第五十三次会议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第七届董事会第五十四次会议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第七届董事会第五十五次会议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6"/>
        <w:gridCol w:w="1843"/>
        <w:gridCol w:w="1877"/>
        <w:gridCol w:w="3408"/>
      </w:tblGrid>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第七届董事会第五十六次会议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第七届董事会第五十七次会议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第七届董事会第五十八次会议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2021-077</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第七届董事会第五十九次会议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、董事出席董事会及股东大会的情况</w:t>
      </w:r>
      <w:bookmarkEnd w:id="392"/>
      <w:bookmarkEnd w:id="393"/>
      <w:bookmarkEnd w:id="395"/>
    </w:p>
    <w:tbl>
      <w:tblPr>
        <w:tblOverlap w:val="never"/>
        <w:jc w:val="center"/>
        <w:tblLayout w:type="fixed"/>
      </w:tblPr>
      <w:tblGrid>
        <w:gridCol w:w="1474"/>
        <w:gridCol w:w="1200"/>
        <w:gridCol w:w="1195"/>
        <w:gridCol w:w="1195"/>
        <w:gridCol w:w="1195"/>
        <w:gridCol w:w="1195"/>
        <w:gridCol w:w="1200"/>
        <w:gridCol w:w="1214"/>
      </w:tblGrid>
      <w:tr>
        <w:trPr>
          <w:trHeight w:val="403"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缺席董事会</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翟一兵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刘铁民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王雪春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连续两次未亲自出席董事会的说明</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董事对公司有关事项提出异议的情况</w:t>
      </w:r>
      <w:bookmarkEnd w:id="396"/>
      <w:bookmarkEnd w:id="397"/>
      <w:bookmarkEnd w:id="399"/>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董事对公司有关事项是否提出异议</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4</w:t>
      </w:r>
      <w:bookmarkEnd w:id="402"/>
      <w:r>
        <w:rPr>
          <w:color w:val="000000"/>
          <w:spacing w:val="0"/>
          <w:w w:val="100"/>
          <w:position w:val="0"/>
        </w:rPr>
        <w:t>、</w:t>
        <w:tab/>
        <w:t>董事履行职责的其他说明</w:t>
      </w:r>
      <w:bookmarkEnd w:id="400"/>
      <w:bookmarkEnd w:id="401"/>
      <w:bookmarkEnd w:id="403"/>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董事对公司有关建议是否被采纳</w:t>
      </w:r>
    </w:p>
    <w:p>
      <w:pPr>
        <w:pStyle w:val="Style1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rPr>
        <w:t>口否</w:t>
      </w:r>
    </w:p>
    <w:p>
      <w:pPr>
        <w:pStyle w:val="Style14"/>
        <w:keepNext w:val="0"/>
        <w:keepLines w:val="0"/>
        <w:widowControl w:val="0"/>
        <w:shd w:val="clear" w:color="auto" w:fill="auto"/>
        <w:bidi w:val="0"/>
        <w:spacing w:before="0" w:after="320" w:line="240" w:lineRule="auto"/>
        <w:ind w:left="0" w:right="0" w:firstLine="460"/>
        <w:jc w:val="left"/>
      </w:pPr>
      <w:r>
        <w:rPr>
          <w:b/>
          <w:bCs/>
          <w:color w:val="000000"/>
          <w:spacing w:val="0"/>
          <w:w w:val="100"/>
          <w:position w:val="0"/>
        </w:rPr>
        <w:t>董事对公司有关建议被采纳或未被采纳的说明</w:t>
      </w:r>
    </w:p>
    <w:p>
      <w:pPr>
        <w:pStyle w:val="Style14"/>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报告期内，董事对公司提出的各项合理建议均被采纳。</w:t>
      </w:r>
      <w:r>
        <w:br w:type="page"/>
      </w:r>
    </w:p>
    <w:p>
      <w:pPr>
        <w:pStyle w:val="Style17"/>
        <w:keepNext/>
        <w:keepLines/>
        <w:widowControl w:val="0"/>
        <w:shd w:val="clear" w:color="auto" w:fill="auto"/>
        <w:bidi w:val="0"/>
        <w:spacing w:before="0" w:after="30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九</w:t>
      </w:r>
      <w:bookmarkEnd w:id="406"/>
      <w:r>
        <w:rPr>
          <w:color w:val="000000"/>
          <w:spacing w:val="0"/>
          <w:w w:val="100"/>
          <w:position w:val="0"/>
        </w:rPr>
        <w:t>、董事会下设专门委员会在报告期内的情况</w:t>
      </w:r>
      <w:bookmarkEnd w:id="404"/>
      <w:bookmarkEnd w:id="405"/>
      <w:bookmarkEnd w:id="407"/>
    </w:p>
    <w:tbl>
      <w:tblPr>
        <w:tblOverlap w:val="never"/>
        <w:jc w:val="center"/>
        <w:tblLayout w:type="fixed"/>
      </w:tblPr>
      <w:tblGrid>
        <w:gridCol w:w="1238"/>
        <w:gridCol w:w="1229"/>
        <w:gridCol w:w="773"/>
        <w:gridCol w:w="931"/>
        <w:gridCol w:w="1987"/>
        <w:gridCol w:w="1805"/>
        <w:gridCol w:w="1003"/>
        <w:gridCol w:w="88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召开日 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w:t>
            </w:r>
          </w:p>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项具体</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r>
      <w:tr>
        <w:trPr>
          <w:trHeight w:val="2275"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董事会审计 委员会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王雪春（主 席）、刘铁民、 易律</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季度内审部工作计 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 内审部工作报告》、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年审计委员会 第四季度履职报告》等 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报告期内，审计委员 会认为公司内部控 制不存在重大缺陷 或重大风险。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年未审财 务报告发表审核意见。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审计委员会审阅了 未审财务报表，同意 以此财务报表为基 础开展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 财务审计。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年审注册会计师的事 中沟通。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关注会计师事务所 年审工作进度；关注 商誉减值、相关诉讼 及新收入准则下的 收入确认事项。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年审注册会计师的事 后沟通。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关注会计师事务所 年审工作进度；年审 关键事项确认。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季度内审部工作计 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内审部工作报告》、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年审计委员会 第一季度履职报告》、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自我评价报告》等事 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报告期内，审计委员 会认为公司内部控 制不存在重大缺陷 或重大风险。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年经审计财务 报告初稿发表审核意 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审计委员会审阅了 经注册会计师出具 初步审计意见后公 司出具的财务报表， 审计委员会同意以 此财务报表为基础 制作公司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报告及摘要提交董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229"/>
        <w:gridCol w:w="773"/>
        <w:gridCol w:w="931"/>
        <w:gridCol w:w="1987"/>
        <w:gridCol w:w="1805"/>
        <w:gridCol w:w="1003"/>
        <w:gridCol w:w="888"/>
      </w:tblGrid>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事会会议审议。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年续聘 会计师事务所的事项。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同意继续聘请立信 会计师事务所为公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 构，并提请董事会审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关于内审部负责人提 名的事项。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审议通过相关议案，</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并提请董事会审议。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董事会审计 委员会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王雪春（主 席）、刘铁民、 胡加明</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季度内审部工作计 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 内审部工作报告》、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年审计委员会 第二季度履职报告》等 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报告期内，审计委员 会认为公司内部控 制不存在重大缺陷 或重大风险。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 季度内审部工作计 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内审部工作报告》、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年审计委员会 第三季度履职报告》等 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报告期内，审计委员 会认为公司内部控 制不存在重大缺陷 或重大风险。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年审注册会计师的事 前沟通。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关注会计师事务所 年审工作安排。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董事会战略 委员会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冒大卫（主 席）、李力、 翟一兵、沈阳</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对子公司泰岳睿安增 资、注销子公司西藏智 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转让参股公司北京创 董创新实业有限公司 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向子公司提供财务资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终止向特定对象发行 股票事项并撤回申请 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子公司鼎富智能科技 有限公司调整注册资 本、注销参股公司天津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229"/>
        <w:gridCol w:w="773"/>
        <w:gridCol w:w="931"/>
        <w:gridCol w:w="1987"/>
        <w:gridCol w:w="1805"/>
        <w:gridCol w:w="1003"/>
        <w:gridCol w:w="888"/>
      </w:tblGrid>
      <w:tr>
        <w:trPr>
          <w:trHeight w:val="130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智子网络科技有限公 司、向鼎富新动力（北 京）智能科技有限公司 增资等事项。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与专业投资机构共同 投资设立合伙企业、子 公司对外投资设立全 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公司向子公司提供财 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公司向子公司提供财 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转让宁波移畅通信设 备有限公司股权、转让 宁波普金通信设备有 限公司股权的议案、转 让宁波普天通信技术 有限公司股权等事项。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转让宁波普天通信技 术有限公司股权。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苏州众创投资事项。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公司申请银行综合授 信事项、公司向银行申 请开立保函、向美国壳 木增资。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子公司海南壳木在香 港设立子公司、子公司 海南壳木在新加坡设 立子公司等事项。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公司向子公司提供财 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调整全资子公司股权 内部转让方案、对子公 司泰岳天成增资等。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子公司鼎富智能对外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229"/>
        <w:gridCol w:w="773"/>
        <w:gridCol w:w="931"/>
        <w:gridCol w:w="1987"/>
        <w:gridCol w:w="1805"/>
        <w:gridCol w:w="1003"/>
        <w:gridCol w:w="888"/>
      </w:tblGrid>
      <w:tr>
        <w:trPr>
          <w:trHeight w:val="135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投资设立全资子公司、 子公司鼎富智能对外 投资设立全资子公司、 购买办公用房等事项。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调整购买办公用房方 案事项。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公司向子公司提供财 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公司向子公司提供财 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董事会薪酬</w:t>
            </w:r>
          </w:p>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与考核委员</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刘铁民（主 席）、王雪春、 王宁</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调整高级管理人员薪 酬、高级管理人员薪酬 分配等事项。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董事薪酬分配事项。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员工持股计划份额分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董事会提名</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沈阳（主席）、</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王雪春、李力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提名胡加明先生为公 司非独立董事候选人、 审计委员会委员。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keepLines/>
        <w:widowControl w:val="0"/>
        <w:shd w:val="clear" w:color="auto" w:fill="auto"/>
        <w:bidi w:val="0"/>
        <w:spacing w:before="0" w:after="460" w:line="240" w:lineRule="auto"/>
        <w:ind w:left="0" w:right="0" w:firstLine="0"/>
        <w:jc w:val="left"/>
      </w:pPr>
      <w:bookmarkStart w:id="408" w:name="bookmark408"/>
      <w:bookmarkStart w:id="409" w:name="bookmark409"/>
      <w:bookmarkStart w:id="410" w:name="bookmark410"/>
      <w:r>
        <w:rPr>
          <w:color w:val="000000"/>
          <w:spacing w:val="0"/>
          <w:w w:val="100"/>
          <w:position w:val="0"/>
        </w:rPr>
        <w:t>十、监事会工作情况</w:t>
      </w:r>
      <w:bookmarkEnd w:id="408"/>
      <w:bookmarkEnd w:id="409"/>
      <w:bookmarkEnd w:id="410"/>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监事会在报告期内的监督活动中发现公司是否存在风险</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监事会对报告期内的监督事项无异议。</w:t>
      </w:r>
    </w:p>
    <w:p>
      <w:pPr>
        <w:pStyle w:val="Style17"/>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r>
        <w:rPr>
          <w:color w:val="000000"/>
          <w:spacing w:val="0"/>
          <w:w w:val="100"/>
          <w:position w:val="0"/>
        </w:rPr>
        <w:t>十^一、公司员工情况</w:t>
      </w:r>
      <w:bookmarkEnd w:id="411"/>
      <w:bookmarkEnd w:id="412"/>
      <w:bookmarkEnd w:id="413"/>
    </w:p>
    <w:p>
      <w:pPr>
        <w:pStyle w:val="Style32"/>
        <w:keepNext/>
        <w:keepLines/>
        <w:widowControl w:val="0"/>
        <w:shd w:val="clear" w:color="auto" w:fill="auto"/>
        <w:bidi w:val="0"/>
        <w:spacing w:before="0" w:after="32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、员工数量、专业构成及教育程度</w:t>
      </w:r>
      <w:bookmarkEnd w:id="414"/>
      <w:bookmarkEnd w:id="415"/>
      <w:bookmarkEnd w:id="417"/>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1,565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报告期末在职员工的数量合计（人）</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2,789</w:t>
            </w:r>
          </w:p>
        </w:tc>
      </w:tr>
    </w:tbl>
    <w:p>
      <w:pPr>
        <w:spacing w:lineRule="exact" w:line="1"/>
        <w:rPr>
          <w:sz w:val="2"/>
          <w:szCs w:val="2"/>
        </w:rPr>
      </w:pPr>
      <w:r>
        <w:br w:type="page"/>
      </w:r>
    </w:p>
    <w:tbl>
      <w:tblPr>
        <w:tblOverlap w:val="never"/>
        <w:jc w:val="center"/>
        <w:tblLayout w:type="fixed"/>
      </w:tblPr>
      <w:tblGrid>
        <w:gridCol w:w="4934"/>
        <w:gridCol w:w="4934"/>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2,789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b/>
                <w:bCs/>
                <w:color w:val="000000"/>
                <w:spacing w:val="0"/>
                <w:w w:val="100"/>
                <w:position w:val="0"/>
                <w:sz w:val="18"/>
                <w:szCs w:val="18"/>
              </w:rPr>
              <w:t>2,789</w:t>
            </w:r>
          </w:p>
        </w:tc>
      </w:tr>
      <w:tr>
        <w:trPr>
          <w:trHeight w:val="39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4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b/>
                <w:bCs/>
                <w:color w:val="000000"/>
                <w:spacing w:val="0"/>
                <w:w w:val="100"/>
                <w:position w:val="0"/>
                <w:sz w:val="18"/>
                <w:szCs w:val="18"/>
              </w:rPr>
              <w:t>2,789</w:t>
            </w:r>
          </w:p>
        </w:tc>
      </w:tr>
    </w:tbl>
    <w:p>
      <w:pPr>
        <w:widowControl w:val="0"/>
        <w:spacing w:after="319" w:line="1" w:lineRule="exact"/>
      </w:pPr>
    </w:p>
    <w:p>
      <w:pPr>
        <w:pStyle w:val="Style32"/>
        <w:keepNext/>
        <w:keepLines/>
        <w:widowControl w:val="0"/>
        <w:shd w:val="clear" w:color="auto" w:fill="auto"/>
        <w:bidi w:val="0"/>
        <w:spacing w:before="0" w:after="18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、薪酬政策</w:t>
      </w:r>
      <w:bookmarkEnd w:id="418"/>
      <w:bookmarkEnd w:id="419"/>
      <w:bookmarkEnd w:id="421"/>
    </w:p>
    <w:p>
      <w:pPr>
        <w:pStyle w:val="Style1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公司根据国家人力资源和社会劳动保障的相关政策，结合地区、行业和公司的实际情况，制订了具有竞争力的宽带薪酬 与科学化的绩效考核办法，进行精细化管理。公司本着“以人为本”的一贯宗旨，推行职位、职等管理模式，成立了薪酬与 考核委员会来完成员工职等、薪酬的确定和评审，为员工设立专业及管理的双重职业发展路径，同时为员工薪酬确定、培训 发展、绩效考核提供相关信息、依据。公司以“高贡献、高绩效、高回报”为指导思想，实行“宽带薪酬”制度，即：将工 作性质、工作内容和管理内容相似或者相同职类集合成为序列，员工薪酬的确定和调整，依据序列对应的薪酬区间进行管理 和控制，为员工的晋级、晋升明确了方向和路径，更好地帮助员工实现自己的职业生涯规划。对于骨干员工，公司实行结构 化薪酬策略，兼顾短期收益和长期收益，绩效工资、股权激励、多样化福利多管齐下，全方位的激励员工，从而实现提升公 司核心竞争力的目标。</w:t>
      </w:r>
    </w:p>
    <w:p>
      <w:pPr>
        <w:pStyle w:val="Style14"/>
        <w:keepNext w:val="0"/>
        <w:keepLines w:val="0"/>
        <w:widowControl w:val="0"/>
        <w:shd w:val="clear" w:color="auto" w:fill="auto"/>
        <w:bidi w:val="0"/>
        <w:spacing w:before="0" w:after="0" w:line="470" w:lineRule="exact"/>
        <w:ind w:left="0" w:right="0" w:firstLine="46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w:t>
      </w:r>
      <w:r>
        <w:rPr>
          <w:b/>
          <w:bCs/>
          <w:color w:val="000000"/>
          <w:spacing w:val="0"/>
          <w:w w:val="100"/>
          <w:position w:val="0"/>
        </w:rPr>
        <w:t>一一</w:t>
      </w:r>
      <w:r>
        <w:rPr>
          <w:b/>
          <w:bCs/>
          <w:color w:val="000000"/>
          <w:spacing w:val="0"/>
          <w:w w:val="100"/>
          <w:position w:val="0"/>
        </w:rPr>
        <w:t>行业信息披露》中的“软件与信息技术服务业”的披 露要求</w:t>
      </w:r>
    </w:p>
    <w:p>
      <w:pPr>
        <w:pStyle w:val="Style14"/>
        <w:keepNext w:val="0"/>
        <w:keepLines w:val="0"/>
        <w:widowControl w:val="0"/>
        <w:shd w:val="clear" w:color="auto" w:fill="auto"/>
        <w:bidi w:val="0"/>
        <w:spacing w:before="0" w:after="480" w:line="470" w:lineRule="exact"/>
        <w:ind w:left="0" w:right="0" w:firstLine="460"/>
        <w:jc w:val="both"/>
      </w:pPr>
      <w:r>
        <w:rPr>
          <w:color w:val="000000"/>
          <w:spacing w:val="0"/>
          <w:w w:val="100"/>
          <w:position w:val="0"/>
        </w:rPr>
        <w:t>本报告期内职工薪酬总额（计入成本部分）为</w:t>
      </w:r>
      <w:r>
        <w:rPr>
          <w:rFonts w:ascii="Times New Roman" w:eastAsia="Times New Roman" w:hAnsi="Times New Roman" w:cs="Times New Roman"/>
          <w:color w:val="000000"/>
          <w:spacing w:val="0"/>
          <w:w w:val="100"/>
          <w:position w:val="0"/>
          <w:sz w:val="18"/>
          <w:szCs w:val="18"/>
        </w:rPr>
        <w:t>9.36</w:t>
      </w:r>
      <w:r>
        <w:rPr>
          <w:color w:val="000000"/>
          <w:spacing w:val="0"/>
          <w:w w:val="100"/>
          <w:position w:val="0"/>
        </w:rPr>
        <w:t>亿元（含股权激励费用），占公司营业总成本的</w:t>
      </w:r>
      <w:r>
        <w:rPr>
          <w:rFonts w:ascii="Times New Roman" w:eastAsia="Times New Roman" w:hAnsi="Times New Roman" w:cs="Times New Roman"/>
          <w:color w:val="000000"/>
          <w:spacing w:val="0"/>
          <w:w w:val="100"/>
          <w:position w:val="0"/>
          <w:sz w:val="18"/>
          <w:szCs w:val="18"/>
        </w:rPr>
        <w:t>24.62%</w:t>
      </w:r>
      <w:r>
        <w:rPr>
          <w:color w:val="000000"/>
          <w:spacing w:val="0"/>
          <w:w w:val="100"/>
          <w:position w:val="0"/>
        </w:rPr>
        <w:t xml:space="preserve">。公司所处软 件与信息技术服务行业，人才是技术进步、业务发展的动力来源，人工成本占总成本比重较高，故净利润对职工薪酬总额的 </w:t>
      </w:r>
      <w:r>
        <w:rPr>
          <w:color w:val="000000"/>
          <w:spacing w:val="0"/>
          <w:w w:val="100"/>
          <w:position w:val="0"/>
        </w:rPr>
        <w:t>变化较为敏感，随着本期游戏业务规模迅速增长，敏感度有所下降。报告期内，核心技术人员占公司员工人数的</w:t>
      </w:r>
      <w:r>
        <w:rPr>
          <w:rFonts w:ascii="Times New Roman" w:eastAsia="Times New Roman" w:hAnsi="Times New Roman" w:cs="Times New Roman"/>
          <w:color w:val="000000"/>
          <w:spacing w:val="0"/>
          <w:w w:val="100"/>
          <w:position w:val="0"/>
          <w:sz w:val="18"/>
          <w:szCs w:val="18"/>
        </w:rPr>
        <w:t>12.01%</w:t>
      </w:r>
      <w:r>
        <w:rPr>
          <w:color w:val="000000"/>
          <w:spacing w:val="0"/>
          <w:w w:val="100"/>
          <w:position w:val="0"/>
        </w:rPr>
        <w:t>, 核心技术人员薪酬占公司薪酬总额的</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w:t>
      </w:r>
    </w:p>
    <w:p>
      <w:pPr>
        <w:pStyle w:val="Style32"/>
        <w:keepNext/>
        <w:keepLines/>
        <w:widowControl w:val="0"/>
        <w:shd w:val="clear" w:color="auto" w:fill="auto"/>
        <w:tabs>
          <w:tab w:pos="354" w:val="left"/>
        </w:tabs>
        <w:bidi w:val="0"/>
        <w:spacing w:before="0" w:after="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培训计划</w:t>
      </w:r>
      <w:bookmarkEnd w:id="422"/>
      <w:bookmarkEnd w:id="423"/>
      <w:bookmarkEnd w:id="425"/>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根据公司战略发展方向和业务规划布局，结合各事业部的业务需求及人才发展规划，制定了全面完善的培训体系。</w:t>
      </w:r>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首先，为加强面试官在面试过程中的甄选能力，提升入职新员工与公司业务的匹配度，计划实施面试官能力提升及认证 项目“黄金眼”，通过对面试官进行培训、辅导、认证等方式，塑造面试官的火眼金睛。其次，要打造一支素质过硬，能力 突出，招之即来，来则能战，战则能胜的干部队伍，公司以全面提升干部领导能力，策划实施领导力项目“鹰计划”。此外， 针对实习生还计划实施实习生培养项目“青苗计划”，每季度组织实施新员工培训“新锐营”。</w:t>
      </w:r>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同时，为了给专业技术骨干人员提供学习资源及平台，计划逐步优化课程库，完善文化课程，新人入职培训课程体系， 同步着手为青苗计划筹备职业化课程；选拔内部优秀专家组建讲师团队并为内部讲师赋能，组织内部讲师萃取成功经验以及 专业技术内容搭建案例库；采购学习平台并积极推动上线。</w:t>
      </w:r>
    </w:p>
    <w:p>
      <w:pPr>
        <w:pStyle w:val="Style14"/>
        <w:keepNext w:val="0"/>
        <w:keepLines w:val="0"/>
        <w:widowControl w:val="0"/>
        <w:shd w:val="clear" w:color="auto" w:fill="auto"/>
        <w:bidi w:val="0"/>
        <w:spacing w:before="0" w:after="480" w:line="468" w:lineRule="exact"/>
        <w:ind w:left="0" w:right="0" w:firstLine="460"/>
        <w:jc w:val="both"/>
      </w:pPr>
      <w:r>
        <w:rPr>
          <w:color w:val="000000"/>
          <w:spacing w:val="0"/>
          <w:w w:val="100"/>
          <w:position w:val="0"/>
        </w:rPr>
        <w:t>此外，公司还会继续通过职业发展规划、推行导师制、绩效考核跟踪等措施，加速潜力员工成长，强化后备力量。为公 司人才发展持续赋能，保证人才的持续供给，进一步支持业务快速发展。</w:t>
      </w:r>
    </w:p>
    <w:p>
      <w:pPr>
        <w:pStyle w:val="Style32"/>
        <w:keepNext/>
        <w:keepLines/>
        <w:widowControl w:val="0"/>
        <w:shd w:val="clear" w:color="auto" w:fill="auto"/>
        <w:tabs>
          <w:tab w:pos="354" w:val="left"/>
        </w:tabs>
        <w:bidi w:val="0"/>
        <w:spacing w:before="0" w:after="38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4</w:t>
      </w:r>
      <w:bookmarkEnd w:id="428"/>
      <w:r>
        <w:rPr>
          <w:color w:val="000000"/>
          <w:spacing w:val="0"/>
          <w:w w:val="100"/>
          <w:position w:val="0"/>
        </w:rPr>
        <w:t>、</w:t>
        <w:tab/>
        <w:t>劳务外包情况</w:t>
      </w:r>
      <w:bookmarkEnd w:id="426"/>
      <w:bookmarkEnd w:id="427"/>
      <w:bookmarkEnd w:id="429"/>
    </w:p>
    <w:p>
      <w:pPr>
        <w:pStyle w:val="Style14"/>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64,881,025.69</w:t>
            </w:r>
          </w:p>
        </w:tc>
      </w:tr>
    </w:tbl>
    <w:p>
      <w:pPr>
        <w:widowControl w:val="0"/>
        <w:spacing w:after="339" w:line="1" w:lineRule="exact"/>
      </w:pPr>
    </w:p>
    <w:p>
      <w:pPr>
        <w:pStyle w:val="Style17"/>
        <w:keepNext/>
        <w:keepLines/>
        <w:widowControl w:val="0"/>
        <w:shd w:val="clear" w:color="auto" w:fill="auto"/>
        <w:bidi w:val="0"/>
        <w:spacing w:before="0" w:line="240" w:lineRule="auto"/>
        <w:ind w:left="0" w:right="0" w:firstLine="0"/>
        <w:jc w:val="both"/>
      </w:pPr>
      <w:bookmarkStart w:id="430" w:name="bookmark430"/>
      <w:bookmarkStart w:id="431" w:name="bookmark431"/>
      <w:bookmarkStart w:id="432" w:name="bookmark432"/>
      <w:r>
        <w:rPr>
          <w:color w:val="000000"/>
          <w:spacing w:val="0"/>
          <w:w w:val="100"/>
          <w:position w:val="0"/>
        </w:rPr>
        <w:t>十二、公司利润分配及资本公积金转增股本情况</w:t>
      </w:r>
      <w:bookmarkEnd w:id="430"/>
      <w:bookmarkEnd w:id="431"/>
      <w:bookmarkEnd w:id="432"/>
    </w:p>
    <w:p>
      <w:pPr>
        <w:pStyle w:val="Style14"/>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报告期内利润分配政策，特别是现金分红政策的制定、执行或调整情况</w:t>
      </w:r>
    </w:p>
    <w:p>
      <w:pPr>
        <w:pStyle w:val="Style14"/>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19</w:t>
      </w:r>
      <w:r>
        <w:rPr>
          <w:color w:val="000000"/>
          <w:spacing w:val="0"/>
          <w:w w:val="100"/>
          <w:position w:val="0"/>
        </w:rPr>
        <w:t>日召开第二届董事会第四十三次会议、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年度利润分配预案》，根据《深圳证券交易所上市公司回购股份实施细则》的规定，上市公司以现金为对价，采用要约方式、 集中竞价方式回购股份的，当年已实施的回购股份金额视同现金分红金额，纳入该年度现金分红的相关比例计算。同时根据 《公司章程》规定，公司该年度实现的可分配利润（即公司弥补亏损、提取公积金后所余的税后利润）为正值，且现金流充 裕，实施现金分红不会影响公司后续持续经营等情况下，公司应当进行现金分红，且在具备现金分红的条件下，每年以现金 方式分配的利润不少于当年合并报表可供分配利润的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4"/>
        <w:keepNext w:val="0"/>
        <w:keepLines w:val="0"/>
        <w:widowControl w:val="0"/>
        <w:shd w:val="clear" w:color="auto" w:fill="auto"/>
        <w:bidi w:val="0"/>
        <w:spacing w:before="0" w:after="360" w:line="475" w:lineRule="exact"/>
        <w:ind w:left="0" w:right="0" w:firstLine="46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年度公司使用自有资金以集中竞价交易方式回购股份合计支付</w:t>
      </w:r>
      <w:r>
        <w:rPr>
          <w:rFonts w:ascii="Times New Roman" w:eastAsia="Times New Roman" w:hAnsi="Times New Roman" w:cs="Times New Roman"/>
          <w:color w:val="000000"/>
          <w:spacing w:val="0"/>
          <w:w w:val="100"/>
          <w:position w:val="0"/>
          <w:sz w:val="18"/>
          <w:szCs w:val="18"/>
        </w:rPr>
        <w:t>100,973,450.64</w:t>
      </w:r>
      <w:r>
        <w:rPr>
          <w:color w:val="000000"/>
          <w:spacing w:val="0"/>
          <w:w w:val="100"/>
          <w:position w:val="0"/>
        </w:rPr>
        <w:t>元（不含交易费用），该金额视同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年度现金分红金额，且超过了当年合并报表可供分配利润的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。故本年度公司计划不派发现金红利，不送红股，</w:t>
      </w:r>
      <w:r>
        <w:br w:type="page"/>
      </w:r>
    </w:p>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color w:val="000000"/>
          <w:spacing w:val="0"/>
          <w:w w:val="100"/>
          <w:position w:val="0"/>
          <w:sz w:val="17"/>
          <w:szCs w:val="17"/>
        </w:rPr>
        <w:t>不以资本公积金转增股本，可供分配利润将用于公司发展和留待以后年度分配。</w:t>
      </w:r>
    </w:p>
    <w:tbl>
      <w:tblPr>
        <w:tblOverlap w:val="never"/>
        <w:jc w:val="center"/>
        <w:tblLayout w:type="fixed"/>
      </w:tblPr>
      <w:tblGrid>
        <w:gridCol w:w="6600"/>
        <w:gridCol w:w="3269"/>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公司报告期利润分配预案及资本公积金转增股本预案与公司章程和分红管理办法等的相关规定一致</w:t>
      </w:r>
    </w:p>
    <w:p>
      <w:pPr>
        <w:pStyle w:val="Style1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rPr>
        <w:t>口否口不适用</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本年度利润分配及资本公积金转增股本情况</w:t>
      </w:r>
    </w:p>
    <w:tbl>
      <w:tblPr>
        <w:tblOverlap w:val="never"/>
        <w:jc w:val="center"/>
        <w:tblLayout w:type="fixed"/>
      </w:tblPr>
      <w:tblGrid>
        <w:gridCol w:w="4579"/>
        <w:gridCol w:w="528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1,961,091,984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49,027,299.60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49,027,299.60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141,857,316.66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公司发展阶段属成熟期且无重大资金支出安排的，进行利润分配时，现金分红在本次利润分配中所占比例最低应达到</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298"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384,517,176.60</w:t>
            </w:r>
            <w:r>
              <w:rPr>
                <w:color w:val="000000"/>
                <w:spacing w:val="0"/>
                <w:w w:val="100"/>
                <w:position w:val="0"/>
              </w:rPr>
              <w:t>元。其 中，母公司实现净利润</w:t>
            </w:r>
            <w:r>
              <w:rPr>
                <w:rFonts w:ascii="Times New Roman" w:eastAsia="Times New Roman" w:hAnsi="Times New Roman" w:cs="Times New Roman"/>
                <w:color w:val="000000"/>
                <w:spacing w:val="0"/>
                <w:w w:val="100"/>
                <w:position w:val="0"/>
                <w:sz w:val="18"/>
                <w:szCs w:val="18"/>
              </w:rPr>
              <w:t>32,340,461.80</w:t>
            </w:r>
            <w:r>
              <w:rPr>
                <w:color w:val="000000"/>
                <w:spacing w:val="0"/>
                <w:w w:val="100"/>
                <w:position w:val="0"/>
              </w:rPr>
              <w:t>元。根据《公司法》和《公司章程》的有关规定，按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3,234,046.18</w:t>
            </w:r>
            <w:r>
              <w:rPr>
                <w:color w:val="000000"/>
                <w:spacing w:val="0"/>
                <w:w w:val="100"/>
                <w:position w:val="0"/>
              </w:rPr>
              <w:t>元后，截至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日公司可供股东分配的利润为</w:t>
            </w:r>
            <w:r>
              <w:rPr>
                <w:rFonts w:ascii="Times New Roman" w:eastAsia="Times New Roman" w:hAnsi="Times New Roman" w:cs="Times New Roman"/>
                <w:color w:val="000000"/>
                <w:spacing w:val="0"/>
                <w:w w:val="100"/>
                <w:position w:val="0"/>
                <w:sz w:val="18"/>
                <w:szCs w:val="18"/>
              </w:rPr>
              <w:t>141,857,316.66</w:t>
            </w:r>
            <w:r>
              <w:rPr>
                <w:color w:val="000000"/>
                <w:spacing w:val="0"/>
                <w:w w:val="100"/>
                <w:position w:val="0"/>
              </w:rPr>
              <w:t>元。</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公司现拟定如下分配方案：以公司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49,027,299.60</w:t>
            </w:r>
            <w:r>
              <w:rPr>
                <w:color w:val="000000"/>
                <w:spacing w:val="0"/>
                <w:w w:val="100"/>
                <w:position w:val="0"/>
              </w:rPr>
              <w:t>元（含税），不以资本公积转增股本、不送红股。剩余未分配利润结转以 后年度。</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公司独立董事和监事会均已明确发表了同意意见，认为公司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年度利润分配预案符合《公司法》和《公司章程》的</w:t>
            </w:r>
          </w:p>
        </w:tc>
      </w:tr>
    </w:tbl>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0"/>
        <w:jc w:val="left"/>
      </w:pPr>
      <w:r>
        <w:rPr>
          <w:color w:val="000000"/>
          <w:spacing w:val="0"/>
          <w:w w:val="100"/>
          <w:position w:val="0"/>
        </w:rPr>
        <w:t>有关规定及公司发展的需要，不存在损害投资者利益的情况，尤其是中小股东的利益，有利于公司的正常经营和健康发展。 同意将该预案提交股东大会审议。</w:t>
      </w:r>
    </w:p>
    <w:p>
      <w:pPr>
        <w:pStyle w:val="Style14"/>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公司报告期内盈利且母公司可供股东分配利润为正但未提出现金红利分配预案</w:t>
      </w:r>
    </w:p>
    <w:p>
      <w:pPr>
        <w:pStyle w:val="Style14"/>
        <w:keepNext w:val="0"/>
        <w:keepLines w:val="0"/>
        <w:widowControl w:val="0"/>
        <w:shd w:val="clear" w:color="auto" w:fill="auto"/>
        <w:bidi w:val="0"/>
        <w:spacing w:before="0" w:after="460" w:line="466"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r>
        <w:rPr>
          <w:color w:val="000000"/>
          <w:spacing w:val="0"/>
          <w:w w:val="100"/>
          <w:position w:val="0"/>
        </w:rPr>
        <w:t>十三、公司股权激励计划、员工持股计划或其他员工激励措施的实施情况</w:t>
      </w:r>
      <w:bookmarkEnd w:id="433"/>
      <w:bookmarkEnd w:id="434"/>
      <w:bookmarkEnd w:id="435"/>
    </w:p>
    <w:p>
      <w:pPr>
        <w:pStyle w:val="Style14"/>
        <w:keepNext w:val="0"/>
        <w:keepLines w:val="0"/>
        <w:widowControl w:val="0"/>
        <w:shd w:val="clear" w:color="auto" w:fill="auto"/>
        <w:bidi w:val="0"/>
        <w:spacing w:before="0" w:after="120" w:line="542"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tabs>
          <w:tab w:pos="368" w:val="left"/>
        </w:tabs>
        <w:bidi w:val="0"/>
        <w:spacing w:before="0" w:after="12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w:t>
        <w:tab/>
        <w:t>股权激励</w:t>
      </w:r>
      <w:bookmarkEnd w:id="436"/>
      <w:bookmarkEnd w:id="437"/>
      <w:bookmarkEnd w:id="439"/>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rPr>
        <w:t>不适用。</w:t>
      </w:r>
    </w:p>
    <w:p>
      <w:pPr>
        <w:pStyle w:val="Style14"/>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董事、高级管理人员获得的股权激励情况</w:t>
      </w:r>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高级管理人员的考评机制及激励情况</w:t>
      </w:r>
    </w:p>
    <w:p>
      <w:pPr>
        <w:pStyle w:val="Style14"/>
        <w:keepNext w:val="0"/>
        <w:keepLines w:val="0"/>
        <w:widowControl w:val="0"/>
        <w:shd w:val="clear" w:color="auto" w:fill="auto"/>
        <w:bidi w:val="0"/>
        <w:spacing w:before="0" w:after="460" w:line="468" w:lineRule="exact"/>
        <w:ind w:left="0" w:right="0" w:firstLine="460"/>
        <w:jc w:val="both"/>
      </w:pPr>
      <w:r>
        <w:rPr>
          <w:color w:val="000000"/>
          <w:spacing w:val="0"/>
          <w:w w:val="100"/>
          <w:position w:val="0"/>
        </w:rPr>
        <w:t>为推进公司建立科学、有效的激励约束机制，完善高级管理人员绩效考核与薪酬管理制度，提高公司经营管理水平及核 心竞争力，公司建立了较为完善的高级管理人员考评与激励制度。公司高级管理人员均由董事会聘任，直接对董事会负责， 且承担董事会下达的各项经营指标。报告期内，公司高级管理人员均严格按照国家有关法律法规及《公司法》、《公司章程》 认真履行职责，积极落实董事会、股东大会的相关决议。根据公司制度，公司高级管理人员的薪酬由基本薪酬、绩效年薪和 股权激励三部分共同组成。其中，基本薪酬按月发放。绩效年薪由其绩效考核结果直接决定，并在年度考评后一次性兑现。 股权激励依据公司股权激励计划执行。公司高级管理人员的绩效考核始终以企业经济效益为出发点，结合激励约束机制、年 度绩效目标、公司整体经济效益，由公司董事会下设的薪酬与考核委员会组织对高级管理人员工作能力、履职情况、责任目 标完成情况进行整体评估后得出。公司对高级管理人员的考评坚持近期效益与长远利益相结合的原则，确保主营业务增长的 同时严防一切短期行为，多措并举促进业务长期稳定发展。</w:t>
      </w:r>
    </w:p>
    <w:p>
      <w:pPr>
        <w:pStyle w:val="Style32"/>
        <w:keepNext/>
        <w:keepLines/>
        <w:widowControl w:val="0"/>
        <w:shd w:val="clear" w:color="auto" w:fill="auto"/>
        <w:tabs>
          <w:tab w:pos="378"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w:t>
        <w:tab/>
        <w:t>员工持股计划的实施情况</w:t>
      </w:r>
      <w:bookmarkEnd w:id="440"/>
      <w:bookmarkEnd w:id="441"/>
      <w:bookmarkEnd w:id="443"/>
    </w:p>
    <w:p>
      <w:pPr>
        <w:pStyle w:val="Style14"/>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120" w:line="468" w:lineRule="exact"/>
        <w:ind w:left="0" w:right="0" w:firstLine="0"/>
        <w:jc w:val="left"/>
      </w:pPr>
      <w:r>
        <w:rPr>
          <w:b/>
          <w:bCs/>
          <w:color w:val="000000"/>
          <w:spacing w:val="0"/>
          <w:w w:val="100"/>
          <w:position w:val="0"/>
        </w:rPr>
        <w:t>报告期内全部有效的员工持股计划情况</w:t>
      </w:r>
    </w:p>
    <w:tbl>
      <w:tblPr>
        <w:tblOverlap w:val="never"/>
        <w:jc w:val="center"/>
        <w:tblLayout w:type="fixed"/>
      </w:tblPr>
      <w:tblGrid>
        <w:gridCol w:w="2568"/>
        <w:gridCol w:w="715"/>
        <w:gridCol w:w="1382"/>
        <w:gridCol w:w="1906"/>
        <w:gridCol w:w="1387"/>
        <w:gridCol w:w="1906"/>
      </w:tblGrid>
      <w:tr>
        <w:trPr>
          <w:trHeight w:val="75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员工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持有的股票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占上市公司股</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实施计划的资金来源</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公司董事（不含独立董事）、监 事、高级管理人员、关键管理 人员及核心骨干员工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25,947,942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名员工离 职，其持有的员工持 股计划份额由管理委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本员工持股计划为</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股受让回购的股 份，持有人无需向公</w:t>
            </w:r>
          </w:p>
        </w:tc>
      </w:tr>
    </w:tbl>
    <w:tbl>
      <w:tblPr>
        <w:tblOverlap w:val="never"/>
        <w:jc w:val="center"/>
        <w:tblLayout w:type="fixed"/>
      </w:tblPr>
      <w:tblGrid>
        <w:gridCol w:w="2568"/>
        <w:gridCol w:w="715"/>
        <w:gridCol w:w="1382"/>
        <w:gridCol w:w="1906"/>
        <w:gridCol w:w="1387"/>
        <w:gridCol w:w="1906"/>
      </w:tblGrid>
      <w:tr>
        <w:trPr>
          <w:trHeight w:val="69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员会收回，并已指定 其他人认购。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司支付资金。</w:t>
            </w:r>
          </w:p>
        </w:tc>
      </w:tr>
    </w:tbl>
    <w:p>
      <w:pPr>
        <w:pStyle w:val="Style19"/>
        <w:keepNext w:val="0"/>
        <w:keepLines w:val="0"/>
        <w:widowControl w:val="0"/>
        <w:shd w:val="clear" w:color="auto" w:fill="auto"/>
        <w:bidi w:val="0"/>
        <w:spacing w:before="0" w:after="0" w:line="240" w:lineRule="auto"/>
        <w:ind w:left="91" w:right="0" w:firstLine="0"/>
        <w:jc w:val="left"/>
        <w:rPr>
          <w:sz w:val="17"/>
          <w:szCs w:val="17"/>
        </w:rPr>
      </w:pPr>
      <w:r>
        <w:rPr>
          <w:rFonts w:ascii="SimSun" w:eastAsia="SimSun" w:hAnsi="SimSun" w:cs="SimSun"/>
          <w:b/>
          <w:bCs/>
          <w:color w:val="000000"/>
          <w:spacing w:val="0"/>
          <w:w w:val="100"/>
          <w:position w:val="0"/>
          <w:sz w:val="17"/>
          <w:szCs w:val="17"/>
        </w:rPr>
        <w:t>报告期内董事、监事、高级管理人员在员工持股计划中的持股情况</w:t>
      </w:r>
    </w:p>
    <w:p>
      <w:pPr>
        <w:widowControl w:val="0"/>
        <w:spacing w:after="99" w:line="1" w:lineRule="exact"/>
      </w:pPr>
    </w:p>
    <w:tbl>
      <w:tblPr>
        <w:tblOverlap w:val="never"/>
        <w:jc w:val="center"/>
        <w:tblLayout w:type="fixed"/>
      </w:tblPr>
      <w:tblGrid>
        <w:gridCol w:w="1973"/>
        <w:gridCol w:w="1968"/>
        <w:gridCol w:w="1973"/>
        <w:gridCol w:w="1973"/>
        <w:gridCol w:w="197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占上市公司股本总额 的比例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194,600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194,600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戈爱晶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129,700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郝岩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报告期内资产管理机构的变更情况</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报告期内因持有人处置份额等引起的权益变动情况</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473" w:lineRule="exact"/>
        <w:ind w:left="0" w:right="0" w:firstLine="0"/>
        <w:jc w:val="left"/>
      </w:pPr>
      <w:r>
        <w:rPr>
          <w:b/>
          <w:bCs/>
          <w:color w:val="000000"/>
          <w:spacing w:val="0"/>
          <w:w w:val="100"/>
          <w:position w:val="0"/>
        </w:rPr>
        <w:t>报告期内股东权利行使的情况</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报告期内员工持股计划的其他相关情形及说明</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员工持股计划管理委员会成员发生变化</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473" w:lineRule="exact"/>
        <w:ind w:left="0" w:right="0" w:firstLine="0"/>
        <w:jc w:val="left"/>
      </w:pPr>
      <w:r>
        <w:rPr>
          <w:b/>
          <w:bCs/>
          <w:color w:val="000000"/>
          <w:spacing w:val="0"/>
          <w:w w:val="100"/>
          <w:position w:val="0"/>
        </w:rPr>
        <w:t>员工持股计划对报告期上市公司的财务影响及相关会计处理</w:t>
      </w:r>
    </w:p>
    <w:p>
      <w:pPr>
        <w:pStyle w:val="Style14"/>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根据立信会计师事务所（特殊普通合伙）出具的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年摊销员工持股计划费用</w:t>
      </w:r>
      <w:r>
        <w:rPr>
          <w:rFonts w:ascii="Times New Roman" w:eastAsia="Times New Roman" w:hAnsi="Times New Roman" w:cs="Times New Roman"/>
          <w:color w:val="000000"/>
          <w:spacing w:val="0"/>
          <w:w w:val="100"/>
          <w:position w:val="0"/>
          <w:sz w:val="18"/>
          <w:szCs w:val="18"/>
        </w:rPr>
        <w:t>3,146.19</w:t>
      </w:r>
      <w:r>
        <w:rPr>
          <w:color w:val="000000"/>
          <w:spacing w:val="0"/>
          <w:w w:val="100"/>
          <w:position w:val="0"/>
        </w:rPr>
        <w:t>万元，对公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年归属于上市公司净利润的影响比例为</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，但本次员工持股计划将有效激发员工的积极性，提高经营效率，对公 司的发展产生正向作用。</w:t>
      </w:r>
    </w:p>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报告期内员工持股计划终止的情况</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其他说明</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8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、其他员工激励措施</w:t>
      </w:r>
      <w:bookmarkEnd w:id="444"/>
      <w:bookmarkEnd w:id="445"/>
      <w:bookmarkEnd w:id="447"/>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470"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号</w:t>
      </w:r>
      <w:r>
        <w:rPr>
          <w:b/>
          <w:bCs/>
          <w:color w:val="000000"/>
          <w:spacing w:val="0"/>
          <w:w w:val="100"/>
          <w:position w:val="0"/>
        </w:rPr>
        <w:t>一一</w:t>
      </w:r>
      <w:r>
        <w:rPr>
          <w:b/>
          <w:bCs/>
          <w:color w:val="000000"/>
          <w:spacing w:val="0"/>
          <w:w w:val="100"/>
          <w:position w:val="0"/>
        </w:rPr>
        <w:t>行业信息披露》中的“软件与信息技术服务业”的披露要 求</w:t>
      </w:r>
    </w:p>
    <w:p>
      <w:pPr>
        <w:pStyle w:val="Style17"/>
        <w:keepNext/>
        <w:keepLines/>
        <w:widowControl w:val="0"/>
        <w:shd w:val="clear" w:color="auto" w:fill="auto"/>
        <w:bidi w:val="0"/>
        <w:spacing w:before="0" w:after="380" w:line="240" w:lineRule="auto"/>
        <w:ind w:left="0" w:right="0" w:firstLine="0"/>
        <w:jc w:val="both"/>
      </w:pPr>
      <w:bookmarkStart w:id="448" w:name="bookmark448"/>
      <w:bookmarkStart w:id="449" w:name="bookmark449"/>
      <w:bookmarkStart w:id="450" w:name="bookmark450"/>
      <w:r>
        <w:rPr>
          <w:color w:val="000000"/>
          <w:spacing w:val="0"/>
          <w:w w:val="100"/>
          <w:position w:val="0"/>
        </w:rPr>
        <w:t>十四、报告期内的内部控制制度建设及实施情况</w:t>
      </w:r>
      <w:bookmarkEnd w:id="448"/>
      <w:bookmarkEnd w:id="449"/>
      <w:bookmarkEnd w:id="450"/>
    </w:p>
    <w:p>
      <w:pPr>
        <w:pStyle w:val="Style32"/>
        <w:keepNext/>
        <w:keepLines/>
        <w:widowControl w:val="0"/>
        <w:shd w:val="clear" w:color="auto" w:fill="auto"/>
        <w:bidi w:val="0"/>
        <w:spacing w:before="0" w:after="18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、内部控制建设及实施情况</w:t>
      </w:r>
      <w:bookmarkEnd w:id="451"/>
      <w:bookmarkEnd w:id="452"/>
      <w:bookmarkEnd w:id="454"/>
    </w:p>
    <w:p>
      <w:pPr>
        <w:pStyle w:val="Style1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公司董事会下设审计委员会，主要负责公司内部审计与外部审计之间进行沟通，并监督公司内部审计制度的实施，审查 公司内部控制制度的执行情况，审查公司的财务信息及披露情况等。审计委员会下设独立的内审部，内审部直接对审计委员 会负责及报告工作。</w:t>
      </w:r>
    </w:p>
    <w:p>
      <w:pPr>
        <w:pStyle w:val="Style1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报告期内，公司严格根据《公司法》、《证券法》、《企业内部控制基本规范》等有关法律、法规和规章制度，结合公司的 实际情况、自身特点和管理需要，制定了贯穿于公司生产经营各层面、各环节的内部控制体系，规范经营，有效促进内部控 制目标实现，控制经营管理过程中的风险。</w:t>
      </w:r>
    </w:p>
    <w:p>
      <w:pPr>
        <w:pStyle w:val="Style1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根据公司财务报告内部控制缺陷认定标准，于内部控制评价报告基准日，公司不存在财务报告内部控制重大缺陷。</w:t>
      </w:r>
    </w:p>
    <w:p>
      <w:pPr>
        <w:pStyle w:val="Style14"/>
        <w:keepNext w:val="0"/>
        <w:keepLines w:val="0"/>
        <w:widowControl w:val="0"/>
        <w:shd w:val="clear" w:color="auto" w:fill="auto"/>
        <w:bidi w:val="0"/>
        <w:spacing w:before="0" w:after="460" w:line="469" w:lineRule="exact"/>
        <w:ind w:left="0" w:right="0" w:firstLine="460"/>
        <w:jc w:val="both"/>
      </w:pPr>
      <w:r>
        <w:rPr>
          <w:color w:val="000000"/>
          <w:spacing w:val="0"/>
          <w:w w:val="100"/>
          <w:position w:val="0"/>
        </w:rPr>
        <w:t>根据公司非财务报告内部控制缺陷认定标准，于内部控制评价报告基准日，公司不存在非财务报告内部控制重大缺陷。</w:t>
      </w:r>
    </w:p>
    <w:p>
      <w:pPr>
        <w:pStyle w:val="Style32"/>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、报告期内发现的内部控制重大缺陷的具体情况</w:t>
      </w:r>
      <w:bookmarkEnd w:id="455"/>
      <w:bookmarkEnd w:id="456"/>
      <w:bookmarkEnd w:id="458"/>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7"/>
        <w:keepNext/>
        <w:keepLines/>
        <w:widowControl w:val="0"/>
        <w:shd w:val="clear" w:color="auto" w:fill="auto"/>
        <w:bidi w:val="0"/>
        <w:spacing w:before="0" w:after="320" w:line="240" w:lineRule="auto"/>
        <w:ind w:left="0" w:right="0" w:firstLine="0"/>
        <w:jc w:val="both"/>
      </w:pPr>
      <w:bookmarkStart w:id="459" w:name="bookmark459"/>
      <w:bookmarkStart w:id="460" w:name="bookmark460"/>
      <w:bookmarkStart w:id="461" w:name="bookmark461"/>
      <w:r>
        <w:rPr>
          <w:color w:val="000000"/>
          <w:spacing w:val="0"/>
          <w:w w:val="100"/>
          <w:position w:val="0"/>
        </w:rPr>
        <w:t>十五、公司报告期内对子公司的管理控制情况</w:t>
      </w:r>
      <w:bookmarkEnd w:id="459"/>
      <w:bookmarkEnd w:id="460"/>
      <w:bookmarkEnd w:id="461"/>
    </w:p>
    <w:tbl>
      <w:tblPr>
        <w:tblOverlap w:val="never"/>
        <w:jc w:val="center"/>
        <w:tblLayout w:type="fixed"/>
      </w:tblPr>
      <w:tblGrid>
        <w:gridCol w:w="1128"/>
        <w:gridCol w:w="1296"/>
        <w:gridCol w:w="1301"/>
        <w:gridCol w:w="1714"/>
        <w:gridCol w:w="1838"/>
        <w:gridCol w:w="1171"/>
        <w:gridCol w:w="141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17"/>
        <w:keepNext/>
        <w:keepLines/>
        <w:widowControl w:val="0"/>
        <w:shd w:val="clear" w:color="auto" w:fill="auto"/>
        <w:bidi w:val="0"/>
        <w:spacing w:before="0" w:after="380" w:line="240" w:lineRule="auto"/>
        <w:ind w:left="0" w:right="0" w:firstLine="0"/>
        <w:jc w:val="both"/>
      </w:pPr>
      <w:bookmarkStart w:id="462" w:name="bookmark462"/>
      <w:bookmarkStart w:id="463" w:name="bookmark463"/>
      <w:bookmarkStart w:id="464" w:name="bookmark464"/>
      <w:r>
        <w:rPr>
          <w:color w:val="000000"/>
          <w:spacing w:val="0"/>
          <w:w w:val="100"/>
          <w:position w:val="0"/>
        </w:rPr>
        <w:t>十六、内部控制自我评价报告或内部控制审计报告</w:t>
      </w:r>
      <w:bookmarkEnd w:id="462"/>
      <w:bookmarkEnd w:id="463"/>
      <w:bookmarkEnd w:id="464"/>
    </w:p>
    <w:p>
      <w:pPr>
        <w:pStyle w:val="Style32"/>
        <w:keepNext/>
        <w:keepLines/>
        <w:widowControl w:val="0"/>
        <w:shd w:val="clear" w:color="auto" w:fill="auto"/>
        <w:bidi w:val="0"/>
        <w:spacing w:before="0" w:after="32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、内控自我评价报告</w:t>
      </w:r>
      <w:bookmarkEnd w:id="465"/>
      <w:bookmarkEnd w:id="466"/>
      <w:bookmarkEnd w:id="468"/>
    </w:p>
    <w:tbl>
      <w:tblPr>
        <w:tblOverlap w:val="never"/>
        <w:jc w:val="center"/>
        <w:tblLayout w:type="fixed"/>
      </w:tblPr>
      <w:tblGrid>
        <w:gridCol w:w="3293"/>
        <w:gridCol w:w="657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具体详见巨潮资讯网(</w:t>
            </w:r>
            <w:r>
              <w:rPr>
                <w:rFonts w:ascii="Times New Roman" w:eastAsia="Times New Roman" w:hAnsi="Times New Roman" w:cs="Times New Roman"/>
                <w:color w:val="000000"/>
                <w:spacing w:val="0"/>
                <w:w w:val="100"/>
                <w:position w:val="0"/>
                <w:sz w:val="18"/>
                <w:szCs w:val="18"/>
              </w:rPr>
              <w:t>http://www. cnicfo.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93"/>
        <w:gridCol w:w="3422"/>
        <w:gridCol w:w="3154"/>
      </w:tblGrid>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0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298" w:val="left"/>
              </w:tabs>
              <w:bidi w:val="0"/>
              <w:spacing w:before="0" w:after="140" w:line="312" w:lineRule="exact"/>
              <w:ind w:left="0" w:right="0" w:firstLine="0"/>
              <w:jc w:val="left"/>
            </w:pPr>
            <w:r>
              <w:rPr>
                <w:color w:val="000000"/>
                <w:spacing w:val="0"/>
                <w:w w:val="100"/>
                <w:position w:val="0"/>
              </w:rPr>
              <w:t>一、</w:t>
              <w:tab/>
              <w:t>重大缺陷：单独缺陷或连同其他缺陷， 导致不能及时防止或发现并纠正财务报 告中的重大错报。出现下列情形的，认定 为重大缺陷：</w:t>
            </w:r>
          </w:p>
          <w:p>
            <w:pPr>
              <w:pStyle w:val="Style4"/>
              <w:keepNext w:val="0"/>
              <w:keepLines w:val="0"/>
              <w:widowControl w:val="0"/>
              <w:shd w:val="clear" w:color="auto" w:fill="auto"/>
              <w:tabs>
                <w:tab w:pos="264"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董事、监事和高级管理人员舞弊</w:t>
            </w:r>
            <w:r>
              <w:rPr>
                <w:color w:val="000000"/>
                <w:spacing w:val="0"/>
                <w:w w:val="100"/>
                <w:position w:val="0"/>
                <w:sz w:val="18"/>
                <w:szCs w:val="18"/>
              </w:rPr>
              <w:t>；</w:t>
            </w:r>
          </w:p>
          <w:p>
            <w:pPr>
              <w:pStyle w:val="Style4"/>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注册会计师发现当期财务报告存在重 大错报，而内部控制在运行过程中未能发 现该错报；</w:t>
            </w:r>
          </w:p>
          <w:p>
            <w:pPr>
              <w:pStyle w:val="Style4"/>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董事会或其授权机构及内审部门对公 司的内部控制监督无效。</w:t>
            </w:r>
          </w:p>
          <w:p>
            <w:pPr>
              <w:pStyle w:val="Style4"/>
              <w:keepNext w:val="0"/>
              <w:keepLines w:val="0"/>
              <w:widowControl w:val="0"/>
              <w:shd w:val="clear" w:color="auto" w:fill="auto"/>
              <w:tabs>
                <w:tab w:pos="298" w:val="left"/>
              </w:tabs>
              <w:bidi w:val="0"/>
              <w:spacing w:before="0" w:after="0" w:line="310" w:lineRule="exact"/>
              <w:ind w:left="0" w:right="0" w:firstLine="0"/>
              <w:jc w:val="left"/>
            </w:pPr>
            <w:r>
              <w:rPr>
                <w:color w:val="000000"/>
                <w:spacing w:val="0"/>
                <w:w w:val="100"/>
                <w:position w:val="0"/>
              </w:rPr>
              <w:t>二、</w:t>
              <w:tab/>
              <w:t>重要缺陷：单独缺陷或连同其他缺陷， 导致不能及时防止或发现并纠正财务报 告中虽不构成重大错报但应仍引起管理 层重视的错报。</w:t>
            </w:r>
          </w:p>
          <w:p>
            <w:pPr>
              <w:pStyle w:val="Style4"/>
              <w:keepNext w:val="0"/>
              <w:keepLines w:val="0"/>
              <w:widowControl w:val="0"/>
              <w:shd w:val="clear" w:color="auto" w:fill="auto"/>
              <w:tabs>
                <w:tab w:pos="346" w:val="left"/>
              </w:tabs>
              <w:bidi w:val="0"/>
              <w:spacing w:before="0" w:after="0" w:line="317" w:lineRule="exact"/>
              <w:ind w:left="0" w:right="0" w:firstLine="0"/>
              <w:jc w:val="left"/>
            </w:pPr>
            <w:r>
              <w:rPr>
                <w:color w:val="000000"/>
                <w:spacing w:val="0"/>
                <w:w w:val="100"/>
                <w:position w:val="0"/>
              </w:rPr>
              <w:t>三、</w:t>
              <w:tab/>
              <w:t>一般缺陷：不构成重大缺陷或重要缺 陷的其他内部控制缺陷。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360" w:val="left"/>
              </w:tabs>
              <w:bidi w:val="0"/>
              <w:spacing w:before="0" w:after="0" w:line="317" w:lineRule="exact"/>
              <w:ind w:left="0" w:right="0" w:firstLine="0"/>
              <w:jc w:val="left"/>
            </w:pPr>
            <w:r>
              <w:rPr>
                <w:color w:val="000000"/>
                <w:spacing w:val="0"/>
                <w:w w:val="100"/>
                <w:position w:val="0"/>
              </w:rPr>
              <w:t>一、</w:t>
              <w:tab/>
              <w:t>重大缺陷：</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严重缺乏“三重一大”决策程序， 决策过程不民主，造成决策严重失误；</w:t>
            </w:r>
          </w:p>
          <w:p>
            <w:pPr>
              <w:pStyle w:val="Style4"/>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经营行为严重违反国家有关法律、 法规；</w:t>
            </w:r>
          </w:p>
          <w:p>
            <w:pPr>
              <w:pStyle w:val="Style4"/>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管理人员或技术人员大量流失；</w:t>
            </w:r>
          </w:p>
          <w:p>
            <w:pPr>
              <w:pStyle w:val="Style4"/>
              <w:keepNext w:val="0"/>
              <w:keepLines w:val="0"/>
              <w:widowControl w:val="0"/>
              <w:shd w:val="clear" w:color="auto" w:fill="auto"/>
              <w:tabs>
                <w:tab w:pos="25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内部控制评价的结果特别是重大缺 陷未得到整改；</w:t>
            </w:r>
          </w:p>
          <w:p>
            <w:pPr>
              <w:pStyle w:val="Style4"/>
              <w:keepNext w:val="0"/>
              <w:keepLines w:val="0"/>
              <w:widowControl w:val="0"/>
              <w:shd w:val="clear" w:color="auto" w:fill="auto"/>
              <w:tabs>
                <w:tab w:pos="23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重要业务缺乏制度控制或制度系统 性失效；</w:t>
            </w:r>
          </w:p>
          <w:p>
            <w:pPr>
              <w:pStyle w:val="Style4"/>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其造成的负面影响波及范围极广、 普遍引起公众关注，为公司声誉带来 无法弥补的损害；</w:t>
            </w:r>
          </w:p>
          <w:p>
            <w:pPr>
              <w:pStyle w:val="Style4"/>
              <w:keepNext w:val="0"/>
              <w:keepLines w:val="0"/>
              <w:widowControl w:val="0"/>
              <w:shd w:val="clear" w:color="auto" w:fill="auto"/>
              <w:tabs>
                <w:tab w:pos="23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政府或监管机构已经针对相关方面 进行调查。</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 重要缺陷：除上述重大缺陷的其 他情形按影响程度分别确定为重要缺 陷或一般缺陷。</w:t>
            </w:r>
          </w:p>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三、 一般缺陷：除上述重大缺陷的其 他情形按影响程度分别确定为重要缺 陷或一般缺陷。</w:t>
            </w:r>
          </w:p>
        </w:tc>
      </w:tr>
      <w:tr>
        <w:trPr>
          <w:trHeight w:val="235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365" w:val="left"/>
              </w:tabs>
              <w:bidi w:val="0"/>
              <w:spacing w:before="0" w:after="0" w:line="293" w:lineRule="exact"/>
              <w:ind w:left="0" w:right="0" w:firstLine="0"/>
              <w:jc w:val="left"/>
              <w:rPr>
                <w:sz w:val="18"/>
                <w:szCs w:val="18"/>
              </w:rPr>
            </w:pPr>
            <w:r>
              <w:rPr>
                <w:color w:val="000000"/>
                <w:spacing w:val="0"/>
                <w:w w:val="100"/>
                <w:position w:val="0"/>
                <w:sz w:val="17"/>
                <w:szCs w:val="17"/>
              </w:rPr>
              <w:t>一、</w:t>
              <w:tab/>
              <w:t>重大缺陷：错报</w:t>
            </w:r>
            <w:r>
              <w:rPr>
                <w:color w:val="000000"/>
                <w:spacing w:val="0"/>
                <w:w w:val="100"/>
                <w:position w:val="0"/>
                <w:sz w:val="17"/>
                <w:szCs w:val="17"/>
              </w:rPr>
              <w:t>M</w:t>
            </w:r>
            <w:r>
              <w:rPr>
                <w:color w:val="000000"/>
                <w:spacing w:val="0"/>
                <w:w w:val="100"/>
                <w:position w:val="0"/>
                <w:sz w:val="17"/>
                <w:szCs w:val="17"/>
              </w:rPr>
              <w:t>总资产的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 错报</w:t>
            </w:r>
            <w:r>
              <w:rPr>
                <w:color w:val="000000"/>
                <w:spacing w:val="0"/>
                <w:w w:val="100"/>
                <w:position w:val="0"/>
                <w:sz w:val="17"/>
                <w:szCs w:val="17"/>
              </w:rPr>
              <w:t>M</w:t>
            </w:r>
            <w:r>
              <w:rPr>
                <w:color w:val="000000"/>
                <w:spacing w:val="0"/>
                <w:w w:val="100"/>
                <w:position w:val="0"/>
                <w:sz w:val="17"/>
                <w:szCs w:val="17"/>
              </w:rPr>
              <w:t>营业收入总额的</w:t>
            </w:r>
            <w:r>
              <w:rPr>
                <w:rFonts w:ascii="Times New Roman" w:eastAsia="Times New Roman" w:hAnsi="Times New Roman" w:cs="Times New Roman"/>
                <w:color w:val="000000"/>
                <w:spacing w:val="0"/>
                <w:w w:val="100"/>
                <w:position w:val="0"/>
                <w:sz w:val="18"/>
                <w:szCs w:val="18"/>
              </w:rPr>
              <w:t>3%</w:t>
            </w:r>
          </w:p>
          <w:p>
            <w:pPr>
              <w:pStyle w:val="Style4"/>
              <w:keepNext w:val="0"/>
              <w:keepLines w:val="0"/>
              <w:widowControl w:val="0"/>
              <w:shd w:val="clear" w:color="auto" w:fill="auto"/>
              <w:tabs>
                <w:tab w:pos="360" w:val="left"/>
              </w:tabs>
              <w:bidi w:val="0"/>
              <w:spacing w:before="0" w:after="0" w:line="310" w:lineRule="exact"/>
              <w:ind w:left="0" w:right="0" w:firstLine="0"/>
              <w:jc w:val="left"/>
              <w:rPr>
                <w:sz w:val="18"/>
                <w:szCs w:val="18"/>
              </w:rPr>
            </w:pPr>
            <w:r>
              <w:rPr>
                <w:color w:val="000000"/>
                <w:spacing w:val="0"/>
                <w:w w:val="100"/>
                <w:position w:val="0"/>
                <w:sz w:val="17"/>
                <w:szCs w:val="17"/>
              </w:rPr>
              <w:t>二、</w:t>
              <w:tab/>
              <w:t>重要缺陷：总资产的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二错报《总 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二错 报《营业收入总额的</w:t>
            </w:r>
            <w:r>
              <w:rPr>
                <w:rFonts w:ascii="Times New Roman" w:eastAsia="Times New Roman" w:hAnsi="Times New Roman" w:cs="Times New Roman"/>
                <w:color w:val="000000"/>
                <w:spacing w:val="0"/>
                <w:w w:val="100"/>
                <w:position w:val="0"/>
                <w:sz w:val="18"/>
                <w:szCs w:val="18"/>
              </w:rPr>
              <w:t>3%</w:t>
            </w:r>
          </w:p>
          <w:p>
            <w:pPr>
              <w:pStyle w:val="Style4"/>
              <w:keepNext w:val="0"/>
              <w:keepLines w:val="0"/>
              <w:widowControl w:val="0"/>
              <w:shd w:val="clear" w:color="auto" w:fill="auto"/>
              <w:tabs>
                <w:tab w:pos="365" w:val="left"/>
              </w:tabs>
              <w:bidi w:val="0"/>
              <w:spacing w:before="0" w:after="0" w:line="322" w:lineRule="exact"/>
              <w:ind w:left="0" w:right="0" w:firstLine="0"/>
              <w:jc w:val="left"/>
              <w:rPr>
                <w:sz w:val="18"/>
                <w:szCs w:val="18"/>
              </w:rPr>
            </w:pPr>
            <w:r>
              <w:rPr>
                <w:color w:val="000000"/>
                <w:spacing w:val="0"/>
                <w:w w:val="100"/>
                <w:position w:val="0"/>
                <w:sz w:val="17"/>
                <w:szCs w:val="17"/>
              </w:rPr>
              <w:t>三、</w:t>
              <w:tab/>
              <w:t>一般缺陷：错报〈总资产的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或者 错报《营业收入总额的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331" w:val="left"/>
              </w:tabs>
              <w:bidi w:val="0"/>
              <w:spacing w:before="0" w:after="40" w:line="293" w:lineRule="exact"/>
              <w:ind w:left="0" w:right="0" w:firstLine="0"/>
              <w:jc w:val="left"/>
              <w:rPr>
                <w:sz w:val="18"/>
                <w:szCs w:val="18"/>
              </w:rPr>
            </w:pPr>
            <w:r>
              <w:rPr>
                <w:color w:val="000000"/>
                <w:spacing w:val="0"/>
                <w:w w:val="100"/>
                <w:position w:val="0"/>
                <w:sz w:val="17"/>
                <w:szCs w:val="17"/>
              </w:rPr>
              <w:t>一、</w:t>
              <w:tab/>
              <w:t>重大缺陷：影响</w:t>
            </w:r>
            <w:r>
              <w:rPr>
                <w:color w:val="000000"/>
                <w:spacing w:val="0"/>
                <w:w w:val="100"/>
                <w:position w:val="0"/>
                <w:sz w:val="17"/>
                <w:szCs w:val="17"/>
              </w:rPr>
              <w:t>M</w:t>
            </w:r>
            <w:r>
              <w:rPr>
                <w:color w:val="000000"/>
                <w:spacing w:val="0"/>
                <w:w w:val="100"/>
                <w:position w:val="0"/>
                <w:sz w:val="17"/>
                <w:szCs w:val="17"/>
              </w:rPr>
              <w:t>总资产的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 者影响</w:t>
            </w:r>
            <w:r>
              <w:rPr>
                <w:color w:val="000000"/>
                <w:spacing w:val="0"/>
                <w:w w:val="100"/>
                <w:position w:val="0"/>
                <w:sz w:val="17"/>
                <w:szCs w:val="17"/>
              </w:rPr>
              <w:t>M</w:t>
            </w:r>
            <w:r>
              <w:rPr>
                <w:color w:val="000000"/>
                <w:spacing w:val="0"/>
                <w:w w:val="100"/>
                <w:position w:val="0"/>
                <w:sz w:val="17"/>
                <w:szCs w:val="17"/>
              </w:rPr>
              <w:t>营业收入总额的</w:t>
            </w:r>
            <w:r>
              <w:rPr>
                <w:rFonts w:ascii="Times New Roman" w:eastAsia="Times New Roman" w:hAnsi="Times New Roman" w:cs="Times New Roman"/>
                <w:color w:val="000000"/>
                <w:spacing w:val="0"/>
                <w:w w:val="100"/>
                <w:position w:val="0"/>
                <w:sz w:val="18"/>
                <w:szCs w:val="18"/>
              </w:rPr>
              <w:t>3%</w:t>
            </w:r>
          </w:p>
          <w:p>
            <w:pPr>
              <w:pStyle w:val="Style4"/>
              <w:keepNext w:val="0"/>
              <w:keepLines w:val="0"/>
              <w:widowControl w:val="0"/>
              <w:shd w:val="clear" w:color="auto" w:fill="auto"/>
              <w:tabs>
                <w:tab w:pos="331" w:val="left"/>
              </w:tabs>
              <w:bidi w:val="0"/>
              <w:spacing w:before="0" w:after="40" w:line="310" w:lineRule="exact"/>
              <w:ind w:left="0" w:right="0" w:firstLine="0"/>
              <w:jc w:val="left"/>
              <w:rPr>
                <w:sz w:val="18"/>
                <w:szCs w:val="18"/>
              </w:rPr>
            </w:pPr>
            <w:r>
              <w:rPr>
                <w:color w:val="000000"/>
                <w:spacing w:val="0"/>
                <w:w w:val="100"/>
                <w:position w:val="0"/>
                <w:sz w:val="17"/>
                <w:szCs w:val="17"/>
              </w:rPr>
              <w:t>二、</w:t>
              <w:tab/>
              <w:t>重要缺陷：总资产的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二影响＜ 总资产的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或者营业收入总额的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二影响《营业收入总额的</w:t>
            </w:r>
            <w:r>
              <w:rPr>
                <w:rFonts w:ascii="Times New Roman" w:eastAsia="Times New Roman" w:hAnsi="Times New Roman" w:cs="Times New Roman"/>
                <w:color w:val="000000"/>
                <w:spacing w:val="0"/>
                <w:w w:val="100"/>
                <w:position w:val="0"/>
                <w:sz w:val="18"/>
                <w:szCs w:val="18"/>
              </w:rPr>
              <w:t>3%</w:t>
            </w:r>
          </w:p>
          <w:p>
            <w:pPr>
              <w:pStyle w:val="Style4"/>
              <w:keepNext w:val="0"/>
              <w:keepLines w:val="0"/>
              <w:widowControl w:val="0"/>
              <w:shd w:val="clear" w:color="auto" w:fill="auto"/>
              <w:tabs>
                <w:tab w:pos="331" w:val="left"/>
              </w:tabs>
              <w:bidi w:val="0"/>
              <w:spacing w:before="0" w:after="40" w:line="312" w:lineRule="exact"/>
              <w:ind w:left="0" w:right="0" w:firstLine="0"/>
              <w:jc w:val="left"/>
              <w:rPr>
                <w:sz w:val="18"/>
                <w:szCs w:val="18"/>
              </w:rPr>
            </w:pPr>
            <w:r>
              <w:rPr>
                <w:color w:val="000000"/>
                <w:spacing w:val="0"/>
                <w:w w:val="100"/>
                <w:position w:val="0"/>
                <w:sz w:val="17"/>
                <w:szCs w:val="17"/>
              </w:rPr>
              <w:t>三、</w:t>
              <w:tab/>
              <w:t>一般缺陷：影响〈总资产的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或 者影响《营业收入总额的</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、内部控制审计报告或鉴证报告</w:t>
      </w:r>
      <w:bookmarkEnd w:id="469"/>
      <w:bookmarkEnd w:id="470"/>
      <w:bookmarkEnd w:id="472"/>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r>
        <w:rPr>
          <w:color w:val="000000"/>
          <w:spacing w:val="0"/>
          <w:w w:val="100"/>
          <w:position w:val="0"/>
        </w:rPr>
        <w:t>十七、上市公司治理专项行动自查问题整改情况</w:t>
      </w:r>
      <w:bookmarkEnd w:id="473"/>
      <w:bookmarkEnd w:id="474"/>
      <w:bookmarkEnd w:id="475"/>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09" w:right="1015" w:bottom="1435" w:left="1016" w:header="0" w:footer="3" w:gutter="0"/>
          <w:cols w:space="720"/>
          <w:noEndnote/>
          <w:rtlGutter w:val="0"/>
          <w:docGrid w:linePitch="360"/>
        </w:sectPr>
      </w:pPr>
      <w:r>
        <w:rPr>
          <w:color w:val="000000"/>
          <w:spacing w:val="0"/>
          <w:w w:val="100"/>
          <w:position w:val="0"/>
        </w:rPr>
        <w:t>不适用。</w:t>
      </w:r>
    </w:p>
    <w:p>
      <w:pPr>
        <w:pStyle w:val="Style2"/>
        <w:keepNext/>
        <w:keepLines/>
        <w:widowControl w:val="0"/>
        <w:shd w:val="clear" w:color="auto" w:fill="auto"/>
        <w:bidi w:val="0"/>
        <w:spacing w:before="500" w:line="240" w:lineRule="auto"/>
        <w:ind w:left="0" w:right="0" w:firstLine="0"/>
        <w:jc w:val="center"/>
      </w:pPr>
      <w:bookmarkStart w:id="476" w:name="bookmark476"/>
      <w:bookmarkStart w:id="477" w:name="bookmark477"/>
      <w:bookmarkStart w:id="478" w:name="bookmark478"/>
      <w:r>
        <w:rPr>
          <w:color w:val="000000"/>
          <w:spacing w:val="0"/>
          <w:w w:val="100"/>
          <w:position w:val="0"/>
        </w:rPr>
        <w:t>第五节环境和社会责任</w:t>
      </w:r>
      <w:bookmarkEnd w:id="476"/>
      <w:bookmarkEnd w:id="477"/>
      <w:bookmarkEnd w:id="478"/>
    </w:p>
    <w:p>
      <w:pPr>
        <w:pStyle w:val="Style17"/>
        <w:keepNext/>
        <w:keepLines/>
        <w:widowControl w:val="0"/>
        <w:shd w:val="clear" w:color="auto" w:fill="auto"/>
        <w:bidi w:val="0"/>
        <w:spacing w:before="0" w:after="4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一</w:t>
      </w:r>
      <w:bookmarkEnd w:id="481"/>
      <w:r>
        <w:rPr>
          <w:color w:val="000000"/>
          <w:spacing w:val="0"/>
          <w:w w:val="100"/>
          <w:position w:val="0"/>
        </w:rPr>
        <w:t>、重大环保问题</w:t>
      </w:r>
      <w:bookmarkEnd w:id="479"/>
      <w:bookmarkEnd w:id="480"/>
      <w:bookmarkEnd w:id="482"/>
    </w:p>
    <w:p>
      <w:pPr>
        <w:pStyle w:val="Style1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上市公司及其子公司是否属于环境保护部门公布的重点排污单位</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报告期内因环境问题受到行政处罚的情况</w:t>
      </w:r>
    </w:p>
    <w:tbl>
      <w:tblPr>
        <w:tblOverlap w:val="never"/>
        <w:jc w:val="center"/>
        <w:tblLayout w:type="fixed"/>
      </w:tblPr>
      <w:tblGrid>
        <w:gridCol w:w="1795"/>
        <w:gridCol w:w="1493"/>
        <w:gridCol w:w="1642"/>
        <w:gridCol w:w="1642"/>
        <w:gridCol w:w="1637"/>
        <w:gridCol w:w="165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99" w:line="1" w:lineRule="exact"/>
      </w:pPr>
    </w:p>
    <w:p>
      <w:pPr>
        <w:pStyle w:val="Style1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参照重点排污单位披露的其他环境信息</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在报告期内为减少其碳排放所采取的措施及效果</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未披露其他环境信息的原因</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公司及子公司不属于环境保护部门公布的重点排污单位。</w:t>
      </w:r>
    </w:p>
    <w:p>
      <w:pPr>
        <w:pStyle w:val="Style17"/>
        <w:keepNext/>
        <w:keepLines/>
        <w:widowControl w:val="0"/>
        <w:shd w:val="clear" w:color="auto" w:fill="auto"/>
        <w:tabs>
          <w:tab w:pos="517"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二</w:t>
      </w:r>
      <w:bookmarkEnd w:id="485"/>
      <w:r>
        <w:rPr>
          <w:color w:val="000000"/>
          <w:spacing w:val="0"/>
          <w:w w:val="100"/>
          <w:position w:val="0"/>
        </w:rPr>
        <w:t>、</w:t>
        <w:tab/>
        <w:t>社会责任情况</w:t>
      </w:r>
      <w:bookmarkEnd w:id="483"/>
      <w:bookmarkEnd w:id="484"/>
      <w:bookmarkEnd w:id="486"/>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具体内容详见公司在巨潮资讯网披露的《北京神州泰岳软件股份有限公司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w:t>
      </w:r>
    </w:p>
    <w:p>
      <w:pPr>
        <w:pStyle w:val="Style17"/>
        <w:keepNext/>
        <w:keepLines/>
        <w:widowControl w:val="0"/>
        <w:shd w:val="clear" w:color="auto" w:fill="auto"/>
        <w:tabs>
          <w:tab w:pos="522"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三</w:t>
      </w:r>
      <w:bookmarkEnd w:id="489"/>
      <w:r>
        <w:rPr>
          <w:color w:val="000000"/>
          <w:spacing w:val="0"/>
          <w:w w:val="100"/>
          <w:position w:val="0"/>
        </w:rPr>
        <w:t>、</w:t>
        <w:tab/>
        <w:t>巩固拓展脱贫攻坚成果、乡村振兴的情况</w:t>
      </w:r>
      <w:bookmarkEnd w:id="487"/>
      <w:bookmarkEnd w:id="488"/>
      <w:bookmarkEnd w:id="490"/>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公司报告期内暂未实施脱贫攻坚、乡村振兴工作。</w:t>
      </w:r>
      <w:r>
        <w:br w:type="page"/>
      </w:r>
    </w:p>
    <w:p>
      <w:pPr>
        <w:pStyle w:val="Style2"/>
        <w:keepNext/>
        <w:keepLines/>
        <w:widowControl w:val="0"/>
        <w:shd w:val="clear" w:color="auto" w:fill="auto"/>
        <w:bidi w:val="0"/>
        <w:spacing w:before="0" w:line="240" w:lineRule="auto"/>
        <w:ind w:left="0" w:right="0" w:firstLine="0"/>
        <w:jc w:val="center"/>
      </w:pPr>
      <w:bookmarkStart w:id="491" w:name="bookmark491"/>
      <w:bookmarkStart w:id="492" w:name="bookmark492"/>
      <w:bookmarkStart w:id="493" w:name="bookmark493"/>
      <w:r>
        <w:rPr>
          <w:color w:val="000000"/>
          <w:spacing w:val="0"/>
          <w:w w:val="100"/>
          <w:position w:val="0"/>
        </w:rPr>
        <w:t>第六节重要事项</w:t>
      </w:r>
      <w:bookmarkEnd w:id="491"/>
      <w:bookmarkEnd w:id="492"/>
      <w:bookmarkEnd w:id="493"/>
    </w:p>
    <w:p>
      <w:pPr>
        <w:pStyle w:val="Style17"/>
        <w:keepNext/>
        <w:keepLines/>
        <w:widowControl w:val="0"/>
        <w:shd w:val="clear" w:color="auto" w:fill="auto"/>
        <w:bidi w:val="0"/>
        <w:spacing w:before="0" w:after="2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一</w:t>
      </w:r>
      <w:bookmarkEnd w:id="496"/>
      <w:r>
        <w:rPr>
          <w:color w:val="000000"/>
          <w:spacing w:val="0"/>
          <w:w w:val="100"/>
          <w:position w:val="0"/>
        </w:rPr>
        <w:t>、承诺事项履行情况</w:t>
      </w:r>
      <w:bookmarkEnd w:id="494"/>
      <w:bookmarkEnd w:id="495"/>
      <w:bookmarkEnd w:id="497"/>
    </w:p>
    <w:p>
      <w:pPr>
        <w:pStyle w:val="Style32"/>
        <w:keepNext/>
        <w:keepLines/>
        <w:widowControl w:val="0"/>
        <w:shd w:val="clear" w:color="auto" w:fill="auto"/>
        <w:bidi w:val="0"/>
        <w:spacing w:before="0" w:after="340" w:line="322" w:lineRule="exact"/>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、公司实际控制人、股东、关联方、收购人以及公司等承诺相关方在报告期内履行完毕及截至报告期末 尚未履行完毕的承诺事项</w:t>
      </w:r>
      <w:bookmarkEnd w:id="498"/>
      <w:bookmarkEnd w:id="499"/>
      <w:bookmarkEnd w:id="501"/>
    </w:p>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Times New Roman" w:eastAsia="Times New Roman" w:hAnsi="Times New Roman" w:cs="Times New Roman"/>
          <w:b/>
          <w:bCs/>
          <w:color w:val="000000"/>
          <w:spacing w:val="0"/>
          <w:w w:val="100"/>
          <w:position w:val="0"/>
          <w:sz w:val="18"/>
          <w:szCs w:val="18"/>
        </w:rPr>
        <w:t>V</w:t>
      </w:r>
      <w:r>
        <w:rPr>
          <w:rFonts w:ascii="SimSun" w:eastAsia="SimSun" w:hAnsi="SimSun" w:cs="SimSun"/>
          <w:b/>
          <w:bCs/>
          <w:color w:val="000000"/>
          <w:spacing w:val="0"/>
          <w:w w:val="100"/>
          <w:position w:val="0"/>
          <w:sz w:val="17"/>
          <w:szCs w:val="17"/>
        </w:rPr>
        <w:t>适用</w:t>
      </w:r>
      <w:r>
        <w:rPr>
          <w:rFonts w:ascii="SimSun" w:eastAsia="SimSun" w:hAnsi="SimSun" w:cs="SimSun"/>
          <w:color w:val="000000"/>
          <w:spacing w:val="0"/>
          <w:w w:val="100"/>
          <w:position w:val="0"/>
          <w:sz w:val="17"/>
          <w:szCs w:val="17"/>
        </w:rPr>
        <w:t>口不适用</w:t>
      </w:r>
    </w:p>
    <w:tbl>
      <w:tblPr>
        <w:tblOverlap w:val="never"/>
        <w:jc w:val="center"/>
        <w:tblLayout w:type="fixed"/>
      </w:tblPr>
      <w:tblGrid>
        <w:gridCol w:w="1901"/>
        <w:gridCol w:w="1157"/>
        <w:gridCol w:w="1253"/>
        <w:gridCol w:w="3350"/>
        <w:gridCol w:w="802"/>
        <w:gridCol w:w="749"/>
        <w:gridCol w:w="65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承诺</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履行</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情况</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收购报告书或权益变</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壳木软件资</w:t>
            </w:r>
          </w:p>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产重组期限</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壳木软件的任职期限内，未经神州泰 岳书面同意，不得在神州泰岳及其子公 司、壳木软件以外，从事游戏开发、运 营及维护业务或通过直接或间接控制的 其他经营主体从事该等业务；不得在其 他与神州泰岳及其子公司、壳木软件有 竞争关系的任何企业或组织任职。</w:t>
            </w:r>
          </w:p>
          <w:p>
            <w:pPr>
              <w:pStyle w:val="Style4"/>
              <w:keepNext w:val="0"/>
              <w:keepLines w:val="0"/>
              <w:widowControl w:val="0"/>
              <w:shd w:val="clear" w:color="auto" w:fill="auto"/>
              <w:tabs>
                <w:tab w:pos="29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自其从壳木软件离职后两年内不得在 神州泰岳及其子公司、壳木软件以外的 任何企业或组织任职或担任任何形式的 顾问，从事游戏开发、运营及维护业务 或通过直接开发、运营及维护业务或通 过直接或间接控制的其他经营主体从事 该等业务。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长期</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正常</w:t>
            </w:r>
          </w:p>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履行</w:t>
            </w:r>
          </w:p>
          <w:p>
            <w:pPr>
              <w:pStyle w:val="Style4"/>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中</w:t>
            </w:r>
          </w:p>
        </w:tc>
      </w:tr>
      <w:tr>
        <w:trPr>
          <w:trHeight w:val="293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首次公开发 行时承诺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264"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将来不以任何方式从事，包括与他人 合作直接或间接从事与公司及其子公司 相同、相似或在任何方面构成竞争的业 务；</w:t>
            </w:r>
          </w:p>
          <w:p>
            <w:pPr>
              <w:pStyle w:val="Style4"/>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承诺将尽可能避免和减少与公司之间 的关联交易。若有关的关联交易为公司 日常经营所必须或者无法避免，承诺方 保证该等关联交易所列之交易条件公 允，不损害公司及股东利益。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长期</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正常</w:t>
            </w:r>
          </w:p>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履行</w:t>
            </w:r>
          </w:p>
          <w:p>
            <w:pPr>
              <w:pStyle w:val="Style4"/>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公司首次公</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开发行股票</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前的股东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首次公开发 行时承诺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在担任公司董事、监事或高级管理人员 期间，每年转让的股份不超过本人所持 公司股份总数的百分之二十五；离职后 半年内，不转让所持有的公司股份。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长期</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正常</w:t>
            </w:r>
          </w:p>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履行</w:t>
            </w:r>
          </w:p>
          <w:p>
            <w:pPr>
              <w:pStyle w:val="Style4"/>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中</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1"/>
        <w:gridCol w:w="1157"/>
        <w:gridCol w:w="1253"/>
        <w:gridCol w:w="3350"/>
        <w:gridCol w:w="802"/>
        <w:gridCol w:w="749"/>
        <w:gridCol w:w="653"/>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after="380" w:line="317" w:lineRule="exact"/>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、公司资产或项目存在盈利预测，且报告期仍处在盈利预测期间，公司就资产或项目达到原盈利预测及 其原因做出说明</w:t>
      </w:r>
      <w:bookmarkEnd w:id="502"/>
      <w:bookmarkEnd w:id="503"/>
      <w:bookmarkEnd w:id="50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二</w:t>
      </w:r>
      <w:bookmarkEnd w:id="508"/>
      <w:r>
        <w:rPr>
          <w:color w:val="000000"/>
          <w:spacing w:val="0"/>
          <w:w w:val="100"/>
          <w:position w:val="0"/>
        </w:rPr>
        <w:t>、控股股东及其他关联方对上市公司的非经营性占用资金情况</w:t>
      </w:r>
      <w:bookmarkEnd w:id="506"/>
      <w:bookmarkEnd w:id="507"/>
      <w:bookmarkEnd w:id="509"/>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787"/>
        <w:gridCol w:w="418"/>
        <w:gridCol w:w="629"/>
        <w:gridCol w:w="754"/>
        <w:gridCol w:w="869"/>
        <w:gridCol w:w="658"/>
        <w:gridCol w:w="734"/>
        <w:gridCol w:w="629"/>
        <w:gridCol w:w="854"/>
        <w:gridCol w:w="706"/>
        <w:gridCol w:w="898"/>
        <w:gridCol w:w="518"/>
        <w:gridCol w:w="720"/>
        <w:gridCol w:w="677"/>
      </w:tblGrid>
      <w:tr>
        <w:trPr>
          <w:trHeight w:val="228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关联人</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 联 关 系</w:t>
            </w:r>
          </w:p>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类 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发生</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160" w:right="0" w:firstLine="2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160"/>
              <w:jc w:val="left"/>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截至年 报披露 日余额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预 计 偿 还 方 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偿还</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w:t>
            </w:r>
          </w:p>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偿还</w:t>
            </w:r>
          </w:p>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时间</w:t>
            </w:r>
          </w:p>
          <w:p>
            <w:pPr>
              <w:pStyle w:val="Style4"/>
              <w:keepNext w:val="0"/>
              <w:keepLines w:val="0"/>
              <w:widowControl w:val="0"/>
              <w:shd w:val="clear" w:color="auto" w:fill="auto"/>
              <w:bidi w:val="0"/>
              <w:spacing w:before="0" w:after="0" w:line="307" w:lineRule="exact"/>
              <w:ind w:left="0" w:right="0" w:firstLine="140"/>
              <w:jc w:val="left"/>
            </w:pPr>
            <w:r>
              <w:rPr>
                <w:color w:val="000000"/>
                <w:spacing w:val="0"/>
                <w:w w:val="100"/>
                <w:position w:val="0"/>
              </w:rPr>
              <w:t>（月 份）</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北京神 州泰岳 智能数 据技术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 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原子</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借款</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5" w:lineRule="exact"/>
              <w:ind w:left="160" w:right="0" w:firstLine="0"/>
              <w:jc w:val="left"/>
            </w:pPr>
            <w:r>
              <w:rPr>
                <w:color w:val="000000"/>
                <w:spacing w:val="0"/>
                <w:w w:val="100"/>
                <w:position w:val="0"/>
              </w:rPr>
              <w:t>尚 未 确 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该欠 款已 逾期， 尚未 确定 偿还 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该欠 款已 逾期， 尚未 确定 偿还 时间。</w:t>
            </w:r>
          </w:p>
        </w:tc>
      </w:tr>
      <w:tr>
        <w:trPr>
          <w:trHeight w:val="398" w:hRule="exact"/>
        </w:trPr>
        <w:tc>
          <w:tcPr>
            <w:gridSpan w:val="4"/>
            <w:tcBorders>
              <w:top w:val="single" w:sz="4"/>
              <w:lef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日，公司召开第七届董事会第三十四次会议审议通过《关于公司被动 形成对关联方提供财务资助暨关联交易的议案》、《关于延长对外提供财务资助期限暨关联 交易的议案》。公司独立董事对该事项出具了事前认可意见，并发表了同意上述关联交易的 独立董事意见。</w:t>
            </w:r>
          </w:p>
        </w:tc>
      </w:tr>
      <w:tr>
        <w:trPr>
          <w:trHeight w:val="1349" w:hRule="exact"/>
        </w:trPr>
        <w:tc>
          <w:tcPr>
            <w:gridSpan w:val="4"/>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当期新增控股股东及其他关联 方非经营性资金占用情况的原 因、责任人追究及董事会拟定 采取措施的情况说明</w:t>
            </w: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ectPr>
          <w:footnotePr>
            <w:pos w:val="pageBottom"/>
            <w:numFmt w:val="decimal"/>
            <w:numRestart w:val="continuous"/>
          </w:footnotePr>
          <w:pgSz w:w="11900" w:h="16840"/>
          <w:pgMar w:top="1490" w:right="1023" w:bottom="1406" w:left="1013" w:header="0" w:footer="3" w:gutter="0"/>
          <w:cols w:space="720"/>
          <w:noEndnote/>
          <w:rtlGutter w:val="0"/>
          <w:docGrid w:linePitch="360"/>
        </w:sectPr>
      </w:pPr>
    </w:p>
    <w:tbl>
      <w:tblPr>
        <w:tblOverlap w:val="never"/>
        <w:jc w:val="center"/>
        <w:tblLayout w:type="fixed"/>
      </w:tblPr>
      <w:tblGrid>
        <w:gridCol w:w="2635"/>
        <w:gridCol w:w="7272"/>
      </w:tblGrid>
      <w:tr>
        <w:trPr>
          <w:trHeight w:val="595" w:hRule="exact"/>
        </w:trPr>
        <w:tc>
          <w:tcPr>
            <w:tcBorders>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1B81C1"/>
                <w:spacing w:val="0"/>
                <w:w w:val="100"/>
                <w:position w:val="0"/>
                <w:sz w:val="32"/>
                <w:szCs w:val="32"/>
              </w:rPr>
              <w:t>ulcrapoiuer</w:t>
            </w:r>
          </w:p>
          <w:p>
            <w:pPr>
              <w:pStyle w:val="Style4"/>
              <w:keepNext w:val="0"/>
              <w:keepLines w:val="0"/>
              <w:widowControl w:val="0"/>
              <w:shd w:val="clear" w:color="auto" w:fill="auto"/>
              <w:bidi w:val="0"/>
              <w:spacing w:before="0" w:after="0" w:line="240" w:lineRule="auto"/>
              <w:ind w:left="0" w:right="0" w:firstLine="0"/>
              <w:jc w:val="left"/>
            </w:pPr>
            <w:r>
              <w:rPr>
                <w:b/>
                <w:bCs/>
                <w:color w:val="6CAE4A"/>
                <w:spacing w:val="0"/>
                <w:w w:val="100"/>
                <w:position w:val="0"/>
              </w:rPr>
              <w:t>、―/</w:t>
            </w:r>
            <w:r>
              <w:rPr>
                <w:b/>
                <w:bCs/>
                <w:color w:val="4F96C5"/>
                <w:spacing w:val="0"/>
                <w:w w:val="100"/>
                <w:position w:val="0"/>
              </w:rPr>
              <w:t>神州泰岳</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bl>
    <w:tbl>
      <w:tblPr>
        <w:tblOverlap w:val="never"/>
        <w:jc w:val="center"/>
        <w:tblLayout w:type="fixed"/>
      </w:tblPr>
      <w:tblGrid>
        <w:gridCol w:w="2587"/>
        <w:gridCol w:w="7262"/>
      </w:tblGrid>
      <w:tr>
        <w:trPr>
          <w:trHeight w:val="435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 占用的原因、责任追究情况及 董事会拟定采取的措施说明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365" w:val="left"/>
              </w:tabs>
              <w:bidi w:val="0"/>
              <w:spacing w:before="0" w:after="40" w:line="322" w:lineRule="exact"/>
              <w:ind w:left="0" w:right="0" w:firstLine="0"/>
              <w:jc w:val="both"/>
            </w:pPr>
            <w:r>
              <w:rPr>
                <w:color w:val="000000"/>
                <w:spacing w:val="0"/>
                <w:w w:val="100"/>
                <w:position w:val="0"/>
              </w:rPr>
              <w:t>一、</w:t>
              <w:tab/>
              <w:t>未能按计划清偿非经营性资金占用的原因</w:t>
            </w:r>
          </w:p>
          <w:p>
            <w:pPr>
              <w:pStyle w:val="Style4"/>
              <w:keepNext w:val="0"/>
              <w:keepLines w:val="0"/>
              <w:widowControl w:val="0"/>
              <w:shd w:val="clear" w:color="auto" w:fill="auto"/>
              <w:bidi w:val="0"/>
              <w:spacing w:before="0" w:after="40" w:line="32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年至今，智能数据因受到市场环境与行业自身监管政策影响，业务资金回流不及 预期，导致其未能及时足额归还公司上述到期的财务资助款。</w:t>
            </w:r>
          </w:p>
          <w:p>
            <w:pPr>
              <w:pStyle w:val="Style4"/>
              <w:keepNext w:val="0"/>
              <w:keepLines w:val="0"/>
              <w:widowControl w:val="0"/>
              <w:shd w:val="clear" w:color="auto" w:fill="auto"/>
              <w:tabs>
                <w:tab w:pos="365" w:val="left"/>
              </w:tabs>
              <w:bidi w:val="0"/>
              <w:spacing w:before="0" w:after="40" w:line="322" w:lineRule="exact"/>
              <w:ind w:left="0" w:right="0" w:firstLine="0"/>
              <w:jc w:val="both"/>
            </w:pPr>
            <w:r>
              <w:rPr>
                <w:color w:val="000000"/>
                <w:spacing w:val="0"/>
                <w:w w:val="100"/>
                <w:position w:val="0"/>
              </w:rPr>
              <w:t>二、</w:t>
              <w:tab/>
              <w:t>责任追究情况及董事会拟定采取的措施。</w:t>
            </w:r>
          </w:p>
          <w:p>
            <w:pPr>
              <w:pStyle w:val="Style4"/>
              <w:keepNext w:val="0"/>
              <w:keepLines w:val="0"/>
              <w:widowControl w:val="0"/>
              <w:shd w:val="clear" w:color="auto" w:fill="auto"/>
              <w:tabs>
                <w:tab w:pos="610" w:val="left"/>
              </w:tabs>
              <w:bidi w:val="0"/>
              <w:spacing w:before="0" w:after="40" w:line="306" w:lineRule="exact"/>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公司与智能数据管理层进行了充分的沟通，获悉智能数据正在实施深化改革，转方 式、调结构，改善经营状况。业务方面，智能数据战略性调整业务模式，以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联合运 营的服务方式向大客户提供业务，收入水平正在逐步提升；内部管理方面，智能数据引入 新的管理团队，拓展新业务，强化内部成本管控，精简组织架构，优化人员配置，努力实 现降本增效。公司将与其他股东共同加强对智能数据管理团队的监督。</w:t>
            </w:r>
          </w:p>
          <w:p>
            <w:pPr>
              <w:pStyle w:val="Style4"/>
              <w:keepNext w:val="0"/>
              <w:keepLines w:val="0"/>
              <w:widowControl w:val="0"/>
              <w:shd w:val="clear" w:color="auto" w:fill="auto"/>
              <w:tabs>
                <w:tab w:pos="605" w:val="left"/>
              </w:tabs>
              <w:bidi w:val="0"/>
              <w:spacing w:before="0" w:after="40" w:line="322"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公司积极与智能数据协商还款事宜，跟踪并督促智能数据全力筹措资金，尽快归还 公司财务资助款项。</w:t>
            </w:r>
          </w:p>
          <w:p>
            <w:pPr>
              <w:pStyle w:val="Style4"/>
              <w:keepNext w:val="0"/>
              <w:keepLines w:val="0"/>
              <w:widowControl w:val="0"/>
              <w:shd w:val="clear" w:color="auto" w:fill="auto"/>
              <w:tabs>
                <w:tab w:pos="610" w:val="left"/>
              </w:tabs>
              <w:bidi w:val="0"/>
              <w:spacing w:before="0" w:after="40" w:line="322" w:lineRule="exact"/>
              <w:ind w:left="0" w:right="0" w:firstLine="4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公司将持续关注智能数据的经营情况，做好风险评估工作，保留进一步采取法律手 段进行追偿的权利，维护公司及股东的合法权益。</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会计师事务所对资金占用的专 项审核意见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具体内容请见公司于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年度非经营性资金占用 及其他关联资金往来情况的专项报告》</w:t>
            </w:r>
          </w:p>
        </w:tc>
      </w:tr>
      <w:tr>
        <w:trPr>
          <w:trHeight w:val="134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公司年度报告披露的控股股东 及其他关联方非经营性占用金 情况与专项审核意见不一致的 原因</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14"/>
        <w:keepNext w:val="0"/>
        <w:keepLines w:val="0"/>
        <w:widowControl w:val="0"/>
        <w:shd w:val="clear" w:color="auto" w:fill="auto"/>
        <w:bidi w:val="0"/>
        <w:spacing w:before="0" w:after="420" w:line="475" w:lineRule="exact"/>
        <w:ind w:left="140" w:right="0" w:firstLine="0"/>
        <w:jc w:val="left"/>
      </w:pPr>
      <w:r>
        <w:rPr>
          <w:color w:val="000000"/>
          <w:spacing w:val="0"/>
          <w:w w:val="100"/>
          <w:position w:val="0"/>
        </w:rPr>
        <w:t>注：智能数据原为公司的子公司，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月，因公司放弃智能数据增资扩股时的优先认购权，而不再将其纳入合并范围， 导致被动形成向智能数据提供借款。</w:t>
      </w:r>
    </w:p>
    <w:p>
      <w:pPr>
        <w:pStyle w:val="Style17"/>
        <w:keepNext/>
        <w:keepLines/>
        <w:widowControl w:val="0"/>
        <w:shd w:val="clear" w:color="auto" w:fill="auto"/>
        <w:tabs>
          <w:tab w:pos="662" w:val="left"/>
        </w:tabs>
        <w:bidi w:val="0"/>
        <w:spacing w:before="0" w:after="160" w:line="302" w:lineRule="exact"/>
        <w:ind w:left="0" w:right="0" w:firstLine="140"/>
        <w:jc w:val="left"/>
      </w:pPr>
      <w:bookmarkStart w:id="510" w:name="bookmark510"/>
      <w:bookmarkStart w:id="511" w:name="bookmark511"/>
      <w:bookmarkStart w:id="512" w:name="bookmark512"/>
      <w:bookmarkStart w:id="513" w:name="bookmark513"/>
      <w:r>
        <w:rPr>
          <w:color w:val="000000"/>
          <w:spacing w:val="0"/>
          <w:w w:val="100"/>
          <w:position w:val="0"/>
        </w:rPr>
        <w:t>三</w:t>
      </w:r>
      <w:bookmarkEnd w:id="512"/>
      <w:r>
        <w:rPr>
          <w:color w:val="000000"/>
          <w:spacing w:val="0"/>
          <w:w w:val="100"/>
          <w:position w:val="0"/>
        </w:rPr>
        <w:t>、</w:t>
        <w:tab/>
        <w:t>违规对外担保情况</w:t>
      </w:r>
      <w:bookmarkEnd w:id="510"/>
      <w:bookmarkEnd w:id="511"/>
      <w:bookmarkEnd w:id="513"/>
    </w:p>
    <w:p>
      <w:pPr>
        <w:pStyle w:val="Style14"/>
        <w:keepNext w:val="0"/>
        <w:keepLines w:val="0"/>
        <w:widowControl w:val="0"/>
        <w:shd w:val="clear" w:color="auto" w:fill="auto"/>
        <w:bidi w:val="0"/>
        <w:spacing w:before="0" w:after="0" w:line="475" w:lineRule="exact"/>
        <w:ind w:left="0" w:right="0" w:firstLine="1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20" w:line="475" w:lineRule="exact"/>
        <w:ind w:left="0" w:right="0" w:firstLine="140"/>
        <w:jc w:val="left"/>
      </w:pPr>
      <w:r>
        <w:rPr>
          <w:color w:val="000000"/>
          <w:spacing w:val="0"/>
          <w:w w:val="100"/>
          <w:position w:val="0"/>
        </w:rPr>
        <w:t>公司报告期无违规对外担保情况。</w:t>
      </w:r>
    </w:p>
    <w:p>
      <w:pPr>
        <w:pStyle w:val="Style17"/>
        <w:keepNext/>
        <w:keepLines/>
        <w:widowControl w:val="0"/>
        <w:shd w:val="clear" w:color="auto" w:fill="auto"/>
        <w:tabs>
          <w:tab w:pos="662" w:val="left"/>
        </w:tabs>
        <w:bidi w:val="0"/>
        <w:spacing w:before="0" w:after="100" w:line="302" w:lineRule="exact"/>
        <w:ind w:left="0" w:right="0" w:firstLine="140"/>
        <w:jc w:val="left"/>
      </w:pPr>
      <w:bookmarkStart w:id="514" w:name="bookmark514"/>
      <w:bookmarkStart w:id="515" w:name="bookmark515"/>
      <w:bookmarkStart w:id="516" w:name="bookmark516"/>
      <w:bookmarkStart w:id="517" w:name="bookmark517"/>
      <w:r>
        <w:rPr>
          <w:color w:val="000000"/>
          <w:spacing w:val="0"/>
          <w:w w:val="100"/>
          <w:position w:val="0"/>
        </w:rPr>
        <w:t>四</w:t>
      </w:r>
      <w:bookmarkEnd w:id="516"/>
      <w:r>
        <w:rPr>
          <w:color w:val="000000"/>
          <w:spacing w:val="0"/>
          <w:w w:val="100"/>
          <w:position w:val="0"/>
        </w:rPr>
        <w:t>、</w:t>
        <w:tab/>
        <w:t>董事会对最近一期“非标准审计报告”相关情况的说明</w:t>
      </w:r>
      <w:bookmarkEnd w:id="514"/>
      <w:bookmarkEnd w:id="515"/>
      <w:bookmarkEnd w:id="517"/>
    </w:p>
    <w:p>
      <w:pPr>
        <w:pStyle w:val="Style14"/>
        <w:keepNext w:val="0"/>
        <w:keepLines w:val="0"/>
        <w:widowControl w:val="0"/>
        <w:shd w:val="clear" w:color="auto" w:fill="auto"/>
        <w:bidi w:val="0"/>
        <w:spacing w:before="0" w:after="340" w:line="475" w:lineRule="exact"/>
        <w:ind w:left="0" w:right="0" w:firstLine="1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662" w:val="left"/>
        </w:tabs>
        <w:bidi w:val="0"/>
        <w:spacing w:before="0" w:after="100" w:line="302" w:lineRule="exact"/>
        <w:ind w:left="140" w:right="0" w:firstLine="0"/>
        <w:jc w:val="left"/>
      </w:pPr>
      <w:bookmarkStart w:id="518" w:name="bookmark518"/>
      <w:bookmarkStart w:id="519" w:name="bookmark519"/>
      <w:bookmarkStart w:id="520" w:name="bookmark520"/>
      <w:bookmarkStart w:id="521" w:name="bookmark521"/>
      <w:r>
        <w:rPr>
          <w:color w:val="000000"/>
          <w:spacing w:val="0"/>
          <w:w w:val="100"/>
          <w:position w:val="0"/>
        </w:rPr>
        <w:t>五</w:t>
      </w:r>
      <w:bookmarkEnd w:id="520"/>
      <w:r>
        <w:rPr>
          <w:color w:val="000000"/>
          <w:spacing w:val="0"/>
          <w:w w:val="100"/>
          <w:position w:val="0"/>
        </w:rPr>
        <w:t>、</w:t>
        <w:tab/>
        <w:t>董事会、监事会、独立董事（如有）对会计师事务所本报告期“非标准审计报告”的说 明</w:t>
      </w:r>
      <w:bookmarkEnd w:id="518"/>
      <w:bookmarkEnd w:id="519"/>
      <w:bookmarkEnd w:id="521"/>
    </w:p>
    <w:p>
      <w:pPr>
        <w:pStyle w:val="Style14"/>
        <w:keepNext w:val="0"/>
        <w:keepLines w:val="0"/>
        <w:widowControl w:val="0"/>
        <w:shd w:val="clear" w:color="auto" w:fill="auto"/>
        <w:bidi w:val="0"/>
        <w:spacing w:before="0" w:after="340" w:line="475" w:lineRule="exact"/>
        <w:ind w:left="0" w:right="0" w:firstLine="1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tabs>
          <w:tab w:pos="662" w:val="left"/>
        </w:tabs>
        <w:bidi w:val="0"/>
        <w:spacing w:before="0" w:after="420" w:line="302" w:lineRule="exact"/>
        <w:ind w:left="0" w:right="0" w:firstLine="140"/>
        <w:jc w:val="left"/>
      </w:pPr>
      <w:bookmarkStart w:id="522" w:name="bookmark522"/>
      <w:bookmarkStart w:id="523" w:name="bookmark523"/>
      <w:bookmarkStart w:id="524" w:name="bookmark524"/>
      <w:bookmarkStart w:id="525" w:name="bookmark525"/>
      <w:r>
        <w:rPr>
          <w:color w:val="000000"/>
          <w:spacing w:val="0"/>
          <w:w w:val="100"/>
          <w:position w:val="0"/>
        </w:rPr>
        <w:t>六</w:t>
      </w:r>
      <w:bookmarkEnd w:id="524"/>
      <w:r>
        <w:rPr>
          <w:color w:val="000000"/>
          <w:spacing w:val="0"/>
          <w:w w:val="100"/>
          <w:position w:val="0"/>
        </w:rPr>
        <w:t>、</w:t>
        <w:tab/>
        <w:t>董事会关于报告期会计政策、会计估计变更或重大会计差错更正的说明</w:t>
      </w:r>
      <w:bookmarkEnd w:id="522"/>
      <w:bookmarkEnd w:id="523"/>
      <w:bookmarkEnd w:id="525"/>
    </w:p>
    <w:p>
      <w:pPr>
        <w:pStyle w:val="Style14"/>
        <w:keepNext w:val="0"/>
        <w:keepLines w:val="0"/>
        <w:widowControl w:val="0"/>
        <w:shd w:val="clear" w:color="auto" w:fill="auto"/>
        <w:bidi w:val="0"/>
        <w:spacing w:before="0" w:after="0" w:line="552" w:lineRule="auto"/>
        <w:ind w:left="0" w:right="0" w:firstLine="14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260" w:line="552" w:lineRule="auto"/>
        <w:ind w:left="0" w:right="0" w:firstLine="500"/>
        <w:jc w:val="both"/>
        <w:sectPr>
          <w:footnotePr>
            <w:pos w:val="pageBottom"/>
            <w:numFmt w:val="decimal"/>
            <w:numRestart w:val="continuous"/>
          </w:footnotePr>
          <w:pgSz w:w="11900" w:h="16840"/>
          <w:pgMar w:top="860" w:right="1008" w:bottom="1201" w:left="9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p>
      <w:pPr>
        <w:pStyle w:val="Style14"/>
        <w:keepNext w:val="0"/>
        <w:keepLines w:val="0"/>
        <w:widowControl w:val="0"/>
        <w:shd w:val="clear" w:color="auto" w:fill="auto"/>
        <w:tabs>
          <w:tab w:pos="825" w:val="left"/>
        </w:tabs>
        <w:bidi w:val="0"/>
        <w:spacing w:before="0" w:after="0" w:line="474" w:lineRule="exact"/>
        <w:ind w:left="0" w:right="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4"/>
        <w:keepNext w:val="0"/>
        <w:keepLines w:val="0"/>
        <w:widowControl w:val="0"/>
        <w:shd w:val="clear" w:color="auto" w:fill="auto"/>
        <w:bidi w:val="0"/>
        <w:spacing w:before="0" w:after="0" w:line="47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14"/>
        <w:keepNext w:val="0"/>
        <w:keepLines w:val="0"/>
        <w:widowControl w:val="0"/>
        <w:shd w:val="clear" w:color="auto" w:fill="auto"/>
        <w:tabs>
          <w:tab w:pos="825" w:val="left"/>
        </w:tabs>
        <w:bidi w:val="0"/>
        <w:spacing w:before="0" w:after="0" w:line="474" w:lineRule="exact"/>
        <w:ind w:left="0" w:right="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14"/>
        <w:keepNext w:val="0"/>
        <w:keepLines w:val="0"/>
        <w:widowControl w:val="0"/>
        <w:shd w:val="clear" w:color="auto" w:fill="auto"/>
        <w:tabs>
          <w:tab w:pos="6402" w:val="left"/>
        </w:tabs>
        <w:bidi w:val="0"/>
        <w:spacing w:before="0" w:after="0" w:line="47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w:t>
      </w:r>
    </w:p>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14"/>
        <w:keepNext w:val="0"/>
        <w:keepLines w:val="0"/>
        <w:widowControl w:val="0"/>
        <w:numPr>
          <w:ilvl w:val="0"/>
          <w:numId w:val="7"/>
        </w:numPr>
        <w:shd w:val="clear" w:color="auto" w:fill="auto"/>
        <w:tabs>
          <w:tab w:pos="753" w:val="left"/>
        </w:tabs>
        <w:bidi w:val="0"/>
        <w:spacing w:before="0" w:after="0" w:line="474" w:lineRule="exact"/>
        <w:ind w:left="0" w:right="0"/>
        <w:jc w:val="both"/>
      </w:pPr>
      <w:bookmarkStart w:id="528" w:name="bookmark528"/>
      <w:bookmarkEnd w:id="528"/>
      <w:r>
        <w:rPr>
          <w:color w:val="000000"/>
          <w:spacing w:val="0"/>
          <w:w w:val="100"/>
          <w:position w:val="0"/>
        </w:rPr>
        <w:t>政府和社会资本合作（</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）项目合同</w:t>
      </w:r>
    </w:p>
    <w:p>
      <w:pPr>
        <w:pStyle w:val="Style14"/>
        <w:keepNext w:val="0"/>
        <w:keepLines w:val="0"/>
        <w:widowControl w:val="0"/>
        <w:shd w:val="clear" w:color="auto" w:fill="auto"/>
        <w:bidi w:val="0"/>
        <w:spacing w:before="0" w:after="0" w:line="474"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日前开始实施且至施行 日尚未完成的有关</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w:t>
      </w:r>
    </w:p>
    <w:p>
      <w:pPr>
        <w:pStyle w:val="Style14"/>
        <w:keepNext w:val="0"/>
        <w:keepLines w:val="0"/>
        <w:widowControl w:val="0"/>
        <w:numPr>
          <w:ilvl w:val="0"/>
          <w:numId w:val="7"/>
        </w:numPr>
        <w:shd w:val="clear" w:color="auto" w:fill="auto"/>
        <w:tabs>
          <w:tab w:pos="753" w:val="left"/>
        </w:tabs>
        <w:bidi w:val="0"/>
        <w:spacing w:before="0" w:after="0" w:line="475" w:lineRule="exact"/>
        <w:ind w:left="0" w:right="0"/>
        <w:jc w:val="both"/>
      </w:pPr>
      <w:bookmarkStart w:id="529" w:name="bookmark529"/>
      <w:bookmarkEnd w:id="529"/>
      <w:r>
        <w:rPr>
          <w:color w:val="000000"/>
          <w:spacing w:val="0"/>
          <w:w w:val="100"/>
          <w:position w:val="0"/>
        </w:rPr>
        <w:t>基准利率改革</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14"/>
        <w:keepNext w:val="0"/>
        <w:keepLines w:val="0"/>
        <w:widowControl w:val="0"/>
        <w:shd w:val="clear" w:color="auto" w:fill="auto"/>
        <w:tabs>
          <w:tab w:pos="825" w:val="left"/>
        </w:tabs>
        <w:bidi w:val="0"/>
        <w:spacing w:before="0" w:after="0" w:line="480" w:lineRule="exact"/>
        <w:ind w:left="0" w:right="0"/>
        <w:jc w:val="left"/>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14"/>
        <w:keepNext w:val="0"/>
        <w:keepLines w:val="0"/>
        <w:widowControl w:val="0"/>
        <w:shd w:val="clear" w:color="auto" w:fill="auto"/>
        <w:bidi w:val="0"/>
        <w:spacing w:before="0" w:after="0" w:line="480"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14"/>
        <w:keepNext w:val="0"/>
        <w:keepLines w:val="0"/>
        <w:widowControl w:val="0"/>
        <w:shd w:val="clear" w:color="auto" w:fill="auto"/>
        <w:bidi w:val="0"/>
        <w:spacing w:before="0" w:after="460" w:line="480"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17"/>
        <w:keepNext/>
        <w:keepLines/>
        <w:widowControl w:val="0"/>
        <w:shd w:val="clear" w:color="auto" w:fill="auto"/>
        <w:tabs>
          <w:tab w:pos="615" w:val="left"/>
        </w:tabs>
        <w:bidi w:val="0"/>
        <w:spacing w:before="0" w:after="4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七</w:t>
      </w:r>
      <w:bookmarkEnd w:id="533"/>
      <w:r>
        <w:rPr>
          <w:color w:val="000000"/>
          <w:spacing w:val="0"/>
          <w:w w:val="100"/>
          <w:position w:val="0"/>
        </w:rPr>
        <w:t>、</w:t>
        <w:tab/>
        <w:t>与上年度财务报告相比，合并报表范围发生变化的情况说明</w:t>
      </w:r>
      <w:bookmarkEnd w:id="531"/>
      <w:bookmarkEnd w:id="532"/>
      <w:bookmarkEnd w:id="534"/>
    </w:p>
    <w:p>
      <w:pPr>
        <w:pStyle w:val="Style14"/>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keepLines/>
        <w:widowControl w:val="0"/>
        <w:shd w:val="clear" w:color="auto" w:fill="auto"/>
        <w:tabs>
          <w:tab w:pos="615" w:val="left"/>
        </w:tabs>
        <w:bidi w:val="0"/>
        <w:spacing w:before="0" w:after="18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八</w:t>
      </w:r>
      <w:bookmarkEnd w:id="537"/>
      <w:r>
        <w:rPr>
          <w:color w:val="000000"/>
          <w:spacing w:val="0"/>
          <w:w w:val="100"/>
          <w:position w:val="0"/>
        </w:rPr>
        <w:t>、</w:t>
        <w:tab/>
        <w:t>聘任、解聘会计师事务所情况</w:t>
      </w:r>
      <w:bookmarkEnd w:id="535"/>
      <w:bookmarkEnd w:id="536"/>
      <w:bookmarkEnd w:id="538"/>
    </w:p>
    <w:p>
      <w:pPr>
        <w:pStyle w:val="Style14"/>
        <w:keepNext w:val="0"/>
        <w:keepLines w:val="0"/>
        <w:widowControl w:val="0"/>
        <w:shd w:val="clear" w:color="auto" w:fill="auto"/>
        <w:bidi w:val="0"/>
        <w:spacing w:before="0" w:after="80" w:line="475" w:lineRule="exact"/>
        <w:ind w:left="0" w:right="0" w:firstLine="0"/>
        <w:jc w:val="left"/>
      </w:pPr>
      <w:r>
        <w:rPr>
          <w:b/>
          <w:bCs/>
          <w:color w:val="000000"/>
          <w:spacing w:val="0"/>
          <w:w w:val="100"/>
          <w:position w:val="0"/>
        </w:rPr>
        <w:t>现聘任的会计事务所</w:t>
      </w:r>
      <w:r>
        <w:br w:type="page"/>
      </w:r>
    </w:p>
    <w:tbl>
      <w:tblPr>
        <w:tblOverlap w:val="never"/>
        <w:jc w:val="center"/>
        <w:tblLayout w:type="fixed"/>
      </w:tblPr>
      <w:tblGrid>
        <w:gridCol w:w="4939"/>
        <w:gridCol w:w="4930"/>
      </w:tblGrid>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王一芳、张佳朕</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b/>
          <w:bCs/>
          <w:color w:val="000000"/>
          <w:spacing w:val="0"/>
          <w:w w:val="100"/>
          <w:position w:val="0"/>
          <w:sz w:val="17"/>
          <w:szCs w:val="17"/>
        </w:rPr>
        <w:t>是否改聘会计师事务所</w:t>
      </w:r>
    </w:p>
    <w:p>
      <w:pPr>
        <w:widowControl w:val="0"/>
        <w:spacing w:after="259" w:line="1" w:lineRule="exact"/>
      </w:pP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 xml:space="preserve">否 </w:t>
      </w:r>
      <w:r>
        <w:rPr>
          <w:b/>
          <w:bCs/>
          <w:color w:val="000000"/>
          <w:spacing w:val="0"/>
          <w:w w:val="100"/>
          <w:position w:val="0"/>
        </w:rPr>
        <w:t xml:space="preserve">聘请内部控制审计会计师事务所、财务顾问或保荐人情况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九</w:t>
      </w:r>
      <w:bookmarkEnd w:id="541"/>
      <w:r>
        <w:rPr>
          <w:color w:val="000000"/>
          <w:spacing w:val="0"/>
          <w:w w:val="100"/>
          <w:position w:val="0"/>
        </w:rPr>
        <w:t>、年度报告披露后面临退市情况</w:t>
      </w:r>
      <w:bookmarkEnd w:id="539"/>
      <w:bookmarkEnd w:id="540"/>
      <w:bookmarkEnd w:id="542"/>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460" w:line="240" w:lineRule="auto"/>
        <w:ind w:left="0" w:right="0" w:firstLine="0"/>
        <w:jc w:val="left"/>
      </w:pPr>
      <w:bookmarkStart w:id="543" w:name="bookmark543"/>
      <w:bookmarkStart w:id="544" w:name="bookmark544"/>
      <w:bookmarkStart w:id="545" w:name="bookmark545"/>
      <w:r>
        <w:rPr>
          <w:color w:val="000000"/>
          <w:spacing w:val="0"/>
          <w:w w:val="100"/>
          <w:position w:val="0"/>
        </w:rPr>
        <w:t>十、破产重整相关事项</w:t>
      </w:r>
      <w:bookmarkEnd w:id="543"/>
      <w:bookmarkEnd w:id="544"/>
      <w:bookmarkEnd w:id="545"/>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公司报告期未发生破产重整相关事项。</w:t>
      </w:r>
    </w:p>
    <w:p>
      <w:pPr>
        <w:pStyle w:val="Style17"/>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r>
        <w:rPr>
          <w:color w:val="000000"/>
          <w:spacing w:val="0"/>
          <w:w w:val="100"/>
          <w:position w:val="0"/>
        </w:rPr>
        <w:t>十一、重大诉讼、仲裁事项</w:t>
      </w:r>
      <w:bookmarkEnd w:id="546"/>
      <w:bookmarkEnd w:id="547"/>
      <w:bookmarkEnd w:id="548"/>
    </w:p>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Times New Roman" w:eastAsia="Times New Roman" w:hAnsi="Times New Roman" w:cs="Times New Roman"/>
          <w:b/>
          <w:bCs/>
          <w:color w:val="000000"/>
          <w:spacing w:val="0"/>
          <w:w w:val="100"/>
          <w:position w:val="0"/>
          <w:sz w:val="18"/>
          <w:szCs w:val="18"/>
        </w:rPr>
        <w:t>V</w:t>
      </w:r>
      <w:r>
        <w:rPr>
          <w:rFonts w:ascii="SimSun" w:eastAsia="SimSun" w:hAnsi="SimSun" w:cs="SimSun"/>
          <w:b/>
          <w:bCs/>
          <w:color w:val="000000"/>
          <w:spacing w:val="0"/>
          <w:w w:val="100"/>
          <w:position w:val="0"/>
          <w:sz w:val="17"/>
          <w:szCs w:val="17"/>
        </w:rPr>
        <w:t>适用</w:t>
      </w:r>
      <w:r>
        <w:rPr>
          <w:rFonts w:ascii="SimSun" w:eastAsia="SimSun" w:hAnsi="SimSun" w:cs="SimSun"/>
          <w:color w:val="000000"/>
          <w:spacing w:val="0"/>
          <w:w w:val="100"/>
          <w:position w:val="0"/>
          <w:sz w:val="17"/>
          <w:szCs w:val="17"/>
        </w:rPr>
        <w:t>口不适用</w:t>
      </w:r>
    </w:p>
    <w:tbl>
      <w:tblPr>
        <w:tblOverlap w:val="never"/>
        <w:jc w:val="center"/>
        <w:tblLayout w:type="fixed"/>
      </w:tblPr>
      <w:tblGrid>
        <w:gridCol w:w="2544"/>
        <w:gridCol w:w="941"/>
        <w:gridCol w:w="686"/>
        <w:gridCol w:w="734"/>
        <w:gridCol w:w="1171"/>
        <w:gridCol w:w="691"/>
        <w:gridCol w:w="888"/>
        <w:gridCol w:w="2203"/>
      </w:tblGrid>
      <w:tr>
        <w:trPr>
          <w:trHeight w:val="19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160" w:right="0" w:firstLine="0"/>
              <w:jc w:val="left"/>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p>
          <w:p>
            <w:pPr>
              <w:pStyle w:val="Style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审理结果及</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 行情 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公司全资子公司北京神州泰 岳系统集成有限公司起诉大 唐半导体设计有限公司、大唐 微电子技术有限公司，要求其 支付合同款项并支付相应违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48,277.41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已下 达二 审裁 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裁定驳回系 统集成公司 的上诉。对 公司本期利 润没有影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7</w:t>
            </w:r>
            <w:r>
              <w:rPr>
                <w:color w:val="000000"/>
                <w:spacing w:val="0"/>
                <w:w w:val="100"/>
                <w:position w:val="0"/>
              </w:rPr>
              <w:t>月</w:t>
            </w:r>
            <w:r>
              <w:rPr>
                <w:color w:val="000000"/>
                <w:spacing w:val="0"/>
                <w:w w:val="100"/>
                <w:position w:val="0"/>
              </w:rPr>
              <w:t xml:space="preserve">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巨潮资讯网</w:t>
            </w:r>
          </w:p>
          <w:p>
            <w:pPr>
              <w:pStyle w:val="Style4"/>
              <w:keepNext w:val="0"/>
              <w:keepLines w:val="0"/>
              <w:widowControl w:val="0"/>
              <w:shd w:val="clear" w:color="auto" w:fill="auto"/>
              <w:bidi w:val="0"/>
              <w:spacing w:before="0" w:after="0" w:line="305" w:lineRule="exact"/>
              <w:ind w:left="0" w:right="0" w:firstLine="140"/>
              <w:jc w:val="left"/>
            </w:pPr>
            <w:r>
              <w:rPr>
                <w:color w:val="000000"/>
                <w:spacing w:val="0"/>
                <w:w w:val="100"/>
                <w:position w:val="0"/>
              </w:rPr>
              <w:t>（www. cninfo. com. cn）</w:t>
            </w:r>
          </w:p>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《关于全资子公司有关 诉讼事项进展的公告》 （公告编号:</w:t>
            </w:r>
            <w:r>
              <w:rPr>
                <w:color w:val="000000"/>
                <w:spacing w:val="0"/>
                <w:w w:val="100"/>
                <w:position w:val="0"/>
              </w:rPr>
              <w:t>2021-051）</w:t>
            </w:r>
          </w:p>
        </w:tc>
      </w:tr>
    </w:tbl>
    <w:tbl>
      <w:tblPr>
        <w:tblOverlap w:val="never"/>
        <w:jc w:val="center"/>
        <w:tblLayout w:type="fixed"/>
      </w:tblPr>
      <w:tblGrid>
        <w:gridCol w:w="2544"/>
        <w:gridCol w:w="941"/>
        <w:gridCol w:w="686"/>
        <w:gridCol w:w="734"/>
        <w:gridCol w:w="1171"/>
        <w:gridCol w:w="691"/>
        <w:gridCol w:w="888"/>
        <w:gridCol w:w="2203"/>
      </w:tblGrid>
      <w:tr>
        <w:trPr>
          <w:trHeight w:val="41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公司全资子公司北京神州泰 岳系统集成有限公司起诉大 唐半导体设计有限公司、大唐 微电子技术有限公司，要求其 支付合同款项并支付相应违 约金、律师费。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70,493.75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案件 已受 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尚未开庭 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（www. cninfo. com. cn）</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《关于全资子公司有关</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诉讼事项的公告》（公告</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编号：</w:t>
            </w:r>
            <w:r>
              <w:rPr>
                <w:color w:val="000000"/>
                <w:spacing w:val="0"/>
                <w:w w:val="100"/>
                <w:position w:val="0"/>
              </w:rPr>
              <w:t>2021-083）</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截至本报告期末，公司未达到重大诉讼披露标准的其他诉讼（仲裁）涉案总额为</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万元，为日常经营管理产生的合同</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纠纷及劳动争议等，不会对公司业务开展造成重大影响，因诉讼（仲裁）事项计提的预计负债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应付职工薪酬金额为</w:t>
      </w:r>
      <w:r>
        <w:rPr>
          <w:rFonts w:ascii="Times New Roman" w:eastAsia="Times New Roman" w:hAnsi="Times New Roman" w:cs="Times New Roman"/>
          <w:color w:val="000000"/>
          <w:spacing w:val="0"/>
          <w:w w:val="100"/>
          <w:position w:val="0"/>
          <w:sz w:val="18"/>
          <w:szCs w:val="18"/>
        </w:rPr>
        <w:t xml:space="preserve">84.81 </w:t>
      </w:r>
      <w:r>
        <w:rPr>
          <w:color w:val="000000"/>
          <w:spacing w:val="0"/>
          <w:w w:val="100"/>
          <w:position w:val="0"/>
        </w:rPr>
        <w:t>万元。</w:t>
      </w:r>
    </w:p>
    <w:p>
      <w:pPr>
        <w:pStyle w:val="Style17"/>
        <w:keepNext/>
        <w:keepLines/>
        <w:widowControl w:val="0"/>
        <w:shd w:val="clear" w:color="auto" w:fill="auto"/>
        <w:bidi w:val="0"/>
        <w:spacing w:before="0" w:after="360" w:line="240" w:lineRule="auto"/>
        <w:ind w:left="0" w:right="0" w:firstLine="0"/>
        <w:jc w:val="left"/>
      </w:pPr>
      <w:bookmarkStart w:id="549" w:name="bookmark549"/>
      <w:bookmarkStart w:id="550" w:name="bookmark550"/>
      <w:bookmarkStart w:id="551" w:name="bookmark551"/>
      <w:r>
        <w:rPr>
          <w:color w:val="000000"/>
          <w:spacing w:val="0"/>
          <w:w w:val="100"/>
          <w:position w:val="0"/>
        </w:rPr>
        <w:t>十二、处罚及整改情况</w:t>
      </w:r>
      <w:bookmarkEnd w:id="549"/>
      <w:bookmarkEnd w:id="550"/>
      <w:bookmarkEnd w:id="551"/>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773"/>
        <w:gridCol w:w="763"/>
        <w:gridCol w:w="2491"/>
        <w:gridCol w:w="802"/>
        <w:gridCol w:w="1646"/>
        <w:gridCol w:w="850"/>
        <w:gridCol w:w="226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调查处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以前年度开展的部分计算机 硬件购销业务会计核算依据 不充分，业务管理及风险控制 存在缺陷，导致公司相关财务 信息披露不准确，违反了《上 市公司信息披露管理办法》第 二条的规定。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在收到北京证监 局监管措施决定 书后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 内更正相关财务 信息，并向北京证 监局报送书面整 改报告。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巨潮资讯网《关于收到中 国证监会北京监管局对公 司采取责令改正监管措施 决定的公告》（公告编号： </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整改情况说明</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0" w:line="468"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日，公司召开了第七届董事会第四十二次会议、第七届监事会第十一次会议，审议通过《关于就北京证监局 对公司采取责令改正监管措施决定的整改报告的议案》，有关本次整改的具体情况，详见公司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日在巨潮资讯网上 披露的《关于就北京证监局对公司采取责令改正监管措施决定的整改报告》（公告编号：</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董事、监事、高级管理人员、持股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以上的股东违规买卖公司股票情况</w:t>
      </w:r>
    </w:p>
    <w:p>
      <w:pPr>
        <w:pStyle w:val="Style14"/>
        <w:keepNext w:val="0"/>
        <w:keepLines w:val="0"/>
        <w:widowControl w:val="0"/>
        <w:shd w:val="clear" w:color="auto" w:fill="auto"/>
        <w:bidi w:val="0"/>
        <w:spacing w:before="0" w:after="460" w:line="46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80" w:line="240" w:lineRule="auto"/>
        <w:ind w:left="0" w:right="0" w:firstLine="0"/>
        <w:jc w:val="left"/>
      </w:pPr>
      <w:bookmarkStart w:id="552" w:name="bookmark552"/>
      <w:bookmarkStart w:id="553" w:name="bookmark553"/>
      <w:bookmarkStart w:id="554" w:name="bookmark554"/>
      <w:r>
        <w:rPr>
          <w:color w:val="000000"/>
          <w:spacing w:val="0"/>
          <w:w w:val="100"/>
          <w:position w:val="0"/>
        </w:rPr>
        <w:t>十三、公司及其控股股东、实际控制人的诚信状况</w:t>
      </w:r>
      <w:bookmarkEnd w:id="552"/>
      <w:bookmarkEnd w:id="553"/>
      <w:bookmarkEnd w:id="554"/>
    </w:p>
    <w:p>
      <w:pPr>
        <w:pStyle w:val="Style14"/>
        <w:keepNext w:val="0"/>
        <w:keepLines w:val="0"/>
        <w:widowControl w:val="0"/>
        <w:shd w:val="clear" w:color="auto" w:fill="auto"/>
        <w:bidi w:val="0"/>
        <w:spacing w:before="0" w:after="260" w:line="46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r>
        <w:rPr>
          <w:color w:val="000000"/>
          <w:spacing w:val="0"/>
          <w:w w:val="100"/>
          <w:position w:val="0"/>
        </w:rPr>
        <w:t>十四、重大关联交易</w:t>
      </w:r>
      <w:bookmarkEnd w:id="555"/>
      <w:bookmarkEnd w:id="556"/>
      <w:bookmarkEnd w:id="557"/>
    </w:p>
    <w:p>
      <w:pPr>
        <w:pStyle w:val="Style32"/>
        <w:keepNext/>
        <w:keepLines/>
        <w:widowControl w:val="0"/>
        <w:shd w:val="clear" w:color="auto" w:fill="auto"/>
        <w:tabs>
          <w:tab w:pos="368" w:val="left"/>
        </w:tabs>
        <w:bidi w:val="0"/>
        <w:spacing w:before="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与日常经营相关的关联交易</w:t>
      </w:r>
      <w:bookmarkEnd w:id="558"/>
      <w:bookmarkEnd w:id="559"/>
      <w:bookmarkEnd w:id="561"/>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资产或股权收购、出售发生的关联交易</w:t>
      </w:r>
      <w:bookmarkEnd w:id="562"/>
      <w:bookmarkEnd w:id="563"/>
      <w:bookmarkEnd w:id="565"/>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共同对外投资的关联交易</w:t>
      </w:r>
      <w:bookmarkEnd w:id="566"/>
      <w:bookmarkEnd w:id="567"/>
      <w:bookmarkEnd w:id="569"/>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4</w:t>
      </w:r>
      <w:bookmarkEnd w:id="572"/>
      <w:r>
        <w:rPr>
          <w:color w:val="000000"/>
          <w:spacing w:val="0"/>
          <w:w w:val="100"/>
          <w:position w:val="0"/>
        </w:rPr>
        <w:t>、</w:t>
        <w:tab/>
        <w:t>关联债权债务往来</w:t>
      </w:r>
      <w:bookmarkEnd w:id="570"/>
      <w:bookmarkEnd w:id="571"/>
      <w:bookmarkEnd w:id="573"/>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5</w:t>
      </w:r>
      <w:bookmarkEnd w:id="576"/>
      <w:r>
        <w:rPr>
          <w:color w:val="000000"/>
          <w:spacing w:val="0"/>
          <w:w w:val="100"/>
          <w:position w:val="0"/>
        </w:rPr>
        <w:t>、</w:t>
        <w:tab/>
        <w:t>与存在关联关系的财务公司的往来情况</w:t>
      </w:r>
      <w:bookmarkEnd w:id="574"/>
      <w:bookmarkEnd w:id="575"/>
      <w:bookmarkEnd w:id="577"/>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6</w:t>
      </w:r>
      <w:bookmarkEnd w:id="580"/>
      <w:r>
        <w:rPr>
          <w:color w:val="000000"/>
          <w:spacing w:val="0"/>
          <w:w w:val="100"/>
          <w:position w:val="0"/>
        </w:rPr>
        <w:t>、</w:t>
        <w:tab/>
        <w:t>公司控股的财务公司与关联方的往来情况</w:t>
      </w:r>
      <w:bookmarkEnd w:id="578"/>
      <w:bookmarkEnd w:id="579"/>
      <w:bookmarkEnd w:id="581"/>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36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7</w:t>
      </w:r>
      <w:bookmarkEnd w:id="584"/>
      <w:r>
        <w:rPr>
          <w:color w:val="000000"/>
          <w:spacing w:val="0"/>
          <w:w w:val="100"/>
          <w:position w:val="0"/>
        </w:rPr>
        <w:t>、</w:t>
        <w:tab/>
        <w:t>其他重大关联交易</w:t>
      </w:r>
      <w:bookmarkEnd w:id="582"/>
      <w:bookmarkEnd w:id="583"/>
      <w:bookmarkEnd w:id="585"/>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关联租赁情况一本公司作为出租方：</w:t>
      </w:r>
    </w:p>
    <w:tbl>
      <w:tblPr>
        <w:tblOverlap w:val="never"/>
        <w:jc w:val="center"/>
        <w:tblLayout w:type="fixed"/>
      </w:tblPr>
      <w:tblGrid>
        <w:gridCol w:w="7526"/>
        <w:gridCol w:w="2189"/>
      </w:tblGrid>
      <w:tr>
        <w:trPr>
          <w:trHeight w:val="341" w:hRule="exact"/>
        </w:trPr>
        <w:tc>
          <w:tcPr>
            <w:tcBorders>
              <w:top w:val="single" w:sz="4"/>
              <w:left w:val="single" w:sz="4"/>
            </w:tcBorders>
            <w:shd w:val="clear" w:color="auto" w:fill="D3D3D3"/>
            <w:vAlign w:val="center"/>
          </w:tcPr>
          <w:p>
            <w:pPr>
              <w:pStyle w:val="Style4"/>
              <w:keepNext w:val="0"/>
              <w:keepLines w:val="0"/>
              <w:widowControl w:val="0"/>
              <w:shd w:val="clear" w:color="auto" w:fill="auto"/>
              <w:tabs>
                <w:tab w:pos="2741" w:val="left"/>
                <w:tab w:pos="4387" w:val="left"/>
              </w:tabs>
              <w:bidi w:val="0"/>
              <w:spacing w:before="0" w:after="0" w:line="240" w:lineRule="auto"/>
              <w:ind w:left="0" w:right="0" w:firstLine="0"/>
              <w:jc w:val="right"/>
            </w:pPr>
            <w:r>
              <w:rPr>
                <w:color w:val="000000"/>
                <w:spacing w:val="0"/>
                <w:w w:val="100"/>
                <w:position w:val="0"/>
              </w:rPr>
              <w:t>承租方名称</w:t>
              <w:tab/>
              <w:t>租赁资产种类</w:t>
              <w:tab/>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上期确认的租赁收入</w:t>
            </w:r>
          </w:p>
        </w:tc>
      </w:tr>
      <w:tr>
        <w:trPr>
          <w:trHeight w:val="42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3960" w:val="left"/>
                <w:tab w:pos="6331" w:val="left"/>
              </w:tabs>
              <w:bidi w:val="0"/>
              <w:spacing w:before="0" w:after="0" w:line="240" w:lineRule="auto"/>
              <w:ind w:left="0" w:right="0" w:firstLine="0"/>
              <w:jc w:val="right"/>
              <w:rPr>
                <w:sz w:val="18"/>
                <w:szCs w:val="18"/>
              </w:rPr>
            </w:pPr>
            <w:r>
              <w:rPr>
                <w:color w:val="000000"/>
                <w:spacing w:val="0"/>
                <w:w w:val="100"/>
                <w:position w:val="0"/>
                <w:sz w:val="17"/>
                <w:szCs w:val="17"/>
              </w:rPr>
              <w:t>北京神州良品电子商务科技股份有限公司</w:t>
              <w:tab/>
              <w:t>房屋建筑物</w:t>
              <w:tab/>
            </w:r>
            <w:r>
              <w:rPr>
                <w:rFonts w:ascii="Times New Roman" w:eastAsia="Times New Roman" w:hAnsi="Times New Roman" w:cs="Times New Roman"/>
                <w:color w:val="000000"/>
                <w:spacing w:val="0"/>
                <w:w w:val="100"/>
                <w:position w:val="0"/>
                <w:sz w:val="18"/>
                <w:szCs w:val="18"/>
              </w:rPr>
              <w:t>859,420.38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532,344.62</w:t>
            </w:r>
          </w:p>
        </w:tc>
      </w:tr>
    </w:tbl>
    <w:tbl>
      <w:tblPr>
        <w:tblOverlap w:val="never"/>
        <w:jc w:val="center"/>
        <w:tblLayout w:type="fixed"/>
      </w:tblPr>
      <w:tblGrid>
        <w:gridCol w:w="3701"/>
        <w:gridCol w:w="1982"/>
        <w:gridCol w:w="1843"/>
        <w:gridCol w:w="2002"/>
      </w:tblGrid>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北京云中融信网络科技有限公司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1,420,000.00</w:t>
            </w: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1,534,101.78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374,822.97</w:t>
            </w: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2,632,743.37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中建智能技术有限公司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工位费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1,198,480.00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重大关联交易临时报告披露网站相关查询</w:t>
      </w:r>
    </w:p>
    <w:tbl>
      <w:tblPr>
        <w:tblOverlap w:val="never"/>
        <w:jc w:val="center"/>
        <w:tblLayout w:type="fixed"/>
      </w:tblPr>
      <w:tblGrid>
        <w:gridCol w:w="5035"/>
        <w:gridCol w:w="2064"/>
        <w:gridCol w:w="24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关于公司被动形成向关联方提供财务资助暨关联交易的公告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关于向关联方提供财务资助逾期的公告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公司第七届董事会第三十四次会议审议通过《关于公司被动形成对关联方提供财务资助暨关联交易的议案》、《关于延长 对外提供财务资助期限暨关联交易的议案》，因公司原控股子公司北京神州泰岳智能数据技术有限公司（以下简称“智能数 据”）不再纳入公司合并报表范围，公司原对智能数据提供的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万元借款被动形成公司对外提供财务资助。鉴于智能数 据经营情况和业务发展需要，公司董事会同意延长对智能数据提供的共计</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万元财务资助期限。公司与智能数据签署了 《还款协议》之补充协议，约定还款期限延长至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日，自智能数据不再纳入公司合并报表范围之日起开始向 公司支付资金占用费，以实际使用资金时间为基础，按使用资金总额的年化利率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向公司支付资金占用费。具体内容详见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日在巨潮资讯网披露的《关于公司被动形成向关联方提供财务资助暨关联交易的公告》（公告编号： </w:t>
      </w:r>
      <w:r>
        <w:rPr>
          <w:rFonts w:ascii="Times New Roman" w:eastAsia="Times New Roman" w:hAnsi="Times New Roman" w:cs="Times New Roman"/>
          <w:color w:val="000000"/>
          <w:spacing w:val="0"/>
          <w:w w:val="100"/>
          <w:position w:val="0"/>
          <w:sz w:val="18"/>
          <w:szCs w:val="18"/>
        </w:rPr>
        <w:t>2020-095</w:t>
      </w:r>
      <w:r>
        <w:rPr>
          <w:color w:val="000000"/>
          <w:spacing w:val="0"/>
          <w:w w:val="100"/>
          <w:position w:val="0"/>
        </w:rPr>
        <w:t>）。</w:t>
      </w:r>
    </w:p>
    <w:p>
      <w:pPr>
        <w:pStyle w:val="Style17"/>
        <w:keepNext/>
        <w:keepLines/>
        <w:widowControl w:val="0"/>
        <w:shd w:val="clear" w:color="auto" w:fill="auto"/>
        <w:bidi w:val="0"/>
        <w:spacing w:before="0" w:after="460" w:line="468" w:lineRule="exact"/>
        <w:ind w:left="0" w:right="0" w:firstLine="380"/>
        <w:jc w:val="both"/>
        <w:rPr>
          <w:sz w:val="17"/>
          <w:szCs w:val="17"/>
        </w:rPr>
      </w:pPr>
      <w:bookmarkStart w:id="586" w:name="bookmark586"/>
      <w:bookmarkStart w:id="587" w:name="bookmark587"/>
      <w:bookmarkStart w:id="588" w:name="bookmark588"/>
      <w:r>
        <w:rPr>
          <w:b w:val="0"/>
          <w:bCs w:val="0"/>
          <w:color w:val="000000"/>
          <w:spacing w:val="0"/>
          <w:w w:val="100"/>
          <w:position w:val="0"/>
          <w:sz w:val="17"/>
          <w:szCs w:val="17"/>
        </w:rPr>
        <w:t>截至</w:t>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日，上述财务资助期限届满，公司对智能数据该笔财务资助款项余额合计为</w:t>
      </w:r>
      <w:r>
        <w:rPr>
          <w:rFonts w:ascii="Times New Roman" w:eastAsia="Times New Roman" w:hAnsi="Times New Roman" w:cs="Times New Roman"/>
          <w:b w:val="0"/>
          <w:bCs w:val="0"/>
          <w:color w:val="000000"/>
          <w:spacing w:val="0"/>
          <w:w w:val="100"/>
          <w:position w:val="0"/>
          <w:sz w:val="18"/>
          <w:szCs w:val="18"/>
        </w:rPr>
        <w:t>1,500</w:t>
      </w:r>
      <w:r>
        <w:rPr>
          <w:b w:val="0"/>
          <w:bCs w:val="0"/>
          <w:color w:val="000000"/>
          <w:spacing w:val="0"/>
          <w:w w:val="100"/>
          <w:position w:val="0"/>
          <w:sz w:val="17"/>
          <w:szCs w:val="17"/>
        </w:rPr>
        <w:t>万元，根据《企 业会计准则》以及公司有关会计政策的规定，截至</w:t>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日，公司对该笔财务资助款项已全额计提减值损失；该 事项对公司的生产经营和本年度业绩不会产生重大影响。</w:t>
      </w:r>
      <w:bookmarkEnd w:id="586"/>
      <w:bookmarkEnd w:id="587"/>
      <w:bookmarkEnd w:id="588"/>
    </w:p>
    <w:p>
      <w:pPr>
        <w:pStyle w:val="Style17"/>
        <w:keepNext/>
        <w:keepLines/>
        <w:widowControl w:val="0"/>
        <w:shd w:val="clear" w:color="auto" w:fill="auto"/>
        <w:bidi w:val="0"/>
        <w:spacing w:before="0" w:after="360" w:line="240" w:lineRule="auto"/>
        <w:ind w:left="0" w:right="0" w:firstLine="0"/>
        <w:jc w:val="both"/>
      </w:pPr>
      <w:bookmarkStart w:id="589" w:name="bookmark589"/>
      <w:bookmarkStart w:id="590" w:name="bookmark590"/>
      <w:bookmarkStart w:id="591" w:name="bookmark591"/>
      <w:r>
        <w:rPr>
          <w:color w:val="000000"/>
          <w:spacing w:val="0"/>
          <w:w w:val="100"/>
          <w:position w:val="0"/>
        </w:rPr>
        <w:t>十五、重大合同及其履行情况</w:t>
      </w:r>
      <w:bookmarkEnd w:id="589"/>
      <w:bookmarkEnd w:id="590"/>
      <w:bookmarkEnd w:id="591"/>
    </w:p>
    <w:p>
      <w:pPr>
        <w:pStyle w:val="Style32"/>
        <w:keepNext/>
        <w:keepLines/>
        <w:widowControl w:val="0"/>
        <w:shd w:val="clear" w:color="auto" w:fill="auto"/>
        <w:bidi w:val="0"/>
        <w:spacing w:before="0" w:after="36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、托管、承包、租赁事项情况</w:t>
      </w:r>
      <w:bookmarkEnd w:id="592"/>
      <w:bookmarkEnd w:id="593"/>
      <w:bookmarkEnd w:id="595"/>
    </w:p>
    <w:p>
      <w:pPr>
        <w:pStyle w:val="Style287"/>
        <w:keepNext/>
        <w:keepLines/>
        <w:widowControl w:val="0"/>
        <w:shd w:val="clear" w:color="auto" w:fill="auto"/>
        <w:tabs>
          <w:tab w:pos="484" w:val="left"/>
        </w:tabs>
        <w:bidi w:val="0"/>
        <w:spacing w:before="0" w:after="18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6"/>
      <w:bookmarkEnd w:id="597"/>
      <w:bookmarkEnd w:id="599"/>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公司报告期不存在托管情况。</w:t>
      </w:r>
    </w:p>
    <w:p>
      <w:pPr>
        <w:pStyle w:val="Style287"/>
        <w:keepNext/>
        <w:keepLines/>
        <w:widowControl w:val="0"/>
        <w:shd w:val="clear" w:color="auto" w:fill="auto"/>
        <w:tabs>
          <w:tab w:pos="484" w:val="left"/>
        </w:tabs>
        <w:bidi w:val="0"/>
        <w:spacing w:before="0" w:after="18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0"/>
      <w:bookmarkEnd w:id="601"/>
      <w:bookmarkEnd w:id="603"/>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280" w:line="468" w:lineRule="exact"/>
        <w:ind w:left="0" w:right="0" w:firstLine="0"/>
        <w:jc w:val="both"/>
      </w:pPr>
      <w:r>
        <w:rPr>
          <w:color w:val="000000"/>
          <w:spacing w:val="0"/>
          <w:w w:val="100"/>
          <w:position w:val="0"/>
        </w:rPr>
        <w:t>公司报告期不存在承包情况。</w:t>
      </w:r>
    </w:p>
    <w:p>
      <w:pPr>
        <w:pStyle w:val="Style287"/>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604"/>
      <w:bookmarkEnd w:id="605"/>
      <w:bookmarkEnd w:id="607"/>
    </w:p>
    <w:p>
      <w:pPr>
        <w:pStyle w:val="Style1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租赁情况说明</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公司将北辰泰岳大厦部分楼层及停车位等处用于经营租赁租出，本报告期共取得租赁收入</w:t>
      </w:r>
      <w:r>
        <w:rPr>
          <w:rFonts w:ascii="Times New Roman" w:eastAsia="Times New Roman" w:hAnsi="Times New Roman" w:cs="Times New Roman"/>
          <w:color w:val="000000"/>
          <w:spacing w:val="0"/>
          <w:w w:val="100"/>
          <w:position w:val="0"/>
          <w:sz w:val="18"/>
          <w:szCs w:val="18"/>
        </w:rPr>
        <w:t>3,722.75</w:t>
      </w:r>
      <w:r>
        <w:rPr>
          <w:color w:val="000000"/>
          <w:spacing w:val="0"/>
          <w:w w:val="100"/>
          <w:position w:val="0"/>
        </w:rPr>
        <w:t>万元。</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为公司带来的损益达到公司报告期利润总额</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以上的项目</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、重大担保</w:t>
      </w:r>
      <w:bookmarkEnd w:id="608"/>
      <w:bookmarkEnd w:id="609"/>
      <w:bookmarkEnd w:id="611"/>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965"/>
        <w:gridCol w:w="1018"/>
        <w:gridCol w:w="898"/>
        <w:gridCol w:w="955"/>
        <w:gridCol w:w="960"/>
        <w:gridCol w:w="955"/>
        <w:gridCol w:w="955"/>
        <w:gridCol w:w="686"/>
        <w:gridCol w:w="816"/>
        <w:gridCol w:w="821"/>
        <w:gridCol w:w="840"/>
      </w:tblGrid>
      <w:tr>
        <w:trPr>
          <w:trHeight w:val="408"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是否履</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是否为</w:t>
            </w:r>
          </w:p>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关联方 担保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外担保额度合计（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保情</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是否履</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是否为</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关联方</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泰岳软件</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股份有限</w:t>
            </w:r>
          </w:p>
          <w:p>
            <w:pPr>
              <w:pStyle w:val="Style4"/>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北京市朝 阳区北苑 路甲</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 楼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层房产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 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65"/>
        <w:gridCol w:w="1018"/>
        <w:gridCol w:w="533"/>
        <w:gridCol w:w="365"/>
        <w:gridCol w:w="955"/>
        <w:gridCol w:w="960"/>
        <w:gridCol w:w="955"/>
        <w:gridCol w:w="955"/>
        <w:gridCol w:w="686"/>
        <w:gridCol w:w="816"/>
        <w:gridCol w:w="821"/>
        <w:gridCol w:w="840"/>
      </w:tblGrid>
      <w:tr>
        <w:trPr>
          <w:trHeight w:val="456"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担保额度</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相关公告</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关联方</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 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8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color w:val="000000"/>
          <w:spacing w:val="0"/>
          <w:w w:val="100"/>
          <w:position w:val="0"/>
          <w:sz w:val="17"/>
          <w:szCs w:val="17"/>
        </w:rPr>
        <w:t>注：上述担保事项为公司向银行申请综合授信，全资子公司新媒传信以其房产为本次授信提供抵押担保，最高担保额</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7"/>
          <w:szCs w:val="17"/>
        </w:rPr>
        <w:t>亿</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采用复合方式担保的具体情况说明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、委托他人进行现金资产管理情况</w:t>
      </w:r>
      <w:bookmarkEnd w:id="612"/>
      <w:bookmarkEnd w:id="613"/>
      <w:bookmarkEnd w:id="615"/>
    </w:p>
    <w:p>
      <w:pPr>
        <w:pStyle w:val="Style287"/>
        <w:keepNext/>
        <w:keepLines/>
        <w:widowControl w:val="0"/>
        <w:numPr>
          <w:ilvl w:val="0"/>
          <w:numId w:val="9"/>
        </w:numPr>
        <w:shd w:val="clear" w:color="auto" w:fill="auto"/>
        <w:bidi w:val="0"/>
        <w:spacing w:before="0" w:after="46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委托理财情况</w:t>
      </w:r>
      <w:bookmarkEnd w:id="616"/>
      <w:bookmarkEnd w:id="617"/>
      <w:bookmarkEnd w:id="619"/>
    </w:p>
    <w:p>
      <w:pPr>
        <w:pStyle w:val="Style1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报告期内委托理财概况</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618"/>
        <w:gridCol w:w="1694"/>
        <w:gridCol w:w="1709"/>
        <w:gridCol w:w="1646"/>
        <w:gridCol w:w="1594"/>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9"/>
        <w:keepNext w:val="0"/>
        <w:keepLines w:val="0"/>
        <w:widowControl w:val="0"/>
        <w:shd w:val="clear" w:color="auto" w:fill="auto"/>
        <w:bidi w:val="0"/>
        <w:spacing w:before="0" w:after="0" w:line="240" w:lineRule="auto"/>
        <w:ind w:left="91" w:right="0" w:firstLine="0"/>
        <w:jc w:val="left"/>
        <w:rPr>
          <w:sz w:val="17"/>
          <w:szCs w:val="17"/>
        </w:rPr>
      </w:pPr>
      <w:r>
        <w:rPr>
          <w:rFonts w:ascii="SimSun" w:eastAsia="SimSun" w:hAnsi="SimSun" w:cs="SimSun"/>
          <w:b/>
          <w:bCs/>
          <w:color w:val="000000"/>
          <w:spacing w:val="0"/>
          <w:w w:val="100"/>
          <w:position w:val="0"/>
          <w:sz w:val="17"/>
          <w:szCs w:val="17"/>
        </w:rPr>
        <w:t>单项金额重大或安全性较低、流动性较差的高风险委托理财具体情况</w:t>
      </w:r>
    </w:p>
    <w:p>
      <w:pPr>
        <w:widowControl w:val="0"/>
        <w:spacing w:after="259" w:line="1" w:lineRule="exact"/>
      </w:pP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 xml:space="preserve">不适用 </w:t>
      </w:r>
      <w:r>
        <w:rPr>
          <w:b/>
          <w:bCs/>
          <w:color w:val="000000"/>
          <w:spacing w:val="0"/>
          <w:w w:val="100"/>
          <w:position w:val="0"/>
        </w:rPr>
        <w:t xml:space="preserve">委托理财出现预期无法收回本金或存在其他可能导致减值的情形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87"/>
        <w:keepNext/>
        <w:keepLines/>
        <w:widowControl w:val="0"/>
        <w:numPr>
          <w:ilvl w:val="0"/>
          <w:numId w:val="9"/>
        </w:numPr>
        <w:shd w:val="clear" w:color="auto" w:fill="auto"/>
        <w:bidi w:val="0"/>
        <w:spacing w:before="0" w:after="18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委托贷款情况</w:t>
      </w:r>
      <w:bookmarkEnd w:id="620"/>
      <w:bookmarkEnd w:id="621"/>
      <w:bookmarkEnd w:id="623"/>
    </w:p>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1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、其他重大合同</w:t>
      </w:r>
      <w:bookmarkEnd w:id="624"/>
      <w:bookmarkEnd w:id="625"/>
      <w:bookmarkEnd w:id="627"/>
    </w:p>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公司报告期不存在其他重大合同。</w:t>
      </w:r>
    </w:p>
    <w:p>
      <w:pPr>
        <w:pStyle w:val="Style17"/>
        <w:keepNext/>
        <w:keepLines/>
        <w:widowControl w:val="0"/>
        <w:shd w:val="clear" w:color="auto" w:fill="auto"/>
        <w:bidi w:val="0"/>
        <w:spacing w:before="0" w:after="180" w:line="240" w:lineRule="auto"/>
        <w:ind w:left="0" w:right="0" w:firstLine="0"/>
        <w:jc w:val="left"/>
      </w:pPr>
      <w:bookmarkStart w:id="628" w:name="bookmark628"/>
      <w:bookmarkStart w:id="629" w:name="bookmark629"/>
      <w:bookmarkStart w:id="630" w:name="bookmark630"/>
      <w:r>
        <w:rPr>
          <w:color w:val="000000"/>
          <w:spacing w:val="0"/>
          <w:w w:val="100"/>
          <w:position w:val="0"/>
        </w:rPr>
        <w:t>十六、其他重大事项的说明</w:t>
      </w:r>
      <w:bookmarkEnd w:id="628"/>
      <w:bookmarkEnd w:id="629"/>
      <w:bookmarkEnd w:id="630"/>
    </w:p>
    <w:p>
      <w:pPr>
        <w:pStyle w:val="Style14"/>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0" w:line="469" w:lineRule="exact"/>
        <w:ind w:left="0" w:right="0" w:firstLine="460"/>
        <w:jc w:val="both"/>
      </w:pPr>
      <w:bookmarkStart w:id="631" w:name="bookmark631"/>
      <w:r>
        <w:rPr>
          <w:rFonts w:ascii="Times New Roman" w:eastAsia="Times New Roman" w:hAnsi="Times New Roman" w:cs="Times New Roman"/>
          <w:b/>
          <w:bCs/>
          <w:color w:val="000000"/>
          <w:spacing w:val="0"/>
          <w:w w:val="100"/>
          <w:position w:val="0"/>
          <w:sz w:val="18"/>
          <w:szCs w:val="18"/>
        </w:rPr>
        <w:t>1</w:t>
      </w:r>
      <w:bookmarkEnd w:id="631"/>
      <w:r>
        <w:rPr>
          <w:b/>
          <w:bCs/>
          <w:color w:val="000000"/>
          <w:spacing w:val="0"/>
          <w:w w:val="100"/>
          <w:position w:val="0"/>
        </w:rPr>
        <w:t>、公司终止向特定对象发行股票事项</w:t>
      </w:r>
    </w:p>
    <w:p>
      <w:pPr>
        <w:pStyle w:val="Style14"/>
        <w:keepNext w:val="0"/>
        <w:keepLines w:val="0"/>
        <w:widowControl w:val="0"/>
        <w:shd w:val="clear" w:color="auto" w:fill="auto"/>
        <w:bidi w:val="0"/>
        <w:spacing w:before="0" w:after="0" w:line="469"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日，公司向深交所申请中止审核向特定对象发行股票申请文件，因公司参股公司创董创新具有房地产开发资 质，公司间接持有创董创新</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的股权，公司拟转让持有的创董创新的全部股权，公司经与相关中介机构审慎研究，决 定申请中止审核本次向特定对象发行股票申请事项，并计划于三个月内完成前述股权转让事项，拟待完成前述股权转让事项 后，继续推进本次向特定对象发行股票的相关工作。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日，公司收到深交所同意中止审核的回复。</w:t>
      </w:r>
    </w:p>
    <w:p>
      <w:pPr>
        <w:pStyle w:val="Style14"/>
        <w:keepNext w:val="0"/>
        <w:keepLines w:val="0"/>
        <w:widowControl w:val="0"/>
        <w:shd w:val="clear" w:color="auto" w:fill="auto"/>
        <w:bidi w:val="0"/>
        <w:spacing w:before="0" w:after="0" w:line="469"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日召开第七届董事会第四十四次会议、第七届监事会第十三次会议审议通过了《关于终止向特定对象发行 </w:t>
      </w:r>
      <w:r>
        <w:rPr>
          <w:color w:val="000000"/>
          <w:spacing w:val="0"/>
          <w:w w:val="100"/>
          <w:position w:val="0"/>
        </w:rPr>
        <w:t>股票事项并撤回申请文件的议案》，综合考虑资本市场环境的变化，并结合公司实际情况、发展规划、自身融资需求等因素， 公司决定终止本次向特定对象发行股票事项，并向深交所申请撤回相关申请文件。具体内容详见公司于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 潮资讯网披露的相关公告。</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日，公司收到深交所出具的《关于终止对北京神州泰岳软件股份有限公司申请向特定对象发行股票审核的 决定》（深证上审〔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号）。深交所根据《深圳证券交易所创业板上市公司证券发行上市审核规则》第十九条、《深圳 证券交易所创业板股票发行上市审核规则》第六十七条的有关规定，决定终止对公司申请向特定对象发行股票的审核。具体 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日在巨潮资讯网披露的《相关于深交所同意公司撤回向特定对象发行股票申请文件的公告》（公 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p>
      <w:pPr>
        <w:pStyle w:val="Style14"/>
        <w:keepNext w:val="0"/>
        <w:keepLines w:val="0"/>
        <w:widowControl w:val="0"/>
        <w:shd w:val="clear" w:color="auto" w:fill="auto"/>
        <w:tabs>
          <w:tab w:pos="678" w:val="left"/>
        </w:tabs>
        <w:bidi w:val="0"/>
        <w:spacing w:before="0" w:after="0" w:line="468" w:lineRule="exact"/>
        <w:ind w:left="0" w:right="0"/>
        <w:jc w:val="both"/>
      </w:pPr>
      <w:bookmarkStart w:id="632" w:name="bookmark632"/>
      <w:r>
        <w:rPr>
          <w:rFonts w:ascii="Times New Roman" w:eastAsia="Times New Roman" w:hAnsi="Times New Roman" w:cs="Times New Roman"/>
          <w:b/>
          <w:bCs/>
          <w:color w:val="000000"/>
          <w:spacing w:val="0"/>
          <w:w w:val="100"/>
          <w:position w:val="0"/>
          <w:sz w:val="18"/>
          <w:szCs w:val="18"/>
        </w:rPr>
        <w:t>2</w:t>
      </w:r>
      <w:bookmarkEnd w:id="632"/>
      <w:r>
        <w:rPr>
          <w:b/>
          <w:bCs/>
          <w:color w:val="000000"/>
          <w:spacing w:val="0"/>
          <w:w w:val="100"/>
          <w:position w:val="0"/>
        </w:rPr>
        <w:t>、</w:t>
        <w:tab/>
        <w:t>公司变更法定代表人</w:t>
      </w:r>
    </w:p>
    <w:p>
      <w:pPr>
        <w:pStyle w:val="Style14"/>
        <w:keepNext w:val="0"/>
        <w:keepLines w:val="0"/>
        <w:widowControl w:val="0"/>
        <w:shd w:val="clear" w:color="auto" w:fill="auto"/>
        <w:bidi w:val="0"/>
        <w:spacing w:before="0" w:after="26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日，公司完成了法定代表人的工商变更登记手续，公司的法定代表人已变更登记为冒大卫先生，并取得了换 发的《营业执照》。</w:t>
      </w:r>
    </w:p>
    <w:p>
      <w:pPr>
        <w:pStyle w:val="Style14"/>
        <w:keepNext w:val="0"/>
        <w:keepLines w:val="0"/>
        <w:widowControl w:val="0"/>
        <w:shd w:val="clear" w:color="auto" w:fill="auto"/>
        <w:tabs>
          <w:tab w:pos="678" w:val="left"/>
        </w:tabs>
        <w:bidi w:val="0"/>
        <w:spacing w:before="0" w:after="0" w:line="542" w:lineRule="auto"/>
        <w:ind w:left="0" w:right="0"/>
        <w:jc w:val="both"/>
      </w:pPr>
      <w:bookmarkStart w:id="633" w:name="bookmark633"/>
      <w:r>
        <w:rPr>
          <w:rFonts w:ascii="Times New Roman" w:eastAsia="Times New Roman" w:hAnsi="Times New Roman" w:cs="Times New Roman"/>
          <w:b/>
          <w:bCs/>
          <w:color w:val="000000"/>
          <w:spacing w:val="0"/>
          <w:w w:val="100"/>
          <w:position w:val="0"/>
          <w:sz w:val="18"/>
          <w:szCs w:val="18"/>
        </w:rPr>
        <w:t>3</w:t>
      </w:r>
      <w:bookmarkEnd w:id="633"/>
      <w:r>
        <w:rPr>
          <w:b/>
          <w:bCs/>
          <w:color w:val="000000"/>
          <w:spacing w:val="0"/>
          <w:w w:val="100"/>
          <w:position w:val="0"/>
        </w:rPr>
        <w:t>、</w:t>
        <w:tab/>
        <w:t>转让宁波普天股权</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出于业务结构优化考虑，公司于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日召开的第七届董事会第四十九次会议审议通过了《关于转让宁波普天通 信技术有限公司股权的议案》，同意将所持有的宁波普天通信技术有限公司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股权转让给孙海粟、</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股权转让给南京达 博元电子科技有限公司。在转让宁波普天的股权前，公司先将宁波普天持有的子公司宁波移畅通信设备有限公司、宁波普金 通信设备有限公司的股权转让给公司合并范围内的其他子公司，后对宁波普天的累计盈利进行利润分配，在上述事项完成后 对外转让了宁波普天的股权。截至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月，该股权转让事项已完成。</w:t>
      </w:r>
    </w:p>
    <w:p>
      <w:pPr>
        <w:pStyle w:val="Style14"/>
        <w:keepNext w:val="0"/>
        <w:keepLines w:val="0"/>
        <w:widowControl w:val="0"/>
        <w:shd w:val="clear" w:color="auto" w:fill="auto"/>
        <w:tabs>
          <w:tab w:pos="678" w:val="left"/>
        </w:tabs>
        <w:bidi w:val="0"/>
        <w:spacing w:before="0" w:after="0" w:line="468" w:lineRule="exact"/>
        <w:ind w:left="0" w:right="0"/>
        <w:jc w:val="both"/>
      </w:pPr>
      <w:bookmarkStart w:id="634" w:name="bookmark634"/>
      <w:r>
        <w:rPr>
          <w:rFonts w:ascii="Times New Roman" w:eastAsia="Times New Roman" w:hAnsi="Times New Roman" w:cs="Times New Roman"/>
          <w:b/>
          <w:bCs/>
          <w:color w:val="000000"/>
          <w:spacing w:val="0"/>
          <w:w w:val="100"/>
          <w:position w:val="0"/>
          <w:sz w:val="18"/>
          <w:szCs w:val="18"/>
        </w:rPr>
        <w:t>4</w:t>
      </w:r>
      <w:bookmarkEnd w:id="634"/>
      <w:r>
        <w:rPr>
          <w:b/>
          <w:bCs/>
          <w:color w:val="000000"/>
          <w:spacing w:val="0"/>
          <w:w w:val="100"/>
          <w:position w:val="0"/>
        </w:rPr>
        <w:t>、</w:t>
        <w:tab/>
        <w:t>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年员工持股计划事项</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日，公司第七届董事会第五十次会议审议通过《关于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w:t>
      </w:r>
      <w:r>
        <w:rPr>
          <w:color w:val="000000"/>
          <w:spacing w:val="0"/>
          <w:w w:val="100"/>
          <w:position w:val="0"/>
          <w:sz w:val="18"/>
          <w:szCs w:val="18"/>
        </w:rPr>
        <w:t>〉</w:t>
      </w:r>
      <w:r>
        <w:rPr>
          <w:color w:val="000000"/>
          <w:spacing w:val="0"/>
          <w:w w:val="100"/>
          <w:position w:val="0"/>
        </w:rPr>
        <w:t>及其摘要的议案》、 《关于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的议案》、《关于提请股东大会授权董事会办理员工持股计划相关事宜的议案》， 为进一步完善公司的法人治理结构，促进公司建立、健全激励约束机制，充分调动公司董事、监事、高级管理人员、关键管 理人员及核心骨干员工的积极性，有效地将股东利益、公司利益和员工利益结合在一起，促进公司长期、持续、健康发展， 公司拟实施员工持股计划。本员工持股计划的参加对象为对公司整体业绩和中长期发展具有重要作用和影响的公司董事（不 含独立董事）、监事、高级管理人员、关键管理人员及核心骨干员工，参加对象总人数不超过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人，其中董事（不含独立董 事）、监事、高级管理人员、关键管理人员为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人，本员工持股计划规模不超过</w:t>
      </w:r>
      <w:r>
        <w:rPr>
          <w:rFonts w:ascii="Times New Roman" w:eastAsia="Times New Roman" w:hAnsi="Times New Roman" w:cs="Times New Roman"/>
          <w:color w:val="000000"/>
          <w:spacing w:val="0"/>
          <w:w w:val="100"/>
          <w:position w:val="0"/>
          <w:sz w:val="18"/>
          <w:szCs w:val="18"/>
        </w:rPr>
        <w:t>25,947,942</w:t>
      </w:r>
      <w:r>
        <w:rPr>
          <w:color w:val="000000"/>
          <w:spacing w:val="0"/>
          <w:w w:val="100"/>
          <w:position w:val="0"/>
        </w:rPr>
        <w:t>股，占公司当前总股本的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 股票来源为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日期间公司回购的股份</w:t>
      </w:r>
      <w:r>
        <w:rPr>
          <w:rFonts w:ascii="Times New Roman" w:eastAsia="Times New Roman" w:hAnsi="Times New Roman" w:cs="Times New Roman"/>
          <w:color w:val="000000"/>
          <w:spacing w:val="0"/>
          <w:w w:val="100"/>
          <w:position w:val="0"/>
          <w:sz w:val="18"/>
          <w:szCs w:val="18"/>
        </w:rPr>
        <w:t>25,947,942</w:t>
      </w:r>
      <w:r>
        <w:rPr>
          <w:color w:val="000000"/>
          <w:spacing w:val="0"/>
          <w:w w:val="100"/>
          <w:position w:val="0"/>
        </w:rPr>
        <w:t>股，本员工持股计划将通过非交易过户等法律法规 允许的方式获得公司回购专用证券账户所持有的公司股份，受让公司回购股票的价格为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日，公司收到中国证券登记结算有限责任公司深圳分公司出具的《证券过户登记确认书》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北京神州泰岳软 </w:t>
      </w:r>
      <w:r>
        <w:rPr>
          <w:color w:val="000000"/>
          <w:spacing w:val="0"/>
          <w:w w:val="100"/>
          <w:position w:val="0"/>
        </w:rPr>
        <w:t>件股份有限公司回购专用证券账户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所持有的</w:t>
      </w:r>
      <w:r>
        <w:rPr>
          <w:rFonts w:ascii="Times New Roman" w:eastAsia="Times New Roman" w:hAnsi="Times New Roman" w:cs="Times New Roman"/>
          <w:color w:val="000000"/>
          <w:spacing w:val="0"/>
          <w:w w:val="100"/>
          <w:position w:val="0"/>
          <w:sz w:val="18"/>
          <w:szCs w:val="18"/>
        </w:rPr>
        <w:t>25,947,942</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日非交易过户至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北京神州泰岳软件股份 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年员工持股计划非交 易过户完成的公告》（公告编号：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年员工持股计划第一次持有人会议审议通过《关于设立公司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年员工持股计划管理委员会的议 案》、《关于选举公司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年员工持股计划管理委员会委员的议案》、《关于授权公司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年员工持股计划管理委员会办理与本 次员工持股计划相关事项的议案》，同意设立公司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年员工持股计划管理委员会，作为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年员工持股计划的日常监督管 理机构，代表持有人行使股东权利。并选举了员工持股计划管理委员会成员和主任，具体内容详见公司于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 巨潮资讯网披露的《关于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年员工持股计划第一次持有人会议决议公告》（公告编号：</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p>
    <w:p>
      <w:pPr>
        <w:pStyle w:val="Style14"/>
        <w:keepNext w:val="0"/>
        <w:keepLines w:val="0"/>
        <w:widowControl w:val="0"/>
        <w:shd w:val="clear" w:color="auto" w:fill="auto"/>
        <w:bidi w:val="0"/>
        <w:spacing w:before="0" w:after="0" w:line="469" w:lineRule="exact"/>
        <w:ind w:left="0" w:right="0"/>
        <w:jc w:val="left"/>
      </w:pPr>
      <w:bookmarkStart w:id="635" w:name="bookmark635"/>
      <w:r>
        <w:rPr>
          <w:rFonts w:ascii="Times New Roman" w:eastAsia="Times New Roman" w:hAnsi="Times New Roman" w:cs="Times New Roman"/>
          <w:b/>
          <w:bCs/>
          <w:color w:val="000000"/>
          <w:spacing w:val="0"/>
          <w:w w:val="100"/>
          <w:position w:val="0"/>
          <w:sz w:val="18"/>
          <w:szCs w:val="18"/>
        </w:rPr>
        <w:t>5</w:t>
      </w:r>
      <w:bookmarkEnd w:id="635"/>
      <w:r>
        <w:rPr>
          <w:b/>
          <w:bCs/>
          <w:color w:val="000000"/>
          <w:spacing w:val="0"/>
          <w:w w:val="100"/>
          <w:position w:val="0"/>
        </w:rPr>
        <w:t>、股东解除一致行动关系暨公司变更为无控股股东及实际控制人事项</w:t>
      </w:r>
    </w:p>
    <w:p>
      <w:pPr>
        <w:pStyle w:val="Style14"/>
        <w:keepNext w:val="0"/>
        <w:keepLines w:val="0"/>
        <w:widowControl w:val="0"/>
        <w:shd w:val="clear" w:color="auto" w:fill="auto"/>
        <w:bidi w:val="0"/>
        <w:spacing w:before="0" w:after="440" w:line="469"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日，经友好协商，李力先生、王宁先生签署了《</w:t>
      </w:r>
      <w:r>
        <w:rPr>
          <w:color w:val="000000"/>
          <w:spacing w:val="0"/>
          <w:w w:val="100"/>
          <w:position w:val="0"/>
          <w:sz w:val="18"/>
          <w:szCs w:val="18"/>
        </w:rPr>
        <w:t>〈</w:t>
      </w:r>
      <w:r>
        <w:rPr>
          <w:color w:val="000000"/>
          <w:spacing w:val="0"/>
          <w:w w:val="100"/>
          <w:position w:val="0"/>
        </w:rPr>
        <w:t>协议书</w:t>
      </w:r>
      <w:r>
        <w:rPr>
          <w:color w:val="000000"/>
          <w:spacing w:val="0"/>
          <w:w w:val="100"/>
          <w:position w:val="0"/>
          <w:sz w:val="18"/>
          <w:szCs w:val="18"/>
        </w:rPr>
        <w:t>〉</w:t>
      </w:r>
      <w:r>
        <w:rPr>
          <w:color w:val="000000"/>
          <w:spacing w:val="0"/>
          <w:w w:val="100"/>
          <w:position w:val="0"/>
        </w:rPr>
        <w:t>之一致行动人解除协议》，解除了一致行动关系， 李力先生和王宁先生所持有的公司股份不再合并计算，上述股东的持股数量和持股比例不变，不再为公司的共同控股股东、 实际控制人，公司变更为无控股股东、实际控制人状态。公司无控股股东、无实际控制人后不会对公司的人员独立、财务独 立及资产完整产生影响，不会对公司日常经营活动产生不利影响。具体内容详见公司于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日在巨潮资讯网披露的 《关于股东解除一致行动人关系暨公司无控股股东及实际控制人的公告》（公告编号：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17"/>
        <w:keepNext/>
        <w:keepLines/>
        <w:widowControl w:val="0"/>
        <w:shd w:val="clear" w:color="auto" w:fill="auto"/>
        <w:bidi w:val="0"/>
        <w:spacing w:before="0" w:after="440" w:line="240" w:lineRule="auto"/>
        <w:ind w:left="0" w:right="0" w:firstLine="0"/>
        <w:jc w:val="left"/>
      </w:pPr>
      <w:bookmarkStart w:id="636" w:name="bookmark636"/>
      <w:bookmarkStart w:id="637" w:name="bookmark637"/>
      <w:bookmarkStart w:id="638" w:name="bookmark638"/>
      <w:r>
        <w:rPr>
          <w:color w:val="000000"/>
          <w:spacing w:val="0"/>
          <w:w w:val="100"/>
          <w:position w:val="0"/>
        </w:rPr>
        <w:t>十七、公司子公司重大事项</w:t>
      </w:r>
      <w:bookmarkEnd w:id="636"/>
      <w:bookmarkEnd w:id="637"/>
      <w:bookmarkEnd w:id="638"/>
    </w:p>
    <w:p>
      <w:pPr>
        <w:pStyle w:val="Style1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tabs>
          <w:tab w:pos="664" w:val="left"/>
        </w:tabs>
        <w:bidi w:val="0"/>
        <w:spacing w:before="0" w:after="0" w:line="469" w:lineRule="exact"/>
        <w:ind w:left="0" w:right="0"/>
        <w:jc w:val="left"/>
      </w:pPr>
      <w:bookmarkStart w:id="639" w:name="bookmark639"/>
      <w:r>
        <w:rPr>
          <w:rFonts w:ascii="Times New Roman" w:eastAsia="Times New Roman" w:hAnsi="Times New Roman" w:cs="Times New Roman"/>
          <w:b/>
          <w:bCs/>
          <w:color w:val="000000"/>
          <w:spacing w:val="0"/>
          <w:w w:val="100"/>
          <w:position w:val="0"/>
          <w:sz w:val="18"/>
          <w:szCs w:val="18"/>
        </w:rPr>
        <w:t>1</w:t>
      </w:r>
      <w:bookmarkEnd w:id="639"/>
      <w:r>
        <w:rPr>
          <w:b/>
          <w:bCs/>
          <w:color w:val="000000"/>
          <w:spacing w:val="0"/>
          <w:w w:val="100"/>
          <w:position w:val="0"/>
        </w:rPr>
        <w:t>、</w:t>
        <w:tab/>
        <w:t>泰岳阳光仍持有创董创新</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的股权</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日，公司第六届董事会第二十次会议审议通过《关于对外投资设立全资子公司的议案》，公司以自有资金出 资在北京市房山区设立全资子公司，注册资本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万元。设立完成后，公司向新子公司增资不超过</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 xml:space="preserve">万元，用于与北京 市房山新城建设工程有限责任公司等单位共同组建项目公司，通过参与招拍挂方式竞买北京市房山区长阳镇 </w:t>
      </w:r>
      <w:r>
        <w:rPr>
          <w:rFonts w:ascii="Times New Roman" w:eastAsia="Times New Roman" w:hAnsi="Times New Roman" w:cs="Times New Roman"/>
          <w:color w:val="000000"/>
          <w:spacing w:val="0"/>
          <w:w w:val="100"/>
          <w:position w:val="0"/>
          <w:sz w:val="18"/>
          <w:szCs w:val="18"/>
        </w:rPr>
        <w:t>FS00-LX10-0092</w:t>
      </w:r>
      <w:r>
        <w:rPr>
          <w:color w:val="000000"/>
          <w:spacing w:val="0"/>
          <w:w w:val="100"/>
          <w:position w:val="0"/>
        </w:rPr>
        <w:t>等地块。</w:t>
      </w:r>
      <w:r>
        <w:rPr>
          <w:rFonts w:ascii="Times New Roman" w:eastAsia="Times New Roman" w:hAnsi="Times New Roman" w:cs="Times New Roman"/>
          <w:color w:val="000000"/>
          <w:spacing w:val="0"/>
          <w:w w:val="100"/>
          <w:position w:val="0"/>
          <w:sz w:val="18"/>
          <w:szCs w:val="18"/>
        </w:rPr>
        <w:t>FS00-LX10-0092</w:t>
      </w:r>
      <w:r>
        <w:rPr>
          <w:color w:val="000000"/>
          <w:spacing w:val="0"/>
          <w:w w:val="100"/>
          <w:position w:val="0"/>
        </w:rPr>
        <w:t>等地块的土地权证已于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年度办理完成。</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日，公司召开第七届董事会第四十一次会议，审议通过《关于转让参股公司北京创董创新实业有限公司股 权的议案》，公司全资子公司北京泰岳阳光科技有限公司将其持有的北京创董创新实业有限公司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股权转让给北京长阳 京源科技有限公司。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日，创董创新完成工商变更登记手续并取得换发的《营业执照》。由于长阳京源未按照协议 约定足额支付转让价款，且双方未能就后续土地房产估值达成共识，根据双方签署的《股权转让协议》的</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条规定，经双 方友好协商终止该《股权转让协议》。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日，创董创新完成工商变更登记手续并取得换发的《营业执照》，公司全 资子公司泰岳阳光仍持有创董创新</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w:t>
      </w:r>
    </w:p>
    <w:p>
      <w:pPr>
        <w:pStyle w:val="Style14"/>
        <w:keepNext w:val="0"/>
        <w:keepLines w:val="0"/>
        <w:widowControl w:val="0"/>
        <w:shd w:val="clear" w:color="auto" w:fill="auto"/>
        <w:tabs>
          <w:tab w:pos="678" w:val="left"/>
        </w:tabs>
        <w:bidi w:val="0"/>
        <w:spacing w:before="0" w:after="0" w:line="469" w:lineRule="exact"/>
        <w:ind w:left="0" w:right="0"/>
        <w:jc w:val="both"/>
      </w:pPr>
      <w:bookmarkStart w:id="640" w:name="bookmark640"/>
      <w:r>
        <w:rPr>
          <w:rFonts w:ascii="Times New Roman" w:eastAsia="Times New Roman" w:hAnsi="Times New Roman" w:cs="Times New Roman"/>
          <w:b/>
          <w:bCs/>
          <w:color w:val="000000"/>
          <w:spacing w:val="0"/>
          <w:w w:val="100"/>
          <w:position w:val="0"/>
          <w:sz w:val="18"/>
          <w:szCs w:val="18"/>
        </w:rPr>
        <w:t>2</w:t>
      </w:r>
      <w:bookmarkEnd w:id="640"/>
      <w:r>
        <w:rPr>
          <w:b/>
          <w:bCs/>
          <w:color w:val="000000"/>
          <w:spacing w:val="0"/>
          <w:w w:val="100"/>
          <w:position w:val="0"/>
        </w:rPr>
        <w:t>、</w:t>
        <w:tab/>
        <w:t>与专业投资机构合作投资的事项</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日，公司第七届董事会第四十七次会议审议通过《关于与专业机构共同投资设立合伙企业的议案》，同意公 </w:t>
      </w:r>
      <w:r>
        <w:rPr>
          <w:color w:val="000000"/>
          <w:spacing w:val="0"/>
          <w:w w:val="100"/>
          <w:position w:val="0"/>
        </w:rPr>
        <w:t>司与前海众创资本管理（深圳）有限公司共同出资设立苏州众创汇智创业投资合伙企业（有限合伙），苏州众创的认缴出资 总额为人民币</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万元，其中，公司认缴出资</w:t>
      </w:r>
      <w:r>
        <w:rPr>
          <w:rFonts w:ascii="Times New Roman" w:eastAsia="Times New Roman" w:hAnsi="Times New Roman" w:cs="Times New Roman"/>
          <w:color w:val="000000"/>
          <w:spacing w:val="0"/>
          <w:w w:val="100"/>
          <w:position w:val="0"/>
          <w:sz w:val="18"/>
          <w:szCs w:val="18"/>
        </w:rPr>
        <w:t>7,425</w:t>
      </w:r>
      <w:r>
        <w:rPr>
          <w:color w:val="000000"/>
          <w:spacing w:val="0"/>
          <w:w w:val="100"/>
          <w:position w:val="0"/>
        </w:rPr>
        <w:t>万元，出资占比为</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，为苏州众创的有限合伙人；众创资本认缴出 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万元，出资占比为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，为苏州众创的普通合伙人。具体内容详见公司于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日在巨潮资讯网披露的《关于 与专业投资机构共同投资的公告》（公告编号：</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日，苏州众创各合伙人已完成了实缴出资，并全部缴款至募集账户。具体内容详见公司于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 巨潮资讯网披露的《关于与专业投资机构共同投资的进展公告》（公告编号：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日，苏州众创已在中国证券投资基金业协会完成私募投资基金备案手续，并取得《私募投资基金备案证明》。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日在巨潮资讯网披露的《关于与专业投资机构共同投资的进展公告》（公告编号：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bookmarkStart w:id="641" w:name="bookmark641"/>
      <w:r>
        <w:rPr>
          <w:rFonts w:ascii="Times New Roman" w:eastAsia="Times New Roman" w:hAnsi="Times New Roman" w:cs="Times New Roman"/>
          <w:b/>
          <w:bCs/>
          <w:color w:val="000000"/>
          <w:spacing w:val="0"/>
          <w:w w:val="100"/>
          <w:position w:val="0"/>
          <w:sz w:val="18"/>
          <w:szCs w:val="18"/>
        </w:rPr>
        <w:t>3</w:t>
      </w:r>
      <w:bookmarkEnd w:id="641"/>
      <w:r>
        <w:rPr>
          <w:b/>
          <w:bCs/>
          <w:color w:val="000000"/>
          <w:spacing w:val="0"/>
          <w:w w:val="100"/>
          <w:position w:val="0"/>
        </w:rPr>
        <w:t>、鼎富智能股权激励事项</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日，公司第七届董事会第五十次会议审议通过《关于子公司鼎富智能拟实施股权激励暨关联交易的议案》、 《关于提请股东大会授权董事会办理鼎富智能股权激励相关事宜的议案》，为进一步建立、健全公司控股子公司鼎富智能激 励机制，充分调动鼎富智能经营管理团队及核心骨干员工的积极性，稳定和吸引人才，并将其自身利益与鼎富智能长远发展 紧密结合，同意鼎富智能实施股权激励。上述议案已于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年第一次临时股东大会审议通过。具体内 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日在巨潮资讯网披露的《关于子公司实施员工股权激励暨关联交易的公告》（公告编号：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日披露的《关于子公司实施员工股权激励暨关联交易的补充公告》（公告编号：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日，公司第七届董事会第五十八次会议审议通过《关于子公司鼎富智能股权激励实施方案的议案》，进一步 确认了具体的实施方案，并拟与被激励对象签署《股权激励协议书》。具体内容详见公司于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 的《关于子公司员工股权激励方案的公告》（公告编号：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r>
        <w:br w:type="page"/>
      </w:r>
    </w:p>
    <w:p>
      <w:pPr>
        <w:pStyle w:val="Style2"/>
        <w:keepNext/>
        <w:keepLines/>
        <w:widowControl w:val="0"/>
        <w:shd w:val="clear" w:color="auto" w:fill="auto"/>
        <w:bidi w:val="0"/>
        <w:spacing w:before="0" w:line="240" w:lineRule="auto"/>
        <w:ind w:left="0" w:right="0" w:firstLine="0"/>
        <w:jc w:val="center"/>
      </w:pPr>
      <w:bookmarkStart w:id="642" w:name="bookmark642"/>
      <w:bookmarkStart w:id="643" w:name="bookmark643"/>
      <w:bookmarkStart w:id="644" w:name="bookmark644"/>
      <w:r>
        <w:rPr>
          <w:color w:val="000000"/>
          <w:spacing w:val="0"/>
          <w:w w:val="100"/>
          <w:position w:val="0"/>
        </w:rPr>
        <w:t>第七节股份变动及股东情况</w:t>
      </w:r>
      <w:bookmarkEnd w:id="642"/>
      <w:bookmarkEnd w:id="643"/>
      <w:bookmarkEnd w:id="644"/>
    </w:p>
    <w:p>
      <w:pPr>
        <w:pStyle w:val="Style17"/>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一</w:t>
      </w:r>
      <w:bookmarkEnd w:id="647"/>
      <w:r>
        <w:rPr>
          <w:color w:val="000000"/>
          <w:spacing w:val="0"/>
          <w:w w:val="100"/>
          <w:position w:val="0"/>
        </w:rPr>
        <w:t>、股份变动情况</w:t>
      </w:r>
      <w:bookmarkEnd w:id="645"/>
      <w:bookmarkEnd w:id="646"/>
      <w:bookmarkEnd w:id="648"/>
    </w:p>
    <w:p>
      <w:pPr>
        <w:pStyle w:val="Style32"/>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、股份变动情况</w:t>
      </w:r>
      <w:bookmarkEnd w:id="649"/>
      <w:bookmarkEnd w:id="650"/>
      <w:bookmarkEnd w:id="652"/>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1829"/>
        <w:gridCol w:w="1330"/>
        <w:gridCol w:w="898"/>
        <w:gridCol w:w="509"/>
        <w:gridCol w:w="384"/>
        <w:gridCol w:w="576"/>
        <w:gridCol w:w="1118"/>
        <w:gridCol w:w="1133"/>
        <w:gridCol w:w="1267"/>
        <w:gridCol w:w="8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发 行 新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金转</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332,168,005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292,672,128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332,168,005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292,672,128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其中：境内法人 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境内自然人 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332,168,005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292,672,128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其中：境外法人 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境外自然 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1,628,923,979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1,668,419,856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1,628,923,979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39,495,877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1,668,419,856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 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 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1,961,091,984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1,961,091,984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股份变动的原因</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4"/>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报告期内，有限售条件股份减少</w:t>
      </w:r>
      <w:r>
        <w:rPr>
          <w:rFonts w:ascii="Times New Roman" w:eastAsia="Times New Roman" w:hAnsi="Times New Roman" w:cs="Times New Roman"/>
          <w:color w:val="000000"/>
          <w:spacing w:val="0"/>
          <w:w w:val="100"/>
          <w:position w:val="0"/>
          <w:sz w:val="18"/>
          <w:szCs w:val="18"/>
        </w:rPr>
        <w:t>39,495,877</w:t>
      </w:r>
      <w:r>
        <w:rPr>
          <w:color w:val="000000"/>
          <w:spacing w:val="0"/>
          <w:w w:val="100"/>
          <w:position w:val="0"/>
        </w:rPr>
        <w:t>股，无限售条件股份相应增加，为高管锁定股变化所致。</w:t>
      </w:r>
    </w:p>
    <w:p>
      <w:pPr>
        <w:pStyle w:val="Style14"/>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股份变动的批准情况</w:t>
      </w:r>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股份变动的过户情况</w:t>
      </w:r>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公司认为必要或证券监管机构要求披露的其他内容</w:t>
      </w:r>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、限售股份变动情况</w:t>
      </w:r>
      <w:bookmarkEnd w:id="653"/>
      <w:bookmarkEnd w:id="654"/>
      <w:bookmarkEnd w:id="656"/>
    </w:p>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1085"/>
        <w:gridCol w:w="1589"/>
        <w:gridCol w:w="1397"/>
        <w:gridCol w:w="1450"/>
        <w:gridCol w:w="1368"/>
        <w:gridCol w:w="1200"/>
        <w:gridCol w:w="1771"/>
      </w:tblGrid>
      <w:tr>
        <w:trPr>
          <w:trHeight w:val="7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股东</w:t>
            </w:r>
          </w:p>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161,965,503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28,755,000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133,210,503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10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王宁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95,218,959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23,437,500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71,789,644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安梅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60,688,014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23,248,438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9,322,500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74,613,952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冒大卫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5,383,713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5,383,713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翟一兵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1,351,501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1,809,001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胡加明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丁彦超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301,001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7,256,914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5,449,414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梁德兴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332,168,005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23,826,623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63,322,500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292,672,128</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7"/>
        <w:keepNext/>
        <w:keepLines/>
        <w:widowControl w:val="0"/>
        <w:shd w:val="clear" w:color="auto" w:fill="auto"/>
        <w:bidi w:val="0"/>
        <w:spacing w:before="0" w:after="360" w:line="240" w:lineRule="auto"/>
        <w:ind w:left="0" w:right="0" w:firstLine="0"/>
        <w:jc w:val="both"/>
      </w:pPr>
      <w:bookmarkStart w:id="657" w:name="bookmark657"/>
      <w:bookmarkStart w:id="658" w:name="bookmark658"/>
      <w:bookmarkStart w:id="659" w:name="bookmark659"/>
      <w:bookmarkStart w:id="660" w:name="bookmark660"/>
      <w:r>
        <w:rPr>
          <w:color w:val="000000"/>
          <w:spacing w:val="0"/>
          <w:w w:val="100"/>
          <w:position w:val="0"/>
        </w:rPr>
        <w:t>二</w:t>
      </w:r>
      <w:bookmarkEnd w:id="659"/>
      <w:r>
        <w:rPr>
          <w:color w:val="000000"/>
          <w:spacing w:val="0"/>
          <w:w w:val="100"/>
          <w:position w:val="0"/>
        </w:rPr>
        <w:t>、证券发行与上市情况</w:t>
      </w:r>
      <w:bookmarkEnd w:id="657"/>
      <w:bookmarkEnd w:id="658"/>
      <w:bookmarkEnd w:id="660"/>
    </w:p>
    <w:p>
      <w:pPr>
        <w:pStyle w:val="Style32"/>
        <w:keepNext/>
        <w:keepLines/>
        <w:widowControl w:val="0"/>
        <w:shd w:val="clear" w:color="auto" w:fill="auto"/>
        <w:bidi w:val="0"/>
        <w:spacing w:before="0" w:after="360" w:line="240"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、报告期内证券发行（不含优先股）情况</w:t>
      </w:r>
      <w:bookmarkEnd w:id="661"/>
      <w:bookmarkEnd w:id="662"/>
      <w:bookmarkEnd w:id="664"/>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公司股份总数及股东结构的变动、公司资产和负债结构的变动情况说明</w:t>
      </w:r>
      <w:bookmarkEnd w:id="665"/>
      <w:bookmarkEnd w:id="666"/>
      <w:bookmarkEnd w:id="668"/>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w:t>
        <w:tab/>
        <w:t>现存的内部职工股情况</w:t>
      </w:r>
      <w:bookmarkEnd w:id="669"/>
      <w:bookmarkEnd w:id="670"/>
      <w:bookmarkEnd w:id="67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三</w:t>
      </w:r>
      <w:bookmarkEnd w:id="675"/>
      <w:r>
        <w:rPr>
          <w:color w:val="000000"/>
          <w:spacing w:val="0"/>
          <w:w w:val="100"/>
          <w:position w:val="0"/>
        </w:rPr>
        <w:t>、股东和实际控制人情况</w:t>
      </w:r>
      <w:bookmarkEnd w:id="673"/>
      <w:bookmarkEnd w:id="674"/>
      <w:bookmarkEnd w:id="676"/>
    </w:p>
    <w:p>
      <w:pPr>
        <w:pStyle w:val="Style32"/>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、公司股东数量及持股情况</w:t>
      </w:r>
      <w:bookmarkEnd w:id="677"/>
      <w:bookmarkEnd w:id="678"/>
      <w:bookmarkEnd w:id="680"/>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974"/>
        <w:gridCol w:w="1046"/>
        <w:gridCol w:w="811"/>
        <w:gridCol w:w="1128"/>
        <w:gridCol w:w="1085"/>
        <w:gridCol w:w="1906"/>
        <w:gridCol w:w="1027"/>
        <w:gridCol w:w="840"/>
        <w:gridCol w:w="590"/>
        <w:gridCol w:w="446"/>
      </w:tblGrid>
      <w:tr>
        <w:trPr>
          <w:trHeight w:val="228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普通股股</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81,779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83,190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160" w:right="0" w:firstLine="20"/>
              <w:jc w:val="both"/>
            </w:pPr>
            <w:r>
              <w:rPr>
                <w:color w:val="000000"/>
                <w:spacing w:val="0"/>
                <w:w w:val="100"/>
                <w:position w:val="0"/>
              </w:rPr>
              <w:t>报告期末 表决权恢 复的优先 股股东总</w:t>
            </w:r>
          </w:p>
          <w:p>
            <w:pPr>
              <w:pStyle w:val="Style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 披露日前 上一月末 表决权恢 复的优先 股股东总 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 特别 表决 权股 份的 股东 总数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71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增减变动</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持有有限售条件的股 份数量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质押、标记或冻结情 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境内自然</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172,191,092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-5,422,912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133,210,503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38,980,589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境内自然</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74,613,952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6,126,600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74,613,952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结算有限</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72,272,992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53,609,505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72,272,992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境内自然</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71,789,644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-23,918,968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71,789,644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上海宽渡 资产管理 有限公司 一宽渡星 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 资基金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27,174,600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27,174,600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27,174,600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1046"/>
        <w:gridCol w:w="811"/>
        <w:gridCol w:w="1128"/>
        <w:gridCol w:w="1085"/>
        <w:gridCol w:w="1906"/>
        <w:gridCol w:w="1027"/>
        <w:gridCol w:w="840"/>
        <w:gridCol w:w="1037"/>
      </w:tblGrid>
      <w:tr>
        <w:trPr>
          <w:trHeight w:val="232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北京神州 泰岳软件 股份有限 公司一</w:t>
            </w:r>
          </w:p>
          <w:p>
            <w:pPr>
              <w:pStyle w:val="Style4"/>
              <w:keepNext w:val="0"/>
              <w:keepLines w:val="0"/>
              <w:widowControl w:val="0"/>
              <w:shd w:val="clear" w:color="auto" w:fill="auto"/>
              <w:bidi w:val="0"/>
              <w:spacing w:before="0" w:after="0" w:line="315"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 工持股计 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25,947,942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25,947,942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25,947,942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上海宽投 资产管理 有限公司 一宽投幸 运星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私募证券 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中国工商 银行股份 有限公司 —广发中 证传媒交 易型开放 式指数证 券投资基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15,448,132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15,448,132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上海磐耀 资产管理 有限公司 一磐耀通 享</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 私募证券 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境内自然</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2,962,800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名股东的情况</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安梅女士委托王宁先生行使其所持公司股份表决权。</w:t>
            </w:r>
          </w:p>
        </w:tc>
      </w:tr>
      <w:tr>
        <w:trPr>
          <w:trHeight w:val="413"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021"/>
        <w:gridCol w:w="5957"/>
        <w:gridCol w:w="840"/>
        <w:gridCol w:w="1037"/>
      </w:tblGrid>
      <w:tr>
        <w:trPr>
          <w:trHeight w:val="4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购专户的特别说明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72,272,992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72,272,992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38,980,589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38,980,589</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上海宽渡资产管理有限 公司一宽渡星宇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27,174,600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27,174,600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北京神州泰岳软件股份 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 工持股计划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25,947,942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25,947,942</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上海宽投资产管理有限 公司一宽投幸运星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私募证券投资基金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15,500,000</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中国工商银行股份有限 公司一广发中证传媒交 易型开放式指数证券投 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15,448,132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15,448,132</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上海磐耀资产管理有限 公司一磐耀通享</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 私募证券投资基金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15,200,000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杜志军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14,257,006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14,257,006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刘宗辉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13,738,928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人民币</w:t>
            </w:r>
          </w:p>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13,738,928</w:t>
            </w:r>
          </w:p>
        </w:tc>
      </w:tr>
      <w:tr>
        <w:trPr>
          <w:trHeight w:val="16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参与融资融券业务股东</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公司股东上海宽渡资产管理有限公司一宽渡星宇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号私募证券投资基金未通过普通证券账户持有 股份，通过中信证券股份有限公司客户信用交易担保证券账户持有</w:t>
            </w:r>
            <w:r>
              <w:rPr>
                <w:rFonts w:ascii="Times New Roman" w:eastAsia="Times New Roman" w:hAnsi="Times New Roman" w:cs="Times New Roman"/>
                <w:color w:val="000000"/>
                <w:spacing w:val="0"/>
                <w:w w:val="100"/>
                <w:position w:val="0"/>
                <w:sz w:val="18"/>
                <w:szCs w:val="18"/>
              </w:rPr>
              <w:t>27,174,600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27,174,600 </w:t>
            </w:r>
            <w:r>
              <w:rPr>
                <w:color w:val="000000"/>
                <w:spacing w:val="0"/>
                <w:w w:val="100"/>
                <w:position w:val="0"/>
              </w:rPr>
              <w:t>股。</w:t>
            </w:r>
          </w:p>
        </w:tc>
      </w:tr>
    </w:tbl>
    <w:tbl>
      <w:tblPr>
        <w:tblOverlap w:val="never"/>
        <w:jc w:val="center"/>
        <w:tblLayout w:type="fixed"/>
      </w:tblPr>
      <w:tblGrid>
        <w:gridCol w:w="2021"/>
        <w:gridCol w:w="7834"/>
      </w:tblGrid>
      <w:tr>
        <w:trPr>
          <w:trHeight w:val="43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公司股东上海宽投资产管理有限公司一宽投幸运星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号私募证券投资基金除通过普通证券账户持 有</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股外，还通过申万宏源证券有限公司客户信用交易担保证券账户持有</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15,500,000</w:t>
            </w:r>
            <w:r>
              <w:rPr>
                <w:color w:val="000000"/>
                <w:spacing w:val="0"/>
                <w:w w:val="100"/>
                <w:position w:val="0"/>
              </w:rPr>
              <w:t>股。</w:t>
            </w:r>
          </w:p>
          <w:p>
            <w:pPr>
              <w:pStyle w:val="Style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公司股东上海磐耀资产管理有限公司一磐耀通享</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号私募证券投资基金未通过普通证券账户持有 股份，通过申万宏源证券有限公司客户信用交易担保证券账户持有</w:t>
            </w:r>
            <w:r>
              <w:rPr>
                <w:rFonts w:ascii="Times New Roman" w:eastAsia="Times New Roman" w:hAnsi="Times New Roman" w:cs="Times New Roman"/>
                <w:color w:val="000000"/>
                <w:spacing w:val="0"/>
                <w:w w:val="100"/>
                <w:position w:val="0"/>
                <w:sz w:val="18"/>
                <w:szCs w:val="18"/>
              </w:rPr>
              <w:t>15,200,000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15,200,000 </w:t>
            </w:r>
            <w:r>
              <w:rPr>
                <w:color w:val="000000"/>
                <w:spacing w:val="0"/>
                <w:w w:val="100"/>
                <w:position w:val="0"/>
              </w:rPr>
              <w:t>股。</w:t>
            </w:r>
          </w:p>
          <w:p>
            <w:pPr>
              <w:pStyle w:val="Style4"/>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公司股东江利未通过普通证券账户持有股份，通过华泰证券股份有限公司客户信用交易担保证券 账户持有</w:t>
            </w:r>
            <w:r>
              <w:rPr>
                <w:rFonts w:ascii="Times New Roman" w:eastAsia="Times New Roman" w:hAnsi="Times New Roman" w:cs="Times New Roman"/>
                <w:color w:val="000000"/>
                <w:spacing w:val="0"/>
                <w:w w:val="100"/>
                <w:position w:val="0"/>
                <w:sz w:val="18"/>
                <w:szCs w:val="18"/>
              </w:rPr>
              <w:t>14,800,000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14,800,000</w:t>
            </w:r>
            <w:r>
              <w:rPr>
                <w:color w:val="000000"/>
                <w:spacing w:val="0"/>
                <w:w w:val="100"/>
                <w:position w:val="0"/>
              </w:rPr>
              <w:t>股。</w:t>
            </w:r>
          </w:p>
          <w:p>
            <w:pPr>
              <w:pStyle w:val="Style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公司股东杜志军除通过普通证券账户持有</w:t>
            </w:r>
            <w:r>
              <w:rPr>
                <w:rFonts w:ascii="Times New Roman" w:eastAsia="Times New Roman" w:hAnsi="Times New Roman" w:cs="Times New Roman"/>
                <w:color w:val="000000"/>
                <w:spacing w:val="0"/>
                <w:w w:val="100"/>
                <w:position w:val="0"/>
                <w:sz w:val="18"/>
                <w:szCs w:val="18"/>
              </w:rPr>
              <w:t>312,800</w:t>
            </w:r>
            <w:r>
              <w:rPr>
                <w:color w:val="000000"/>
                <w:spacing w:val="0"/>
                <w:w w:val="100"/>
                <w:position w:val="0"/>
              </w:rPr>
              <w:t>股外，还通过湘财证券股份有限公司客户信用交 易担保证券账户持有</w:t>
            </w:r>
            <w:r>
              <w:rPr>
                <w:rFonts w:ascii="Times New Roman" w:eastAsia="Times New Roman" w:hAnsi="Times New Roman" w:cs="Times New Roman"/>
                <w:color w:val="000000"/>
                <w:spacing w:val="0"/>
                <w:w w:val="100"/>
                <w:position w:val="0"/>
                <w:sz w:val="18"/>
                <w:szCs w:val="18"/>
              </w:rPr>
              <w:t>13,944,206</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14,257,006</w:t>
            </w:r>
            <w:r>
              <w:rPr>
                <w:color w:val="000000"/>
                <w:spacing w:val="0"/>
                <w:w w:val="100"/>
                <w:position w:val="0"/>
              </w:rPr>
              <w:t>股。</w:t>
            </w:r>
          </w:p>
          <w:p>
            <w:pPr>
              <w:pStyle w:val="Style4"/>
              <w:keepNext w:val="0"/>
              <w:keepLines w:val="0"/>
              <w:widowControl w:val="0"/>
              <w:shd w:val="clear" w:color="auto" w:fill="auto"/>
              <w:bidi w:val="0"/>
              <w:spacing w:before="0" w:after="120" w:line="298" w:lineRule="exact"/>
              <w:ind w:left="0" w:right="0" w:firstLine="0"/>
              <w:jc w:val="left"/>
            </w:pPr>
            <w:r>
              <w:rPr>
                <w:color w:val="000000"/>
                <w:spacing w:val="0"/>
                <w:w w:val="100"/>
                <w:position w:val="0"/>
              </w:rPr>
              <w:t>公司股东刘宗辉未通过普通证券账户持有股份，通过中信证券股份有限公司客户信用交易担保证 券账户持有</w:t>
            </w:r>
            <w:r>
              <w:rPr>
                <w:rFonts w:ascii="Times New Roman" w:eastAsia="Times New Roman" w:hAnsi="Times New Roman" w:cs="Times New Roman"/>
                <w:color w:val="000000"/>
                <w:spacing w:val="0"/>
                <w:w w:val="100"/>
                <w:position w:val="0"/>
                <w:sz w:val="18"/>
                <w:szCs w:val="18"/>
              </w:rPr>
              <w:t>13,738,928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13,738,928</w:t>
            </w:r>
            <w:r>
              <w:rPr>
                <w:color w:val="000000"/>
                <w:spacing w:val="0"/>
                <w:w w:val="100"/>
                <w:position w:val="0"/>
              </w:rPr>
              <w:t>股。</w:t>
            </w:r>
          </w:p>
        </w:tc>
      </w:tr>
    </w:tbl>
    <w:p>
      <w:pPr>
        <w:pStyle w:val="Style14"/>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公司是否具有表决权差异安排</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名无限售条件普通股股东在报告期内是否进行约定购回交易</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1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、公司控股股东情况</w:t>
      </w:r>
      <w:bookmarkEnd w:id="681"/>
      <w:bookmarkEnd w:id="682"/>
      <w:bookmarkEnd w:id="684"/>
    </w:p>
    <w:p>
      <w:pPr>
        <w:pStyle w:val="Style14"/>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控股股东性质：</w:t>
      </w:r>
      <w:r>
        <w:rPr>
          <w:color w:val="000000"/>
          <w:spacing w:val="0"/>
          <w:w w:val="100"/>
          <w:position w:val="0"/>
        </w:rPr>
        <w:t>无控股主体</w:t>
      </w:r>
    </w:p>
    <w:p>
      <w:pPr>
        <w:pStyle w:val="Style14"/>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控股股东类型：</w:t>
      </w:r>
      <w:r>
        <w:rPr>
          <w:color w:val="000000"/>
          <w:spacing w:val="0"/>
          <w:w w:val="100"/>
          <w:position w:val="0"/>
        </w:rPr>
        <w:t>不存在</w:t>
      </w:r>
    </w:p>
    <w:p>
      <w:pPr>
        <w:pStyle w:val="Style14"/>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公司不存在控股股东情况的说明</w:t>
      </w:r>
    </w:p>
    <w:p>
      <w:pPr>
        <w:pStyle w:val="Style14"/>
        <w:keepNext w:val="0"/>
        <w:keepLines w:val="0"/>
        <w:widowControl w:val="0"/>
        <w:shd w:val="clear" w:color="auto" w:fill="auto"/>
        <w:bidi w:val="0"/>
        <w:spacing w:before="0" w:after="0" w:line="473" w:lineRule="exact"/>
        <w:ind w:left="0" w:right="0" w:firstLine="460"/>
        <w:jc w:val="left"/>
      </w:pPr>
      <w:r>
        <w:rPr>
          <w:color w:val="000000"/>
          <w:spacing w:val="0"/>
          <w:w w:val="100"/>
          <w:position w:val="0"/>
        </w:rPr>
        <w:t>公司股东李力先生、王宁先生于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日签署了《</w:t>
      </w:r>
      <w:r>
        <w:rPr>
          <w:color w:val="000000"/>
          <w:spacing w:val="0"/>
          <w:w w:val="100"/>
          <w:position w:val="0"/>
          <w:sz w:val="18"/>
          <w:szCs w:val="18"/>
        </w:rPr>
        <w:t>〈</w:t>
      </w:r>
      <w:r>
        <w:rPr>
          <w:color w:val="000000"/>
          <w:spacing w:val="0"/>
          <w:w w:val="100"/>
          <w:position w:val="0"/>
        </w:rPr>
        <w:t>协议书</w:t>
      </w:r>
      <w:r>
        <w:rPr>
          <w:color w:val="000000"/>
          <w:spacing w:val="0"/>
          <w:w w:val="100"/>
          <w:position w:val="0"/>
          <w:sz w:val="18"/>
          <w:szCs w:val="18"/>
        </w:rPr>
        <w:t>〉</w:t>
      </w:r>
      <w:r>
        <w:rPr>
          <w:color w:val="000000"/>
          <w:spacing w:val="0"/>
          <w:w w:val="100"/>
          <w:position w:val="0"/>
        </w:rPr>
        <w:t>之一致行动人解除协议》（以下简称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确认解除一致行动关系。根据公司实际情况及《中华人民共和国公司法》、《上市公司收购管理办法》、《深圳证券交易所创业 板股票上市规则》等有关法律、法规的相关规定，公司不存在控股股东与实际控制人。</w:t>
      </w:r>
    </w:p>
    <w:p>
      <w:pPr>
        <w:pStyle w:val="Style14"/>
        <w:keepNext w:val="0"/>
        <w:keepLines w:val="0"/>
        <w:widowControl w:val="0"/>
        <w:shd w:val="clear" w:color="auto" w:fill="auto"/>
        <w:bidi w:val="0"/>
        <w:spacing w:before="0" w:after="0" w:line="475" w:lineRule="exact"/>
        <w:ind w:left="0" w:right="0" w:firstLine="460"/>
        <w:jc w:val="left"/>
      </w:pPr>
      <w:r>
        <w:rPr>
          <w:color w:val="000000"/>
          <w:spacing w:val="0"/>
          <w:w w:val="100"/>
          <w:position w:val="0"/>
        </w:rPr>
        <w:t>具体情况请详见公司于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披露的《关于股东解除一致行动关系暨公司</w:t>
      </w:r>
      <w:r>
        <w:rPr>
          <w:color w:val="000000"/>
          <w:spacing w:val="0"/>
          <w:w w:val="100"/>
          <w:position w:val="0"/>
        </w:rPr>
        <w:t xml:space="preserve"> 无控股股东及实际控制人的公告》（公告编号：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14"/>
        <w:keepNext w:val="0"/>
        <w:keepLines w:val="0"/>
        <w:widowControl w:val="0"/>
        <w:shd w:val="clear" w:color="auto" w:fill="auto"/>
        <w:bidi w:val="0"/>
        <w:spacing w:before="0" w:after="240" w:line="475" w:lineRule="exact"/>
        <w:ind w:left="0" w:right="0" w:firstLine="0"/>
        <w:jc w:val="left"/>
      </w:pPr>
      <w:r>
        <w:rPr>
          <w:b/>
          <w:bCs/>
          <w:color w:val="000000"/>
          <w:spacing w:val="0"/>
          <w:w w:val="100"/>
          <w:position w:val="0"/>
        </w:rPr>
        <w:t>控股股东报告期内变更</w:t>
      </w:r>
    </w:p>
    <w:p>
      <w:pPr>
        <w:pStyle w:val="Style14"/>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口不适用</w:t>
      </w:r>
    </w:p>
    <w:tbl>
      <w:tblPr>
        <w:tblOverlap w:val="never"/>
        <w:jc w:val="center"/>
        <w:tblLayout w:type="fixed"/>
      </w:tblPr>
      <w:tblGrid>
        <w:gridCol w:w="4282"/>
        <w:gridCol w:w="530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指定网站查询索引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w:t>
            </w:r>
            <w:r>
              <w:rPr>
                <w:color w:val="000000"/>
                <w:spacing w:val="0"/>
                <w:w w:val="100"/>
                <w:position w:val="0"/>
              </w:rPr>
              <w:t>n</w:t>
            </w:r>
            <w:r>
              <w:rPr>
                <w:color w:val="000000"/>
                <w:spacing w:val="0"/>
                <w:w w:val="100"/>
                <w:position w:val="0"/>
              </w:rPr>
              <w:t>《</w:t>
            </w:r>
            <w:r>
              <w:rPr>
                <w:color w:val="000000"/>
                <w:spacing w:val="0"/>
                <w:w w:val="100"/>
                <w:position w:val="0"/>
              </w:rPr>
              <w:t>关于股东解除一致行动关系</w:t>
            </w:r>
          </w:p>
        </w:tc>
      </w:tr>
    </w:tbl>
    <w:tbl>
      <w:tblPr>
        <w:tblOverlap w:val="never"/>
        <w:jc w:val="center"/>
        <w:tblLayout w:type="fixed"/>
      </w:tblPr>
      <w:tblGrid>
        <w:gridCol w:w="4282"/>
        <w:gridCol w:w="530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暨公司无控股股东及实际控制人的公告》（公告编号：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widowControl w:val="0"/>
        <w:spacing w:after="319" w:line="1" w:lineRule="exact"/>
      </w:pPr>
    </w:p>
    <w:p>
      <w:pPr>
        <w:pStyle w:val="Style32"/>
        <w:keepNext/>
        <w:keepLines/>
        <w:widowControl w:val="0"/>
        <w:shd w:val="clear" w:color="auto" w:fill="auto"/>
        <w:bidi w:val="0"/>
        <w:spacing w:before="0" w:after="1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、公司实际控制人及其一致行动人</w:t>
      </w:r>
      <w:bookmarkEnd w:id="685"/>
      <w:bookmarkEnd w:id="686"/>
      <w:bookmarkEnd w:id="688"/>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实际控制人性质：</w:t>
      </w:r>
      <w:r>
        <w:rPr>
          <w:color w:val="000000"/>
          <w:spacing w:val="0"/>
          <w:w w:val="100"/>
          <w:position w:val="0"/>
        </w:rPr>
        <w:t>无实际控制人</w:t>
      </w:r>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实际控制人类型：</w:t>
      </w:r>
      <w:r>
        <w:rPr>
          <w:color w:val="000000"/>
          <w:spacing w:val="0"/>
          <w:w w:val="100"/>
          <w:position w:val="0"/>
        </w:rPr>
        <w:t>不存在</w:t>
      </w:r>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公司不存在实际控制人情况的说明</w:t>
      </w:r>
    </w:p>
    <w:p>
      <w:pPr>
        <w:pStyle w:val="Style14"/>
        <w:keepNext w:val="0"/>
        <w:keepLines w:val="0"/>
        <w:widowControl w:val="0"/>
        <w:shd w:val="clear" w:color="auto" w:fill="auto"/>
        <w:bidi w:val="0"/>
        <w:spacing w:before="0" w:after="0" w:line="467" w:lineRule="exact"/>
        <w:ind w:left="0" w:right="0"/>
        <w:jc w:val="left"/>
      </w:pPr>
      <w:r>
        <w:rPr>
          <w:color w:val="000000"/>
          <w:spacing w:val="0"/>
          <w:w w:val="100"/>
          <w:position w:val="0"/>
        </w:rPr>
        <w:t>公司股东李力先生、王宁先生于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日签署了《</w:t>
      </w:r>
      <w:r>
        <w:rPr>
          <w:color w:val="000000"/>
          <w:spacing w:val="0"/>
          <w:w w:val="100"/>
          <w:position w:val="0"/>
          <w:sz w:val="18"/>
          <w:szCs w:val="18"/>
        </w:rPr>
        <w:t>〈</w:t>
      </w:r>
      <w:r>
        <w:rPr>
          <w:color w:val="000000"/>
          <w:spacing w:val="0"/>
          <w:w w:val="100"/>
          <w:position w:val="0"/>
        </w:rPr>
        <w:t>协议书</w:t>
      </w:r>
      <w:r>
        <w:rPr>
          <w:color w:val="000000"/>
          <w:spacing w:val="0"/>
          <w:w w:val="100"/>
          <w:position w:val="0"/>
          <w:sz w:val="18"/>
          <w:szCs w:val="18"/>
        </w:rPr>
        <w:t>〉</w:t>
      </w:r>
      <w:r>
        <w:rPr>
          <w:color w:val="000000"/>
          <w:spacing w:val="0"/>
          <w:w w:val="100"/>
          <w:position w:val="0"/>
        </w:rPr>
        <w:t>之一致行动人解除协议》（以下简称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确认解除一致行动关系。根据公司实际情况及《中华人民共和国公司法》、《上市公司收购管理办法》、《深圳证券交易所创业 板股票上市规则》等有关法律、法规的相关规定，公司不存在控股股东与实际控制人。具体情况请详见公司于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披露的《关于股东解除一致行动关系暨公司无控股股东及实际控制人的公告》（公告</w:t>
      </w:r>
      <w:r>
        <w:rPr>
          <w:color w:val="000000"/>
          <w:spacing w:val="0"/>
          <w:w w:val="100"/>
          <w:position w:val="0"/>
        </w:rPr>
        <w:t xml:space="preserve"> 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公司最终控制层面是否存在持股比例在</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以上的股东情况</w:t>
      </w:r>
    </w:p>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sz w:val="14"/>
          <w:szCs w:val="14"/>
        </w:rPr>
        <w:t>寸</w:t>
      </w:r>
      <w:r>
        <w:rPr>
          <w:b/>
          <w:bCs/>
          <w:color w:val="000000"/>
          <w:spacing w:val="0"/>
          <w:w w:val="100"/>
          <w:position w:val="0"/>
        </w:rPr>
        <w:t>否</w:t>
      </w:r>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公司最终控制层面持股比例</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以上的股东情况</w:t>
      </w:r>
    </w:p>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rPr>
        <w:t>自然人</w:t>
      </w:r>
    </w:p>
    <w:p>
      <w:pPr>
        <w:pStyle w:val="Style14"/>
        <w:keepNext w:val="0"/>
        <w:keepLines w:val="0"/>
        <w:widowControl w:val="0"/>
        <w:shd w:val="clear" w:color="auto" w:fill="auto"/>
        <w:bidi w:val="0"/>
        <w:spacing w:before="0" w:after="120" w:line="467" w:lineRule="exact"/>
        <w:ind w:left="0" w:right="0" w:firstLine="0"/>
        <w:jc w:val="left"/>
      </w:pPr>
      <w:r>
        <w:rPr>
          <w:b/>
          <w:bCs/>
          <w:color w:val="000000"/>
          <w:spacing w:val="0"/>
          <w:w w:val="100"/>
          <w:position w:val="0"/>
        </w:rPr>
        <w:t>最终控制层面持股情况</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李力先生，现任北京神州泰岳软件股份有限公司副董事长、北京启天同信科 技有限公司董事、神州泰岳（香港）有限公司董事、中建智能技术有限公司 董事。</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1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实际控制人报告期内变更</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王宁、李力</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《关于股东解除一致行</w:t>
            </w:r>
            <w:r>
              <w:rPr>
                <w:color w:val="000000"/>
                <w:spacing w:val="0"/>
                <w:w w:val="100"/>
                <w:position w:val="0"/>
              </w:rPr>
              <w:t xml:space="preserve"> 动关系暨公司无控股股东及实际控制人的公告》（公告编 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公司与实际控制人之间的产权及控制关系的方框图</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实际控制人通过信托或其他资产管理方式控制公司</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9"/>
      <w:bookmarkEnd w:id="690"/>
      <w:bookmarkEnd w:id="69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3"/>
      <w:bookmarkEnd w:id="694"/>
      <w:bookmarkEnd w:id="696"/>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w:t>
        <w:tab/>
        <w:t>控股股东、实际控制人、重组方及其他承诺主体股份限制减持情况</w:t>
      </w:r>
      <w:bookmarkEnd w:id="697"/>
      <w:bookmarkEnd w:id="698"/>
      <w:bookmarkEnd w:id="700"/>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7"/>
        <w:keepNext/>
        <w:keepLines/>
        <w:widowControl w:val="0"/>
        <w:shd w:val="clear" w:color="auto" w:fill="auto"/>
        <w:bidi w:val="0"/>
        <w:spacing w:before="0" w:after="4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四</w:t>
      </w:r>
      <w:bookmarkEnd w:id="703"/>
      <w:r>
        <w:rPr>
          <w:color w:val="000000"/>
          <w:spacing w:val="0"/>
          <w:w w:val="100"/>
          <w:position w:val="0"/>
        </w:rPr>
        <w:t>、股份回购在报告期的具体实施情况</w:t>
      </w:r>
      <w:bookmarkEnd w:id="701"/>
      <w:bookmarkEnd w:id="702"/>
      <w:bookmarkEnd w:id="704"/>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股份回购的实施进展情况</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采用集中竞价方式减持回购股份的实施进展情况</w:t>
      </w:r>
    </w:p>
    <w:p>
      <w:pPr>
        <w:pStyle w:val="Style1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505" w:right="972" w:bottom="1415" w:left="98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widowControl w:val="0"/>
        <w:spacing w:line="1" w:lineRule="exact"/>
      </w:pPr>
      <w:r>
        <mc:AlternateContent>
          <mc:Choice Requires="wps">
            <w:drawing>
              <wp:anchor distT="0" distB="317500" distL="0" distR="0" simplePos="0" relativeHeight="125829562" behindDoc="0" locked="0" layoutInCell="1" allowOverlap="1">
                <wp:simplePos x="0" y="0"/>
                <wp:positionH relativeFrom="page">
                  <wp:posOffset>2691765</wp:posOffset>
                </wp:positionH>
                <wp:positionV relativeFrom="paragraph">
                  <wp:posOffset>0</wp:posOffset>
                </wp:positionV>
                <wp:extent cx="2170430" cy="247015"/>
                <wp:wrapTopAndBottom/>
                <wp:docPr id="291" name="Shape 29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2"/>
                              <w:keepNext/>
                              <w:keepLines/>
                              <w:widowControl w:val="0"/>
                              <w:shd w:val="clear" w:color="auto" w:fill="auto"/>
                              <w:bidi w:val="0"/>
                              <w:spacing w:before="0" w:after="0" w:line="240" w:lineRule="auto"/>
                              <w:ind w:left="0" w:right="0" w:firstLine="0"/>
                              <w:jc w:val="center"/>
                            </w:pPr>
                            <w:bookmarkStart w:id="705" w:name="bookmark705"/>
                            <w:bookmarkStart w:id="706" w:name="bookmark706"/>
                            <w:bookmarkStart w:id="707" w:name="bookmark707"/>
                            <w:r>
                              <w:rPr>
                                <w:color w:val="000000"/>
                                <w:spacing w:val="0"/>
                                <w:w w:val="100"/>
                                <w:position w:val="0"/>
                              </w:rPr>
                              <w:t>第八节优先股相关情况</w:t>
                            </w:r>
                            <w:bookmarkEnd w:id="705"/>
                            <w:bookmarkEnd w:id="706"/>
                            <w:bookmarkEnd w:id="707"/>
                          </w:p>
                        </w:txbxContent>
                      </wps:txbx>
                      <wps:bodyPr wrap="none" lIns="0" tIns="0" rIns="0" bIns="0">
                        <a:noAutoFit/>
                      </wps:bodyPr>
                    </wps:wsp>
                  </a:graphicData>
                </a:graphic>
              </wp:anchor>
            </w:drawing>
          </mc:Choice>
          <mc:Fallback>
            <w:pict>
              <v:shape id="_x0000_s1317" type="#_x0000_t202" style="position:absolute;margin-left:211.95000000000002pt;margin-top:0;width:170.90000000000001pt;height:19.449999999999999pt;z-index:-125829191;mso-wrap-distance-left:0;mso-wrap-distance-right:0;mso-wrap-distance-bottom:25.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center"/>
                      </w:pPr>
                      <w:bookmarkStart w:id="705" w:name="bookmark705"/>
                      <w:bookmarkStart w:id="706" w:name="bookmark706"/>
                      <w:bookmarkStart w:id="707" w:name="bookmark707"/>
                      <w:r>
                        <w:rPr>
                          <w:color w:val="000000"/>
                          <w:spacing w:val="0"/>
                          <w:w w:val="100"/>
                          <w:position w:val="0"/>
                        </w:rPr>
                        <w:t>第八节优先股相关情况</w:t>
                      </w:r>
                      <w:bookmarkEnd w:id="705"/>
                      <w:bookmarkEnd w:id="706"/>
                      <w:bookmarkEnd w:id="707"/>
                    </w:p>
                  </w:txbxContent>
                </v:textbox>
                <w10:wrap type="topAndBottom" anchorx="page"/>
              </v:shape>
            </w:pict>
          </mc:Fallback>
        </mc:AlternateContent>
      </w: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sz w:val="14"/>
          <w:szCs w:val="14"/>
        </w:rPr>
        <w:t>寸</w:t>
      </w:r>
      <w:r>
        <w:rPr>
          <w:b/>
          <w:bCs/>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83" w:right="1114" w:bottom="1983" w:left="1100" w:header="0" w:footer="3" w:gutter="0"/>
          <w:cols w:space="720"/>
          <w:noEndnote/>
          <w:rtlGutter w:val="0"/>
          <w:docGrid w:linePitch="360"/>
        </w:sectPr>
      </w:pPr>
      <w:r>
        <w:rPr>
          <w:color w:val="000000"/>
          <w:spacing w:val="0"/>
          <w:w w:val="100"/>
          <w:position w:val="0"/>
        </w:rPr>
        <w:t>报告期公司不存在优先股。</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512" w:right="1143" w:bottom="1301" w:left="1114" w:header="0" w:footer="3" w:gutter="0"/>
          <w:cols w:space="720"/>
          <w:noEndnote/>
          <w:rtlGutter w:val="0"/>
          <w:docGrid w:linePitch="360"/>
        </w:sectPr>
      </w:pPr>
    </w:p>
    <w:p>
      <w:pPr>
        <w:pStyle w:val="Style14"/>
        <w:keepNext w:val="0"/>
        <w:keepLines w:val="0"/>
        <w:framePr w:w="1469" w:h="254" w:wrap="none" w:vAnchor="text" w:hAnchor="page" w:x="1115" w:y="918"/>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sz w:val="14"/>
          <w:szCs w:val="14"/>
        </w:rPr>
        <w:t>寸</w:t>
      </w:r>
      <w:r>
        <w:rPr>
          <w:b/>
          <w:bCs/>
          <w:color w:val="000000"/>
          <w:spacing w:val="0"/>
          <w:w w:val="100"/>
          <w:position w:val="0"/>
        </w:rPr>
        <w:t>不适用</w:t>
      </w:r>
    </w:p>
    <w:p>
      <w:pPr>
        <w:pStyle w:val="Style2"/>
        <w:keepNext/>
        <w:keepLines/>
        <w:framePr w:w="3091" w:h="394" w:wrap="none" w:vAnchor="text" w:hAnchor="page" w:x="4403" w:y="21"/>
        <w:widowControl w:val="0"/>
        <w:shd w:val="clear" w:color="auto" w:fill="auto"/>
        <w:bidi w:val="0"/>
        <w:spacing w:before="0" w:after="0" w:line="240" w:lineRule="auto"/>
        <w:ind w:left="0" w:right="0" w:firstLine="0"/>
        <w:jc w:val="center"/>
      </w:pPr>
      <w:bookmarkStart w:id="708" w:name="bookmark708"/>
      <w:bookmarkStart w:id="709" w:name="bookmark709"/>
      <w:bookmarkStart w:id="710" w:name="bookmark710"/>
      <w:r>
        <w:rPr>
          <w:color w:val="000000"/>
          <w:spacing w:val="0"/>
          <w:w w:val="100"/>
          <w:position w:val="0"/>
        </w:rPr>
        <w:t>第九节债券相关情况</w:t>
      </w:r>
      <w:bookmarkEnd w:id="708"/>
      <w:bookmarkEnd w:id="709"/>
      <w:bookmarkEnd w:id="710"/>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type w:val="continuous"/>
          <w:pgSz w:w="11900" w:h="16840"/>
          <w:pgMar w:top="1512" w:right="1143" w:bottom="1301" w:left="1114" w:header="0" w:footer="3" w:gutter="0"/>
          <w:cols w:space="720"/>
          <w:noEndnote/>
          <w:rtlGutter w:val="0"/>
          <w:docGrid w:linePitch="360"/>
        </w:sectPr>
      </w:pPr>
    </w:p>
    <w:p>
      <w:pPr>
        <w:pStyle w:val="Style2"/>
        <w:keepNext/>
        <w:keepLines/>
        <w:widowControl w:val="0"/>
        <w:shd w:val="clear" w:color="auto" w:fill="auto"/>
        <w:bidi w:val="0"/>
        <w:spacing w:before="0" w:after="540" w:line="240" w:lineRule="auto"/>
        <w:ind w:left="0" w:right="0" w:firstLine="0"/>
        <w:jc w:val="center"/>
      </w:pPr>
      <w:bookmarkStart w:id="711" w:name="bookmark711"/>
      <w:bookmarkStart w:id="712" w:name="bookmark712"/>
      <w:bookmarkStart w:id="713" w:name="bookmark713"/>
      <w:r>
        <w:rPr>
          <w:color w:val="000000"/>
          <w:spacing w:val="0"/>
          <w:w w:val="100"/>
          <w:position w:val="0"/>
        </w:rPr>
        <w:t>第十节财务报告</w:t>
      </w:r>
      <w:bookmarkEnd w:id="711"/>
      <w:bookmarkEnd w:id="712"/>
      <w:bookmarkEnd w:id="713"/>
    </w:p>
    <w:p>
      <w:pPr>
        <w:pStyle w:val="Style17"/>
        <w:keepNext/>
        <w:keepLines/>
        <w:widowControl w:val="0"/>
        <w:shd w:val="clear" w:color="auto" w:fill="auto"/>
        <w:bidi w:val="0"/>
        <w:spacing w:before="0" w:after="320" w:line="240" w:lineRule="auto"/>
        <w:ind w:left="0" w:right="0" w:firstLine="0"/>
        <w:jc w:val="left"/>
      </w:pPr>
      <w:bookmarkStart w:id="714" w:name="bookmark714"/>
      <w:bookmarkStart w:id="715" w:name="bookmark715"/>
      <w:bookmarkStart w:id="716" w:name="bookmark716"/>
      <w:bookmarkStart w:id="717" w:name="bookmark717"/>
      <w:bookmarkStart w:id="718" w:name="bookmark718"/>
      <w:r>
        <w:rPr>
          <w:color w:val="000000"/>
          <w:spacing w:val="0"/>
          <w:w w:val="100"/>
          <w:position w:val="0"/>
        </w:rPr>
        <w:t>一</w:t>
      </w:r>
      <w:bookmarkEnd w:id="717"/>
      <w:r>
        <w:rPr>
          <w:color w:val="000000"/>
          <w:spacing w:val="0"/>
          <w:w w:val="100"/>
          <w:position w:val="0"/>
        </w:rPr>
        <w:t>、审计报告</w:t>
      </w:r>
      <w:bookmarkEnd w:id="715"/>
      <w:bookmarkEnd w:id="716"/>
      <w:bookmarkEnd w:id="718"/>
      <w:bookmarkEnd w:id="7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ZA11950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王一芳、张佳朕</w:t>
            </w:r>
          </w:p>
        </w:tc>
      </w:tr>
    </w:tbl>
    <w:p>
      <w:pPr>
        <w:sectPr>
          <w:footnotePr>
            <w:pos w:val="pageBottom"/>
            <w:numFmt w:val="decimal"/>
            <w:numRestart w:val="continuous"/>
          </w:footnotePr>
          <w:pgSz w:w="11900" w:h="16840"/>
          <w:pgMar w:top="1930" w:right="1195" w:bottom="1930" w:left="1109" w:header="0" w:footer="3" w:gutter="0"/>
          <w:cols w:space="720"/>
          <w:noEndnote/>
          <w:rtlGutter w:val="0"/>
          <w:docGrid w:linePitch="360"/>
        </w:sectPr>
      </w:pPr>
    </w:p>
    <w:p>
      <w:pPr>
        <w:pStyle w:val="Style316"/>
        <w:keepNext w:val="0"/>
        <w:keepLines w:val="0"/>
        <w:widowControl w:val="0"/>
        <w:shd w:val="clear" w:color="auto" w:fill="auto"/>
        <w:bidi w:val="0"/>
        <w:spacing w:after="0" w:line="240" w:lineRule="auto"/>
        <w:ind w:left="0" w:right="0" w:firstLine="0"/>
        <w:jc w:val="center"/>
      </w:pPr>
      <w:r>
        <w:rPr>
          <w:color w:val="000000"/>
          <w:spacing w:val="0"/>
          <w:w w:val="100"/>
          <w:position w:val="0"/>
        </w:rPr>
        <w:t>审计报告正文</w:t>
      </w:r>
    </w:p>
    <w:p>
      <w:pPr>
        <w:pStyle w:val="Style14"/>
        <w:keepNext w:val="0"/>
        <w:keepLines w:val="0"/>
        <w:widowControl w:val="0"/>
        <w:shd w:val="clear" w:color="auto" w:fill="auto"/>
        <w:bidi w:val="0"/>
        <w:spacing w:before="0" w:after="0" w:line="408" w:lineRule="exact"/>
        <w:ind w:left="0" w:right="0" w:firstLine="714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ZA11950</w:t>
      </w:r>
      <w:r>
        <w:rPr>
          <w:color w:val="000000"/>
          <w:spacing w:val="0"/>
          <w:w w:val="100"/>
          <w:position w:val="0"/>
        </w:rPr>
        <w:t xml:space="preserve">号 </w:t>
      </w:r>
      <w:r>
        <w:rPr>
          <w:b/>
          <w:bCs/>
          <w:color w:val="000000"/>
          <w:spacing w:val="0"/>
          <w:w w:val="100"/>
          <w:position w:val="0"/>
        </w:rPr>
        <w:t>北京神州泰岳软件股份有限公司全体股东：</w:t>
      </w:r>
    </w:p>
    <w:p>
      <w:pPr>
        <w:pStyle w:val="Style14"/>
        <w:keepNext w:val="0"/>
        <w:keepLines w:val="0"/>
        <w:widowControl w:val="0"/>
        <w:shd w:val="clear" w:color="auto" w:fill="auto"/>
        <w:tabs>
          <w:tab w:pos="436" w:val="left"/>
        </w:tabs>
        <w:bidi w:val="0"/>
        <w:spacing w:before="0" w:after="0" w:line="469" w:lineRule="exact"/>
        <w:ind w:left="0" w:right="0" w:firstLine="0"/>
        <w:jc w:val="both"/>
      </w:pPr>
      <w:bookmarkStart w:id="719" w:name="bookmark719"/>
      <w:r>
        <w:rPr>
          <w:b/>
          <w:bCs/>
          <w:color w:val="000000"/>
          <w:spacing w:val="0"/>
          <w:w w:val="100"/>
          <w:position w:val="0"/>
        </w:rPr>
        <w:t>一</w:t>
      </w:r>
      <w:bookmarkEnd w:id="719"/>
      <w:r>
        <w:rPr>
          <w:b/>
          <w:bCs/>
          <w:color w:val="000000"/>
          <w:spacing w:val="0"/>
          <w:w w:val="100"/>
          <w:position w:val="0"/>
        </w:rPr>
        <w:t>、</w:t>
        <w:tab/>
        <w:t>审计意见</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我们审计了北京神州泰岳软件股份有限公司（以下简称神州泰岳）财务报表，包括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年度的合并及母公司利润表、合并及母公司现金流量表、合并及母公司所有者权益变动表以及相关财务报表附 注。</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我们认为，后附的财务报表在所有重大方面按照企业会计准则的规定编制，公允反映了神州泰岳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4"/>
        <w:keepNext w:val="0"/>
        <w:keepLines w:val="0"/>
        <w:widowControl w:val="0"/>
        <w:shd w:val="clear" w:color="auto" w:fill="auto"/>
        <w:tabs>
          <w:tab w:pos="436" w:val="left"/>
        </w:tabs>
        <w:bidi w:val="0"/>
        <w:spacing w:before="0" w:after="0" w:line="469" w:lineRule="exact"/>
        <w:ind w:left="0" w:right="0" w:firstLine="0"/>
        <w:jc w:val="left"/>
      </w:pPr>
      <w:bookmarkStart w:id="720" w:name="bookmark720"/>
      <w:r>
        <w:rPr>
          <w:b/>
          <w:bCs/>
          <w:color w:val="000000"/>
          <w:spacing w:val="0"/>
          <w:w w:val="100"/>
          <w:position w:val="0"/>
        </w:rPr>
        <w:t>二</w:t>
      </w:r>
      <w:bookmarkEnd w:id="720"/>
      <w:r>
        <w:rPr>
          <w:b/>
          <w:bCs/>
          <w:color w:val="000000"/>
          <w:spacing w:val="0"/>
          <w:w w:val="100"/>
          <w:position w:val="0"/>
        </w:rPr>
        <w:t>、</w:t>
        <w:tab/>
        <w:t>形成审计意见的基础</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阐述了我们在这些准则下的责任。按照中国注册会计师职业道德守则，我们独立于神州泰岳，并履行了职业道德方面的其他 责任。我们相信，我们获取的审计证据是充分、适当的，为发表审计意见提供了基础。</w:t>
      </w:r>
    </w:p>
    <w:p>
      <w:pPr>
        <w:pStyle w:val="Style14"/>
        <w:keepNext w:val="0"/>
        <w:keepLines w:val="0"/>
        <w:widowControl w:val="0"/>
        <w:shd w:val="clear" w:color="auto" w:fill="auto"/>
        <w:tabs>
          <w:tab w:pos="441" w:val="left"/>
        </w:tabs>
        <w:bidi w:val="0"/>
        <w:spacing w:before="0" w:after="0" w:line="469" w:lineRule="exact"/>
        <w:ind w:left="0" w:right="0" w:firstLine="0"/>
        <w:jc w:val="both"/>
      </w:pPr>
      <w:bookmarkStart w:id="721" w:name="bookmark721"/>
      <w:r>
        <w:rPr>
          <w:b/>
          <w:bCs/>
          <w:color w:val="000000"/>
          <w:spacing w:val="0"/>
          <w:w w:val="100"/>
          <w:position w:val="0"/>
        </w:rPr>
        <w:t>三</w:t>
      </w:r>
      <w:bookmarkEnd w:id="721"/>
      <w:r>
        <w:rPr>
          <w:b/>
          <w:bCs/>
          <w:color w:val="000000"/>
          <w:spacing w:val="0"/>
          <w:w w:val="100"/>
          <w:position w:val="0"/>
        </w:rPr>
        <w:t>、</w:t>
        <w:tab/>
        <w:t>关键审计事项</w:t>
      </w:r>
    </w:p>
    <w:p>
      <w:pPr>
        <w:pStyle w:val="Style14"/>
        <w:keepNext w:val="0"/>
        <w:keepLines w:val="0"/>
        <w:widowControl w:val="0"/>
        <w:shd w:val="clear" w:color="auto" w:fill="auto"/>
        <w:bidi w:val="0"/>
        <w:spacing w:before="0" w:after="240" w:line="469"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9"/>
        <w:keepNext w:val="0"/>
        <w:keepLines w:val="0"/>
        <w:widowControl w:val="0"/>
        <w:shd w:val="clear" w:color="auto" w:fill="auto"/>
        <w:bidi w:val="0"/>
        <w:spacing w:before="0" w:after="0" w:line="240" w:lineRule="auto"/>
        <w:ind w:left="360" w:right="0" w:firstLine="0"/>
        <w:jc w:val="left"/>
        <w:rPr>
          <w:sz w:val="17"/>
          <w:szCs w:val="17"/>
        </w:rPr>
      </w:pPr>
      <w:r>
        <w:rPr>
          <w:rFonts w:ascii="SimSun" w:eastAsia="SimSun" w:hAnsi="SimSun" w:cs="SimSun"/>
          <w:color w:val="000000"/>
          <w:spacing w:val="0"/>
          <w:w w:val="100"/>
          <w:position w:val="0"/>
          <w:sz w:val="17"/>
          <w:szCs w:val="17"/>
        </w:rPr>
        <w:t>我们在审计中识别出的关键审计事项汇总如下:</w:t>
      </w:r>
    </w:p>
    <w:tbl>
      <w:tblPr>
        <w:tblOverlap w:val="never"/>
        <w:jc w:val="center"/>
        <w:tblLayout w:type="fixed"/>
      </w:tblPr>
      <w:tblGrid>
        <w:gridCol w:w="5026"/>
        <w:gridCol w:w="4651"/>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5"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（一）收入确认</w:t>
            </w:r>
          </w:p>
        </w:tc>
      </w:tr>
      <w:tr>
        <w:trPr>
          <w:trHeight w:val="377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收入与财务报表附注七、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营业 收入和营业成本。</w:t>
            </w:r>
          </w:p>
          <w:p>
            <w:pPr>
              <w:pStyle w:val="Style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年度，神州泰岳合并财务报表中营业收入合计为 </w:t>
            </w:r>
            <w:r>
              <w:rPr>
                <w:rFonts w:ascii="Times New Roman" w:eastAsia="Times New Roman" w:hAnsi="Times New Roman" w:cs="Times New Roman"/>
                <w:color w:val="000000"/>
                <w:spacing w:val="0"/>
                <w:w w:val="100"/>
                <w:position w:val="0"/>
                <w:sz w:val="18"/>
                <w:szCs w:val="18"/>
              </w:rPr>
              <w:t>4,314,268,657.64</w:t>
            </w:r>
            <w:r>
              <w:rPr>
                <w:color w:val="000000"/>
                <w:spacing w:val="0"/>
                <w:w w:val="100"/>
                <w:position w:val="0"/>
              </w:rPr>
              <w:t>元。</w:t>
            </w:r>
          </w:p>
          <w:p>
            <w:pPr>
              <w:pStyle w:val="Style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识别合同中的履约义务，判断收入确认的方式均需管理层作 出重大判断，且收入是公司的关键业绩指标之一，存在管理层通 过操纵收入确认以达到特定目标或预期的固有风险，因此，我们 将公司的营业收入确认识别为关键审计事项。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我们与收入确认有关的审计程序包括但不限于：</w:t>
            </w:r>
          </w:p>
          <w:p>
            <w:pPr>
              <w:pStyle w:val="Style4"/>
              <w:keepNext w:val="0"/>
              <w:keepLines w:val="0"/>
              <w:widowControl w:val="0"/>
              <w:shd w:val="clear" w:color="auto" w:fill="auto"/>
              <w:tabs>
                <w:tab w:pos="643" w:val="left"/>
              </w:tabs>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了解、评价公司收入确认原则和方法以及收入具体 确认方式是否符合企业会计准则的规定；</w:t>
            </w:r>
          </w:p>
          <w:p>
            <w:pPr>
              <w:pStyle w:val="Style4"/>
              <w:keepNext w:val="0"/>
              <w:keepLines w:val="0"/>
              <w:widowControl w:val="0"/>
              <w:shd w:val="clear" w:color="auto" w:fill="auto"/>
              <w:tabs>
                <w:tab w:pos="643" w:val="left"/>
              </w:tabs>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向管理层取得收入合同清单，选取样本对合同收入 进行测试，检查样本合同的条款，分析合同条款对收入确认 的影响，对履约进度或履约时点进行复核；</w:t>
            </w:r>
          </w:p>
          <w:p>
            <w:pPr>
              <w:pStyle w:val="Style4"/>
              <w:keepNext w:val="0"/>
              <w:keepLines w:val="0"/>
              <w:widowControl w:val="0"/>
              <w:shd w:val="clear" w:color="auto" w:fill="auto"/>
              <w:tabs>
                <w:tab w:pos="629" w:val="left"/>
              </w:tabs>
              <w:bidi w:val="0"/>
              <w:spacing w:before="0" w:after="100" w:line="324" w:lineRule="exact"/>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通过检查支持性文件，对已经发生的成本进行抽样 测试；</w:t>
            </w:r>
          </w:p>
          <w:p>
            <w:pPr>
              <w:pStyle w:val="Style4"/>
              <w:keepNext w:val="0"/>
              <w:keepLines w:val="0"/>
              <w:widowControl w:val="0"/>
              <w:shd w:val="clear" w:color="auto" w:fill="auto"/>
              <w:tabs>
                <w:tab w:pos="638" w:val="left"/>
              </w:tabs>
              <w:bidi w:val="0"/>
              <w:spacing w:before="0" w:after="0" w:line="377" w:lineRule="auto"/>
              <w:ind w:left="0" w:right="0" w:firstLine="36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就合同执行情况向客户进行函证；</w:t>
            </w:r>
          </w:p>
          <w:p>
            <w:pPr>
              <w:pStyle w:val="Style4"/>
              <w:keepNext w:val="0"/>
              <w:keepLines w:val="0"/>
              <w:widowControl w:val="0"/>
              <w:shd w:val="clear" w:color="auto" w:fill="auto"/>
              <w:tabs>
                <w:tab w:pos="605" w:val="left"/>
              </w:tabs>
              <w:bidi w:val="0"/>
              <w:spacing w:before="0" w:after="0" w:line="377" w:lineRule="auto"/>
              <w:ind w:left="0" w:right="0" w:firstLine="36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对收入进行截止性测试；</w:t>
            </w:r>
          </w:p>
          <w:p>
            <w:pPr>
              <w:pStyle w:val="Style4"/>
              <w:keepNext w:val="0"/>
              <w:keepLines w:val="0"/>
              <w:widowControl w:val="0"/>
              <w:shd w:val="clear" w:color="auto" w:fill="auto"/>
              <w:tabs>
                <w:tab w:pos="605" w:val="left"/>
              </w:tabs>
              <w:bidi w:val="0"/>
              <w:spacing w:before="0" w:after="60" w:line="324" w:lineRule="exact"/>
              <w:ind w:left="0" w:right="0" w:firstLine="36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评价财务报表中与收入相关的披露是否符合企业会 计准则的要求。</w:t>
            </w:r>
          </w:p>
        </w:tc>
      </w:tr>
      <w:tr>
        <w:trPr>
          <w:trHeight w:val="350"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（二）商誉减值</w:t>
            </w:r>
          </w:p>
        </w:tc>
      </w:tr>
      <w:tr>
        <w:trPr>
          <w:trHeight w:val="129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商誉减值的会计政策详情及分析请参见财务报表附注五、</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长期资产减值以及财务报表附注七、</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商誉。</w:t>
            </w:r>
          </w:p>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日，神州泰岳合并报表中商誉的账面价值 合计人民币</w:t>
            </w:r>
            <w:r>
              <w:rPr>
                <w:rFonts w:ascii="Times New Roman" w:eastAsia="Times New Roman" w:hAnsi="Times New Roman" w:cs="Times New Roman"/>
                <w:color w:val="000000"/>
                <w:spacing w:val="0"/>
                <w:w w:val="100"/>
                <w:position w:val="0"/>
                <w:sz w:val="18"/>
                <w:szCs w:val="18"/>
              </w:rPr>
              <w:t>1,870,649,407.08</w:t>
            </w:r>
            <w:r>
              <w:rPr>
                <w:color w:val="000000"/>
                <w:spacing w:val="0"/>
                <w:w w:val="100"/>
                <w:position w:val="0"/>
              </w:rPr>
              <w:t>元，相应的减值准备余额为人民币</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与商誉减值有关的审计程序包括但不限于：</w:t>
            </w:r>
          </w:p>
          <w:p>
            <w:pPr>
              <w:pStyle w:val="Style4"/>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、我们关注了与商誉减值测试相关的内部控制的设计 及执行有效性，包括关键假设的采用及减值计提金额的复核 及审批；</w:t>
            </w:r>
          </w:p>
        </w:tc>
      </w:tr>
    </w:tbl>
    <w:p>
      <w:pPr>
        <w:widowControl w:val="0"/>
        <w:spacing w:line="1" w:lineRule="exact"/>
      </w:pPr>
    </w:p>
    <w:tbl>
      <w:tblPr>
        <w:tblOverlap w:val="never"/>
        <w:jc w:val="center"/>
        <w:tblLayout w:type="fixed"/>
      </w:tblPr>
      <w:tblGrid>
        <w:gridCol w:w="5026"/>
        <w:gridCol w:w="4651"/>
      </w:tblGrid>
      <w:tr>
        <w:trPr>
          <w:trHeight w:val="410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341,177,384.54</w:t>
            </w:r>
            <w:r>
              <w:rPr>
                <w:color w:val="000000"/>
                <w:spacing w:val="0"/>
                <w:w w:val="100"/>
                <w:position w:val="0"/>
              </w:rPr>
              <w:t>元。</w:t>
            </w:r>
          </w:p>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管理层每年评估商誉可能出现减值的情况。商誉的减值评估 结果由管理层及其聘任的外部评估师编制的评估报告为基础进 行确定。减值评估是依据所编制的折现现金流预测而估计商誉的 使用价值。折现现金流预测的编制涉及运用重大判断和估计，特 别是确定收入增长率以及确定所应用的风险调整折现率时均存 在固有不确定性和可能受到管理层偏好的影响。</w:t>
            </w:r>
          </w:p>
          <w:p>
            <w:pPr>
              <w:pStyle w:val="Style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由于商誉的减值预测和折现未来现金流量涉及固有不确定 性，以及管理层在选用假设和估计时可能出现偏好的风险，我们 将评估商誉的减值视为关键审计事项。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605" w:val="left"/>
              </w:tabs>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评价管理层委聘的外部估值专家的胜任能力、专业 素质和客观性；</w:t>
            </w:r>
          </w:p>
          <w:p>
            <w:pPr>
              <w:pStyle w:val="Style4"/>
              <w:keepNext w:val="0"/>
              <w:keepLines w:val="0"/>
              <w:widowControl w:val="0"/>
              <w:shd w:val="clear" w:color="auto" w:fill="auto"/>
              <w:tabs>
                <w:tab w:pos="629" w:val="left"/>
              </w:tabs>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独立聘请外部估值专家，对其胜任能力进行评价， 要求其对管理层及其专家的估值结果中涉及的资产组划分、 关键参数等进行复核，提供专业意见；</w:t>
            </w:r>
          </w:p>
          <w:p>
            <w:pPr>
              <w:pStyle w:val="Style4"/>
              <w:keepNext w:val="0"/>
              <w:keepLines w:val="0"/>
              <w:widowControl w:val="0"/>
              <w:shd w:val="clear" w:color="auto" w:fill="auto"/>
              <w:tabs>
                <w:tab w:pos="629" w:val="left"/>
              </w:tabs>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通过参考行业惯例，评估了管理层进行现金流量预 测时使用的估值方法的适当性；</w:t>
            </w:r>
          </w:p>
          <w:p>
            <w:pPr>
              <w:pStyle w:val="Style4"/>
              <w:keepNext w:val="0"/>
              <w:keepLines w:val="0"/>
              <w:widowControl w:val="0"/>
              <w:shd w:val="clear" w:color="auto" w:fill="auto"/>
              <w:tabs>
                <w:tab w:pos="605" w:val="left"/>
              </w:tabs>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基于同行业可比公司的市场数据重新计算折现率， 并将我们的计算结果与管理层计算预计未来现金流量现值 时采用的折现率进行比较，以评价其计算预计未来现金流量 现值时采用的折现率；</w:t>
            </w:r>
          </w:p>
          <w:p>
            <w:pPr>
              <w:pStyle w:val="Style4"/>
              <w:keepNext w:val="0"/>
              <w:keepLines w:val="0"/>
              <w:widowControl w:val="0"/>
              <w:shd w:val="clear" w:color="auto" w:fill="auto"/>
              <w:tabs>
                <w:tab w:pos="605" w:val="left"/>
              </w:tabs>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评价财务报表中与商誉相关的披露是否符合企业会 计准则的要求。</w:t>
            </w:r>
          </w:p>
        </w:tc>
      </w:tr>
    </w:tbl>
    <w:p>
      <w:pPr>
        <w:widowControl w:val="0"/>
        <w:spacing w:after="159" w:line="1" w:lineRule="exact"/>
      </w:pPr>
    </w:p>
    <w:p>
      <w:pPr>
        <w:pStyle w:val="Style14"/>
        <w:keepNext w:val="0"/>
        <w:keepLines w:val="0"/>
        <w:widowControl w:val="0"/>
        <w:shd w:val="clear" w:color="auto" w:fill="auto"/>
        <w:tabs>
          <w:tab w:pos="426" w:val="left"/>
        </w:tabs>
        <w:bidi w:val="0"/>
        <w:spacing w:before="0" w:after="0" w:line="470" w:lineRule="exact"/>
        <w:ind w:left="0" w:right="0" w:firstLine="0"/>
        <w:jc w:val="both"/>
      </w:pPr>
      <w:bookmarkStart w:id="722" w:name="bookmark722"/>
      <w:r>
        <w:rPr>
          <w:b/>
          <w:bCs/>
          <w:color w:val="000000"/>
          <w:spacing w:val="0"/>
          <w:w w:val="100"/>
          <w:position w:val="0"/>
        </w:rPr>
        <w:t>四</w:t>
      </w:r>
      <w:bookmarkEnd w:id="722"/>
      <w:r>
        <w:rPr>
          <w:b/>
          <w:bCs/>
          <w:color w:val="000000"/>
          <w:spacing w:val="0"/>
          <w:w w:val="100"/>
          <w:position w:val="0"/>
        </w:rPr>
        <w:t>、</w:t>
        <w:tab/>
        <w:t>其他信息</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神州泰岳管理层（以下简称管理层）对其他信息负责。其他信息包括神州泰岳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 财务报表和我们的审计报告。</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4"/>
        <w:keepNext w:val="0"/>
        <w:keepLines w:val="0"/>
        <w:widowControl w:val="0"/>
        <w:shd w:val="clear" w:color="auto" w:fill="auto"/>
        <w:tabs>
          <w:tab w:pos="440" w:val="left"/>
        </w:tabs>
        <w:bidi w:val="0"/>
        <w:spacing w:before="0" w:after="0" w:line="470" w:lineRule="exact"/>
        <w:ind w:left="0" w:right="0" w:firstLine="0"/>
        <w:jc w:val="both"/>
      </w:pPr>
      <w:bookmarkStart w:id="723" w:name="bookmark723"/>
      <w:r>
        <w:rPr>
          <w:b/>
          <w:bCs/>
          <w:color w:val="000000"/>
          <w:spacing w:val="0"/>
          <w:w w:val="100"/>
          <w:position w:val="0"/>
        </w:rPr>
        <w:t>五</w:t>
      </w:r>
      <w:bookmarkEnd w:id="723"/>
      <w:r>
        <w:rPr>
          <w:b/>
          <w:bCs/>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在编制财务报表时，管理层负责评估神州泰岳的持续经营能力，披露与持续经营相关的事项（如适用），并运用持续经 营假设，除非计划进行清算、终止运营或别无其他现实的选择。</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治理层负责监督神州泰岳的财务报告过程。</w:t>
      </w:r>
    </w:p>
    <w:p>
      <w:pPr>
        <w:pStyle w:val="Style14"/>
        <w:keepNext w:val="0"/>
        <w:keepLines w:val="0"/>
        <w:widowControl w:val="0"/>
        <w:shd w:val="clear" w:color="auto" w:fill="auto"/>
        <w:tabs>
          <w:tab w:pos="445" w:val="left"/>
        </w:tabs>
        <w:bidi w:val="0"/>
        <w:spacing w:before="0" w:after="0" w:line="470" w:lineRule="exact"/>
        <w:ind w:left="0" w:right="0" w:firstLine="0"/>
        <w:jc w:val="both"/>
      </w:pPr>
      <w:bookmarkStart w:id="724" w:name="bookmark724"/>
      <w:r>
        <w:rPr>
          <w:b/>
          <w:bCs/>
          <w:color w:val="000000"/>
          <w:spacing w:val="0"/>
          <w:w w:val="100"/>
          <w:position w:val="0"/>
        </w:rPr>
        <w:t>六</w:t>
      </w:r>
      <w:bookmarkEnd w:id="724"/>
      <w:r>
        <w:rPr>
          <w:b/>
          <w:bCs/>
          <w:color w:val="000000"/>
          <w:spacing w:val="0"/>
          <w:w w:val="100"/>
          <w:position w:val="0"/>
        </w:rPr>
        <w:t>、</w:t>
        <w:tab/>
        <w:t>注册会计师对财务报表审计的责任</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在按照审计准则执行审计工作的过程中，我们运用职业判断，并保持职业怀疑。同时，我们也执行以下工作：</w:t>
      </w:r>
      <w:r>
        <w:br w:type="page"/>
      </w:r>
    </w:p>
    <w:p>
      <w:pPr>
        <w:pStyle w:val="Style14"/>
        <w:keepNext w:val="0"/>
        <w:keepLines w:val="0"/>
        <w:widowControl w:val="0"/>
        <w:shd w:val="clear" w:color="auto" w:fill="auto"/>
        <w:tabs>
          <w:tab w:pos="977" w:val="left"/>
        </w:tabs>
        <w:bidi w:val="0"/>
        <w:spacing w:before="0" w:after="0" w:line="468" w:lineRule="exact"/>
        <w:ind w:left="0" w:right="0" w:firstLine="360"/>
        <w:jc w:val="both"/>
      </w:pPr>
      <w:bookmarkStart w:id="725" w:name="bookmark725"/>
      <w:r>
        <w:rPr>
          <w:color w:val="000000"/>
          <w:spacing w:val="0"/>
          <w:w w:val="100"/>
          <w:position w:val="0"/>
        </w:rPr>
        <w:t>（</w:t>
      </w:r>
      <w:bookmarkEnd w:id="72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4"/>
        <w:keepNext w:val="0"/>
        <w:keepLines w:val="0"/>
        <w:widowControl w:val="0"/>
        <w:shd w:val="clear" w:color="auto" w:fill="auto"/>
        <w:tabs>
          <w:tab w:pos="881" w:val="left"/>
        </w:tabs>
        <w:bidi w:val="0"/>
        <w:spacing w:before="0" w:after="0" w:line="468" w:lineRule="exact"/>
        <w:ind w:left="0" w:right="0" w:firstLine="360"/>
        <w:jc w:val="both"/>
      </w:pPr>
      <w:bookmarkStart w:id="726" w:name="bookmark726"/>
      <w:r>
        <w:rPr>
          <w:color w:val="000000"/>
          <w:spacing w:val="0"/>
          <w:w w:val="100"/>
          <w:position w:val="0"/>
        </w:rPr>
        <w:t>（</w:t>
      </w:r>
      <w:bookmarkEnd w:id="726"/>
      <w:r>
        <w:rPr>
          <w:color w:val="000000"/>
          <w:spacing w:val="0"/>
          <w:w w:val="100"/>
          <w:position w:val="0"/>
        </w:rPr>
        <w:t>二）</w:t>
        <w:tab/>
        <w:t>了解与审计相关的内部控制，以设计恰当的审计程序，但目的并非对内部控制的有效性发表意见。</w:t>
      </w:r>
    </w:p>
    <w:p>
      <w:pPr>
        <w:pStyle w:val="Style14"/>
        <w:keepNext w:val="0"/>
        <w:keepLines w:val="0"/>
        <w:widowControl w:val="0"/>
        <w:shd w:val="clear" w:color="auto" w:fill="auto"/>
        <w:tabs>
          <w:tab w:pos="881" w:val="left"/>
        </w:tabs>
        <w:bidi w:val="0"/>
        <w:spacing w:before="0" w:after="0" w:line="468" w:lineRule="exact"/>
        <w:ind w:left="0" w:right="0" w:firstLine="360"/>
        <w:jc w:val="both"/>
      </w:pPr>
      <w:bookmarkStart w:id="727" w:name="bookmark727"/>
      <w:r>
        <w:rPr>
          <w:color w:val="000000"/>
          <w:spacing w:val="0"/>
          <w:w w:val="100"/>
          <w:position w:val="0"/>
        </w:rPr>
        <w:t>（</w:t>
      </w:r>
      <w:bookmarkEnd w:id="727"/>
      <w:r>
        <w:rPr>
          <w:color w:val="000000"/>
          <w:spacing w:val="0"/>
          <w:w w:val="100"/>
          <w:position w:val="0"/>
        </w:rPr>
        <w:t>三）</w:t>
        <w:tab/>
        <w:t>评价管理层选用会计政策的恰当性和作出会计估计及相关披露的合理性。</w:t>
      </w:r>
    </w:p>
    <w:p>
      <w:pPr>
        <w:pStyle w:val="Style14"/>
        <w:keepNext w:val="0"/>
        <w:keepLines w:val="0"/>
        <w:widowControl w:val="0"/>
        <w:shd w:val="clear" w:color="auto" w:fill="auto"/>
        <w:tabs>
          <w:tab w:pos="977" w:val="left"/>
        </w:tabs>
        <w:bidi w:val="0"/>
        <w:spacing w:before="0" w:after="0" w:line="468" w:lineRule="exact"/>
        <w:ind w:left="0" w:right="0" w:firstLine="360"/>
        <w:jc w:val="both"/>
      </w:pPr>
      <w:bookmarkStart w:id="728" w:name="bookmark728"/>
      <w:r>
        <w:rPr>
          <w:color w:val="000000"/>
          <w:spacing w:val="0"/>
          <w:w w:val="100"/>
          <w:position w:val="0"/>
        </w:rPr>
        <w:t>（</w:t>
      </w:r>
      <w:bookmarkEnd w:id="728"/>
      <w:r>
        <w:rPr>
          <w:color w:val="000000"/>
          <w:spacing w:val="0"/>
          <w:w w:val="100"/>
          <w:position w:val="0"/>
        </w:rPr>
        <w:t>四）</w:t>
        <w:tab/>
        <w:t>对管理层使用持续经营假设的恰当性得出结论。同时，根据获取的审计证据，就可能导致对神州泰岳持续经营能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于截至审计报告日可获得的信息。然而，未来的事项或情况可能导致神州泰岳不能持续经营。</w:t>
      </w:r>
    </w:p>
    <w:p>
      <w:pPr>
        <w:pStyle w:val="Style14"/>
        <w:keepNext w:val="0"/>
        <w:keepLines w:val="0"/>
        <w:widowControl w:val="0"/>
        <w:shd w:val="clear" w:color="auto" w:fill="auto"/>
        <w:tabs>
          <w:tab w:pos="881" w:val="left"/>
        </w:tabs>
        <w:bidi w:val="0"/>
        <w:spacing w:before="0" w:after="0" w:line="468" w:lineRule="exact"/>
        <w:ind w:left="0" w:right="0" w:firstLine="360"/>
        <w:jc w:val="both"/>
      </w:pPr>
      <w:bookmarkStart w:id="729" w:name="bookmark729"/>
      <w:r>
        <w:rPr>
          <w:color w:val="000000"/>
          <w:spacing w:val="0"/>
          <w:w w:val="100"/>
          <w:position w:val="0"/>
        </w:rPr>
        <w:t>（</w:t>
      </w:r>
      <w:bookmarkEnd w:id="729"/>
      <w:r>
        <w:rPr>
          <w:color w:val="000000"/>
          <w:spacing w:val="0"/>
          <w:w w:val="100"/>
          <w:position w:val="0"/>
        </w:rPr>
        <w:t>五）</w:t>
        <w:tab/>
        <w:t>评价财务报表的总体列报（包括披露）、结构和内容，并评价财务报表是否公允反映相关交易和事项。</w:t>
      </w:r>
    </w:p>
    <w:p>
      <w:pPr>
        <w:pStyle w:val="Style14"/>
        <w:keepNext w:val="0"/>
        <w:keepLines w:val="0"/>
        <w:widowControl w:val="0"/>
        <w:shd w:val="clear" w:color="auto" w:fill="auto"/>
        <w:tabs>
          <w:tab w:pos="973" w:val="left"/>
        </w:tabs>
        <w:bidi w:val="0"/>
        <w:spacing w:before="0" w:after="0" w:line="468" w:lineRule="exact"/>
        <w:ind w:left="0" w:right="0" w:firstLine="360"/>
        <w:jc w:val="both"/>
      </w:pPr>
      <w:bookmarkStart w:id="730" w:name="bookmark730"/>
      <w:r>
        <w:rPr>
          <w:color w:val="000000"/>
          <w:spacing w:val="0"/>
          <w:w w:val="100"/>
          <w:position w:val="0"/>
        </w:rPr>
        <w:t>（</w:t>
      </w:r>
      <w:bookmarkEnd w:id="730"/>
      <w:r>
        <w:rPr>
          <w:color w:val="000000"/>
          <w:spacing w:val="0"/>
          <w:w w:val="100"/>
          <w:position w:val="0"/>
        </w:rPr>
        <w:t>六）</w:t>
        <w:tab/>
        <w:t>就神州泰岳中实体或业务活动的财务信息获取充分、适当的审计证据，以对合并财务报表发表审计意见。我们负 责指导、监督和执行集团审计，并对审计意见承担全部责任。</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4"/>
        <w:keepNext w:val="0"/>
        <w:keepLines w:val="0"/>
        <w:widowControl w:val="0"/>
        <w:shd w:val="clear" w:color="auto" w:fill="auto"/>
        <w:bidi w:val="0"/>
        <w:spacing w:before="0" w:after="2380" w:line="468"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4"/>
        <w:keepNext w:val="0"/>
        <w:keepLines w:val="0"/>
        <w:widowControl w:val="0"/>
        <w:shd w:val="clear" w:color="auto" w:fill="auto"/>
        <w:bidi w:val="0"/>
        <w:spacing w:before="0" w:after="120" w:line="240" w:lineRule="auto"/>
        <w:ind w:left="4720" w:right="0" w:firstLine="0"/>
        <w:jc w:val="left"/>
      </w:pPr>
      <w:r>
        <mc:AlternateContent>
          <mc:Choice Requires="wps">
            <w:drawing>
              <wp:anchor distT="0" distB="1198245" distL="114300" distR="114300" simplePos="0" relativeHeight="125829564" behindDoc="0" locked="0" layoutInCell="1" allowOverlap="1">
                <wp:simplePos x="0" y="0"/>
                <wp:positionH relativeFrom="page">
                  <wp:posOffset>788670</wp:posOffset>
                </wp:positionH>
                <wp:positionV relativeFrom="paragraph">
                  <wp:posOffset>12700</wp:posOffset>
                </wp:positionV>
                <wp:extent cx="951230" cy="347345"/>
                <wp:wrapSquare wrapText="right"/>
                <wp:docPr id="293" name="Shape 293"/>
                <a:graphic xmlns:a="http://schemas.openxmlformats.org/drawingml/2006/main">
                  <a:graphicData uri="http://schemas.microsoft.com/office/word/2010/wordprocessingShape">
                    <wps:wsp>
                      <wps:cNvSpPr txBox="1"/>
                      <wps:spPr>
                        <a:xfrm>
                          <a:ext cx="951230" cy="347345"/>
                        </a:xfrm>
                        <a:prstGeom prst="rect"/>
                        <a:noFill/>
                      </wps:spPr>
                      <wps:txbx>
                        <w:txbxContent>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立信会计师事务所</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319" type="#_x0000_t202" style="position:absolute;margin-left:62.100000000000001pt;margin-top:1.pt;width:74.900000000000006pt;height:27.350000000000001pt;z-index:-125829189;mso-wrap-distance-left:9.pt;mso-wrap-distance-right:9.pt;mso-wrap-distance-bottom:94.350000000000009pt;mso-position-horizontal-relative:page" filled="f" stroked="f">
                <v:textbox inset="0,0,0,0">
                  <w:txbxContent>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立信会计师事务所</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square" side="right" anchorx="page"/>
              </v:shape>
            </w:pict>
          </mc:Fallback>
        </mc:AlternateContent>
      </w:r>
      <w:r>
        <mc:AlternateContent>
          <mc:Choice Requires="wps">
            <w:drawing>
              <wp:anchor distT="1386840" distB="0" distL="126365" distR="535305" simplePos="0" relativeHeight="125829566" behindDoc="0" locked="0" layoutInCell="1" allowOverlap="1">
                <wp:simplePos x="0" y="0"/>
                <wp:positionH relativeFrom="page">
                  <wp:posOffset>800735</wp:posOffset>
                </wp:positionH>
                <wp:positionV relativeFrom="paragraph">
                  <wp:posOffset>1399540</wp:posOffset>
                </wp:positionV>
                <wp:extent cx="518160" cy="158750"/>
                <wp:wrapSquare wrapText="right"/>
                <wp:docPr id="295" name="Shape 295"/>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321" type="#_x0000_t202" style="position:absolute;margin-left:63.050000000000004pt;margin-top:110.2pt;width:40.800000000000004pt;height:12.5pt;z-index:-125829187;mso-wrap-distance-left:9.9500000000000011pt;mso-wrap-distance-top:109.2pt;mso-wrap-distance-right:42.14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中国注册会计师：王一芳</w:t>
      </w:r>
    </w:p>
    <w:p>
      <w:pPr>
        <w:pStyle w:val="Style14"/>
        <w:keepNext w:val="0"/>
        <w:keepLines w:val="0"/>
        <w:widowControl w:val="0"/>
        <w:shd w:val="clear" w:color="auto" w:fill="auto"/>
        <w:bidi w:val="0"/>
        <w:spacing w:before="0" w:after="720" w:line="240" w:lineRule="auto"/>
        <w:ind w:left="4720" w:right="0" w:firstLine="0"/>
        <w:jc w:val="left"/>
      </w:pPr>
      <w:r>
        <w:rPr>
          <w:b/>
          <w:bCs/>
          <w:color w:val="000000"/>
          <w:spacing w:val="0"/>
          <w:w w:val="100"/>
          <w:position w:val="0"/>
        </w:rPr>
        <w:t>（项目合伙人）</w:t>
      </w:r>
    </w:p>
    <w:p>
      <w:pPr>
        <w:pStyle w:val="Style14"/>
        <w:keepNext w:val="0"/>
        <w:keepLines w:val="0"/>
        <w:widowControl w:val="0"/>
        <w:shd w:val="clear" w:color="auto" w:fill="auto"/>
        <w:bidi w:val="0"/>
        <w:spacing w:before="0" w:after="720" w:line="240" w:lineRule="auto"/>
        <w:ind w:left="4720" w:right="0" w:firstLine="0"/>
        <w:jc w:val="left"/>
      </w:pPr>
      <w:r>
        <w:rPr>
          <w:b/>
          <w:bCs/>
          <w:color w:val="000000"/>
          <w:spacing w:val="0"/>
          <w:w w:val="100"/>
          <w:position w:val="0"/>
        </w:rPr>
        <w:t>中国注册会计师：张佳朕</w:t>
      </w:r>
    </w:p>
    <w:p>
      <w:pPr>
        <w:pStyle w:val="Style14"/>
        <w:keepNext w:val="0"/>
        <w:keepLines w:val="0"/>
        <w:widowControl w:val="0"/>
        <w:shd w:val="clear" w:color="auto" w:fill="auto"/>
        <w:bidi w:val="0"/>
        <w:spacing w:before="0" w:after="0" w:line="240" w:lineRule="auto"/>
        <w:ind w:left="4720" w:right="0" w:firstLine="0"/>
        <w:jc w:val="left"/>
      </w:pPr>
      <w:r>
        <w:rPr>
          <w:b/>
          <w:bCs/>
          <w:color w:val="000000"/>
          <w:spacing w:val="0"/>
          <w:w w:val="100"/>
          <w:position w:val="0"/>
        </w:rPr>
        <w:t>二</w:t>
      </w:r>
      <w:r>
        <w:rPr>
          <w:b/>
          <w:bCs/>
          <w:color w:val="000000"/>
          <w:spacing w:val="0"/>
          <w:w w:val="100"/>
          <w:position w:val="0"/>
        </w:rPr>
        <w:t>O</w:t>
      </w:r>
      <w:r>
        <w:rPr>
          <w:b/>
          <w:bCs/>
          <w:color w:val="000000"/>
          <w:spacing w:val="0"/>
          <w:w w:val="100"/>
          <w:position w:val="0"/>
        </w:rPr>
        <w:t>二二年四月二十七日</w:t>
      </w:r>
      <w:r>
        <w:br w:type="page"/>
      </w:r>
    </w:p>
    <w:p>
      <w:pPr>
        <w:pStyle w:val="Style17"/>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二</w:t>
      </w:r>
      <w:bookmarkEnd w:id="733"/>
      <w:r>
        <w:rPr>
          <w:color w:val="000000"/>
          <w:spacing w:val="0"/>
          <w:w w:val="100"/>
          <w:position w:val="0"/>
        </w:rPr>
        <w:t>、财务报表</w:t>
      </w:r>
      <w:bookmarkEnd w:id="731"/>
      <w:bookmarkEnd w:id="732"/>
      <w:bookmarkEnd w:id="734"/>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color w:val="000000"/>
          <w:spacing w:val="0"/>
          <w:w w:val="100"/>
          <w:position w:val="0"/>
        </w:rPr>
        <w:t>、合并资产负债表</w:t>
      </w:r>
      <w:bookmarkEnd w:id="735"/>
      <w:bookmarkEnd w:id="736"/>
      <w:bookmarkEnd w:id="73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编制单位：北京神州泰岳软件股份有限公司</w:t>
      </w:r>
    </w:p>
    <w:p>
      <w:pPr>
        <w:pStyle w:val="Style31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852,004,833.27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876,724,344.29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145,591,819.22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8,253,974.19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747,155,154.40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633,763,520.54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14,840,010.31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15,364,995.24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7,534,074.38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20,302,809.45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154,771,945.17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208,404,481.45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2,736,451.53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4,787,221.56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27,872,652.87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5,671,108.97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1,936,227,302.14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1,914,980,778.33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38,331,081.45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124,696,129.28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16,385,243.45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16,538,743.49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193,100,490.62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177,727,023.21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193,242,052.44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203,436,618.40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380,944,866.43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376,709,225.03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7,696,351.37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413,359,458.54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383,012,563.46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17,469,575.56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28,119,775.09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1,529,472,022.54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1,537,239,177.29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2,046,972.93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5,079,019.30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43,617,890.74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28,354,653.79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476,177,098.86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394,277,194.64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3,311,843,104.93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3,275,190,122.98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5,248,070,407.07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5,190,170,901.31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305,995,730.29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311,158,179.90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386,279,478.04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3,213,596.58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2,294,910.53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133,904,283.01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221,627,393.18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138,806,015.34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140,452,826.57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80,890,258.91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67,920,444.49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61,791,770.70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84,097,640.43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3,539,491.30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9,161,712.17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879,917,250.02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1,208,668,423.53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18,622,259.15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22,496,136.15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10,479,548.30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974,418.92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2,132,303.75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2,006,775.62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34,717,955.68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25,477,330.69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914,635,205.70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1,234,145,754.22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524,902,824.12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584,234,264.59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-57,071,375.37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-31,285,386.92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243,835,666.15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240,601,619.97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1,653,667,976.71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1,272,784,846.29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4,326,427,075.61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3,926,453,877.29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7,008,125.76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29,571,269.80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4,333,435,201.37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3,956,025,147.09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5,248,070,407.07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5,190,170,901.31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918075" simplePos="0" relativeHeight="125829568" behindDoc="0" locked="0" layoutInCell="1" allowOverlap="1">
                <wp:simplePos x="0" y="0"/>
                <wp:positionH relativeFrom="page">
                  <wp:posOffset>704850</wp:posOffset>
                </wp:positionH>
                <wp:positionV relativeFrom="margin">
                  <wp:posOffset>2106295</wp:posOffset>
                </wp:positionV>
                <wp:extent cx="1280160" cy="149225"/>
                <wp:wrapTopAndBottom/>
                <wp:docPr id="297" name="Shape 297"/>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法定代表人：冒大卫先生</w:t>
                            </w:r>
                          </w:p>
                        </w:txbxContent>
                      </wps:txbx>
                      <wps:bodyPr wrap="none" lIns="0" tIns="0" rIns="0" bIns="0">
                        <a:noAutoFit/>
                      </wps:bodyPr>
                    </wps:wsp>
                  </a:graphicData>
                </a:graphic>
              </wp:anchor>
            </w:drawing>
          </mc:Choice>
          <mc:Fallback>
            <w:pict>
              <v:shape id="_x0000_s1323" type="#_x0000_t202" style="position:absolute;margin-left:55.5pt;margin-top:165.84999999999999pt;width:100.8pt;height:11.75pt;z-index:-125829185;mso-wrap-distance-left:9.pt;mso-wrap-distance-top:12.pt;mso-wrap-distance-right:387.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法定代表人：冒大卫先生</w:t>
                      </w:r>
                    </w:p>
                  </w:txbxContent>
                </v:textbox>
                <w10:wrap type="topAndBottom" anchorx="page" anchory="margin"/>
              </v:shape>
            </w:pict>
          </mc:Fallback>
        </mc:AlternateContent>
      </w:r>
      <w:r>
        <mc:AlternateContent>
          <mc:Choice Requires="wps">
            <w:drawing>
              <wp:anchor distT="152400" distB="3175" distL="2178050" distR="2397125" simplePos="0" relativeHeight="125829570" behindDoc="0" locked="0" layoutInCell="1" allowOverlap="1">
                <wp:simplePos x="0" y="0"/>
                <wp:positionH relativeFrom="page">
                  <wp:posOffset>2768600</wp:posOffset>
                </wp:positionH>
                <wp:positionV relativeFrom="margin">
                  <wp:posOffset>2106295</wp:posOffset>
                </wp:positionV>
                <wp:extent cx="1737360" cy="146050"/>
                <wp:wrapTopAndBottom/>
                <wp:docPr id="299" name="Shape 299"/>
                <a:graphic xmlns:a="http://schemas.openxmlformats.org/drawingml/2006/main">
                  <a:graphicData uri="http://schemas.microsoft.com/office/word/2010/wordprocessingShape">
                    <wps:wsp>
                      <wps:cNvSpPr txBox="1"/>
                      <wps:spPr>
                        <a:xfrm>
                          <a:ext cx="173736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主管会计工作负责人：戈爱晶女士</w:t>
                            </w:r>
                          </w:p>
                        </w:txbxContent>
                      </wps:txbx>
                      <wps:bodyPr wrap="none" lIns="0" tIns="0" rIns="0" bIns="0">
                        <a:noAutoFit/>
                      </wps:bodyPr>
                    </wps:wsp>
                  </a:graphicData>
                </a:graphic>
              </wp:anchor>
            </w:drawing>
          </mc:Choice>
          <mc:Fallback>
            <w:pict>
              <v:shape id="_x0000_s1325" type="#_x0000_t202" style="position:absolute;margin-left:218.pt;margin-top:165.84999999999999pt;width:136.80000000000001pt;height:11.5pt;z-index:-125829183;mso-wrap-distance-left:171.5pt;mso-wrap-distance-top:12.pt;mso-wrap-distance-right:188.75pt;mso-wrap-distance-bottom:0.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主管会计工作负责人：戈爱晶女士</w:t>
                      </w:r>
                    </w:p>
                  </w:txbxContent>
                </v:textbox>
                <w10:wrap type="topAndBottom" anchorx="page" anchory="margin"/>
              </v:shape>
            </w:pict>
          </mc:Fallback>
        </mc:AlternateContent>
      </w:r>
      <w:r>
        <mc:AlternateContent>
          <mc:Choice Requires="wps">
            <w:drawing>
              <wp:anchor distT="152400" distB="0" distL="4686300" distR="114300" simplePos="0" relativeHeight="125829572" behindDoc="0" locked="0" layoutInCell="1" allowOverlap="1">
                <wp:simplePos x="0" y="0"/>
                <wp:positionH relativeFrom="page">
                  <wp:posOffset>5276850</wp:posOffset>
                </wp:positionH>
                <wp:positionV relativeFrom="margin">
                  <wp:posOffset>2106295</wp:posOffset>
                </wp:positionV>
                <wp:extent cx="1511935" cy="149225"/>
                <wp:wrapTopAndBottom/>
                <wp:docPr id="301" name="Shape 30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会计机构负责人：刘晓峰先生</w:t>
                            </w:r>
                          </w:p>
                        </w:txbxContent>
                      </wps:txbx>
                      <wps:bodyPr wrap="none" lIns="0" tIns="0" rIns="0" bIns="0">
                        <a:noAutoFit/>
                      </wps:bodyPr>
                    </wps:wsp>
                  </a:graphicData>
                </a:graphic>
              </wp:anchor>
            </w:drawing>
          </mc:Choice>
          <mc:Fallback>
            <w:pict>
              <v:shape id="_x0000_s1327" type="#_x0000_t202" style="position:absolute;margin-left:415.5pt;margin-top:165.84999999999999pt;width:119.05pt;height:11.75pt;z-index:-125829181;mso-wrap-distance-left:369.pt;mso-wrap-distance-top:12.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会计机构负责人：刘晓峰先生</w:t>
                      </w:r>
                    </w:p>
                  </w:txbxContent>
                </v:textbox>
                <w10:wrap type="topAndBottom" anchorx="page" anchory="margin"/>
              </v:shape>
            </w:pict>
          </mc:Fallback>
        </mc:AlternateContent>
      </w: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color w:val="000000"/>
          <w:spacing w:val="0"/>
          <w:w w:val="100"/>
          <w:position w:val="0"/>
        </w:rPr>
        <w:t>、母公司资产负债表</w:t>
      </w:r>
      <w:bookmarkEnd w:id="739"/>
      <w:bookmarkEnd w:id="740"/>
      <w:bookmarkEnd w:id="74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160,645,969.09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229,230,301.53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30,059,681.70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56,421,125.73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2,879,077.21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234,557,502.45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230,942,505.70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8,068,762.95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4,761,053.45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648,186,563.97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658,472,464.12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96,045,111.77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139,768,244.07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2,736,451.53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20,479,915.41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1,203,659,036.08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1,328,815,216.62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3,005,925,771.86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3,170,589,263.93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1,385,243.45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1,538,743.49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172,100,490.62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177,727,023.21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143,654,719.23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147,736,181.12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196,865,332.89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190,227,798.92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6,502,984.60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161,985,481.73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143,607,377.11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23,351,698.11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19,639,296.24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18,040,635.93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917,431.19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3,708,059,320.62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3,873,736,153.01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4,911,718,356.70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5,202,551,369.63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305,995,730.29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31,915,115.20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174,790,308.72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200,396,522.72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2,890,061.54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1,528,197.94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55,934,422.44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155,367,310.97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68,000,479.96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81,552,088.59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20,120,902.54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12,497,624.56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1,725,035,224.62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1,804,085,171.82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2,861,049.90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4,007,564.55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2,223,007,071.58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2,561,422,646.89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3,557,381.70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10,456,513.67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10,667,401.89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102,752.40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20,983,597.63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10,833,323.15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2,243,990,669.21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2,572,255,970.04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373,060,954.38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442,255,709.13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100,973,450.64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-51,212,936.42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-24,526,066.63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242,930,368.87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239,696,322.69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141,857,316.66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112,750,901.04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2,667,727,687.49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2,630,295,399.59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4,911,718,356.70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5,202,551,369.63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3</w:t>
      </w:r>
      <w:bookmarkEnd w:id="745"/>
      <w:r>
        <w:rPr>
          <w:color w:val="000000"/>
          <w:spacing w:val="0"/>
          <w:w w:val="100"/>
          <w:position w:val="0"/>
        </w:rPr>
        <w:t>、合并利润表</w:t>
      </w:r>
      <w:bookmarkEnd w:id="743"/>
      <w:bookmarkEnd w:id="744"/>
      <w:bookmarkEnd w:id="74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3,595,794,691.29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3,595,794,691.29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3,802,312,538.96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3,172,383,685.87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1,429,557,937.32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15,583,925.78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15,029,576.63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1,239,890,279.40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947,091,513.53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627,158,653.38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520,715,509.16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262,809,648.82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212,656,088.54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27,165,359.33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47,333,060.69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18,825,904.39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40,499,436.39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6,051,220.69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8,447,419.38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70,644,249.05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24,383,297.23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-53,854,064.61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11,627,289.81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-59,205,450.59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-35,173,258.69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9,510,168.35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-49,609,738.17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-44,560,205.70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-6,505,639.43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-2,024,656.42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27,099.18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468,575,013.63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422,373,997.87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783,682.74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343,297.29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1,385,336.39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10,316,023.55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467,973,359.98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412,401,271.61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102,543,929.84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85,053,835.75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365,429,430.14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327,347,435.86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365,429,430.14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327,347,435.86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384,517,176.60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351,152,491.85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-19,087,746.46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-23,805,055.99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-4,043,273.22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-11,114,795.32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-4,466,292.25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-11,468,618.39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-6,181,408.16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-253,521.00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-6,427,908.12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-253,521.00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1,715,115.91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-11,215,097.39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1,715,115.91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-11,215,097.39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353,823.07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361,386,156.92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316,232,640.54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380,050,884.35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339,683,873.46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-18,664,727.43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-23,451,232.92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r>
    </w:tbl>
    <w:p>
      <w:pPr>
        <w:widowControl w:val="0"/>
        <w:spacing w:after="79" w:line="1" w:lineRule="exact"/>
      </w:pPr>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4"/>
        <w:keepNext w:val="0"/>
        <w:keepLines w:val="0"/>
        <w:widowControl w:val="0"/>
        <w:shd w:val="clear" w:color="auto" w:fill="auto"/>
        <w:tabs>
          <w:tab w:pos="3245" w:val="left"/>
          <w:tab w:pos="7195" w:val="left"/>
        </w:tabs>
        <w:bidi w:val="0"/>
        <w:spacing w:before="0" w:after="400" w:line="240" w:lineRule="auto"/>
        <w:ind w:left="0" w:right="0" w:firstLine="0"/>
        <w:jc w:val="left"/>
      </w:pPr>
      <w:r>
        <w:rPr>
          <w:color w:val="000000"/>
          <w:spacing w:val="0"/>
          <w:w w:val="100"/>
          <w:position w:val="0"/>
        </w:rPr>
        <w:t>法定代表人：冒大卫先生</w:t>
        <w:tab/>
        <w:t>主管会计工作负责人：戈爱晶女士</w:t>
        <w:tab/>
        <w:t>会计机构负责人：刘晓峰先生</w:t>
      </w:r>
    </w:p>
    <w:p>
      <w:pPr>
        <w:pStyle w:val="Style32"/>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4</w:t>
      </w:r>
      <w:bookmarkEnd w:id="749"/>
      <w:r>
        <w:rPr>
          <w:color w:val="000000"/>
          <w:spacing w:val="0"/>
          <w:w w:val="100"/>
          <w:position w:val="0"/>
        </w:rPr>
        <w:t>、母公司利润表</w:t>
      </w:r>
      <w:bookmarkEnd w:id="747"/>
      <w:bookmarkEnd w:id="748"/>
      <w:bookmarkEnd w:id="75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732,301,126.53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796,091,866.41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368,709,913.75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422,838,655.93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10,706,072.31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9,596,319.53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74,542,192.72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74,351,702.18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235,885,439.95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252,982,377.21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105,858,659.49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86,527,150.43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10,075,600.63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30,118,023.92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11,631,201.42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31,090,087.95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2,344,125.29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9,857,224.66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9,874,062.14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191,142,225.53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32,191,991.03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-44,529,961.40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-45,772,550.37</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-36,172,208.92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9,039,474.86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-52,823,165.65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-24,618,308.50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-7,644,023.77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507,891.15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31,391,190.68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-53,835,056.79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42,505.51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62,923.66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403,417.40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43,339.38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31,030,278.79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-53,815,472.51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-1,310,183.01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2,038,468.77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32,340,461.80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-55,853,941.28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32,340,461.80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-55,853,941.28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-6,300,123.04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-253,521.00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-6,300,123.04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-253,521.00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-6,146,623.00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-253,521.00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26,040,338.76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-56,107,462.28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5</w:t>
      </w:r>
      <w:bookmarkEnd w:id="753"/>
      <w:r>
        <w:rPr>
          <w:color w:val="000000"/>
          <w:spacing w:val="0"/>
          <w:w w:val="100"/>
          <w:position w:val="0"/>
        </w:rPr>
        <w:t>、合并现金流量表</w:t>
      </w:r>
      <w:bookmarkEnd w:id="751"/>
      <w:bookmarkEnd w:id="752"/>
      <w:bookmarkEnd w:id="75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3,376,413,190.93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3,044,431,681.87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5,666,356.57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14,851,307.71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93,726,718.26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59,810,698.69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3,475,806,265.76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3,119,093,688.27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647,354,160.55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564,164,538.81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916,323,652.76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753,261,391.12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167,687,706.90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134,159,954.55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1,333,840,333.87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1,026,004,103.03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3,065,205,854.08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2,477,589,987.51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410,600,411.68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641,503,700.76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862,172,719.41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290,319,724.52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3,785,995.50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901,466.47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127,343.46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7,649,812.73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441,666.65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871,165,665.26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294,233,063.48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186,643,138.91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74,270,171.29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893,700,000.00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386,894,000.00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48,478,183.33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1,080,343,138.91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509,642,354.62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-209,177,473.65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-215,409,291.14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182,659,113.78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305,637,139.64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6,660,040.89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13,865,519.02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190,069,154.67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529,502,658.66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351,014,532.30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765,347,009.03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11,528,176.10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31,982,887.09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8,019,268.97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101,731,514.13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370,561,977.37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899,061,410.25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-180,492,822.70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-369,558,751.59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-19,148,879.23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-20,607,325.69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1,781,236.10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35,928,332.34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831,966,021.64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796,037,689.30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833,747,257.74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831,966,021.64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6</w:t>
      </w:r>
      <w:bookmarkEnd w:id="757"/>
      <w:r>
        <w:rPr>
          <w:color w:val="000000"/>
          <w:spacing w:val="0"/>
          <w:w w:val="100"/>
          <w:position w:val="0"/>
        </w:rPr>
        <w:t>、母公司现金流量表</w:t>
      </w:r>
      <w:bookmarkEnd w:id="755"/>
      <w:bookmarkEnd w:id="756"/>
      <w:bookmarkEnd w:id="75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803,826,931.98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920,231,327.84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2,053,639.27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4,556,504.06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1,081,663,067.58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826,076,238.16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1,887,543,638.83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1,750,864,070.06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380,346,226.86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295,319,201.99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413,539,347.97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364,799,426.88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39,053,123.15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42,448,780.27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804,496,686.52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464,083,306.13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1,637,435,384.50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1,166,650,715.27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250,108,254.33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584,213,354.79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395,172,698.39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139,737,597.89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3,785,995.50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475,422.53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7,893.61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396,089,787.57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143,531,487.00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53,953,659.42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17,782,314.38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470,600,000.00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240,800,001.00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524,553,659.42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258,582,315.38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-128,463,871.85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-115,050,828.38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182,659,113.78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305,637,139.64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4,623,339.75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13,320,651.19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187,282,453.53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318,957,790.83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351,014,532.30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765,347,009.03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11,513,676.10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31,896,938.32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10,359,620.30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372,887,828.70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898,217,397.99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-185,605,375.17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-579,259,607.16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-63,960,992.69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-110,097,080.75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208,572,302.97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318,669,383.72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144,611,310.28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208,572,302.97</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、合并所有者权益变动表</w:t>
      </w:r>
      <w:bookmarkEnd w:id="759"/>
      <w:bookmarkEnd w:id="760"/>
      <w:bookmarkEnd w:id="762"/>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者权</w:t>
            </w:r>
          </w:p>
          <w:p>
            <w:pPr>
              <w:pStyle w:val="Style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益合</w:t>
            </w:r>
          </w:p>
          <w:p>
            <w:pPr>
              <w:pStyle w:val="Style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 xml:space="preserve">984.0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584,23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5,386.</w:t>
            </w:r>
          </w:p>
          <w:p>
            <w:pPr>
              <w:pStyle w:val="Style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453,87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29,571 </w:t>
            </w:r>
            <w:r>
              <w:rPr>
                <w:rFonts w:ascii="Times New Roman" w:eastAsia="Times New Roman" w:hAnsi="Times New Roman" w:cs="Times New Roman"/>
                <w:color w:val="000000"/>
                <w:spacing w:val="0"/>
                <w:w w:val="100"/>
                <w:position w:val="0"/>
                <w:sz w:val="18"/>
                <w:szCs w:val="18"/>
              </w:rPr>
              <w:t xml:space="preserve">,269.8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025,14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9,696.</w:t>
            </w:r>
          </w:p>
          <w:p>
            <w:pPr>
              <w:pStyle w:val="Style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 xml:space="preserve">984.0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584,23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-52,60 5,083.</w:t>
            </w:r>
          </w:p>
          <w:p>
            <w:pPr>
              <w:pStyle w:val="Style4"/>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29,571 </w:t>
            </w:r>
            <w:r>
              <w:rPr>
                <w:rFonts w:ascii="Times New Roman" w:eastAsia="Times New Roman" w:hAnsi="Times New Roman" w:cs="Times New Roman"/>
                <w:color w:val="000000"/>
                <w:spacing w:val="0"/>
                <w:w w:val="100"/>
                <w:position w:val="0"/>
                <w:sz w:val="18"/>
                <w:szCs w:val="18"/>
              </w:rPr>
              <w:t xml:space="preserve">,269.8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3,934,</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705,45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421,29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379,38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41,642 </w:t>
            </w:r>
            <w:r>
              <w:rPr>
                <w:rFonts w:ascii="Times New Roman" w:eastAsia="Times New Roman" w:hAnsi="Times New Roman" w:cs="Times New Roman"/>
                <w:color w:val="000000"/>
                <w:spacing w:val="0"/>
                <w:w w:val="100"/>
                <w:position w:val="0"/>
                <w:sz w:val="18"/>
                <w:szCs w:val="18"/>
              </w:rPr>
              <w:t>,010.1</w:t>
            </w:r>
          </w:p>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-3,898, 416.61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37,743 </w:t>
            </w:r>
            <w:r>
              <w:rPr>
                <w:rFonts w:ascii="Times New Roman" w:eastAsia="Times New Roman" w:hAnsi="Times New Roman" w:cs="Times New Roman"/>
                <w:color w:val="000000"/>
                <w:spacing w:val="0"/>
                <w:w w:val="100"/>
                <w:position w:val="0"/>
                <w:sz w:val="18"/>
                <w:szCs w:val="18"/>
              </w:rPr>
              <w:t xml:space="preserve">,593.5 </w:t>
            </w: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665.47</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40,065 </w:t>
            </w:r>
            <w:r>
              <w:rPr>
                <w:rFonts w:ascii="Times New Roman" w:eastAsia="Times New Roman" w:hAnsi="Times New Roman" w:cs="Times New Roman"/>
                <w:color w:val="000000"/>
                <w:spacing w:val="0"/>
                <w:w w:val="100"/>
                <w:position w:val="0"/>
                <w:sz w:val="18"/>
                <w:szCs w:val="18"/>
              </w:rPr>
              <w:t xml:space="preserve">,294.7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40,065 </w:t>
            </w:r>
            <w:r>
              <w:rPr>
                <w:rFonts w:ascii="Times New Roman" w:eastAsia="Times New Roman" w:hAnsi="Times New Roman" w:cs="Times New Roman"/>
                <w:color w:val="000000"/>
                <w:spacing w:val="0"/>
                <w:w w:val="100"/>
                <w:position w:val="0"/>
                <w:sz w:val="18"/>
                <w:szCs w:val="18"/>
              </w:rPr>
              <w:t xml:space="preserve">,294.7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41,329</w:t>
            </w:r>
          </w:p>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,407.2</w:t>
            </w:r>
          </w:p>
          <w:p>
            <w:pPr>
              <w:pStyle w:val="Style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479.12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261,08</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261,08</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 xml:space="preserve">984.0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524,90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427,07</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11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 xml:space="preserve">984.0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7,883.</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074,69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23,483,</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58,231.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87,624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-1,345, 933.45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3,557.7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 xml:space="preserve">984.0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7,883.</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3,580, 787,07</w:t>
            </w:r>
          </w:p>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6,381.</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,473.04</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339,68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316,232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,640.52</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6,381.</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30,884,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6,381.</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36,864,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143,821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-106,95 3,530.0 </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1,961 ,091, </w:t>
            </w:r>
            <w:r>
              <w:rPr>
                <w:rFonts w:ascii="Times New Roman" w:eastAsia="Times New Roman" w:hAnsi="Times New Roman" w:cs="Times New Roman"/>
                <w:color w:val="000000"/>
                <w:spacing w:val="0"/>
                <w:w w:val="100"/>
                <w:position w:val="0"/>
                <w:sz w:val="18"/>
                <w:szCs w:val="18"/>
              </w:rPr>
              <w:t>984.0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、母公司所有者权益变动表</w:t>
      </w:r>
      <w:bookmarkEnd w:id="763"/>
      <w:bookmarkEnd w:id="764"/>
      <w:bookmarkEnd w:id="766"/>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91,984.</w:t>
            </w:r>
          </w:p>
          <w:p>
            <w:pPr>
              <w:pStyle w:val="Style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442,255,</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0,901.0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2,630,295,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91,984.</w:t>
            </w:r>
          </w:p>
          <w:p>
            <w:pPr>
              <w:pStyle w:val="Style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442,255,</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-44,912,</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0,901.0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652.84</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-69,194,</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29,106,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57,819,03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26,040,33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-69,194,</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31,778,69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31,778,6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31,778,69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2,667,727,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687.49</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432,914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281,758,2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2,891,188,4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-92,864,8</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-92,864,870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-20,288,5</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-10,947,286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091,98</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442,255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168,604,8</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2,787,376,3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-55,853,9</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-157,080,91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-55,853,9</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-56,107,462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091,98</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442,255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100,973,</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2,630,295,3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w:t>
            </w:r>
          </w:p>
        </w:tc>
      </w:tr>
    </w:tbl>
    <w:p>
      <w:pPr>
        <w:widowControl w:val="0"/>
        <w:spacing w:after="319" w:line="1" w:lineRule="exact"/>
      </w:pPr>
    </w:p>
    <w:p>
      <w:pPr>
        <w:pStyle w:val="Style17"/>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三</w:t>
      </w:r>
      <w:bookmarkEnd w:id="769"/>
      <w:r>
        <w:rPr>
          <w:color w:val="000000"/>
          <w:spacing w:val="0"/>
          <w:w w:val="100"/>
          <w:position w:val="0"/>
        </w:rPr>
        <w:t>、公司基本情况</w:t>
      </w:r>
      <w:bookmarkEnd w:id="767"/>
      <w:bookmarkEnd w:id="768"/>
      <w:bookmarkEnd w:id="770"/>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（一）公司概况</w:t>
      </w:r>
    </w:p>
    <w:p>
      <w:pPr>
        <w:pStyle w:val="Style1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北京神州泰岳软件股份有限公司（以下简称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）前身系北京神州泰岳软件有限公司，成立于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日，成立时注册资本为人民币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14"/>
        <w:keepNext w:val="0"/>
        <w:keepLines w:val="0"/>
        <w:widowControl w:val="0"/>
        <w:shd w:val="clear" w:color="auto" w:fill="auto"/>
        <w:tabs>
          <w:tab w:pos="7618" w:val="left"/>
        </w:tabs>
        <w:bidi w:val="0"/>
        <w:spacing w:before="0" w:after="0" w:line="467" w:lineRule="exact"/>
        <w:ind w:left="0" w:right="0" w:firstLine="36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日，经股东会表决通过，以截至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日经审计的净资产为基数，按照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的比例折股，整体变更设</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rPr>
        <w:t>立为股份有限公司。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日，北京市人民政府经济体制改革办公室出具京政体改股函【</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号文批准了公司的上 述整体改制方案。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日，北京京都会计师事务所有限公司出具北京京都验字〔</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号《验资报告》审验 确认，公司注册资本人民币</w:t>
      </w:r>
      <w:r>
        <w:rPr>
          <w:rFonts w:ascii="Times New Roman" w:eastAsia="Times New Roman" w:hAnsi="Times New Roman" w:cs="Times New Roman"/>
          <w:color w:val="000000"/>
          <w:spacing w:val="0"/>
          <w:w w:val="100"/>
          <w:position w:val="0"/>
          <w:sz w:val="18"/>
          <w:szCs w:val="18"/>
        </w:rPr>
        <w:t>2,159.20</w:t>
      </w:r>
      <w:r>
        <w:rPr>
          <w:color w:val="000000"/>
          <w:spacing w:val="0"/>
          <w:w w:val="100"/>
          <w:position w:val="0"/>
        </w:rPr>
        <w:t>万元已缴足。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日，公司在北京市工商行政管理局注册登记并取得注册号为 </w:t>
      </w:r>
      <w:r>
        <w:rPr>
          <w:rFonts w:ascii="Times New Roman" w:eastAsia="Times New Roman" w:hAnsi="Times New Roman" w:cs="Times New Roman"/>
          <w:color w:val="000000"/>
          <w:spacing w:val="0"/>
          <w:w w:val="100"/>
          <w:position w:val="0"/>
          <w:sz w:val="18"/>
          <w:szCs w:val="18"/>
        </w:rPr>
        <w:t>1100001270093</w:t>
      </w:r>
      <w:r>
        <w:rPr>
          <w:color w:val="000000"/>
          <w:spacing w:val="0"/>
          <w:w w:val="100"/>
          <w:position w:val="0"/>
        </w:rPr>
        <w:t>的《企业法人营业执照》。</w:t>
      </w:r>
    </w:p>
    <w:p>
      <w:pPr>
        <w:pStyle w:val="Style1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经历次股权转让和增资，至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日，公司注册资本为人民币</w:t>
      </w:r>
      <w:r>
        <w:rPr>
          <w:rFonts w:ascii="Times New Roman" w:eastAsia="Times New Roman" w:hAnsi="Times New Roman" w:cs="Times New Roman"/>
          <w:color w:val="000000"/>
          <w:spacing w:val="0"/>
          <w:w w:val="100"/>
          <w:position w:val="0"/>
          <w:sz w:val="18"/>
          <w:szCs w:val="18"/>
        </w:rPr>
        <w:t>9,480</w:t>
      </w:r>
      <w:r>
        <w:rPr>
          <w:color w:val="000000"/>
          <w:spacing w:val="0"/>
          <w:w w:val="100"/>
          <w:position w:val="0"/>
        </w:rPr>
        <w:t>万元。</w:t>
      </w:r>
    </w:p>
    <w:p>
      <w:pPr>
        <w:pStyle w:val="Style14"/>
        <w:keepNext w:val="0"/>
        <w:keepLines w:val="0"/>
        <w:widowControl w:val="0"/>
        <w:shd w:val="clear" w:color="auto" w:fill="auto"/>
        <w:bidi w:val="0"/>
        <w:spacing w:before="0" w:after="0" w:line="467" w:lineRule="exact"/>
        <w:ind w:left="0" w:right="0" w:firstLine="36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日，经中国证券监督管理委员会以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1</w:t>
      </w:r>
      <w:r>
        <w:rPr>
          <w:rFonts w:ascii="Times New Roman" w:eastAsia="Times New Roman" w:hAnsi="Times New Roman" w:cs="Times New Roman"/>
          <w:color w:val="000000"/>
          <w:spacing w:val="0"/>
          <w:w w:val="100"/>
          <w:position w:val="0"/>
          <w:sz w:val="18"/>
          <w:szCs w:val="18"/>
        </w:rPr>
        <w:t>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文核准，向社会公众公开发行境内上市内资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3,160</w:t>
      </w:r>
      <w:r>
        <w:rPr>
          <w:color w:val="000000"/>
          <w:spacing w:val="0"/>
          <w:w w:val="100"/>
          <w:position w:val="0"/>
        </w:rPr>
        <w:t>万股并在深圳交易所创业板上市交易。</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日，由北京市工商行政管理局换发企业法人营业执照，注 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160" w:line="467" w:lineRule="exact"/>
        <w:ind w:left="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12,640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18,960</w:t>
      </w:r>
      <w:r>
        <w:rPr>
          <w:color w:val="000000"/>
          <w:spacing w:val="0"/>
          <w:w w:val="100"/>
          <w:position w:val="0"/>
        </w:rPr>
        <w:t>万股。</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31,600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6,320</w:t>
      </w:r>
      <w:r>
        <w:rPr>
          <w:color w:val="000000"/>
          <w:spacing w:val="0"/>
          <w:w w:val="100"/>
          <w:position w:val="0"/>
        </w:rPr>
        <w:t>万股。</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年第一次临时股东大会决议通过《北京神州泰岳软件股份有限公司股票期权与限制性股票激励 计划》，向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名自然人发行限制性股票</w:t>
      </w:r>
      <w:r>
        <w:rPr>
          <w:rFonts w:ascii="Times New Roman" w:eastAsia="Times New Roman" w:hAnsi="Times New Roman" w:cs="Times New Roman"/>
          <w:color w:val="000000"/>
          <w:spacing w:val="0"/>
          <w:w w:val="100"/>
          <w:position w:val="0"/>
          <w:sz w:val="18"/>
          <w:szCs w:val="18"/>
        </w:rPr>
        <w:t>418.37</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日，由北京市工商行政管理局换发企业法人营业执照，注 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年度利润分配及资本公积金转增股本预案》，截止</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日，母公司资本公积金为</w:t>
      </w:r>
      <w:r>
        <w:rPr>
          <w:rFonts w:ascii="Times New Roman" w:eastAsia="Times New Roman" w:hAnsi="Times New Roman" w:cs="Times New Roman"/>
          <w:color w:val="000000"/>
          <w:spacing w:val="0"/>
          <w:w w:val="100"/>
          <w:position w:val="0"/>
          <w:sz w:val="18"/>
          <w:szCs w:val="18"/>
        </w:rPr>
        <w:t>1,556,513,432.57</w:t>
      </w:r>
      <w:r>
        <w:rPr>
          <w:color w:val="000000"/>
          <w:spacing w:val="0"/>
          <w:w w:val="100"/>
          <w:position w:val="0"/>
        </w:rPr>
        <w:t>元，本次以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万股为基数，由资本公积 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日，由北京市工商行政管理局换发企业法人营业执照， 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日，公司第五届董事会第六次会议审议通过了《关于回购注销部分已不符合激励条件的原激励对象已获授 的限制性股票的议案》。由于部分原激励对象因个人原因已离职，根据相关规定，其已不具备激励对象资格，公司对该等原 激励对象获授的限制性股票全部注销回购，回购数量为</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股。注销完成后，公司注册资本由人 民币</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元减少至人民币</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元；公司股份总数由人民币普通股</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股。</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年第二次临时股东大会审议通过的《公司注册资本变更的议案》和《关于修改</w:t>
      </w:r>
      <w:r>
        <w:rPr>
          <w:color w:val="000000"/>
          <w:spacing w:val="0"/>
          <w:w w:val="100"/>
          <w:position w:val="0"/>
          <w:sz w:val="18"/>
          <w:szCs w:val="18"/>
        </w:rPr>
        <w:t>〈</w:t>
      </w:r>
      <w:r>
        <w:rPr>
          <w:color w:val="000000"/>
          <w:spacing w:val="0"/>
          <w:w w:val="100"/>
          <w:position w:val="0"/>
        </w:rPr>
        <w:t>公司章 程</w:t>
      </w:r>
      <w:r>
        <w:rPr>
          <w:color w:val="000000"/>
          <w:spacing w:val="0"/>
          <w:w w:val="100"/>
          <w:position w:val="0"/>
          <w:sz w:val="18"/>
          <w:szCs w:val="18"/>
        </w:rPr>
        <w:t>〉</w:t>
      </w:r>
      <w:r>
        <w:rPr>
          <w:color w:val="000000"/>
          <w:spacing w:val="0"/>
          <w:w w:val="100"/>
          <w:position w:val="0"/>
        </w:rPr>
        <w:t>的议案》，公司已完成相应的工商变更登记手续，并取得了北京市工商行政管理局换发的《企业法人营业执照》，注册 号为</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的议案》，因公司股权激励计划之股票期权行 权而增加股份数为</w:t>
      </w:r>
      <w:r>
        <w:rPr>
          <w:rFonts w:ascii="Times New Roman" w:eastAsia="Times New Roman" w:hAnsi="Times New Roman" w:cs="Times New Roman"/>
          <w:color w:val="000000"/>
          <w:spacing w:val="0"/>
          <w:w w:val="100"/>
          <w:position w:val="0"/>
          <w:sz w:val="18"/>
          <w:szCs w:val="18"/>
        </w:rPr>
        <w:t>2,083,264</w:t>
      </w:r>
      <w:r>
        <w:rPr>
          <w:color w:val="000000"/>
          <w:spacing w:val="0"/>
          <w:w w:val="100"/>
          <w:position w:val="0"/>
        </w:rPr>
        <w:t>股；同时，根据公司《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年度利润分配及转增股本预案》，以公司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615,216,384</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股，实施 完成后公司注册资本增至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日，由北京市工商行政管理局换发企业法人营业执照，注册号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年第一次临时股东大会审议通过《关于变更公司注册资本的议案》、《关于修改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的议案》，公司因发行股份及支付现金购买资产的相关股份上市手续已办理完毕，公司股本增加了 </w:t>
      </w:r>
      <w:r>
        <w:rPr>
          <w:rFonts w:ascii="Times New Roman" w:eastAsia="Times New Roman" w:hAnsi="Times New Roman" w:cs="Times New Roman"/>
          <w:color w:val="000000"/>
          <w:spacing w:val="0"/>
          <w:w w:val="100"/>
          <w:position w:val="0"/>
          <w:sz w:val="18"/>
          <w:szCs w:val="18"/>
        </w:rPr>
        <w:t>92,756,183</w:t>
      </w:r>
      <w:r>
        <w:rPr>
          <w:color w:val="000000"/>
          <w:spacing w:val="0"/>
          <w:w w:val="100"/>
          <w:position w:val="0"/>
        </w:rPr>
        <w:t>股，公司股份 总数由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1,323,188,951</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1,323,188,951.00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日，由北京市工商行政管理局换发企业法人营业执照，注册号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 xml:space="preserve">的议案》，因公司股权激励计划第 一个行权期激励对象行权、回购注销不符合激励条件的原激励对象已获授的限制性股票等原因，公司股份总数由 </w:t>
      </w:r>
      <w:r>
        <w:rPr>
          <w:rFonts w:ascii="Times New Roman" w:eastAsia="Times New Roman" w:hAnsi="Times New Roman" w:cs="Times New Roman"/>
          <w:color w:val="000000"/>
          <w:spacing w:val="0"/>
          <w:w w:val="100"/>
          <w:position w:val="0"/>
          <w:sz w:val="18"/>
          <w:szCs w:val="18"/>
        </w:rPr>
        <w:t>1,323,188,951</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1,323,268,087</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1,323,188,951.00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1,323,268,087.00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日，由北京市工商行政管理局换发企业法人营业执照，注册号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 </w:t>
      </w:r>
      <w:r>
        <w:rPr>
          <w:color w:val="000000"/>
          <w:spacing w:val="0"/>
          <w:w w:val="100"/>
          <w:position w:val="0"/>
        </w:rPr>
        <w:t>利润分配及转增股本预案》，以公司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1,327,841,494</w:t>
      </w:r>
      <w:r>
        <w:rPr>
          <w:color w:val="000000"/>
          <w:spacing w:val="0"/>
          <w:w w:val="100"/>
          <w:position w:val="0"/>
        </w:rPr>
        <w:t>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5.020004 </w:t>
      </w:r>
      <w:r>
        <w:rPr>
          <w:color w:val="000000"/>
          <w:spacing w:val="0"/>
          <w:w w:val="100"/>
          <w:position w:val="0"/>
        </w:rPr>
        <w:t>股，以及因公司股权激励计划之股票期权行权而增加股份数、因李毅等承诺人应补偿的股份由上市公司注销减少股份数等原 因，公司股份总数由</w:t>
      </w:r>
      <w:r>
        <w:rPr>
          <w:rFonts w:ascii="Times New Roman" w:eastAsia="Times New Roman" w:hAnsi="Times New Roman" w:cs="Times New Roman"/>
          <w:color w:val="000000"/>
          <w:spacing w:val="0"/>
          <w:w w:val="100"/>
          <w:position w:val="0"/>
          <w:sz w:val="18"/>
          <w:szCs w:val="18"/>
        </w:rPr>
        <w:t>1,323,268,087</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1,986,470,666</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1,323,268,087.00</w:t>
      </w:r>
      <w:r>
        <w:rPr>
          <w:color w:val="000000"/>
          <w:spacing w:val="0"/>
          <w:w w:val="100"/>
          <w:position w:val="0"/>
        </w:rPr>
        <w:t xml:space="preserve">元变更为人民币 </w:t>
      </w:r>
      <w:r>
        <w:rPr>
          <w:rFonts w:ascii="Times New Roman" w:eastAsia="Times New Roman" w:hAnsi="Times New Roman" w:cs="Times New Roman"/>
          <w:color w:val="000000"/>
          <w:spacing w:val="0"/>
          <w:w w:val="100"/>
          <w:position w:val="0"/>
          <w:sz w:val="18"/>
          <w:szCs w:val="18"/>
        </w:rPr>
        <w:t>1,986,470,666.00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日，由北京市工商行政管理局换发企业法人营业执照，注册号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的议案》，因公司股权激励计划激 励对象自主行权、回购注销不符合激励条件的原激励对象已获授的限制性股票等原因，公司股份总数由</w:t>
      </w:r>
      <w:r>
        <w:rPr>
          <w:rFonts w:ascii="Times New Roman" w:eastAsia="Times New Roman" w:hAnsi="Times New Roman" w:cs="Times New Roman"/>
          <w:color w:val="000000"/>
          <w:spacing w:val="0"/>
          <w:w w:val="100"/>
          <w:position w:val="0"/>
          <w:sz w:val="18"/>
          <w:szCs w:val="18"/>
        </w:rPr>
        <w:t>1,986,470,666</w:t>
      </w:r>
      <w:r>
        <w:rPr>
          <w:color w:val="000000"/>
          <w:spacing w:val="0"/>
          <w:w w:val="100"/>
          <w:position w:val="0"/>
        </w:rPr>
        <w:t>股变更 为</w:t>
      </w:r>
      <w:r>
        <w:rPr>
          <w:rFonts w:ascii="Times New Roman" w:eastAsia="Times New Roman" w:hAnsi="Times New Roman" w:cs="Times New Roman"/>
          <w:color w:val="000000"/>
          <w:spacing w:val="0"/>
          <w:w w:val="100"/>
          <w:position w:val="0"/>
          <w:sz w:val="18"/>
          <w:szCs w:val="18"/>
        </w:rPr>
        <w:t>1,993,382,320</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1,986,470,666.00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1,993,382,320.00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日，由北京市工商行 政管理局换发企业法人营业执照，统一社会信用代码</w:t>
      </w:r>
      <w:r>
        <w:rPr>
          <w:rFonts w:ascii="Times New Roman" w:eastAsia="Times New Roman" w:hAnsi="Times New Roman" w:cs="Times New Roman"/>
          <w:color w:val="000000"/>
          <w:spacing w:val="0"/>
          <w:w w:val="100"/>
          <w:position w:val="0"/>
          <w:sz w:val="18"/>
          <w:szCs w:val="18"/>
        </w:rPr>
        <w:t>91110000802090167W</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的议案》，因公司股权激励计划第 三期激励对象自主行权，公司总股本增加</w:t>
      </w:r>
      <w:r>
        <w:rPr>
          <w:rFonts w:ascii="Times New Roman" w:eastAsia="Times New Roman" w:hAnsi="Times New Roman" w:cs="Times New Roman"/>
          <w:color w:val="000000"/>
          <w:spacing w:val="0"/>
          <w:w w:val="100"/>
          <w:position w:val="0"/>
          <w:sz w:val="18"/>
          <w:szCs w:val="18"/>
        </w:rPr>
        <w:t>2,605,548</w:t>
      </w:r>
      <w:r>
        <w:rPr>
          <w:color w:val="000000"/>
          <w:spacing w:val="0"/>
          <w:w w:val="100"/>
          <w:position w:val="0"/>
        </w:rPr>
        <w:t>股；回购注销已不符合激励条件的原激励对象已获授的限制性股票，公司 总股本减少</w:t>
      </w:r>
      <w:r>
        <w:rPr>
          <w:rFonts w:ascii="Times New Roman" w:eastAsia="Times New Roman" w:hAnsi="Times New Roman" w:cs="Times New Roman"/>
          <w:color w:val="000000"/>
          <w:spacing w:val="0"/>
          <w:w w:val="100"/>
          <w:position w:val="0"/>
          <w:sz w:val="18"/>
          <w:szCs w:val="18"/>
        </w:rPr>
        <w:t>5,371,294</w:t>
      </w:r>
      <w:r>
        <w:rPr>
          <w:color w:val="000000"/>
          <w:spacing w:val="0"/>
          <w:w w:val="100"/>
          <w:position w:val="0"/>
        </w:rPr>
        <w:t>股；公司发行股份及支付现金购买资产业绩补偿股票回购注销，公司总股本减少</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股。公司股 份总数由</w:t>
      </w:r>
      <w:r>
        <w:rPr>
          <w:rFonts w:ascii="Times New Roman" w:eastAsia="Times New Roman" w:hAnsi="Times New Roman" w:cs="Times New Roman"/>
          <w:color w:val="000000"/>
          <w:spacing w:val="0"/>
          <w:w w:val="100"/>
          <w:position w:val="0"/>
          <w:sz w:val="18"/>
          <w:szCs w:val="18"/>
        </w:rPr>
        <w:t>1,993,382,320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1,993,382,320.00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1,961,091,984.00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日，由北京市工商行政管理局换发企业法人营业执照，统一社会信用代码</w:t>
      </w:r>
      <w:r>
        <w:rPr>
          <w:rFonts w:ascii="Times New Roman" w:eastAsia="Times New Roman" w:hAnsi="Times New Roman" w:cs="Times New Roman"/>
          <w:color w:val="000000"/>
          <w:spacing w:val="0"/>
          <w:w w:val="100"/>
          <w:position w:val="0"/>
          <w:sz w:val="18"/>
          <w:szCs w:val="18"/>
        </w:rPr>
        <w:t>91110000802090167W</w:t>
      </w:r>
      <w:r>
        <w:rPr>
          <w:color w:val="000000"/>
          <w:spacing w:val="0"/>
          <w:w w:val="100"/>
          <w:position w:val="0"/>
        </w:rPr>
        <w:t>。</w:t>
      </w:r>
    </w:p>
    <w:p>
      <w:pPr>
        <w:pStyle w:val="Style318"/>
        <w:keepNext w:val="0"/>
        <w:keepLines w:val="0"/>
        <w:widowControl w:val="0"/>
        <w:shd w:val="clear" w:color="auto" w:fill="auto"/>
        <w:bidi w:val="0"/>
        <w:spacing w:before="0" w:after="0" w:line="468" w:lineRule="exact"/>
        <w:ind w:left="0" w:right="0" w:firstLine="3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日止，本公司累计发行股本总数</w:t>
      </w:r>
      <w:r>
        <w:rPr>
          <w:color w:val="000000"/>
          <w:spacing w:val="0"/>
          <w:w w:val="100"/>
          <w:position w:val="0"/>
          <w:sz w:val="18"/>
          <w:szCs w:val="18"/>
        </w:rPr>
        <w:t>1,961,091,984</w:t>
      </w:r>
      <w:r>
        <w:rPr>
          <w:rFonts w:ascii="SimSun" w:eastAsia="SimSun" w:hAnsi="SimSun" w:cs="SimSun"/>
          <w:color w:val="000000"/>
          <w:spacing w:val="0"/>
          <w:w w:val="100"/>
          <w:position w:val="0"/>
          <w:sz w:val="17"/>
          <w:szCs w:val="17"/>
        </w:rPr>
        <w:t>股，注册资本为</w:t>
      </w:r>
      <w:r>
        <w:rPr>
          <w:color w:val="000000"/>
          <w:spacing w:val="0"/>
          <w:w w:val="100"/>
          <w:position w:val="0"/>
          <w:sz w:val="18"/>
          <w:szCs w:val="18"/>
        </w:rPr>
        <w:t>1,961,091,984.00</w:t>
      </w:r>
      <w:r>
        <w:rPr>
          <w:rFonts w:ascii="SimSun" w:eastAsia="SimSun" w:hAnsi="SimSun" w:cs="SimSun"/>
          <w:color w:val="000000"/>
          <w:spacing w:val="0"/>
          <w:w w:val="100"/>
          <w:position w:val="0"/>
          <w:sz w:val="17"/>
          <w:szCs w:val="17"/>
        </w:rPr>
        <w:t>元。</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本公司所处行业：计算机应用服务业。</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公司经营范围：计算机软硬件、网络综合管理及网络系统集成、通讯设备领域的技术开发、技术服务、技术转让、技术 培训、技术推广；软件开发；软件咨询；应用软件服务；电子信息技术咨询（中介除外）；委托生产通讯设备；数据处理（数 据处理中的银行卡中心、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以上的云计算数据中心除外）；销售计算机、软件及辅助设备、通讯设备、家用电器、 电子产品、安全技术防范产品；电子信息技术系统工程设计；通讯设备售后服务；技术进出口、代理进出口、货物进出口； 出租办公用房；第一类增值电信业务中的互联网接入服务业务、互联网数据中心业务；互联网信息服务。（市场主体依法自 主选择经营项目，开展经营活动；互联网信息服务以及依法须经批准的项目，经相关部门批准后依批准的内容开展经营活动； 不得从事国家和本市产业政策禁止和限制类项目的经营活动。）</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公司的主营业务包括四大核心业务板块，包括：（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解决方案、系统集成、移动互联网运营、人 工智能等业务）；（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）手机游戏；（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）物联网通信；（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）创新业务，形成信息技术领域内相关多元化发展格局。</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公司法定代表人：冒大卫。</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公司注册地址：北京市海淀区海淀大街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室。</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公司主要办公地址：北京市朝阳区北苑路甲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号楼北辰泰岳大厦</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本公司现无实际控制人或控股股东。</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14"/>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rPr>
        <w:t>（二）合并财务报表范围</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760" w:line="466" w:lineRule="exact"/>
        <w:ind w:left="0" w:right="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keepLines/>
        <w:widowControl w:val="0"/>
        <w:shd w:val="clear" w:color="auto" w:fill="auto"/>
        <w:tabs>
          <w:tab w:pos="498" w:val="left"/>
        </w:tabs>
        <w:bidi w:val="0"/>
        <w:spacing w:before="0" w:after="380" w:line="240" w:lineRule="auto"/>
        <w:ind w:left="0" w:right="0" w:firstLine="0"/>
        <w:jc w:val="both"/>
      </w:pPr>
      <w:bookmarkStart w:id="771" w:name="bookmark771"/>
      <w:bookmarkStart w:id="772" w:name="bookmark772"/>
      <w:bookmarkStart w:id="773" w:name="bookmark773"/>
      <w:bookmarkStart w:id="774" w:name="bookmark774"/>
      <w:r>
        <w:rPr>
          <w:color w:val="000000"/>
          <w:spacing w:val="0"/>
          <w:w w:val="100"/>
          <w:position w:val="0"/>
        </w:rPr>
        <w:t>四</w:t>
      </w:r>
      <w:bookmarkEnd w:id="773"/>
      <w:r>
        <w:rPr>
          <w:color w:val="000000"/>
          <w:spacing w:val="0"/>
          <w:w w:val="100"/>
          <w:position w:val="0"/>
        </w:rPr>
        <w:t>、</w:t>
        <w:tab/>
        <w:t>财务报表的编制基础</w:t>
      </w:r>
      <w:bookmarkEnd w:id="771"/>
      <w:bookmarkEnd w:id="772"/>
      <w:bookmarkEnd w:id="774"/>
    </w:p>
    <w:p>
      <w:pPr>
        <w:pStyle w:val="Style32"/>
        <w:keepNext/>
        <w:keepLines/>
        <w:widowControl w:val="0"/>
        <w:shd w:val="clear" w:color="auto" w:fill="auto"/>
        <w:tabs>
          <w:tab w:pos="368" w:val="left"/>
        </w:tabs>
        <w:bidi w:val="0"/>
        <w:spacing w:before="0" w:after="1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编制基础</w:t>
      </w:r>
      <w:bookmarkEnd w:id="775"/>
      <w:bookmarkEnd w:id="776"/>
      <w:bookmarkEnd w:id="778"/>
    </w:p>
    <w:p>
      <w:pPr>
        <w:pStyle w:val="Style14"/>
        <w:keepNext w:val="0"/>
        <w:keepLines w:val="0"/>
        <w:widowControl w:val="0"/>
        <w:shd w:val="clear" w:color="auto" w:fill="auto"/>
        <w:bidi w:val="0"/>
        <w:spacing w:before="0" w:after="480" w:line="463" w:lineRule="exact"/>
        <w:ind w:left="0" w:right="0"/>
        <w:jc w:val="both"/>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2"/>
        <w:keepNext/>
        <w:keepLines/>
        <w:widowControl w:val="0"/>
        <w:shd w:val="clear" w:color="auto" w:fill="auto"/>
        <w:tabs>
          <w:tab w:pos="378" w:val="left"/>
        </w:tabs>
        <w:bidi w:val="0"/>
        <w:spacing w:before="0" w:after="1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持续经营</w:t>
      </w:r>
      <w:bookmarkEnd w:id="779"/>
      <w:bookmarkEnd w:id="780"/>
      <w:bookmarkEnd w:id="782"/>
    </w:p>
    <w:p>
      <w:pPr>
        <w:pStyle w:val="Style14"/>
        <w:keepNext w:val="0"/>
        <w:keepLines w:val="0"/>
        <w:widowControl w:val="0"/>
        <w:shd w:val="clear" w:color="auto" w:fill="auto"/>
        <w:bidi w:val="0"/>
        <w:spacing w:before="0" w:after="480" w:line="475" w:lineRule="exact"/>
        <w:ind w:left="0" w:right="0"/>
        <w:jc w:val="both"/>
      </w:pPr>
      <w:r>
        <w:rPr>
          <w:color w:val="000000"/>
          <w:spacing w:val="0"/>
          <w:w w:val="100"/>
          <w:position w:val="0"/>
        </w:rPr>
        <w:t>本财务报表以持续经营为基础编制。公司自本报告期末至少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 项。</w:t>
      </w:r>
    </w:p>
    <w:p>
      <w:pPr>
        <w:pStyle w:val="Style17"/>
        <w:keepNext/>
        <w:keepLines/>
        <w:widowControl w:val="0"/>
        <w:shd w:val="clear" w:color="auto" w:fill="auto"/>
        <w:tabs>
          <w:tab w:pos="517" w:val="left"/>
        </w:tabs>
        <w:bidi w:val="0"/>
        <w:spacing w:before="0" w:after="1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五</w:t>
      </w:r>
      <w:bookmarkEnd w:id="785"/>
      <w:r>
        <w:rPr>
          <w:color w:val="000000"/>
          <w:spacing w:val="0"/>
          <w:w w:val="100"/>
          <w:position w:val="0"/>
        </w:rPr>
        <w:t>、</w:t>
        <w:tab/>
        <w:t>重要会计政策及会计估计</w:t>
      </w:r>
      <w:bookmarkEnd w:id="783"/>
      <w:bookmarkEnd w:id="784"/>
      <w:bookmarkEnd w:id="786"/>
    </w:p>
    <w:p>
      <w:pPr>
        <w:pStyle w:val="Style14"/>
        <w:keepNext w:val="0"/>
        <w:keepLines w:val="0"/>
        <w:widowControl w:val="0"/>
        <w:shd w:val="clear" w:color="auto" w:fill="auto"/>
        <w:bidi w:val="0"/>
        <w:spacing w:before="0" w:after="480" w:line="466" w:lineRule="exact"/>
        <w:ind w:left="0" w:right="0"/>
        <w:jc w:val="both"/>
      </w:pPr>
      <w:r>
        <w:rPr>
          <w:color w:val="000000"/>
          <w:spacing w:val="0"/>
          <w:w w:val="100"/>
          <w:position w:val="0"/>
        </w:rPr>
        <w:t>以下披露内容已涵盖了本公司根据实际生产经营特点制定的具体会计政策和会计估计。</w:t>
      </w:r>
    </w:p>
    <w:p>
      <w:pPr>
        <w:pStyle w:val="Style32"/>
        <w:keepNext/>
        <w:keepLines/>
        <w:widowControl w:val="0"/>
        <w:shd w:val="clear" w:color="auto" w:fill="auto"/>
        <w:tabs>
          <w:tab w:pos="368" w:val="left"/>
        </w:tabs>
        <w:bidi w:val="0"/>
        <w:spacing w:before="0" w:after="1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遵循企业会计准则的声明</w:t>
      </w:r>
      <w:bookmarkEnd w:id="787"/>
      <w:bookmarkEnd w:id="788"/>
      <w:bookmarkEnd w:id="790"/>
    </w:p>
    <w:p>
      <w:pPr>
        <w:pStyle w:val="Style14"/>
        <w:keepNext w:val="0"/>
        <w:keepLines w:val="0"/>
        <w:widowControl w:val="0"/>
        <w:shd w:val="clear" w:color="auto" w:fill="auto"/>
        <w:bidi w:val="0"/>
        <w:spacing w:before="0" w:after="480" w:line="466"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32"/>
        <w:keepNext/>
        <w:keepLines/>
        <w:widowControl w:val="0"/>
        <w:shd w:val="clear" w:color="auto" w:fill="auto"/>
        <w:tabs>
          <w:tab w:pos="378" w:val="left"/>
        </w:tabs>
        <w:bidi w:val="0"/>
        <w:spacing w:before="0" w:after="12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会计期间</w:t>
      </w:r>
      <w:bookmarkEnd w:id="791"/>
      <w:bookmarkEnd w:id="792"/>
      <w:bookmarkEnd w:id="794"/>
    </w:p>
    <w:p>
      <w:pPr>
        <w:pStyle w:val="Style14"/>
        <w:keepNext w:val="0"/>
        <w:keepLines w:val="0"/>
        <w:widowControl w:val="0"/>
        <w:shd w:val="clear" w:color="auto" w:fill="auto"/>
        <w:bidi w:val="0"/>
        <w:spacing w:before="0" w:after="380" w:line="466" w:lineRule="exact"/>
        <w:ind w:left="0" w:right="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12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3</w:t>
      </w:r>
      <w:bookmarkEnd w:id="797"/>
      <w:r>
        <w:rPr>
          <w:color w:val="000000"/>
          <w:spacing w:val="0"/>
          <w:w w:val="100"/>
          <w:position w:val="0"/>
        </w:rPr>
        <w:t>、</w:t>
        <w:tab/>
        <w:t>营业周期</w:t>
      </w:r>
      <w:bookmarkEnd w:id="795"/>
      <w:bookmarkEnd w:id="796"/>
      <w:bookmarkEnd w:id="798"/>
    </w:p>
    <w:p>
      <w:pPr>
        <w:pStyle w:val="Style14"/>
        <w:keepNext w:val="0"/>
        <w:keepLines w:val="0"/>
        <w:widowControl w:val="0"/>
        <w:shd w:val="clear" w:color="auto" w:fill="auto"/>
        <w:bidi w:val="0"/>
        <w:spacing w:before="0" w:after="380" w:line="466" w:lineRule="exact"/>
        <w:ind w:left="0" w:right="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1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记账本位币</w:t>
      </w:r>
      <w:bookmarkEnd w:id="799"/>
      <w:bookmarkEnd w:id="800"/>
      <w:bookmarkEnd w:id="802"/>
    </w:p>
    <w:p>
      <w:pPr>
        <w:pStyle w:val="Style14"/>
        <w:keepNext w:val="0"/>
        <w:keepLines w:val="0"/>
        <w:widowControl w:val="0"/>
        <w:shd w:val="clear" w:color="auto" w:fill="auto"/>
        <w:tabs>
          <w:tab w:pos="820" w:val="left"/>
        </w:tabs>
        <w:bidi w:val="0"/>
        <w:spacing w:before="0" w:after="0" w:line="466" w:lineRule="exact"/>
        <w:ind w:left="0" w:right="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母公司采用人民币为记账本位币。</w:t>
      </w:r>
    </w:p>
    <w:p>
      <w:pPr>
        <w:pStyle w:val="Style14"/>
        <w:keepNext w:val="0"/>
        <w:keepLines w:val="0"/>
        <w:widowControl w:val="0"/>
        <w:shd w:val="clear" w:color="auto" w:fill="auto"/>
        <w:tabs>
          <w:tab w:pos="820" w:val="left"/>
        </w:tabs>
        <w:bidi w:val="0"/>
        <w:spacing w:before="0" w:after="280" w:line="466" w:lineRule="exact"/>
        <w:ind w:left="0" w:right="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以下公司记账本位币如下：</w:t>
      </w:r>
    </w:p>
    <w:tbl>
      <w:tblPr>
        <w:tblOverlap w:val="never"/>
        <w:jc w:val="center"/>
        <w:tblLayout w:type="fixed"/>
      </w:tblPr>
      <w:tblGrid>
        <w:gridCol w:w="4421"/>
        <w:gridCol w:w="2242"/>
        <w:gridCol w:w="3014"/>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记账本位币</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泰岳小漫（香港）有限公司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pStyle w:val="Style19"/>
        <w:keepNext w:val="0"/>
        <w:keepLines w:val="0"/>
        <w:widowControl w:val="0"/>
        <w:shd w:val="clear" w:color="auto" w:fill="auto"/>
        <w:bidi w:val="0"/>
        <w:spacing w:before="0" w:after="0" w:line="240" w:lineRule="auto"/>
        <w:ind w:left="379"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）除上述公司外，其余公司均采用人民币为记账本位币。</w:t>
      </w:r>
    </w:p>
    <w:p>
      <w:pPr>
        <w:widowControl w:val="0"/>
        <w:spacing w:after="459" w:line="1" w:lineRule="exact"/>
      </w:pPr>
    </w:p>
    <w:p>
      <w:pPr>
        <w:pStyle w:val="Style32"/>
        <w:keepNext/>
        <w:keepLines/>
        <w:widowControl w:val="0"/>
        <w:shd w:val="clear" w:color="auto" w:fill="auto"/>
        <w:tabs>
          <w:tab w:pos="339" w:val="left"/>
        </w:tabs>
        <w:bidi w:val="0"/>
        <w:spacing w:before="0" w:after="1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同一控制下和非同一控制下企业合并的会计处理方法</w:t>
      </w:r>
      <w:bookmarkEnd w:id="805"/>
      <w:bookmarkEnd w:id="806"/>
      <w:bookmarkEnd w:id="808"/>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2"/>
        <w:keepNext/>
        <w:keepLines/>
        <w:widowControl w:val="0"/>
        <w:shd w:val="clear" w:color="auto" w:fill="auto"/>
        <w:tabs>
          <w:tab w:pos="339" w:val="left"/>
        </w:tabs>
        <w:bidi w:val="0"/>
        <w:spacing w:before="0" w:after="3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6</w:t>
      </w:r>
      <w:bookmarkEnd w:id="811"/>
      <w:r>
        <w:rPr>
          <w:color w:val="000000"/>
          <w:spacing w:val="0"/>
          <w:w w:val="100"/>
          <w:position w:val="0"/>
        </w:rPr>
        <w:t>、</w:t>
        <w:tab/>
        <w:t>合并财务报表的编制方法</w:t>
      </w:r>
      <w:bookmarkEnd w:id="809"/>
      <w:bookmarkEnd w:id="810"/>
      <w:bookmarkEnd w:id="812"/>
    </w:p>
    <w:p>
      <w:pPr>
        <w:pStyle w:val="Style14"/>
        <w:keepNext w:val="0"/>
        <w:keepLines w:val="0"/>
        <w:widowControl w:val="0"/>
        <w:shd w:val="clear" w:color="auto" w:fill="auto"/>
        <w:tabs>
          <w:tab w:pos="416" w:val="left"/>
        </w:tabs>
        <w:bidi w:val="0"/>
        <w:spacing w:before="0" w:after="0" w:line="240" w:lineRule="auto"/>
        <w:ind w:left="0" w:right="0" w:firstLine="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14"/>
        <w:keepNext w:val="0"/>
        <w:keepLines w:val="0"/>
        <w:widowControl w:val="0"/>
        <w:shd w:val="clear" w:color="auto" w:fill="auto"/>
        <w:bidi w:val="0"/>
        <w:spacing w:before="0" w:after="180" w:line="466"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14"/>
        <w:keepNext w:val="0"/>
        <w:keepLines w:val="0"/>
        <w:widowControl w:val="0"/>
        <w:shd w:val="clear" w:color="auto" w:fill="auto"/>
        <w:tabs>
          <w:tab w:pos="416" w:val="left"/>
        </w:tabs>
        <w:bidi w:val="0"/>
        <w:spacing w:before="0" w:after="0" w:line="240" w:lineRule="auto"/>
        <w:ind w:left="0" w:right="0" w:firstLine="0"/>
        <w:jc w:val="both"/>
      </w:pPr>
      <w:bookmarkStart w:id="814" w:name="bookmark814"/>
      <w:r>
        <w:rPr>
          <w:b/>
          <w:bCs/>
          <w:color w:val="000000"/>
          <w:spacing w:val="0"/>
          <w:w w:val="100"/>
          <w:position w:val="0"/>
        </w:rPr>
        <w:t>（</w:t>
      </w:r>
      <w:bookmarkEnd w:id="81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合并程序</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14"/>
        <w:keepNext w:val="0"/>
        <w:keepLines w:val="0"/>
        <w:widowControl w:val="0"/>
        <w:shd w:val="clear" w:color="auto" w:fill="auto"/>
        <w:bidi w:val="0"/>
        <w:spacing w:before="0" w:after="260" w:line="470" w:lineRule="exact"/>
        <w:ind w:left="0" w:right="0"/>
        <w:jc w:val="both"/>
      </w:pPr>
      <w:r>
        <w:rPr>
          <w:color w:val="000000"/>
          <w:spacing w:val="0"/>
          <w:w w:val="100"/>
          <w:position w:val="0"/>
        </w:rPr>
        <w:t xml:space="preserve">子公司所有者权益、当期净损益和当期综合收益中属于少数股东的份额分别在合并资产负债表中所有者权益项目下、合 </w:t>
      </w:r>
      <w:r>
        <w:rPr>
          <w:color w:val="000000"/>
          <w:spacing w:val="0"/>
          <w:w w:val="100"/>
          <w:position w:val="0"/>
        </w:rPr>
        <w:t>并利润表中净利润项目下和综合收益总额项目下单独列示。子公司少数股东分担的当期亏损超过了少数股东在该子公司期初 所有者权益中所享有份额而形成的余额，冲减少数股东权益。</w:t>
      </w:r>
    </w:p>
    <w:p>
      <w:pPr>
        <w:pStyle w:val="Style14"/>
        <w:keepNext w:val="0"/>
        <w:keepLines w:val="0"/>
        <w:widowControl w:val="0"/>
        <w:shd w:val="clear" w:color="auto" w:fill="auto"/>
        <w:tabs>
          <w:tab w:pos="706" w:val="left"/>
        </w:tabs>
        <w:bidi w:val="0"/>
        <w:spacing w:before="0" w:after="0" w:line="545" w:lineRule="auto"/>
        <w:ind w:left="0" w:right="0"/>
        <w:jc w:val="both"/>
      </w:pPr>
      <w:bookmarkStart w:id="815" w:name="bookmark815"/>
      <w:r>
        <w:rPr>
          <w:rFonts w:ascii="Times New Roman" w:eastAsia="Times New Roman" w:hAnsi="Times New Roman" w:cs="Times New Roman"/>
          <w:color w:val="000000"/>
          <w:spacing w:val="0"/>
          <w:w w:val="100"/>
          <w:position w:val="0"/>
          <w:sz w:val="18"/>
          <w:szCs w:val="18"/>
        </w:rPr>
        <w:t>1</w:t>
      </w:r>
      <w:bookmarkEnd w:id="815"/>
      <w:r>
        <w:rPr>
          <w:color w:val="000000"/>
          <w:spacing w:val="0"/>
          <w:w w:val="100"/>
          <w:position w:val="0"/>
        </w:rPr>
        <w:t>）</w:t>
        <w:tab/>
        <w:t>增加子公司或业务</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14"/>
        <w:keepNext w:val="0"/>
        <w:keepLines w:val="0"/>
        <w:widowControl w:val="0"/>
        <w:shd w:val="clear" w:color="auto" w:fill="auto"/>
        <w:tabs>
          <w:tab w:pos="725" w:val="left"/>
        </w:tabs>
        <w:bidi w:val="0"/>
        <w:spacing w:before="0" w:after="0" w:line="545" w:lineRule="auto"/>
        <w:ind w:left="0" w:right="0"/>
        <w:jc w:val="both"/>
      </w:pPr>
      <w:bookmarkStart w:id="816" w:name="bookmark816"/>
      <w:r>
        <w:rPr>
          <w:rFonts w:ascii="Times New Roman" w:eastAsia="Times New Roman" w:hAnsi="Times New Roman" w:cs="Times New Roman"/>
          <w:color w:val="000000"/>
          <w:spacing w:val="0"/>
          <w:w w:val="100"/>
          <w:position w:val="0"/>
          <w:sz w:val="18"/>
          <w:szCs w:val="18"/>
        </w:rPr>
        <w:t>2</w:t>
      </w:r>
      <w:bookmarkEnd w:id="816"/>
      <w:r>
        <w:rPr>
          <w:color w:val="000000"/>
          <w:spacing w:val="0"/>
          <w:w w:val="100"/>
          <w:position w:val="0"/>
        </w:rPr>
        <w:t>）</w:t>
        <w:tab/>
        <w:t>处置子公司</w:t>
      </w:r>
    </w:p>
    <w:p>
      <w:pPr>
        <w:pStyle w:val="Style14"/>
        <w:keepNext w:val="0"/>
        <w:keepLines w:val="0"/>
        <w:widowControl w:val="0"/>
        <w:numPr>
          <w:ilvl w:val="0"/>
          <w:numId w:val="11"/>
        </w:numPr>
        <w:shd w:val="clear" w:color="auto" w:fill="auto"/>
        <w:tabs>
          <w:tab w:pos="730" w:val="left"/>
        </w:tabs>
        <w:bidi w:val="0"/>
        <w:spacing w:before="0" w:after="0" w:line="469" w:lineRule="exact"/>
        <w:ind w:left="0" w:right="0"/>
        <w:jc w:val="both"/>
      </w:pPr>
      <w:bookmarkStart w:id="817" w:name="bookmark817"/>
      <w:bookmarkEnd w:id="817"/>
      <w:r>
        <w:rPr>
          <w:color w:val="000000"/>
          <w:spacing w:val="0"/>
          <w:w w:val="100"/>
          <w:position w:val="0"/>
        </w:rPr>
        <w:t>一般处理方法</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14"/>
        <w:keepNext w:val="0"/>
        <w:keepLines w:val="0"/>
        <w:widowControl w:val="0"/>
        <w:numPr>
          <w:ilvl w:val="0"/>
          <w:numId w:val="11"/>
        </w:numPr>
        <w:shd w:val="clear" w:color="auto" w:fill="auto"/>
        <w:tabs>
          <w:tab w:pos="730" w:val="left"/>
        </w:tabs>
        <w:bidi w:val="0"/>
        <w:spacing w:before="0" w:after="0" w:line="469" w:lineRule="exact"/>
        <w:ind w:left="0" w:right="0"/>
        <w:jc w:val="both"/>
      </w:pPr>
      <w:bookmarkStart w:id="818" w:name="bookmark818"/>
      <w:bookmarkEnd w:id="818"/>
      <w:r>
        <w:rPr>
          <w:color w:val="000000"/>
          <w:spacing w:val="0"/>
          <w:w w:val="100"/>
          <w:position w:val="0"/>
        </w:rPr>
        <w:t>分步处置子公司</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14"/>
        <w:keepNext w:val="0"/>
        <w:keepLines w:val="0"/>
        <w:widowControl w:val="0"/>
        <w:numPr>
          <w:ilvl w:val="0"/>
          <w:numId w:val="13"/>
        </w:numPr>
        <w:shd w:val="clear" w:color="auto" w:fill="auto"/>
        <w:bidi w:val="0"/>
        <w:spacing w:before="0" w:after="0" w:line="469" w:lineRule="exact"/>
        <w:ind w:left="0" w:right="0"/>
        <w:jc w:val="both"/>
      </w:pPr>
      <w:bookmarkStart w:id="819" w:name="bookmark819"/>
      <w:bookmarkEnd w:id="819"/>
      <w:r>
        <w:rPr>
          <w:color w:val="000000"/>
          <w:spacing w:val="0"/>
          <w:w w:val="100"/>
          <w:position w:val="0"/>
        </w:rPr>
        <w:t>这些交易是同时或者在考虑了彼此影响的情况下订立的；</w:t>
      </w:r>
    </w:p>
    <w:p>
      <w:pPr>
        <w:pStyle w:val="Style14"/>
        <w:keepNext w:val="0"/>
        <w:keepLines w:val="0"/>
        <w:widowControl w:val="0"/>
        <w:numPr>
          <w:ilvl w:val="0"/>
          <w:numId w:val="13"/>
        </w:numPr>
        <w:shd w:val="clear" w:color="auto" w:fill="auto"/>
        <w:tabs>
          <w:tab w:pos="740" w:val="left"/>
        </w:tabs>
        <w:bidi w:val="0"/>
        <w:spacing w:before="0" w:after="0" w:line="469" w:lineRule="exact"/>
        <w:ind w:left="0" w:right="0"/>
        <w:jc w:val="both"/>
      </w:pPr>
      <w:bookmarkStart w:id="820" w:name="bookmark820"/>
      <w:bookmarkEnd w:id="820"/>
      <w:r>
        <w:rPr>
          <w:color w:val="000000"/>
          <w:spacing w:val="0"/>
          <w:w w:val="100"/>
          <w:position w:val="0"/>
        </w:rPr>
        <w:t>这些交易整体才能达成一项完整的商业结果；</w:t>
      </w:r>
    </w:p>
    <w:p>
      <w:pPr>
        <w:pStyle w:val="Style14"/>
        <w:keepNext w:val="0"/>
        <w:keepLines w:val="0"/>
        <w:widowControl w:val="0"/>
        <w:numPr>
          <w:ilvl w:val="0"/>
          <w:numId w:val="13"/>
        </w:numPr>
        <w:shd w:val="clear" w:color="auto" w:fill="auto"/>
        <w:tabs>
          <w:tab w:pos="759" w:val="left"/>
        </w:tabs>
        <w:bidi w:val="0"/>
        <w:spacing w:before="0" w:after="0" w:line="469" w:lineRule="exact"/>
        <w:ind w:left="0" w:right="0"/>
        <w:jc w:val="both"/>
      </w:pPr>
      <w:bookmarkStart w:id="821" w:name="bookmark821"/>
      <w:bookmarkEnd w:id="821"/>
      <w:r>
        <w:rPr>
          <w:color w:val="000000"/>
          <w:spacing w:val="0"/>
          <w:w w:val="100"/>
          <w:position w:val="0"/>
        </w:rPr>
        <w:t>一项交易的发生取决于其他至少一项交易的发生；</w:t>
      </w:r>
    </w:p>
    <w:p>
      <w:pPr>
        <w:pStyle w:val="Style14"/>
        <w:keepNext w:val="0"/>
        <w:keepLines w:val="0"/>
        <w:widowControl w:val="0"/>
        <w:numPr>
          <w:ilvl w:val="0"/>
          <w:numId w:val="13"/>
        </w:numPr>
        <w:shd w:val="clear" w:color="auto" w:fill="auto"/>
        <w:tabs>
          <w:tab w:pos="759" w:val="left"/>
        </w:tabs>
        <w:bidi w:val="0"/>
        <w:spacing w:before="0" w:after="0" w:line="469" w:lineRule="exact"/>
        <w:ind w:left="0" w:right="0"/>
        <w:jc w:val="both"/>
      </w:pPr>
      <w:bookmarkStart w:id="822" w:name="bookmark822"/>
      <w:bookmarkEnd w:id="822"/>
      <w:r>
        <w:rPr>
          <w:color w:val="000000"/>
          <w:spacing w:val="0"/>
          <w:w w:val="100"/>
          <w:position w:val="0"/>
        </w:rPr>
        <w:t>一项交易单独看是不经济的，但是和其他交易一并考虑时是经济的。</w:t>
      </w:r>
    </w:p>
    <w:p>
      <w:pPr>
        <w:pStyle w:val="Style14"/>
        <w:keepNext w:val="0"/>
        <w:keepLines w:val="0"/>
        <w:widowControl w:val="0"/>
        <w:shd w:val="clear" w:color="auto" w:fill="auto"/>
        <w:bidi w:val="0"/>
        <w:spacing w:before="0" w:after="120" w:line="469"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14"/>
        <w:keepNext w:val="0"/>
        <w:keepLines w:val="0"/>
        <w:widowControl w:val="0"/>
        <w:shd w:val="clear" w:color="auto" w:fill="auto"/>
        <w:tabs>
          <w:tab w:pos="738" w:val="left"/>
        </w:tabs>
        <w:bidi w:val="0"/>
        <w:spacing w:before="0" w:after="0" w:line="545" w:lineRule="auto"/>
        <w:ind w:left="0" w:right="0"/>
        <w:jc w:val="left"/>
      </w:pPr>
      <w:bookmarkStart w:id="823" w:name="bookmark823"/>
      <w:r>
        <w:rPr>
          <w:rFonts w:ascii="Times New Roman" w:eastAsia="Times New Roman" w:hAnsi="Times New Roman" w:cs="Times New Roman"/>
          <w:color w:val="000000"/>
          <w:spacing w:val="0"/>
          <w:w w:val="100"/>
          <w:position w:val="0"/>
          <w:sz w:val="18"/>
          <w:szCs w:val="18"/>
        </w:rPr>
        <w:t>3</w:t>
      </w:r>
      <w:bookmarkEnd w:id="823"/>
      <w:r>
        <w:rPr>
          <w:color w:val="000000"/>
          <w:spacing w:val="0"/>
          <w:w w:val="100"/>
          <w:position w:val="0"/>
        </w:rPr>
        <w:t>）</w:t>
        <w:tab/>
        <w:t>购买子公司少数股权</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14"/>
        <w:keepNext w:val="0"/>
        <w:keepLines w:val="0"/>
        <w:widowControl w:val="0"/>
        <w:shd w:val="clear" w:color="auto" w:fill="auto"/>
        <w:tabs>
          <w:tab w:pos="748" w:val="left"/>
        </w:tabs>
        <w:bidi w:val="0"/>
        <w:spacing w:before="0" w:after="0" w:line="545" w:lineRule="auto"/>
        <w:ind w:left="0" w:right="0"/>
        <w:jc w:val="both"/>
      </w:pPr>
      <w:bookmarkStart w:id="824" w:name="bookmark824"/>
      <w:r>
        <w:rPr>
          <w:rFonts w:ascii="Times New Roman" w:eastAsia="Times New Roman" w:hAnsi="Times New Roman" w:cs="Times New Roman"/>
          <w:color w:val="000000"/>
          <w:spacing w:val="0"/>
          <w:w w:val="100"/>
          <w:position w:val="0"/>
          <w:sz w:val="18"/>
          <w:szCs w:val="18"/>
        </w:rPr>
        <w:t>4</w:t>
      </w:r>
      <w:bookmarkEnd w:id="824"/>
      <w:r>
        <w:rPr>
          <w:color w:val="000000"/>
          <w:spacing w:val="0"/>
          <w:w w:val="100"/>
          <w:position w:val="0"/>
        </w:rPr>
        <w:t>）</w:t>
        <w:tab/>
        <w:t>不丧失控制权的情况下部分处置对子公司的股权投资</w:t>
      </w:r>
    </w:p>
    <w:p>
      <w:pPr>
        <w:pStyle w:val="Style14"/>
        <w:keepNext w:val="0"/>
        <w:keepLines w:val="0"/>
        <w:widowControl w:val="0"/>
        <w:shd w:val="clear" w:color="auto" w:fill="auto"/>
        <w:bidi w:val="0"/>
        <w:spacing w:before="0" w:after="480" w:line="469"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2"/>
        <w:keepNext/>
        <w:keepLines/>
        <w:widowControl w:val="0"/>
        <w:shd w:val="clear" w:color="auto" w:fill="auto"/>
        <w:tabs>
          <w:tab w:pos="373" w:val="left"/>
        </w:tabs>
        <w:bidi w:val="0"/>
        <w:spacing w:before="0" w:after="1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7</w:t>
      </w:r>
      <w:bookmarkEnd w:id="827"/>
      <w:r>
        <w:rPr>
          <w:color w:val="000000"/>
          <w:spacing w:val="0"/>
          <w:w w:val="100"/>
          <w:position w:val="0"/>
        </w:rPr>
        <w:t>、</w:t>
        <w:tab/>
        <w:t>合营安排分类及共同经营会计处理方法</w:t>
      </w:r>
      <w:bookmarkEnd w:id="825"/>
      <w:bookmarkEnd w:id="826"/>
      <w:bookmarkEnd w:id="828"/>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合营安排分为共同经营和合营企业。</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共同经营，是指合营方享有该安排相关资产且承担该安排相关负债的合营安排。</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本公司确认与共同经营中利益份额相关的下列项目：</w:t>
      </w:r>
    </w:p>
    <w:p>
      <w:pPr>
        <w:pStyle w:val="Style14"/>
        <w:keepNext w:val="0"/>
        <w:keepLines w:val="0"/>
        <w:widowControl w:val="0"/>
        <w:shd w:val="clear" w:color="auto" w:fill="auto"/>
        <w:tabs>
          <w:tab w:pos="820" w:val="left"/>
        </w:tabs>
        <w:bidi w:val="0"/>
        <w:spacing w:before="0" w:after="0" w:line="469" w:lineRule="exact"/>
        <w:ind w:left="0" w:right="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确认本公司单独所持有的资产，以及按本公司份额确认共同持有的资产；</w:t>
      </w:r>
    </w:p>
    <w:p>
      <w:pPr>
        <w:pStyle w:val="Style14"/>
        <w:keepNext w:val="0"/>
        <w:keepLines w:val="0"/>
        <w:widowControl w:val="0"/>
        <w:shd w:val="clear" w:color="auto" w:fill="auto"/>
        <w:tabs>
          <w:tab w:pos="820" w:val="left"/>
        </w:tabs>
        <w:bidi w:val="0"/>
        <w:spacing w:before="0" w:after="0" w:line="469" w:lineRule="exact"/>
        <w:ind w:left="0" w:right="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确认本公司单独所承担的负债，以及按本公司份额确认共同承担的负债；</w:t>
      </w:r>
    </w:p>
    <w:p>
      <w:pPr>
        <w:pStyle w:val="Style14"/>
        <w:keepNext w:val="0"/>
        <w:keepLines w:val="0"/>
        <w:widowControl w:val="0"/>
        <w:shd w:val="clear" w:color="auto" w:fill="auto"/>
        <w:tabs>
          <w:tab w:pos="820" w:val="left"/>
        </w:tabs>
        <w:bidi w:val="0"/>
        <w:spacing w:before="0" w:after="0" w:line="469" w:lineRule="exact"/>
        <w:ind w:left="0" w:right="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确认出售本公司享有的共同经营产出份额所产生的收入；</w:t>
      </w:r>
    </w:p>
    <w:p>
      <w:pPr>
        <w:pStyle w:val="Style14"/>
        <w:keepNext w:val="0"/>
        <w:keepLines w:val="0"/>
        <w:widowControl w:val="0"/>
        <w:shd w:val="clear" w:color="auto" w:fill="auto"/>
        <w:tabs>
          <w:tab w:pos="820" w:val="left"/>
        </w:tabs>
        <w:bidi w:val="0"/>
        <w:spacing w:before="0" w:after="0" w:line="469" w:lineRule="exact"/>
        <w:ind w:left="0" w:right="0"/>
        <w:jc w:val="left"/>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按本公司份额确认共同经营因出售产出所产生的收入；</w:t>
      </w:r>
    </w:p>
    <w:p>
      <w:pPr>
        <w:pStyle w:val="Style14"/>
        <w:keepNext w:val="0"/>
        <w:keepLines w:val="0"/>
        <w:widowControl w:val="0"/>
        <w:shd w:val="clear" w:color="auto" w:fill="auto"/>
        <w:tabs>
          <w:tab w:pos="820" w:val="left"/>
        </w:tabs>
        <w:bidi w:val="0"/>
        <w:spacing w:before="0" w:after="0" w:line="469" w:lineRule="exact"/>
        <w:ind w:left="0" w:right="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确认单独所发生的费用，以及按本公司份额确认共同经营发生的费用。</w:t>
      </w:r>
    </w:p>
    <w:p>
      <w:pPr>
        <w:pStyle w:val="Style14"/>
        <w:keepNext w:val="0"/>
        <w:keepLines w:val="0"/>
        <w:widowControl w:val="0"/>
        <w:shd w:val="clear" w:color="auto" w:fill="auto"/>
        <w:bidi w:val="0"/>
        <w:spacing w:before="0" w:after="480" w:line="469" w:lineRule="exact"/>
        <w:ind w:left="0" w:right="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after="1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8</w:t>
      </w:r>
      <w:bookmarkEnd w:id="836"/>
      <w:r>
        <w:rPr>
          <w:color w:val="000000"/>
          <w:spacing w:val="0"/>
          <w:w w:val="100"/>
          <w:position w:val="0"/>
        </w:rPr>
        <w:t>、</w:t>
        <w:tab/>
        <w:t>现金及现金等价物的确定标准</w:t>
      </w:r>
      <w:bookmarkEnd w:id="834"/>
      <w:bookmarkEnd w:id="835"/>
      <w:bookmarkEnd w:id="837"/>
    </w:p>
    <w:p>
      <w:pPr>
        <w:pStyle w:val="Style14"/>
        <w:keepNext w:val="0"/>
        <w:keepLines w:val="0"/>
        <w:widowControl w:val="0"/>
        <w:shd w:val="clear" w:color="auto" w:fill="auto"/>
        <w:bidi w:val="0"/>
        <w:spacing w:before="0" w:after="480" w:line="466"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2"/>
        <w:keepNext/>
        <w:keepLines/>
        <w:widowControl w:val="0"/>
        <w:shd w:val="clear" w:color="auto" w:fill="auto"/>
        <w:tabs>
          <w:tab w:pos="378" w:val="left"/>
        </w:tabs>
        <w:bidi w:val="0"/>
        <w:spacing w:before="0" w:after="3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9</w:t>
      </w:r>
      <w:bookmarkEnd w:id="840"/>
      <w:r>
        <w:rPr>
          <w:color w:val="000000"/>
          <w:spacing w:val="0"/>
          <w:w w:val="100"/>
          <w:position w:val="0"/>
        </w:rPr>
        <w:t>、</w:t>
        <w:tab/>
        <w:t>外币业务和外币报表折算</w:t>
      </w:r>
      <w:bookmarkEnd w:id="838"/>
      <w:bookmarkEnd w:id="839"/>
      <w:bookmarkEnd w:id="841"/>
    </w:p>
    <w:p>
      <w:pPr>
        <w:pStyle w:val="Style14"/>
        <w:keepNext w:val="0"/>
        <w:keepLines w:val="0"/>
        <w:widowControl w:val="0"/>
        <w:shd w:val="clear" w:color="auto" w:fill="auto"/>
        <w:tabs>
          <w:tab w:pos="454" w:val="left"/>
        </w:tabs>
        <w:bidi w:val="0"/>
        <w:spacing w:before="0" w:after="0" w:line="240" w:lineRule="auto"/>
        <w:ind w:left="0" w:right="0" w:firstLine="0"/>
        <w:jc w:val="both"/>
      </w:pPr>
      <w:bookmarkStart w:id="842" w:name="bookmark842"/>
      <w:r>
        <w:rPr>
          <w:b/>
          <w:bCs/>
          <w:color w:val="000000"/>
          <w:spacing w:val="0"/>
          <w:w w:val="100"/>
          <w:position w:val="0"/>
        </w:rPr>
        <w:t>（</w:t>
      </w:r>
      <w:bookmarkEnd w:id="84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外币业务采用交易发生日的即期汇率作为折算汇率将外币金额折合成人民币记账。</w:t>
      </w:r>
    </w:p>
    <w:p>
      <w:pPr>
        <w:pStyle w:val="Style14"/>
        <w:keepNext w:val="0"/>
        <w:keepLines w:val="0"/>
        <w:widowControl w:val="0"/>
        <w:shd w:val="clear" w:color="auto" w:fill="auto"/>
        <w:bidi w:val="0"/>
        <w:spacing w:before="0" w:after="180" w:line="475" w:lineRule="exact"/>
        <w:ind w:left="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14"/>
        <w:keepNext w:val="0"/>
        <w:keepLines w:val="0"/>
        <w:widowControl w:val="0"/>
        <w:shd w:val="clear" w:color="auto" w:fill="auto"/>
        <w:tabs>
          <w:tab w:pos="454" w:val="left"/>
        </w:tabs>
        <w:bidi w:val="0"/>
        <w:spacing w:before="0" w:after="320" w:line="240" w:lineRule="auto"/>
        <w:ind w:left="0" w:right="0" w:firstLine="0"/>
        <w:jc w:val="both"/>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外币财务报表的折算</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目采用发生时的即期汇率折算。利润表中的收入和费用项目，采用交易发生日即期汇率近似的汇率（一般采用报告期平均汇 率）折算。</w:t>
      </w:r>
    </w:p>
    <w:p>
      <w:pPr>
        <w:pStyle w:val="Style14"/>
        <w:keepNext w:val="0"/>
        <w:keepLines w:val="0"/>
        <w:widowControl w:val="0"/>
        <w:shd w:val="clear" w:color="auto" w:fill="auto"/>
        <w:bidi w:val="0"/>
        <w:spacing w:before="0" w:after="460" w:line="468" w:lineRule="exact"/>
        <w:ind w:left="0" w:right="0" w:firstLine="360"/>
        <w:jc w:val="both"/>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bidi w:val="0"/>
        <w:spacing w:before="0" w:after="20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4"/>
      <w:bookmarkEnd w:id="845"/>
      <w:bookmarkEnd w:id="847"/>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本公司在成为金融工具合同的一方时，确认一项金融资产、金融负债或权益工具。</w:t>
      </w:r>
    </w:p>
    <w:p>
      <w:pPr>
        <w:pStyle w:val="Style14"/>
        <w:keepNext w:val="0"/>
        <w:keepLines w:val="0"/>
        <w:widowControl w:val="0"/>
        <w:shd w:val="clear" w:color="auto" w:fill="auto"/>
        <w:bidi w:val="0"/>
        <w:spacing w:before="0" w:after="0" w:line="468" w:lineRule="exact"/>
        <w:ind w:left="0" w:right="0" w:firstLine="0"/>
        <w:jc w:val="both"/>
      </w:pPr>
      <w:bookmarkStart w:id="848" w:name="bookmark848"/>
      <w:r>
        <w:rPr>
          <w:b/>
          <w:bCs/>
          <w:color w:val="000000"/>
          <w:spacing w:val="0"/>
          <w:w w:val="100"/>
          <w:position w:val="0"/>
        </w:rPr>
        <w:t>（</w:t>
      </w:r>
      <w:bookmarkEnd w:id="84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）金融工具的分类</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一业务模式是以收取合同现金流量为目标；</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一合同现金流量仅为对本金和以未偿付本金金额为基础的利息的支付。</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一业务模式既以收取合同现金流量又以出售该金融资产为目标；</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一合同现金流量仅为对本金和以未偿付本金金额为基础的利息的支付。</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金融负债于初始确认时分类为：以公允价值计量且其变动计入当期损益的金融负债和以摊余成本计量的金融负债。</w:t>
      </w:r>
    </w:p>
    <w:p>
      <w:pPr>
        <w:pStyle w:val="Style14"/>
        <w:keepNext w:val="0"/>
        <w:keepLines w:val="0"/>
        <w:widowControl w:val="0"/>
        <w:shd w:val="clear" w:color="auto" w:fill="auto"/>
        <w:bidi w:val="0"/>
        <w:spacing w:before="0" w:after="260" w:line="468" w:lineRule="exact"/>
        <w:ind w:left="0" w:right="0" w:firstLine="360"/>
        <w:jc w:val="left"/>
      </w:pPr>
      <w:r>
        <w:rPr>
          <w:color w:val="000000"/>
          <w:spacing w:val="0"/>
          <w:w w:val="100"/>
          <w:position w:val="0"/>
        </w:rPr>
        <w:t>符合以下条件之一的金融负债可在初始计量时指定为以公允价值计量且其变动计入当期损益的金融负债：</w:t>
      </w:r>
    </w:p>
    <w:p>
      <w:pPr>
        <w:pStyle w:val="Style14"/>
        <w:keepNext w:val="0"/>
        <w:keepLines w:val="0"/>
        <w:widowControl w:val="0"/>
        <w:shd w:val="clear" w:color="auto" w:fill="auto"/>
        <w:tabs>
          <w:tab w:pos="709" w:val="left"/>
        </w:tabs>
        <w:bidi w:val="0"/>
        <w:spacing w:before="0" w:after="0" w:line="542" w:lineRule="auto"/>
        <w:ind w:left="0" w:right="0" w:firstLine="360"/>
        <w:jc w:val="left"/>
      </w:pPr>
      <w:bookmarkStart w:id="849" w:name="bookmark849"/>
      <w:r>
        <w:rPr>
          <w:rFonts w:ascii="Times New Roman" w:eastAsia="Times New Roman" w:hAnsi="Times New Roman" w:cs="Times New Roman"/>
          <w:color w:val="000000"/>
          <w:spacing w:val="0"/>
          <w:w w:val="100"/>
          <w:position w:val="0"/>
          <w:sz w:val="18"/>
          <w:szCs w:val="18"/>
        </w:rPr>
        <w:t>1</w:t>
      </w:r>
      <w:bookmarkEnd w:id="849"/>
      <w:r>
        <w:rPr>
          <w:color w:val="000000"/>
          <w:spacing w:val="0"/>
          <w:w w:val="100"/>
          <w:position w:val="0"/>
        </w:rPr>
        <w:t>）</w:t>
        <w:tab/>
        <w:t>该项指定能够消除或显著减少会计错配。</w:t>
      </w:r>
    </w:p>
    <w:p>
      <w:pPr>
        <w:pStyle w:val="Style14"/>
        <w:keepNext w:val="0"/>
        <w:keepLines w:val="0"/>
        <w:widowControl w:val="0"/>
        <w:shd w:val="clear" w:color="auto" w:fill="auto"/>
        <w:bidi w:val="0"/>
        <w:spacing w:before="0" w:after="260" w:line="468" w:lineRule="exact"/>
        <w:ind w:left="0" w:right="0" w:firstLine="360"/>
        <w:jc w:val="left"/>
      </w:pPr>
      <w:bookmarkStart w:id="850" w:name="bookmark850"/>
      <w:r>
        <w:rPr>
          <w:rFonts w:ascii="Times New Roman" w:eastAsia="Times New Roman" w:hAnsi="Times New Roman" w:cs="Times New Roman"/>
          <w:color w:val="000000"/>
          <w:spacing w:val="0"/>
          <w:w w:val="100"/>
          <w:position w:val="0"/>
          <w:sz w:val="18"/>
          <w:szCs w:val="18"/>
        </w:rPr>
        <w:t>2</w:t>
      </w:r>
      <w:bookmarkEnd w:id="850"/>
      <w:r>
        <w:rPr>
          <w:color w:val="000000"/>
          <w:spacing w:val="0"/>
          <w:w w:val="100"/>
          <w:position w:val="0"/>
        </w:rPr>
        <w:t>） 根据正式书面文件载明的企业风险管理或投资策略，以公允价值为基础对金融负债组合或金融资产和金融负债组合 进行管理和业绩评价，并在企业内部以此为基础向关键管理人员报告。</w:t>
      </w:r>
    </w:p>
    <w:p>
      <w:pPr>
        <w:pStyle w:val="Style14"/>
        <w:keepNext w:val="0"/>
        <w:keepLines w:val="0"/>
        <w:widowControl w:val="0"/>
        <w:shd w:val="clear" w:color="auto" w:fill="auto"/>
        <w:tabs>
          <w:tab w:pos="728" w:val="left"/>
        </w:tabs>
        <w:bidi w:val="0"/>
        <w:spacing w:before="0" w:after="260" w:line="542" w:lineRule="auto"/>
        <w:ind w:left="0" w:right="0" w:firstLine="360"/>
        <w:jc w:val="left"/>
      </w:pPr>
      <w:bookmarkStart w:id="851" w:name="bookmark851"/>
      <w:r>
        <w:rPr>
          <w:rFonts w:ascii="Times New Roman" w:eastAsia="Times New Roman" w:hAnsi="Times New Roman" w:cs="Times New Roman"/>
          <w:color w:val="000000"/>
          <w:spacing w:val="0"/>
          <w:w w:val="100"/>
          <w:position w:val="0"/>
          <w:sz w:val="18"/>
          <w:szCs w:val="18"/>
        </w:rPr>
        <w:t>3</w:t>
      </w:r>
      <w:bookmarkEnd w:id="851"/>
      <w:r>
        <w:rPr>
          <w:color w:val="000000"/>
          <w:spacing w:val="0"/>
          <w:w w:val="100"/>
          <w:position w:val="0"/>
        </w:rPr>
        <w:t>）</w:t>
        <w:tab/>
        <w:t>该金融负债包含需单独分拆的嵌入衍生工具。</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金融工具的确认依据和计量方法</w:t>
      </w:r>
    </w:p>
    <w:p>
      <w:pPr>
        <w:pStyle w:val="Style14"/>
        <w:keepNext w:val="0"/>
        <w:keepLines w:val="0"/>
        <w:widowControl w:val="0"/>
        <w:shd w:val="clear" w:color="auto" w:fill="auto"/>
        <w:tabs>
          <w:tab w:pos="709" w:val="left"/>
        </w:tabs>
        <w:bidi w:val="0"/>
        <w:spacing w:before="0" w:after="0" w:line="468" w:lineRule="exact"/>
        <w:ind w:left="0" w:right="0" w:firstLine="360"/>
        <w:jc w:val="both"/>
      </w:pPr>
      <w:bookmarkStart w:id="853" w:name="bookmark853"/>
      <w:r>
        <w:rPr>
          <w:rFonts w:ascii="Times New Roman" w:eastAsia="Times New Roman" w:hAnsi="Times New Roman" w:cs="Times New Roman"/>
          <w:color w:val="000000"/>
          <w:spacing w:val="0"/>
          <w:w w:val="100"/>
          <w:position w:val="0"/>
          <w:sz w:val="18"/>
          <w:szCs w:val="18"/>
        </w:rPr>
        <w:t>1</w:t>
      </w:r>
      <w:bookmarkEnd w:id="853"/>
      <w:r>
        <w:rPr>
          <w:color w:val="000000"/>
          <w:spacing w:val="0"/>
          <w:w w:val="100"/>
          <w:position w:val="0"/>
        </w:rPr>
        <w:t>）</w:t>
        <w:tab/>
        <w:t>以摊余成本计量的金融资产</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持有期间采用实际利率法计算的利息计入当期损益。</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收回或处置时，将取得的价款与该金融资产账面价值之间的差额计入当期损益。</w:t>
      </w:r>
    </w:p>
    <w:p>
      <w:pPr>
        <w:pStyle w:val="Style14"/>
        <w:keepNext w:val="0"/>
        <w:keepLines w:val="0"/>
        <w:widowControl w:val="0"/>
        <w:shd w:val="clear" w:color="auto" w:fill="auto"/>
        <w:tabs>
          <w:tab w:pos="728" w:val="left"/>
        </w:tabs>
        <w:bidi w:val="0"/>
        <w:spacing w:before="0" w:after="0" w:line="468" w:lineRule="exact"/>
        <w:ind w:left="0" w:right="0" w:firstLine="360"/>
        <w:jc w:val="both"/>
      </w:pPr>
      <w:bookmarkStart w:id="854" w:name="bookmark854"/>
      <w:r>
        <w:rPr>
          <w:rFonts w:ascii="Times New Roman" w:eastAsia="Times New Roman" w:hAnsi="Times New Roman" w:cs="Times New Roman"/>
          <w:color w:val="000000"/>
          <w:spacing w:val="0"/>
          <w:w w:val="100"/>
          <w:position w:val="0"/>
          <w:sz w:val="18"/>
          <w:szCs w:val="18"/>
        </w:rPr>
        <w:t>2</w:t>
      </w:r>
      <w:bookmarkEnd w:id="854"/>
      <w:r>
        <w:rPr>
          <w:color w:val="000000"/>
          <w:spacing w:val="0"/>
          <w:w w:val="100"/>
          <w:position w:val="0"/>
        </w:rPr>
        <w:t>）</w:t>
        <w:tab/>
        <w:t>以公允价值计量且其变动计入其他综合收益的金融资产（债务工具）</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14"/>
        <w:keepNext w:val="0"/>
        <w:keepLines w:val="0"/>
        <w:widowControl w:val="0"/>
        <w:shd w:val="clear" w:color="auto" w:fill="auto"/>
        <w:tabs>
          <w:tab w:pos="718" w:val="left"/>
        </w:tabs>
        <w:bidi w:val="0"/>
        <w:spacing w:before="0" w:after="0" w:line="468" w:lineRule="exact"/>
        <w:ind w:left="0" w:right="0" w:firstLine="360"/>
        <w:jc w:val="both"/>
      </w:pPr>
      <w:bookmarkStart w:id="855" w:name="bookmark855"/>
      <w:r>
        <w:rPr>
          <w:rFonts w:ascii="Times New Roman" w:eastAsia="Times New Roman" w:hAnsi="Times New Roman" w:cs="Times New Roman"/>
          <w:color w:val="000000"/>
          <w:spacing w:val="0"/>
          <w:w w:val="100"/>
          <w:position w:val="0"/>
          <w:sz w:val="18"/>
          <w:szCs w:val="18"/>
        </w:rPr>
        <w:t>3</w:t>
      </w:r>
      <w:bookmarkEnd w:id="855"/>
      <w:r>
        <w:rPr>
          <w:color w:val="000000"/>
          <w:spacing w:val="0"/>
          <w:w w:val="100"/>
          <w:position w:val="0"/>
        </w:rPr>
        <w:t>）</w:t>
        <w:tab/>
        <w:t>以公允价值计量且其变动计入其他综合收益的金融资产（权益工具）</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14"/>
        <w:keepNext w:val="0"/>
        <w:keepLines w:val="0"/>
        <w:widowControl w:val="0"/>
        <w:shd w:val="clear" w:color="auto" w:fill="auto"/>
        <w:tabs>
          <w:tab w:pos="728" w:val="left"/>
        </w:tabs>
        <w:bidi w:val="0"/>
        <w:spacing w:before="0" w:after="0" w:line="468" w:lineRule="exact"/>
        <w:ind w:left="0" w:right="0" w:firstLine="360"/>
        <w:jc w:val="both"/>
      </w:pPr>
      <w:bookmarkStart w:id="856" w:name="bookmark856"/>
      <w:r>
        <w:rPr>
          <w:rFonts w:ascii="Times New Roman" w:eastAsia="Times New Roman" w:hAnsi="Times New Roman" w:cs="Times New Roman"/>
          <w:color w:val="000000"/>
          <w:spacing w:val="0"/>
          <w:w w:val="100"/>
          <w:position w:val="0"/>
          <w:sz w:val="18"/>
          <w:szCs w:val="18"/>
        </w:rPr>
        <w:t>4</w:t>
      </w:r>
      <w:bookmarkEnd w:id="856"/>
      <w:r>
        <w:rPr>
          <w:color w:val="000000"/>
          <w:spacing w:val="0"/>
          <w:w w:val="100"/>
          <w:position w:val="0"/>
        </w:rPr>
        <w:t>）</w:t>
        <w:tab/>
        <w:t>以公允价值计量且其变动计入当期损益的金融资产</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14"/>
        <w:keepNext w:val="0"/>
        <w:keepLines w:val="0"/>
        <w:widowControl w:val="0"/>
        <w:shd w:val="clear" w:color="auto" w:fill="auto"/>
        <w:tabs>
          <w:tab w:pos="728" w:val="left"/>
        </w:tabs>
        <w:bidi w:val="0"/>
        <w:spacing w:before="0" w:after="0" w:line="468" w:lineRule="exact"/>
        <w:ind w:left="0" w:right="0" w:firstLine="360"/>
        <w:jc w:val="both"/>
      </w:pPr>
      <w:bookmarkStart w:id="857" w:name="bookmark857"/>
      <w:r>
        <w:rPr>
          <w:rFonts w:ascii="Times New Roman" w:eastAsia="Times New Roman" w:hAnsi="Times New Roman" w:cs="Times New Roman"/>
          <w:color w:val="000000"/>
          <w:spacing w:val="0"/>
          <w:w w:val="100"/>
          <w:position w:val="0"/>
          <w:sz w:val="18"/>
          <w:szCs w:val="18"/>
        </w:rPr>
        <w:t>5</w:t>
      </w:r>
      <w:bookmarkEnd w:id="857"/>
      <w:r>
        <w:rPr>
          <w:color w:val="000000"/>
          <w:spacing w:val="0"/>
          <w:w w:val="100"/>
          <w:position w:val="0"/>
        </w:rPr>
        <w:t>）</w:t>
        <w:tab/>
        <w:t>以公允价值计量且其变动计入当期损益的金融负债</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终止确认时，其账面价值与支付的对价之间的差额计入当期损益。</w:t>
      </w:r>
    </w:p>
    <w:p>
      <w:pPr>
        <w:pStyle w:val="Style14"/>
        <w:keepNext w:val="0"/>
        <w:keepLines w:val="0"/>
        <w:widowControl w:val="0"/>
        <w:shd w:val="clear" w:color="auto" w:fill="auto"/>
        <w:tabs>
          <w:tab w:pos="728" w:val="left"/>
        </w:tabs>
        <w:bidi w:val="0"/>
        <w:spacing w:before="0" w:after="0" w:line="468" w:lineRule="exact"/>
        <w:ind w:left="0" w:right="0" w:firstLine="360"/>
        <w:jc w:val="both"/>
      </w:pPr>
      <w:bookmarkStart w:id="858" w:name="bookmark858"/>
      <w:r>
        <w:rPr>
          <w:rFonts w:ascii="Times New Roman" w:eastAsia="Times New Roman" w:hAnsi="Times New Roman" w:cs="Times New Roman"/>
          <w:color w:val="000000"/>
          <w:spacing w:val="0"/>
          <w:w w:val="100"/>
          <w:position w:val="0"/>
          <w:sz w:val="18"/>
          <w:szCs w:val="18"/>
        </w:rPr>
        <w:t>6</w:t>
      </w:r>
      <w:bookmarkEnd w:id="858"/>
      <w:r>
        <w:rPr>
          <w:color w:val="000000"/>
          <w:spacing w:val="0"/>
          <w:w w:val="100"/>
          <w:position w:val="0"/>
        </w:rPr>
        <w:t>）</w:t>
        <w:tab/>
        <w:t>以摊余成本计量的金融负债</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持有期间采用实际利率法计算的利息计入当期损益。</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终止确认时，将支付的对价与该金融负债账面价值之间的差额计入当期损益。</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59" w:name="bookmark859"/>
      <w:r>
        <w:rPr>
          <w:b/>
          <w:bCs/>
          <w:color w:val="000000"/>
          <w:spacing w:val="0"/>
          <w:w w:val="100"/>
          <w:position w:val="0"/>
        </w:rPr>
        <w:t>（</w:t>
      </w:r>
      <w:bookmarkEnd w:id="85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金融资产终止确认和金融资产转移</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满足下列条件之一时，本公司终止确认金融资产：</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一收取金融资产现金流量的合同权利终止；</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14"/>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4"/>
        <w:keepNext w:val="0"/>
        <w:keepLines w:val="0"/>
        <w:widowControl w:val="0"/>
        <w:shd w:val="clear" w:color="auto" w:fill="auto"/>
        <w:tabs>
          <w:tab w:pos="709" w:val="left"/>
        </w:tabs>
        <w:bidi w:val="0"/>
        <w:spacing w:before="0" w:after="0" w:line="545" w:lineRule="auto"/>
        <w:ind w:left="0" w:right="0" w:firstLine="360"/>
        <w:jc w:val="both"/>
      </w:pPr>
      <w:bookmarkStart w:id="860" w:name="bookmark860"/>
      <w:r>
        <w:rPr>
          <w:rFonts w:ascii="Times New Roman" w:eastAsia="Times New Roman" w:hAnsi="Times New Roman" w:cs="Times New Roman"/>
          <w:color w:val="000000"/>
          <w:spacing w:val="0"/>
          <w:w w:val="100"/>
          <w:position w:val="0"/>
          <w:sz w:val="18"/>
          <w:szCs w:val="18"/>
        </w:rPr>
        <w:t>1</w:t>
      </w:r>
      <w:bookmarkEnd w:id="860"/>
      <w:r>
        <w:rPr>
          <w:color w:val="000000"/>
          <w:spacing w:val="0"/>
          <w:w w:val="100"/>
          <w:position w:val="0"/>
        </w:rPr>
        <w:t>）</w:t>
        <w:tab/>
        <w:t>所转移金融资产的账面价值；</w:t>
      </w:r>
    </w:p>
    <w:p>
      <w:pPr>
        <w:pStyle w:val="Style14"/>
        <w:keepNext w:val="0"/>
        <w:keepLines w:val="0"/>
        <w:widowControl w:val="0"/>
        <w:shd w:val="clear" w:color="auto" w:fill="auto"/>
        <w:tabs>
          <w:tab w:pos="718" w:val="left"/>
        </w:tabs>
        <w:bidi w:val="0"/>
        <w:spacing w:before="0" w:after="0" w:line="470" w:lineRule="exact"/>
        <w:ind w:left="0" w:right="0" w:firstLine="360"/>
        <w:jc w:val="both"/>
      </w:pPr>
      <w:bookmarkStart w:id="861" w:name="bookmark861"/>
      <w:r>
        <w:rPr>
          <w:rFonts w:ascii="Times New Roman" w:eastAsia="Times New Roman" w:hAnsi="Times New Roman" w:cs="Times New Roman"/>
          <w:color w:val="000000"/>
          <w:spacing w:val="0"/>
          <w:w w:val="100"/>
          <w:position w:val="0"/>
          <w:sz w:val="18"/>
          <w:szCs w:val="18"/>
        </w:rPr>
        <w:t>2</w:t>
      </w:r>
      <w:bookmarkEnd w:id="861"/>
      <w:r>
        <w:rPr>
          <w:color w:val="000000"/>
          <w:spacing w:val="0"/>
          <w:w w:val="100"/>
          <w:position w:val="0"/>
        </w:rPr>
        <w:t>）</w:t>
        <w:tab/>
        <w:t>因转移而收到的对价，与原直接计入所有者权益的公允价值变动累计额（涉及转移的金融资产为以公允价值计量且 其变动计入其他综合收益的金融资产（债务工具）的情形）之和。</w:t>
      </w:r>
    </w:p>
    <w:p>
      <w:pPr>
        <w:pStyle w:val="Style14"/>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4"/>
        <w:keepNext w:val="0"/>
        <w:keepLines w:val="0"/>
        <w:widowControl w:val="0"/>
        <w:shd w:val="clear" w:color="auto" w:fill="auto"/>
        <w:tabs>
          <w:tab w:pos="709" w:val="left"/>
        </w:tabs>
        <w:bidi w:val="0"/>
        <w:spacing w:before="0" w:after="0" w:line="545" w:lineRule="auto"/>
        <w:ind w:left="0" w:right="0" w:firstLine="360"/>
        <w:jc w:val="both"/>
      </w:pPr>
      <w:bookmarkStart w:id="862" w:name="bookmark862"/>
      <w:r>
        <w:rPr>
          <w:rFonts w:ascii="Times New Roman" w:eastAsia="Times New Roman" w:hAnsi="Times New Roman" w:cs="Times New Roman"/>
          <w:color w:val="000000"/>
          <w:spacing w:val="0"/>
          <w:w w:val="100"/>
          <w:position w:val="0"/>
          <w:sz w:val="18"/>
          <w:szCs w:val="18"/>
        </w:rPr>
        <w:t>1</w:t>
      </w:r>
      <w:bookmarkEnd w:id="862"/>
      <w:r>
        <w:rPr>
          <w:color w:val="000000"/>
          <w:spacing w:val="0"/>
          <w:w w:val="100"/>
          <w:position w:val="0"/>
        </w:rPr>
        <w:t>）</w:t>
        <w:tab/>
        <w:t>终止确认部分的账面价值；</w:t>
      </w:r>
    </w:p>
    <w:p>
      <w:pPr>
        <w:pStyle w:val="Style14"/>
        <w:keepNext w:val="0"/>
        <w:keepLines w:val="0"/>
        <w:widowControl w:val="0"/>
        <w:shd w:val="clear" w:color="auto" w:fill="auto"/>
        <w:bidi w:val="0"/>
        <w:spacing w:before="0" w:after="0" w:line="470" w:lineRule="exact"/>
        <w:ind w:left="0" w:right="0" w:firstLine="360"/>
        <w:jc w:val="both"/>
      </w:pPr>
      <w:bookmarkStart w:id="863" w:name="bookmark863"/>
      <w:r>
        <w:rPr>
          <w:rFonts w:ascii="Times New Roman" w:eastAsia="Times New Roman" w:hAnsi="Times New Roman" w:cs="Times New Roman"/>
          <w:color w:val="000000"/>
          <w:spacing w:val="0"/>
          <w:w w:val="100"/>
          <w:position w:val="0"/>
          <w:sz w:val="18"/>
          <w:szCs w:val="18"/>
        </w:rPr>
        <w:t>2</w:t>
      </w:r>
      <w:bookmarkEnd w:id="863"/>
      <w:r>
        <w:rPr>
          <w:color w:val="000000"/>
          <w:spacing w:val="0"/>
          <w:w w:val="100"/>
          <w:position w:val="0"/>
        </w:rPr>
        <w:t>） 终止确认部分的对价，与原直接计入所有者权益的公允价值变动累计额中对应终止确认部分的金额（涉及转移的金 融资产为以公允价值计量且其变动计入其他综合收益的金融资产（债务工具）的情形）之和。</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14"/>
        <w:keepNext w:val="0"/>
        <w:keepLines w:val="0"/>
        <w:widowControl w:val="0"/>
        <w:shd w:val="clear" w:color="auto" w:fill="auto"/>
        <w:bidi w:val="0"/>
        <w:spacing w:before="0" w:after="0" w:line="470" w:lineRule="exact"/>
        <w:ind w:left="0" w:right="0" w:firstLine="0"/>
        <w:jc w:val="both"/>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）金融负债终止确认</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4"/>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14"/>
        <w:keepNext w:val="0"/>
        <w:keepLines w:val="0"/>
        <w:widowControl w:val="0"/>
        <w:shd w:val="clear" w:color="auto" w:fill="auto"/>
        <w:bidi w:val="0"/>
        <w:spacing w:before="0" w:after="260" w:line="240" w:lineRule="auto"/>
        <w:ind w:left="0" w:right="0" w:firstLine="0"/>
        <w:jc w:val="both"/>
      </w:pPr>
      <w:bookmarkStart w:id="865" w:name="bookmark865"/>
      <w:r>
        <w:rPr>
          <w:b/>
          <w:bCs/>
          <w:color w:val="000000"/>
          <w:spacing w:val="0"/>
          <w:w w:val="100"/>
          <w:position w:val="0"/>
        </w:rPr>
        <w:t>（</w:t>
      </w:r>
      <w:bookmarkEnd w:id="86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）金融资产和金融负债的公允价值的确定方法</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4"/>
        <w:keepNext w:val="0"/>
        <w:keepLines w:val="0"/>
        <w:widowControl w:val="0"/>
        <w:shd w:val="clear" w:color="auto" w:fill="auto"/>
        <w:bidi w:val="0"/>
        <w:spacing w:before="0" w:after="0" w:line="469" w:lineRule="exact"/>
        <w:ind w:left="0" w:right="0" w:firstLine="0"/>
        <w:jc w:val="left"/>
      </w:pPr>
      <w:bookmarkStart w:id="866" w:name="bookmark866"/>
      <w:r>
        <w:rPr>
          <w:b/>
          <w:bCs/>
          <w:color w:val="000000"/>
          <w:spacing w:val="0"/>
          <w:w w:val="100"/>
          <w:position w:val="0"/>
        </w:rPr>
        <w:t>（</w:t>
      </w:r>
      <w:bookmarkEnd w:id="866"/>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）金融资产减值的测试方法及会计处理方法</w:t>
      </w:r>
    </w:p>
    <w:p>
      <w:pPr>
        <w:pStyle w:val="Style14"/>
        <w:keepNext w:val="0"/>
        <w:keepLines w:val="0"/>
        <w:widowControl w:val="0"/>
        <w:shd w:val="clear" w:color="auto" w:fill="auto"/>
        <w:bidi w:val="0"/>
        <w:spacing w:before="0" w:after="0" w:line="494"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如果金融工具于资产负债表日的信用风险较低，本公司即认为该金融工具的信用风险自初始确认后并未显著增加。</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对于租赁应收款，本公司选择始终按照相当于整个存续期内预期信用损失的金额计量其损失准备。</w:t>
      </w:r>
    </w:p>
    <w:p>
      <w:pPr>
        <w:pStyle w:val="Style14"/>
        <w:keepNext w:val="0"/>
        <w:keepLines w:val="0"/>
        <w:widowControl w:val="0"/>
        <w:shd w:val="clear" w:color="auto" w:fill="auto"/>
        <w:bidi w:val="0"/>
        <w:spacing w:before="0" w:after="480" w:line="470" w:lineRule="exact"/>
        <w:ind w:left="0" w:right="0"/>
        <w:jc w:val="both"/>
      </w:pPr>
      <w:r>
        <w:rPr>
          <w:color w:val="000000"/>
          <w:spacing w:val="0"/>
          <w:w w:val="100"/>
          <w:position w:val="0"/>
        </w:rPr>
        <w:t>本公司不再合理预期金融资产合同现金流量能够全部或部分收回的，直接减记该金融资产的账面余额。</w:t>
      </w:r>
    </w:p>
    <w:p>
      <w:pPr>
        <w:pStyle w:val="Style32"/>
        <w:keepNext/>
        <w:keepLines/>
        <w:widowControl w:val="0"/>
        <w:shd w:val="clear" w:color="auto" w:fill="auto"/>
        <w:tabs>
          <w:tab w:pos="474" w:val="left"/>
        </w:tabs>
        <w:bidi w:val="0"/>
        <w:spacing w:before="0" w:after="1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7"/>
      <w:bookmarkEnd w:id="868"/>
      <w:bookmarkEnd w:id="870"/>
    </w:p>
    <w:p>
      <w:pPr>
        <w:pStyle w:val="Style14"/>
        <w:keepNext w:val="0"/>
        <w:keepLines w:val="0"/>
        <w:widowControl w:val="0"/>
        <w:shd w:val="clear" w:color="auto" w:fill="auto"/>
        <w:bidi w:val="0"/>
        <w:spacing w:before="0" w:after="480" w:line="470"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1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1"/>
      <w:bookmarkEnd w:id="872"/>
      <w:bookmarkEnd w:id="874"/>
    </w:p>
    <w:p>
      <w:pPr>
        <w:pStyle w:val="Style14"/>
        <w:keepNext w:val="0"/>
        <w:keepLines w:val="0"/>
        <w:widowControl w:val="0"/>
        <w:shd w:val="clear" w:color="auto" w:fill="auto"/>
        <w:bidi w:val="0"/>
        <w:spacing w:before="0" w:after="480" w:line="470"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4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5"/>
      <w:bookmarkEnd w:id="876"/>
      <w:bookmarkEnd w:id="878"/>
    </w:p>
    <w:p>
      <w:pPr>
        <w:pStyle w:val="Style14"/>
        <w:keepNext w:val="0"/>
        <w:keepLines w:val="0"/>
        <w:widowControl w:val="0"/>
        <w:shd w:val="clear" w:color="auto" w:fill="auto"/>
        <w:bidi w:val="0"/>
        <w:spacing w:before="0" w:after="480" w:line="240" w:lineRule="auto"/>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20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9"/>
      <w:bookmarkEnd w:id="880"/>
      <w:bookmarkEnd w:id="882"/>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460" w:line="468" w:lineRule="exact"/>
        <w:ind w:left="0" w:right="0" w:firstLine="36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20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3"/>
      <w:bookmarkEnd w:id="884"/>
      <w:bookmarkEnd w:id="886"/>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存货的分类和成本</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存货分类为：原材料、库存商品、外购软硬件及服务、委托加工物资、低值易耗品等。</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存货按成本进行初始计量，存货成本包括采购成本、加工成本和其他使存货达到目前场所和状态所发生的支出。</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88" w:name="bookmark888"/>
      <w:r>
        <w:rPr>
          <w:b/>
          <w:bCs/>
          <w:color w:val="000000"/>
          <w:spacing w:val="0"/>
          <w:w w:val="100"/>
          <w:position w:val="0"/>
        </w:rPr>
        <w:t>（</w:t>
      </w:r>
      <w:bookmarkEnd w:id="88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日常核算存货取得时按实际成本计价。</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发出时按以下方式确认：</w:t>
      </w:r>
    </w:p>
    <w:p>
      <w:pPr>
        <w:pStyle w:val="Style14"/>
        <w:keepNext w:val="0"/>
        <w:keepLines w:val="0"/>
        <w:widowControl w:val="0"/>
        <w:shd w:val="clear" w:color="auto" w:fill="auto"/>
        <w:tabs>
          <w:tab w:pos="709" w:val="left"/>
        </w:tabs>
        <w:bidi w:val="0"/>
        <w:spacing w:before="0" w:after="0" w:line="468" w:lineRule="exact"/>
        <w:ind w:left="0" w:right="0" w:firstLine="360"/>
        <w:jc w:val="left"/>
      </w:pPr>
      <w:bookmarkStart w:id="889" w:name="bookmark889"/>
      <w:r>
        <w:rPr>
          <w:rFonts w:ascii="Times New Roman" w:eastAsia="Times New Roman" w:hAnsi="Times New Roman" w:cs="Times New Roman"/>
          <w:color w:val="000000"/>
          <w:spacing w:val="0"/>
          <w:w w:val="100"/>
          <w:position w:val="0"/>
          <w:sz w:val="18"/>
          <w:szCs w:val="18"/>
        </w:rPr>
        <w:t>1</w:t>
      </w:r>
      <w:bookmarkEnd w:id="889"/>
      <w:r>
        <w:rPr>
          <w:color w:val="000000"/>
          <w:spacing w:val="0"/>
          <w:w w:val="100"/>
          <w:position w:val="0"/>
        </w:rPr>
        <w:t>）</w:t>
        <w:tab/>
        <w:t>采购存货专门用于单项业务时，按个别计价法确认；</w:t>
      </w:r>
    </w:p>
    <w:p>
      <w:pPr>
        <w:pStyle w:val="Style14"/>
        <w:keepNext w:val="0"/>
        <w:keepLines w:val="0"/>
        <w:widowControl w:val="0"/>
        <w:shd w:val="clear" w:color="auto" w:fill="auto"/>
        <w:tabs>
          <w:tab w:pos="728" w:val="left"/>
        </w:tabs>
        <w:bidi w:val="0"/>
        <w:spacing w:before="0" w:after="0" w:line="468" w:lineRule="exact"/>
        <w:ind w:left="0" w:right="0" w:firstLine="360"/>
        <w:jc w:val="left"/>
      </w:pPr>
      <w:bookmarkStart w:id="890" w:name="bookmark890"/>
      <w:r>
        <w:rPr>
          <w:rFonts w:ascii="Times New Roman" w:eastAsia="Times New Roman" w:hAnsi="Times New Roman" w:cs="Times New Roman"/>
          <w:color w:val="000000"/>
          <w:spacing w:val="0"/>
          <w:w w:val="100"/>
          <w:position w:val="0"/>
          <w:sz w:val="18"/>
          <w:szCs w:val="18"/>
        </w:rPr>
        <w:t>2</w:t>
      </w:r>
      <w:bookmarkEnd w:id="890"/>
      <w:r>
        <w:rPr>
          <w:color w:val="000000"/>
          <w:spacing w:val="0"/>
          <w:w w:val="100"/>
          <w:position w:val="0"/>
        </w:rPr>
        <w:t>）</w:t>
        <w:tab/>
        <w:t>非为单项业务单独采购的存货，按加权平均价格计价确认。</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不同类别存货可变现净值的确定依据</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92" w:name="bookmark892"/>
      <w:r>
        <w:rPr>
          <w:b/>
          <w:bCs/>
          <w:color w:val="000000"/>
          <w:spacing w:val="0"/>
          <w:w w:val="100"/>
          <w:position w:val="0"/>
        </w:rPr>
        <w:t>（</w:t>
      </w:r>
      <w:bookmarkEnd w:id="89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14"/>
        <w:keepNext w:val="0"/>
        <w:keepLines w:val="0"/>
        <w:widowControl w:val="0"/>
        <w:shd w:val="clear" w:color="auto" w:fill="auto"/>
        <w:bidi w:val="0"/>
        <w:spacing w:before="0" w:after="0" w:line="468" w:lineRule="exact"/>
        <w:ind w:left="0" w:right="0" w:firstLine="360"/>
        <w:jc w:val="left"/>
      </w:pPr>
      <w:r>
        <w:rPr>
          <w:color w:val="000000"/>
          <w:spacing w:val="0"/>
          <w:w w:val="100"/>
          <w:position w:val="0"/>
        </w:rPr>
        <w:t>采用永续盘存制。</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893" w:name="bookmark893"/>
      <w:r>
        <w:rPr>
          <w:b/>
          <w:bCs/>
          <w:color w:val="000000"/>
          <w:spacing w:val="0"/>
          <w:w w:val="100"/>
          <w:position w:val="0"/>
        </w:rPr>
        <w:t>（</w:t>
      </w:r>
      <w:bookmarkEnd w:id="89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14"/>
        <w:keepNext w:val="0"/>
        <w:keepLines w:val="0"/>
        <w:widowControl w:val="0"/>
        <w:shd w:val="clear" w:color="auto" w:fill="auto"/>
        <w:tabs>
          <w:tab w:pos="709" w:val="left"/>
        </w:tabs>
        <w:bidi w:val="0"/>
        <w:spacing w:before="0" w:after="0" w:line="468" w:lineRule="exact"/>
        <w:ind w:left="0" w:right="0" w:firstLine="360"/>
        <w:jc w:val="left"/>
      </w:pPr>
      <w:bookmarkStart w:id="894" w:name="bookmark894"/>
      <w:r>
        <w:rPr>
          <w:rFonts w:ascii="Times New Roman" w:eastAsia="Times New Roman" w:hAnsi="Times New Roman" w:cs="Times New Roman"/>
          <w:color w:val="000000"/>
          <w:spacing w:val="0"/>
          <w:w w:val="100"/>
          <w:position w:val="0"/>
          <w:sz w:val="18"/>
          <w:szCs w:val="18"/>
        </w:rPr>
        <w:t>1</w:t>
      </w:r>
      <w:bookmarkEnd w:id="894"/>
      <w:r>
        <w:rPr>
          <w:color w:val="000000"/>
          <w:spacing w:val="0"/>
          <w:w w:val="100"/>
          <w:position w:val="0"/>
        </w:rPr>
        <w:t>）</w:t>
        <w:tab/>
        <w:t>低值易耗品采用一次转销法；</w:t>
      </w:r>
    </w:p>
    <w:p>
      <w:pPr>
        <w:pStyle w:val="Style14"/>
        <w:keepNext w:val="0"/>
        <w:keepLines w:val="0"/>
        <w:widowControl w:val="0"/>
        <w:shd w:val="clear" w:color="auto" w:fill="auto"/>
        <w:tabs>
          <w:tab w:pos="728" w:val="left"/>
        </w:tabs>
        <w:bidi w:val="0"/>
        <w:spacing w:before="0" w:after="0" w:line="468" w:lineRule="exact"/>
        <w:ind w:left="0" w:right="0" w:firstLine="360"/>
        <w:jc w:val="left"/>
      </w:pPr>
      <w:bookmarkStart w:id="895" w:name="bookmark895"/>
      <w:r>
        <w:rPr>
          <w:rFonts w:ascii="Times New Roman" w:eastAsia="Times New Roman" w:hAnsi="Times New Roman" w:cs="Times New Roman"/>
          <w:color w:val="000000"/>
          <w:spacing w:val="0"/>
          <w:w w:val="100"/>
          <w:position w:val="0"/>
          <w:sz w:val="18"/>
          <w:szCs w:val="18"/>
        </w:rPr>
        <w:t>2</w:t>
      </w:r>
      <w:bookmarkEnd w:id="895"/>
      <w:r>
        <w:rPr>
          <w:color w:val="000000"/>
          <w:spacing w:val="0"/>
          <w:w w:val="100"/>
          <w:position w:val="0"/>
        </w:rPr>
        <w:t>）</w:t>
        <w:tab/>
        <w:t>包装物采用一次转销法。</w:t>
      </w:r>
    </w:p>
    <w:p>
      <w:pPr>
        <w:pStyle w:val="Style32"/>
        <w:keepNext/>
        <w:keepLines/>
        <w:widowControl w:val="0"/>
        <w:shd w:val="clear" w:color="auto" w:fill="auto"/>
        <w:tabs>
          <w:tab w:pos="474" w:val="left"/>
        </w:tabs>
        <w:bidi w:val="0"/>
        <w:spacing w:before="0" w:after="1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6"/>
      <w:bookmarkEnd w:id="897"/>
      <w:bookmarkEnd w:id="899"/>
    </w:p>
    <w:p>
      <w:pPr>
        <w:pStyle w:val="Style14"/>
        <w:keepNext w:val="0"/>
        <w:keepLines w:val="0"/>
        <w:widowControl w:val="0"/>
        <w:shd w:val="clear" w:color="auto" w:fill="auto"/>
        <w:tabs>
          <w:tab w:pos="454" w:val="left"/>
        </w:tabs>
        <w:bidi w:val="0"/>
        <w:spacing w:before="0" w:after="0" w:line="467" w:lineRule="exact"/>
        <w:ind w:left="0" w:right="0" w:firstLine="0"/>
        <w:jc w:val="left"/>
      </w:pPr>
      <w:bookmarkStart w:id="900" w:name="bookmark900"/>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合同资产的确认方法及标准</w:t>
      </w:r>
    </w:p>
    <w:p>
      <w:pPr>
        <w:pStyle w:val="Style1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14"/>
        <w:keepNext w:val="0"/>
        <w:keepLines w:val="0"/>
        <w:widowControl w:val="0"/>
        <w:shd w:val="clear" w:color="auto" w:fill="auto"/>
        <w:tabs>
          <w:tab w:pos="454" w:val="left"/>
        </w:tabs>
        <w:bidi w:val="0"/>
        <w:spacing w:before="0" w:after="0" w:line="467" w:lineRule="exact"/>
        <w:ind w:left="0" w:right="0" w:firstLine="0"/>
        <w:jc w:val="left"/>
      </w:pPr>
      <w:bookmarkStart w:id="901" w:name="bookmark901"/>
      <w:r>
        <w:rPr>
          <w:b/>
          <w:bCs/>
          <w:color w:val="000000"/>
          <w:spacing w:val="0"/>
          <w:w w:val="100"/>
          <w:position w:val="0"/>
        </w:rPr>
        <w:t>（</w:t>
      </w:r>
      <w:bookmarkEnd w:id="90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合同资产预期信用损失的确定方法及会计处理方法</w:t>
      </w:r>
    </w:p>
    <w:p>
      <w:pPr>
        <w:pStyle w:val="Style14"/>
        <w:keepNext w:val="0"/>
        <w:keepLines w:val="0"/>
        <w:widowControl w:val="0"/>
        <w:shd w:val="clear" w:color="auto" w:fill="auto"/>
        <w:bidi w:val="0"/>
        <w:spacing w:before="0" w:after="460" w:line="467" w:lineRule="exact"/>
        <w:ind w:left="0" w:right="0" w:firstLine="36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）金融资产减值的测试方法及会计处理方 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18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2"/>
      <w:bookmarkEnd w:id="903"/>
      <w:bookmarkEnd w:id="905"/>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合同成本包括合同履约成本与合同取得成本。</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14"/>
        <w:keepNext w:val="0"/>
        <w:keepLines w:val="0"/>
        <w:widowControl w:val="0"/>
        <w:shd w:val="clear" w:color="auto" w:fill="auto"/>
        <w:bidi w:val="0"/>
        <w:spacing w:before="0" w:after="0" w:line="467"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14"/>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14"/>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14"/>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本公司为取得合同发生的增量成本预期能够收回的，作为合同取得成本确认为一项资产。</w:t>
      </w:r>
    </w:p>
    <w:p>
      <w:pPr>
        <w:pStyle w:val="Style14"/>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14"/>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与合同成本有关的资产，其账面价值高于下列两项的差额的，本公司对超出部分计提减值准备，并确认为资产减值损失:</w:t>
      </w:r>
    </w:p>
    <w:p>
      <w:pPr>
        <w:pStyle w:val="Style14"/>
        <w:keepNext w:val="0"/>
        <w:keepLines w:val="0"/>
        <w:widowControl w:val="0"/>
        <w:shd w:val="clear" w:color="auto" w:fill="auto"/>
        <w:tabs>
          <w:tab w:pos="805" w:val="left"/>
        </w:tabs>
        <w:bidi w:val="0"/>
        <w:spacing w:before="0" w:after="0" w:line="466" w:lineRule="exact"/>
        <w:ind w:left="0" w:right="0" w:firstLine="36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14"/>
        <w:keepNext w:val="0"/>
        <w:keepLines w:val="0"/>
        <w:widowControl w:val="0"/>
        <w:shd w:val="clear" w:color="auto" w:fill="auto"/>
        <w:tabs>
          <w:tab w:pos="805" w:val="left"/>
        </w:tabs>
        <w:bidi w:val="0"/>
        <w:spacing w:before="0" w:after="0" w:line="466" w:lineRule="exact"/>
        <w:ind w:left="0" w:right="0" w:firstLine="36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14"/>
        <w:keepNext w:val="0"/>
        <w:keepLines w:val="0"/>
        <w:widowControl w:val="0"/>
        <w:shd w:val="clear" w:color="auto" w:fill="auto"/>
        <w:bidi w:val="0"/>
        <w:spacing w:before="0" w:after="460" w:line="466" w:lineRule="exact"/>
        <w:ind w:left="0" w:right="0" w:firstLine="36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2"/>
        <w:keepNext/>
        <w:keepLines/>
        <w:widowControl w:val="0"/>
        <w:shd w:val="clear" w:color="auto" w:fill="auto"/>
        <w:tabs>
          <w:tab w:pos="474" w:val="left"/>
        </w:tabs>
        <w:bidi w:val="0"/>
        <w:spacing w:before="0" w:after="18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8"/>
      <w:bookmarkEnd w:id="909"/>
      <w:bookmarkEnd w:id="911"/>
    </w:p>
    <w:p>
      <w:pPr>
        <w:pStyle w:val="Style1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1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本公司将同时满足下列条件的非流动资产或处置组划分为持有待售类别：</w:t>
      </w:r>
    </w:p>
    <w:p>
      <w:pPr>
        <w:pStyle w:val="Style14"/>
        <w:keepNext w:val="0"/>
        <w:keepLines w:val="0"/>
        <w:widowControl w:val="0"/>
        <w:shd w:val="clear" w:color="auto" w:fill="auto"/>
        <w:tabs>
          <w:tab w:pos="825" w:val="left"/>
        </w:tabs>
        <w:bidi w:val="0"/>
        <w:spacing w:before="0" w:after="0" w:line="474" w:lineRule="exact"/>
        <w:ind w:left="0" w:right="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4"/>
        <w:keepNext w:val="0"/>
        <w:keepLines w:val="0"/>
        <w:widowControl w:val="0"/>
        <w:shd w:val="clear" w:color="auto" w:fill="auto"/>
        <w:tabs>
          <w:tab w:pos="901" w:val="left"/>
        </w:tabs>
        <w:bidi w:val="0"/>
        <w:spacing w:before="0" w:after="0" w:line="474" w:lineRule="exact"/>
        <w:ind w:left="0" w:right="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出售极可能发生，即本公司已经就一项出售计划作出决议且获得确定的购买承诺，预计出售将在一年内完成。有 关规定要求本公司相关权力机构或者监管部门批准后方可出售的，已经获得批准。</w:t>
      </w:r>
    </w:p>
    <w:p>
      <w:pPr>
        <w:pStyle w:val="Style14"/>
        <w:keepNext w:val="0"/>
        <w:keepLines w:val="0"/>
        <w:widowControl w:val="0"/>
        <w:shd w:val="clear" w:color="auto" w:fill="auto"/>
        <w:bidi w:val="0"/>
        <w:spacing w:before="0" w:after="460" w:line="474" w:lineRule="exact"/>
        <w:ind w:left="0" w:right="0"/>
        <w:jc w:val="both"/>
      </w:pPr>
      <w:r>
        <w:rPr>
          <w:color w:val="000000"/>
          <w:spacing w:val="0"/>
          <w:w w:val="100"/>
          <w:position w:val="0"/>
        </w:rPr>
        <w:t>划分为持有待售的非流动资产（不包括金融资产、递延所得税资产、职工薪酬形成的资产）或处置组，其账面价值高于 公允价值减去出售费用后的净额的，账面价值减记至公允价值减去出售费用后的净额，减记的金额确认为资产减值损失，计 入当期损益，同时计提持有待售资产减值准备。</w:t>
      </w:r>
    </w:p>
    <w:p>
      <w:pPr>
        <w:pStyle w:val="Style32"/>
        <w:keepNext/>
        <w:keepLines/>
        <w:widowControl w:val="0"/>
        <w:shd w:val="clear" w:color="auto" w:fill="auto"/>
        <w:tabs>
          <w:tab w:pos="474" w:val="left"/>
        </w:tabs>
        <w:bidi w:val="0"/>
        <w:spacing w:before="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4"/>
      <w:bookmarkEnd w:id="915"/>
      <w:bookmarkEnd w:id="917"/>
    </w:p>
    <w:p>
      <w:pPr>
        <w:pStyle w:val="Style14"/>
        <w:keepNext w:val="0"/>
        <w:keepLines w:val="0"/>
        <w:widowControl w:val="0"/>
        <w:shd w:val="clear" w:color="auto" w:fill="auto"/>
        <w:bidi w:val="0"/>
        <w:spacing w:before="0" w:after="460" w:line="466" w:lineRule="exact"/>
        <w:ind w:left="0" w:right="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200" w:line="24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8"/>
      <w:bookmarkEnd w:id="919"/>
      <w:bookmarkEnd w:id="921"/>
    </w:p>
    <w:p>
      <w:pPr>
        <w:pStyle w:val="Style14"/>
        <w:keepNext w:val="0"/>
        <w:keepLines w:val="0"/>
        <w:widowControl w:val="0"/>
        <w:shd w:val="clear" w:color="auto" w:fill="auto"/>
        <w:bidi w:val="0"/>
        <w:spacing w:before="0" w:after="460" w:line="466" w:lineRule="exact"/>
        <w:ind w:left="0" w:right="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20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2"/>
      <w:bookmarkEnd w:id="923"/>
      <w:bookmarkEnd w:id="925"/>
    </w:p>
    <w:p>
      <w:pPr>
        <w:pStyle w:val="Style14"/>
        <w:keepNext w:val="0"/>
        <w:keepLines w:val="0"/>
        <w:widowControl w:val="0"/>
        <w:shd w:val="clear" w:color="auto" w:fill="auto"/>
        <w:bidi w:val="0"/>
        <w:spacing w:before="0" w:after="460" w:line="466"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after="20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6"/>
      <w:bookmarkEnd w:id="927"/>
      <w:bookmarkEnd w:id="929"/>
    </w:p>
    <w:p>
      <w:pPr>
        <w:pStyle w:val="Style14"/>
        <w:keepNext w:val="0"/>
        <w:keepLines w:val="0"/>
        <w:widowControl w:val="0"/>
        <w:shd w:val="clear" w:color="auto" w:fill="auto"/>
        <w:tabs>
          <w:tab w:pos="454" w:val="left"/>
        </w:tabs>
        <w:bidi w:val="0"/>
        <w:spacing w:before="0" w:after="0" w:line="466" w:lineRule="exact"/>
        <w:ind w:left="0" w:right="0" w:firstLine="0"/>
        <w:jc w:val="both"/>
      </w:pPr>
      <w:bookmarkStart w:id="930" w:name="bookmark930"/>
      <w:r>
        <w:rPr>
          <w:b/>
          <w:bCs/>
          <w:color w:val="000000"/>
          <w:spacing w:val="0"/>
          <w:w w:val="100"/>
          <w:position w:val="0"/>
        </w:rPr>
        <w:t>（</w:t>
      </w:r>
      <w:bookmarkEnd w:id="93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共同控制、重大影响的判断标准</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14"/>
        <w:keepNext w:val="0"/>
        <w:keepLines w:val="0"/>
        <w:widowControl w:val="0"/>
        <w:shd w:val="clear" w:color="auto" w:fill="auto"/>
        <w:tabs>
          <w:tab w:pos="454" w:val="left"/>
        </w:tabs>
        <w:bidi w:val="0"/>
        <w:spacing w:before="0" w:after="0" w:line="466" w:lineRule="exact"/>
        <w:ind w:left="0" w:right="0" w:firstLine="0"/>
        <w:jc w:val="left"/>
      </w:pPr>
      <w:bookmarkStart w:id="931" w:name="bookmark931"/>
      <w:r>
        <w:rPr>
          <w:b/>
          <w:bCs/>
          <w:color w:val="000000"/>
          <w:spacing w:val="0"/>
          <w:w w:val="100"/>
          <w:position w:val="0"/>
        </w:rPr>
        <w:t>（</w:t>
      </w:r>
      <w:bookmarkEnd w:id="93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初始投资成本的确定</w:t>
      </w:r>
    </w:p>
    <w:p>
      <w:pPr>
        <w:pStyle w:val="Style14"/>
        <w:keepNext w:val="0"/>
        <w:keepLines w:val="0"/>
        <w:widowControl w:val="0"/>
        <w:shd w:val="clear" w:color="auto" w:fill="auto"/>
        <w:bidi w:val="0"/>
        <w:spacing w:before="0" w:after="0" w:line="466" w:lineRule="exact"/>
        <w:ind w:left="0" w:right="0"/>
        <w:jc w:val="both"/>
      </w:pPr>
      <w:bookmarkStart w:id="932" w:name="bookmark932"/>
      <w:r>
        <w:rPr>
          <w:rFonts w:ascii="Times New Roman" w:eastAsia="Times New Roman" w:hAnsi="Times New Roman" w:cs="Times New Roman"/>
          <w:color w:val="000000"/>
          <w:spacing w:val="0"/>
          <w:w w:val="100"/>
          <w:position w:val="0"/>
          <w:sz w:val="18"/>
          <w:szCs w:val="18"/>
        </w:rPr>
        <w:t>1</w:t>
      </w:r>
      <w:bookmarkEnd w:id="932"/>
      <w:r>
        <w:rPr>
          <w:color w:val="000000"/>
          <w:spacing w:val="0"/>
          <w:w w:val="100"/>
          <w:position w:val="0"/>
        </w:rPr>
        <w:t>）企业合并形成的长期股权投资</w:t>
      </w:r>
    </w:p>
    <w:p>
      <w:pPr>
        <w:pStyle w:val="Style14"/>
        <w:keepNext w:val="0"/>
        <w:keepLines w:val="0"/>
        <w:widowControl w:val="0"/>
        <w:shd w:val="clear" w:color="auto" w:fill="auto"/>
        <w:bidi w:val="0"/>
        <w:spacing w:before="0" w:after="340" w:line="466"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14"/>
        <w:keepNext w:val="0"/>
        <w:keepLines w:val="0"/>
        <w:widowControl w:val="0"/>
        <w:shd w:val="clear" w:color="auto" w:fill="auto"/>
        <w:bidi w:val="0"/>
        <w:spacing w:before="0" w:after="0" w:line="545" w:lineRule="auto"/>
        <w:ind w:left="0" w:right="0"/>
        <w:jc w:val="both"/>
      </w:pPr>
      <w:bookmarkStart w:id="933" w:name="bookmark933"/>
      <w:r>
        <w:rPr>
          <w:rFonts w:ascii="Times New Roman" w:eastAsia="Times New Roman" w:hAnsi="Times New Roman" w:cs="Times New Roman"/>
          <w:color w:val="000000"/>
          <w:spacing w:val="0"/>
          <w:w w:val="100"/>
          <w:position w:val="0"/>
          <w:sz w:val="18"/>
          <w:szCs w:val="18"/>
        </w:rPr>
        <w:t>2</w:t>
      </w:r>
      <w:bookmarkEnd w:id="933"/>
      <w:r>
        <w:rPr>
          <w:color w:val="000000"/>
          <w:spacing w:val="0"/>
          <w:w w:val="100"/>
          <w:position w:val="0"/>
        </w:rPr>
        <w:t>）通过企业合并以外的其他方式取得的长期股权投资</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以支付现金方式取得的长期股权投资，按照实际支付的购买价款作为初始投资成本。</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14"/>
        <w:keepNext w:val="0"/>
        <w:keepLines w:val="0"/>
        <w:widowControl w:val="0"/>
        <w:shd w:val="clear" w:color="auto" w:fill="auto"/>
        <w:bidi w:val="0"/>
        <w:spacing w:before="0" w:after="260" w:line="469" w:lineRule="exact"/>
        <w:ind w:left="0" w:right="0" w:firstLine="0"/>
        <w:jc w:val="left"/>
      </w:pPr>
      <w:bookmarkStart w:id="934" w:name="bookmark934"/>
      <w:r>
        <w:rPr>
          <w:b/>
          <w:bCs/>
          <w:color w:val="000000"/>
          <w:spacing w:val="0"/>
          <w:w w:val="100"/>
          <w:position w:val="0"/>
        </w:rPr>
        <w:t>（</w:t>
      </w:r>
      <w:bookmarkEnd w:id="93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）后续计量及损益确认方法</w:t>
      </w:r>
    </w:p>
    <w:p>
      <w:pPr>
        <w:pStyle w:val="Style14"/>
        <w:keepNext w:val="0"/>
        <w:keepLines w:val="0"/>
        <w:widowControl w:val="0"/>
        <w:shd w:val="clear" w:color="auto" w:fill="auto"/>
        <w:tabs>
          <w:tab w:pos="705" w:val="left"/>
        </w:tabs>
        <w:bidi w:val="0"/>
        <w:spacing w:before="0" w:after="0" w:line="545" w:lineRule="auto"/>
        <w:ind w:left="0" w:right="0"/>
        <w:jc w:val="both"/>
      </w:pPr>
      <w:bookmarkStart w:id="935" w:name="bookmark935"/>
      <w:r>
        <w:rPr>
          <w:rFonts w:ascii="Times New Roman" w:eastAsia="Times New Roman" w:hAnsi="Times New Roman" w:cs="Times New Roman"/>
          <w:color w:val="000000"/>
          <w:spacing w:val="0"/>
          <w:w w:val="100"/>
          <w:position w:val="0"/>
          <w:sz w:val="18"/>
          <w:szCs w:val="18"/>
        </w:rPr>
        <w:t>1</w:t>
      </w:r>
      <w:bookmarkEnd w:id="935"/>
      <w:r>
        <w:rPr>
          <w:color w:val="000000"/>
          <w:spacing w:val="0"/>
          <w:w w:val="100"/>
          <w:position w:val="0"/>
        </w:rPr>
        <w:t>）</w:t>
        <w:tab/>
        <w:t>成本法核算的长期股权投资</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14"/>
        <w:keepNext w:val="0"/>
        <w:keepLines w:val="0"/>
        <w:widowControl w:val="0"/>
        <w:shd w:val="clear" w:color="auto" w:fill="auto"/>
        <w:tabs>
          <w:tab w:pos="724" w:val="left"/>
        </w:tabs>
        <w:bidi w:val="0"/>
        <w:spacing w:before="0" w:after="0" w:line="545" w:lineRule="auto"/>
        <w:ind w:left="0" w:right="0"/>
        <w:jc w:val="both"/>
      </w:pPr>
      <w:bookmarkStart w:id="936" w:name="bookmark936"/>
      <w:r>
        <w:rPr>
          <w:rFonts w:ascii="Times New Roman" w:eastAsia="Times New Roman" w:hAnsi="Times New Roman" w:cs="Times New Roman"/>
          <w:color w:val="000000"/>
          <w:spacing w:val="0"/>
          <w:w w:val="100"/>
          <w:position w:val="0"/>
          <w:sz w:val="18"/>
          <w:szCs w:val="18"/>
        </w:rPr>
        <w:t>2</w:t>
      </w:r>
      <w:bookmarkEnd w:id="936"/>
      <w:r>
        <w:rPr>
          <w:color w:val="000000"/>
          <w:spacing w:val="0"/>
          <w:w w:val="100"/>
          <w:position w:val="0"/>
        </w:rPr>
        <w:t>）</w:t>
        <w:tab/>
        <w:t>权益法核算的长期股权投资</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14"/>
        <w:keepNext w:val="0"/>
        <w:keepLines w:val="0"/>
        <w:widowControl w:val="0"/>
        <w:shd w:val="clear" w:color="auto" w:fill="auto"/>
        <w:tabs>
          <w:tab w:pos="715" w:val="left"/>
        </w:tabs>
        <w:bidi w:val="0"/>
        <w:spacing w:before="0" w:after="0" w:line="545" w:lineRule="auto"/>
        <w:ind w:left="0" w:right="0"/>
        <w:jc w:val="both"/>
      </w:pPr>
      <w:bookmarkStart w:id="937" w:name="bookmark937"/>
      <w:r>
        <w:rPr>
          <w:rFonts w:ascii="Times New Roman" w:eastAsia="Times New Roman" w:hAnsi="Times New Roman" w:cs="Times New Roman"/>
          <w:color w:val="000000"/>
          <w:spacing w:val="0"/>
          <w:w w:val="100"/>
          <w:position w:val="0"/>
          <w:sz w:val="18"/>
          <w:szCs w:val="18"/>
        </w:rPr>
        <w:t>3</w:t>
      </w:r>
      <w:bookmarkEnd w:id="937"/>
      <w:r>
        <w:rPr>
          <w:color w:val="000000"/>
          <w:spacing w:val="0"/>
          <w:w w:val="100"/>
          <w:position w:val="0"/>
        </w:rPr>
        <w:t>）</w:t>
        <w:tab/>
        <w:t>长期股权投资的处置</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处置长期股权投资，其账面价值与实际取得价款的差额，计入当期损益。</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14"/>
        <w:keepNext w:val="0"/>
        <w:keepLines w:val="0"/>
        <w:widowControl w:val="0"/>
        <w:shd w:val="clear" w:color="auto" w:fill="auto"/>
        <w:bidi w:val="0"/>
        <w:spacing w:before="0" w:after="800" w:line="466"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2"/>
        <w:keepNext/>
        <w:keepLines/>
        <w:widowControl w:val="0"/>
        <w:shd w:val="clear" w:color="auto" w:fill="auto"/>
        <w:tabs>
          <w:tab w:pos="446" w:val="left"/>
        </w:tabs>
        <w:bidi w:val="0"/>
        <w:spacing w:before="0" w:after="20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8"/>
      <w:bookmarkEnd w:id="939"/>
      <w:bookmarkEnd w:id="941"/>
    </w:p>
    <w:p>
      <w:pPr>
        <w:pStyle w:val="Style14"/>
        <w:keepNext w:val="0"/>
        <w:keepLines w:val="0"/>
        <w:widowControl w:val="0"/>
        <w:shd w:val="clear" w:color="auto" w:fill="auto"/>
        <w:tabs>
          <w:tab w:pos="798" w:val="left"/>
        </w:tabs>
        <w:bidi w:val="0"/>
        <w:spacing w:before="0" w:after="0" w:line="467" w:lineRule="exact"/>
        <w:ind w:left="0" w:right="0"/>
        <w:jc w:val="both"/>
      </w:pPr>
      <w:bookmarkStart w:id="942" w:name="bookmark942"/>
      <w:r>
        <w:rPr>
          <w:b/>
          <w:bCs/>
          <w:color w:val="000000"/>
          <w:spacing w:val="0"/>
          <w:w w:val="100"/>
          <w:position w:val="0"/>
        </w:rPr>
        <w:t>（</w:t>
      </w:r>
      <w:bookmarkEnd w:id="94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投资性房地产计量模式</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成本法计量。</w:t>
      </w:r>
    </w:p>
    <w:p>
      <w:pPr>
        <w:pStyle w:val="Style14"/>
        <w:keepNext w:val="0"/>
        <w:keepLines w:val="0"/>
        <w:widowControl w:val="0"/>
        <w:shd w:val="clear" w:color="auto" w:fill="auto"/>
        <w:tabs>
          <w:tab w:pos="798" w:val="left"/>
        </w:tabs>
        <w:bidi w:val="0"/>
        <w:spacing w:before="0" w:after="0" w:line="467" w:lineRule="exact"/>
        <w:ind w:left="0" w:right="0"/>
        <w:jc w:val="both"/>
      </w:pPr>
      <w:bookmarkStart w:id="943" w:name="bookmark943"/>
      <w:r>
        <w:rPr>
          <w:b/>
          <w:bCs/>
          <w:color w:val="000000"/>
          <w:spacing w:val="0"/>
          <w:w w:val="100"/>
          <w:position w:val="0"/>
        </w:rPr>
        <w:t>（</w:t>
      </w:r>
      <w:bookmarkEnd w:id="94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折旧或摊销方法</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14"/>
        <w:keepNext w:val="0"/>
        <w:keepLines w:val="0"/>
        <w:widowControl w:val="0"/>
        <w:shd w:val="clear" w:color="auto" w:fill="auto"/>
        <w:bidi w:val="0"/>
        <w:spacing w:before="0" w:after="480" w:line="467" w:lineRule="exact"/>
        <w:ind w:left="0" w:right="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32"/>
        <w:keepNext/>
        <w:keepLines/>
        <w:widowControl w:val="0"/>
        <w:shd w:val="clear" w:color="auto" w:fill="auto"/>
        <w:tabs>
          <w:tab w:pos="446" w:val="left"/>
        </w:tabs>
        <w:bidi w:val="0"/>
        <w:spacing w:before="0" w:after="12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4"/>
      <w:bookmarkEnd w:id="945"/>
      <w:bookmarkEnd w:id="947"/>
    </w:p>
    <w:p>
      <w:pPr>
        <w:pStyle w:val="Style287"/>
        <w:keepNext/>
        <w:keepLines/>
        <w:widowControl w:val="0"/>
        <w:shd w:val="clear" w:color="auto" w:fill="auto"/>
        <w:bidi w:val="0"/>
        <w:spacing w:before="0" w:after="200" w:line="466" w:lineRule="exact"/>
        <w:ind w:left="0" w:right="0" w:firstLine="0"/>
        <w:jc w:val="left"/>
        <w:rPr>
          <w:sz w:val="17"/>
          <w:szCs w:val="17"/>
        </w:rPr>
      </w:pPr>
      <w:bookmarkStart w:id="948" w:name="bookmark948"/>
      <w:bookmarkStart w:id="949" w:name="bookmark949"/>
      <w:bookmarkStart w:id="950" w:name="bookmark950"/>
      <w:bookmarkStart w:id="951" w:name="bookmark951"/>
      <w:r>
        <w:rPr>
          <w:color w:val="000000"/>
          <w:spacing w:val="0"/>
          <w:w w:val="100"/>
          <w:position w:val="0"/>
          <w:sz w:val="17"/>
          <w:szCs w:val="17"/>
        </w:rPr>
        <w:t>（</w:t>
      </w:r>
      <w:bookmarkEnd w:id="95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）确认条件</w:t>
      </w:r>
      <w:bookmarkEnd w:id="948"/>
      <w:bookmarkEnd w:id="949"/>
      <w:bookmarkEnd w:id="951"/>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固定资产指为生产商品、提供劳务、出租或经营管理而持有，并且使用寿命超过一个会计年度的有形资产。固定资产在 </w:t>
      </w:r>
      <w:r>
        <w:rPr>
          <w:color w:val="000000"/>
          <w:spacing w:val="0"/>
          <w:w w:val="100"/>
          <w:position w:val="0"/>
        </w:rPr>
        <w:t>同时满足下列条件时予以确认：</w:t>
      </w:r>
    </w:p>
    <w:p>
      <w:pPr>
        <w:pStyle w:val="Style14"/>
        <w:keepNext w:val="0"/>
        <w:keepLines w:val="0"/>
        <w:widowControl w:val="0"/>
        <w:shd w:val="clear" w:color="auto" w:fill="auto"/>
        <w:tabs>
          <w:tab w:pos="709" w:val="left"/>
        </w:tabs>
        <w:bidi w:val="0"/>
        <w:spacing w:before="0" w:after="0" w:line="470" w:lineRule="exact"/>
        <w:ind w:left="0" w:right="0" w:firstLine="360"/>
        <w:jc w:val="both"/>
      </w:pPr>
      <w:bookmarkStart w:id="952" w:name="bookmark952"/>
      <w:r>
        <w:rPr>
          <w:rFonts w:ascii="Times New Roman" w:eastAsia="Times New Roman" w:hAnsi="Times New Roman" w:cs="Times New Roman"/>
          <w:color w:val="000000"/>
          <w:spacing w:val="0"/>
          <w:w w:val="100"/>
          <w:position w:val="0"/>
          <w:sz w:val="18"/>
          <w:szCs w:val="18"/>
        </w:rPr>
        <w:t>1</w:t>
      </w:r>
      <w:bookmarkEnd w:id="952"/>
      <w:r>
        <w:rPr>
          <w:color w:val="000000"/>
          <w:spacing w:val="0"/>
          <w:w w:val="100"/>
          <w:position w:val="0"/>
        </w:rPr>
        <w:t>）</w:t>
        <w:tab/>
        <w:t>与该固定资产有关的经济利益很可能流入企业；</w:t>
      </w:r>
    </w:p>
    <w:p>
      <w:pPr>
        <w:pStyle w:val="Style14"/>
        <w:keepNext w:val="0"/>
        <w:keepLines w:val="0"/>
        <w:widowControl w:val="0"/>
        <w:shd w:val="clear" w:color="auto" w:fill="auto"/>
        <w:tabs>
          <w:tab w:pos="728" w:val="left"/>
        </w:tabs>
        <w:bidi w:val="0"/>
        <w:spacing w:before="0" w:after="0" w:line="470" w:lineRule="exact"/>
        <w:ind w:left="0" w:right="0" w:firstLine="360"/>
        <w:jc w:val="both"/>
      </w:pPr>
      <w:bookmarkStart w:id="953" w:name="bookmark953"/>
      <w:r>
        <w:rPr>
          <w:rFonts w:ascii="Times New Roman" w:eastAsia="Times New Roman" w:hAnsi="Times New Roman" w:cs="Times New Roman"/>
          <w:color w:val="000000"/>
          <w:spacing w:val="0"/>
          <w:w w:val="100"/>
          <w:position w:val="0"/>
          <w:sz w:val="18"/>
          <w:szCs w:val="18"/>
        </w:rPr>
        <w:t>2</w:t>
      </w:r>
      <w:bookmarkEnd w:id="953"/>
      <w:r>
        <w:rPr>
          <w:color w:val="000000"/>
          <w:spacing w:val="0"/>
          <w:w w:val="100"/>
          <w:position w:val="0"/>
        </w:rPr>
        <w:t>）</w:t>
        <w:tab/>
        <w:t>该固定资产的成本能够可靠地计量。</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固定资产按成本（并考虑预计弃置费用因素的影响）进行初始计量。</w:t>
      </w:r>
    </w:p>
    <w:p>
      <w:pPr>
        <w:pStyle w:val="Style14"/>
        <w:keepNext w:val="0"/>
        <w:keepLines w:val="0"/>
        <w:widowControl w:val="0"/>
        <w:shd w:val="clear" w:color="auto" w:fill="auto"/>
        <w:bidi w:val="0"/>
        <w:spacing w:before="0" w:after="200" w:line="470" w:lineRule="exact"/>
        <w:ind w:left="0" w:right="0" w:firstLine="36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287"/>
        <w:keepNext/>
        <w:keepLines/>
        <w:widowControl w:val="0"/>
        <w:shd w:val="clear" w:color="auto" w:fill="auto"/>
        <w:bidi w:val="0"/>
        <w:spacing w:before="0" w:after="200" w:line="470" w:lineRule="exact"/>
        <w:ind w:left="0" w:right="0" w:firstLine="0"/>
        <w:jc w:val="both"/>
        <w:rPr>
          <w:sz w:val="17"/>
          <w:szCs w:val="17"/>
        </w:rPr>
      </w:pPr>
      <w:bookmarkStart w:id="954" w:name="bookmark954"/>
      <w:bookmarkStart w:id="955" w:name="bookmark955"/>
      <w:bookmarkStart w:id="956" w:name="bookmark956"/>
      <w:bookmarkStart w:id="957" w:name="bookmark957"/>
      <w:r>
        <w:rPr>
          <w:color w:val="000000"/>
          <w:spacing w:val="0"/>
          <w:w w:val="100"/>
          <w:position w:val="0"/>
          <w:sz w:val="17"/>
          <w:szCs w:val="17"/>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）折旧方法</w:t>
      </w:r>
      <w:bookmarkEnd w:id="954"/>
      <w:bookmarkEnd w:id="955"/>
      <w:bookmarkEnd w:id="957"/>
    </w:p>
    <w:p>
      <w:pPr>
        <w:pStyle w:val="Style14"/>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287"/>
        <w:keepNext/>
        <w:keepLines/>
        <w:widowControl w:val="0"/>
        <w:shd w:val="clear" w:color="auto" w:fill="auto"/>
        <w:tabs>
          <w:tab w:pos="454" w:val="left"/>
        </w:tabs>
        <w:bidi w:val="0"/>
        <w:spacing w:before="0" w:after="200" w:line="470" w:lineRule="exact"/>
        <w:ind w:left="0" w:right="0" w:firstLine="0"/>
        <w:jc w:val="both"/>
        <w:rPr>
          <w:sz w:val="17"/>
          <w:szCs w:val="17"/>
        </w:rPr>
      </w:pPr>
      <w:bookmarkStart w:id="958" w:name="bookmark958"/>
      <w:bookmarkStart w:id="959" w:name="bookmark959"/>
      <w:bookmarkStart w:id="960" w:name="bookmark960"/>
      <w:bookmarkStart w:id="961" w:name="bookmark961"/>
      <w:r>
        <w:rPr>
          <w:color w:val="000000"/>
          <w:spacing w:val="0"/>
          <w:w w:val="100"/>
          <w:position w:val="0"/>
          <w:sz w:val="17"/>
          <w:szCs w:val="17"/>
        </w:rPr>
        <w:t>（</w:t>
      </w:r>
      <w:bookmarkEnd w:id="960"/>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融资租入固定资产的认定依据、计价和折旧方法</w:t>
      </w:r>
      <w:bookmarkEnd w:id="958"/>
      <w:bookmarkEnd w:id="959"/>
      <w:bookmarkEnd w:id="961"/>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公司与租赁方所签订的租赁协议条款中规定了下列条件之一的，确认为融资租入资产：</w:t>
      </w:r>
    </w:p>
    <w:p>
      <w:pPr>
        <w:pStyle w:val="Style14"/>
        <w:keepNext w:val="0"/>
        <w:keepLines w:val="0"/>
        <w:widowControl w:val="0"/>
        <w:shd w:val="clear" w:color="auto" w:fill="auto"/>
        <w:tabs>
          <w:tab w:pos="709" w:val="left"/>
        </w:tabs>
        <w:bidi w:val="0"/>
        <w:spacing w:before="0" w:after="0" w:line="470" w:lineRule="exact"/>
        <w:ind w:left="0" w:right="0" w:firstLine="360"/>
        <w:jc w:val="both"/>
      </w:pPr>
      <w:bookmarkStart w:id="962" w:name="bookmark962"/>
      <w:r>
        <w:rPr>
          <w:rFonts w:ascii="Times New Roman" w:eastAsia="Times New Roman" w:hAnsi="Times New Roman" w:cs="Times New Roman"/>
          <w:color w:val="000000"/>
          <w:spacing w:val="0"/>
          <w:w w:val="100"/>
          <w:position w:val="0"/>
          <w:sz w:val="18"/>
          <w:szCs w:val="18"/>
        </w:rPr>
        <w:t>1</w:t>
      </w:r>
      <w:bookmarkEnd w:id="962"/>
      <w:r>
        <w:rPr>
          <w:color w:val="000000"/>
          <w:spacing w:val="0"/>
          <w:w w:val="100"/>
          <w:position w:val="0"/>
        </w:rPr>
        <w:t>）</w:t>
        <w:tab/>
        <w:t>租赁期满后租赁资产的所有权归属于本公司；</w:t>
      </w:r>
    </w:p>
    <w:p>
      <w:pPr>
        <w:pStyle w:val="Style14"/>
        <w:keepNext w:val="0"/>
        <w:keepLines w:val="0"/>
        <w:widowControl w:val="0"/>
        <w:shd w:val="clear" w:color="auto" w:fill="auto"/>
        <w:tabs>
          <w:tab w:pos="728" w:val="left"/>
        </w:tabs>
        <w:bidi w:val="0"/>
        <w:spacing w:before="0" w:after="0" w:line="470" w:lineRule="exact"/>
        <w:ind w:left="0" w:right="0" w:firstLine="360"/>
        <w:jc w:val="both"/>
      </w:pPr>
      <w:bookmarkStart w:id="963" w:name="bookmark963"/>
      <w:r>
        <w:rPr>
          <w:rFonts w:ascii="Times New Roman" w:eastAsia="Times New Roman" w:hAnsi="Times New Roman" w:cs="Times New Roman"/>
          <w:color w:val="000000"/>
          <w:spacing w:val="0"/>
          <w:w w:val="100"/>
          <w:position w:val="0"/>
          <w:sz w:val="18"/>
          <w:szCs w:val="18"/>
        </w:rPr>
        <w:t>2</w:t>
      </w:r>
      <w:bookmarkEnd w:id="963"/>
      <w:r>
        <w:rPr>
          <w:color w:val="000000"/>
          <w:spacing w:val="0"/>
          <w:w w:val="100"/>
          <w:position w:val="0"/>
        </w:rPr>
        <w:t>）</w:t>
        <w:tab/>
        <w:t>公司具有购买资产的选择权，购买价款远低于行使选择权时该资产的公允价值；</w:t>
      </w:r>
    </w:p>
    <w:p>
      <w:pPr>
        <w:pStyle w:val="Style14"/>
        <w:keepNext w:val="0"/>
        <w:keepLines w:val="0"/>
        <w:widowControl w:val="0"/>
        <w:shd w:val="clear" w:color="auto" w:fill="auto"/>
        <w:tabs>
          <w:tab w:pos="728" w:val="left"/>
        </w:tabs>
        <w:bidi w:val="0"/>
        <w:spacing w:before="0" w:after="0" w:line="470" w:lineRule="exact"/>
        <w:ind w:left="0" w:right="0" w:firstLine="360"/>
        <w:jc w:val="both"/>
      </w:pPr>
      <w:bookmarkStart w:id="964" w:name="bookmark964"/>
      <w:r>
        <w:rPr>
          <w:rFonts w:ascii="Times New Roman" w:eastAsia="Times New Roman" w:hAnsi="Times New Roman" w:cs="Times New Roman"/>
          <w:color w:val="000000"/>
          <w:spacing w:val="0"/>
          <w:w w:val="100"/>
          <w:position w:val="0"/>
          <w:sz w:val="18"/>
          <w:szCs w:val="18"/>
        </w:rPr>
        <w:t>3</w:t>
      </w:r>
      <w:bookmarkEnd w:id="964"/>
      <w:r>
        <w:rPr>
          <w:color w:val="000000"/>
          <w:spacing w:val="0"/>
          <w:w w:val="100"/>
          <w:position w:val="0"/>
        </w:rPr>
        <w:t>）</w:t>
        <w:tab/>
        <w:t>租赁期占所租赁资产使用寿命的大部分；</w:t>
      </w:r>
    </w:p>
    <w:p>
      <w:pPr>
        <w:pStyle w:val="Style14"/>
        <w:keepNext w:val="0"/>
        <w:keepLines w:val="0"/>
        <w:widowControl w:val="0"/>
        <w:shd w:val="clear" w:color="auto" w:fill="auto"/>
        <w:tabs>
          <w:tab w:pos="728" w:val="left"/>
        </w:tabs>
        <w:bidi w:val="0"/>
        <w:spacing w:before="0" w:after="0" w:line="470" w:lineRule="exact"/>
        <w:ind w:left="0" w:right="0" w:firstLine="360"/>
        <w:jc w:val="both"/>
      </w:pPr>
      <w:bookmarkStart w:id="965" w:name="bookmark965"/>
      <w:r>
        <w:rPr>
          <w:rFonts w:ascii="Times New Roman" w:eastAsia="Times New Roman" w:hAnsi="Times New Roman" w:cs="Times New Roman"/>
          <w:color w:val="000000"/>
          <w:spacing w:val="0"/>
          <w:w w:val="100"/>
          <w:position w:val="0"/>
          <w:sz w:val="18"/>
          <w:szCs w:val="18"/>
        </w:rPr>
        <w:t>4</w:t>
      </w:r>
      <w:bookmarkEnd w:id="965"/>
      <w:r>
        <w:rPr>
          <w:color w:val="000000"/>
          <w:spacing w:val="0"/>
          <w:w w:val="100"/>
          <w:position w:val="0"/>
        </w:rPr>
        <w:t>）</w:t>
        <w:tab/>
        <w:t>租赁开始日的最低租赁付款额现值，与该资产的公允价值不存在较大的差异；</w:t>
      </w:r>
    </w:p>
    <w:p>
      <w:pPr>
        <w:pStyle w:val="Style14"/>
        <w:keepNext w:val="0"/>
        <w:keepLines w:val="0"/>
        <w:widowControl w:val="0"/>
        <w:shd w:val="clear" w:color="auto" w:fill="auto"/>
        <w:tabs>
          <w:tab w:pos="718" w:val="left"/>
        </w:tabs>
        <w:bidi w:val="0"/>
        <w:spacing w:before="0" w:after="0" w:line="470" w:lineRule="exact"/>
        <w:ind w:left="0" w:right="0" w:firstLine="360"/>
        <w:jc w:val="both"/>
      </w:pPr>
      <w:bookmarkStart w:id="966" w:name="bookmark966"/>
      <w:r>
        <w:rPr>
          <w:rFonts w:ascii="Times New Roman" w:eastAsia="Times New Roman" w:hAnsi="Times New Roman" w:cs="Times New Roman"/>
          <w:color w:val="000000"/>
          <w:spacing w:val="0"/>
          <w:w w:val="100"/>
          <w:position w:val="0"/>
          <w:sz w:val="18"/>
          <w:szCs w:val="18"/>
        </w:rPr>
        <w:t>5</w:t>
      </w:r>
      <w:bookmarkEnd w:id="966"/>
      <w:r>
        <w:rPr>
          <w:color w:val="000000"/>
          <w:spacing w:val="0"/>
          <w:w w:val="100"/>
          <w:position w:val="0"/>
        </w:rPr>
        <w:t>）</w:t>
        <w:tab/>
        <w:t>租赁资产性质特殊，如果不作较大改造，只有承租人才能使用。</w:t>
      </w:r>
    </w:p>
    <w:p>
      <w:pPr>
        <w:pStyle w:val="Style14"/>
        <w:keepNext w:val="0"/>
        <w:keepLines w:val="0"/>
        <w:widowControl w:val="0"/>
        <w:shd w:val="clear" w:color="auto" w:fill="auto"/>
        <w:bidi w:val="0"/>
        <w:spacing w:before="0" w:after="200" w:line="470" w:lineRule="exact"/>
        <w:ind w:left="0" w:right="0" w:firstLine="360"/>
        <w:jc w:val="both"/>
      </w:pPr>
      <w:r>
        <w:rPr>
          <w:color w:val="000000"/>
          <w:spacing w:val="0"/>
          <w:w w:val="100"/>
          <w:position w:val="0"/>
        </w:rPr>
        <w:t>公司在承租开始日，将租赁资产公允价值与最低租赁付款额现值两者中较低者作为租入资产的入账价值，将最低租赁付 款额作为长期应付款的入账价值，其差额作为未确认的融资费。</w:t>
      </w:r>
    </w:p>
    <w:p>
      <w:pPr>
        <w:pStyle w:val="Style287"/>
        <w:keepNext/>
        <w:keepLines/>
        <w:widowControl w:val="0"/>
        <w:shd w:val="clear" w:color="auto" w:fill="auto"/>
        <w:tabs>
          <w:tab w:pos="454" w:val="left"/>
        </w:tabs>
        <w:bidi w:val="0"/>
        <w:spacing w:before="0" w:after="200" w:line="470" w:lineRule="exact"/>
        <w:ind w:left="0" w:right="0" w:firstLine="0"/>
        <w:jc w:val="both"/>
        <w:rPr>
          <w:sz w:val="17"/>
          <w:szCs w:val="17"/>
        </w:rPr>
      </w:pPr>
      <w:bookmarkStart w:id="967" w:name="bookmark967"/>
      <w:bookmarkStart w:id="968" w:name="bookmark968"/>
      <w:bookmarkStart w:id="969" w:name="bookmark969"/>
      <w:bookmarkStart w:id="970" w:name="bookmark970"/>
      <w:r>
        <w:rPr>
          <w:color w:val="000000"/>
          <w:spacing w:val="0"/>
          <w:w w:val="100"/>
          <w:position w:val="0"/>
          <w:sz w:val="17"/>
          <w:szCs w:val="17"/>
        </w:rPr>
        <w:t>（</w:t>
      </w:r>
      <w:bookmarkEnd w:id="96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固定资产处置</w:t>
      </w:r>
      <w:bookmarkEnd w:id="967"/>
      <w:bookmarkEnd w:id="968"/>
      <w:bookmarkEnd w:id="970"/>
    </w:p>
    <w:p>
      <w:pPr>
        <w:pStyle w:val="Style14"/>
        <w:keepNext w:val="0"/>
        <w:keepLines w:val="0"/>
        <w:widowControl w:val="0"/>
        <w:shd w:val="clear" w:color="auto" w:fill="auto"/>
        <w:bidi w:val="0"/>
        <w:spacing w:before="0" w:after="200" w:line="475" w:lineRule="exact"/>
        <w:ind w:left="0" w:right="0" w:firstLine="36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2"/>
        <w:keepNext/>
        <w:keepLines/>
        <w:widowControl w:val="0"/>
        <w:shd w:val="clear" w:color="auto" w:fill="auto"/>
        <w:tabs>
          <w:tab w:pos="483" w:val="left"/>
        </w:tabs>
        <w:bidi w:val="0"/>
        <w:spacing w:before="0" w:after="20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71"/>
      <w:bookmarkEnd w:id="972"/>
      <w:bookmarkEnd w:id="974"/>
    </w:p>
    <w:p>
      <w:pPr>
        <w:pStyle w:val="Style14"/>
        <w:keepNext w:val="0"/>
        <w:keepLines w:val="0"/>
        <w:widowControl w:val="0"/>
        <w:shd w:val="clear" w:color="auto" w:fill="auto"/>
        <w:bidi w:val="0"/>
        <w:spacing w:before="0" w:after="460" w:line="470" w:lineRule="exact"/>
        <w:ind w:left="0" w:right="0"/>
        <w:jc w:val="left"/>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2"/>
        <w:keepNext/>
        <w:keepLines/>
        <w:widowControl w:val="0"/>
        <w:shd w:val="clear" w:color="auto" w:fill="auto"/>
        <w:tabs>
          <w:tab w:pos="483" w:val="left"/>
        </w:tabs>
        <w:bidi w:val="0"/>
        <w:spacing w:before="0" w:after="20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5"/>
      <w:bookmarkEnd w:id="976"/>
      <w:bookmarkEnd w:id="978"/>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979" w:name="bookmark979"/>
      <w:r>
        <w:rPr>
          <w:b/>
          <w:bCs/>
          <w:color w:val="000000"/>
          <w:spacing w:val="0"/>
          <w:w w:val="100"/>
          <w:position w:val="0"/>
        </w:rPr>
        <w:t>（</w:t>
      </w:r>
      <w:bookmarkEnd w:id="9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980" w:name="bookmark980"/>
      <w:r>
        <w:rPr>
          <w:b/>
          <w:bCs/>
          <w:color w:val="000000"/>
          <w:spacing w:val="0"/>
          <w:w w:val="100"/>
          <w:position w:val="0"/>
        </w:rPr>
        <w:t>（</w:t>
      </w:r>
      <w:bookmarkEnd w:id="98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借款费用同时满足下列条件时开始资本化：</w:t>
      </w:r>
    </w:p>
    <w:p>
      <w:pPr>
        <w:pStyle w:val="Style14"/>
        <w:keepNext w:val="0"/>
        <w:keepLines w:val="0"/>
        <w:widowControl w:val="0"/>
        <w:shd w:val="clear" w:color="auto" w:fill="auto"/>
        <w:tabs>
          <w:tab w:pos="714" w:val="left"/>
        </w:tabs>
        <w:bidi w:val="0"/>
        <w:spacing w:before="0" w:after="0" w:line="468" w:lineRule="exact"/>
        <w:ind w:left="0" w:right="0"/>
        <w:jc w:val="both"/>
      </w:pPr>
      <w:bookmarkStart w:id="981" w:name="bookmark981"/>
      <w:r>
        <w:rPr>
          <w:rFonts w:ascii="Times New Roman" w:eastAsia="Times New Roman" w:hAnsi="Times New Roman" w:cs="Times New Roman"/>
          <w:color w:val="000000"/>
          <w:spacing w:val="0"/>
          <w:w w:val="100"/>
          <w:position w:val="0"/>
          <w:sz w:val="18"/>
          <w:szCs w:val="18"/>
        </w:rPr>
        <w:t>1</w:t>
      </w:r>
      <w:bookmarkEnd w:id="981"/>
      <w:r>
        <w:rPr>
          <w:color w:val="000000"/>
          <w:spacing w:val="0"/>
          <w:w w:val="100"/>
          <w:position w:val="0"/>
        </w:rPr>
        <w:t>）</w:t>
        <w:tab/>
        <w:t>资产支出已经发生，资产支出包括为购建或者生产符合资本化条件的资产而以支付现金、转移非现金资产或者承担 带息债务形式发生的支出；</w:t>
      </w:r>
    </w:p>
    <w:p>
      <w:pPr>
        <w:pStyle w:val="Style14"/>
        <w:keepNext w:val="0"/>
        <w:keepLines w:val="0"/>
        <w:widowControl w:val="0"/>
        <w:shd w:val="clear" w:color="auto" w:fill="auto"/>
        <w:tabs>
          <w:tab w:pos="748" w:val="left"/>
        </w:tabs>
        <w:bidi w:val="0"/>
        <w:spacing w:before="0" w:after="0" w:line="468" w:lineRule="exact"/>
        <w:ind w:left="0" w:right="0"/>
        <w:jc w:val="both"/>
      </w:pPr>
      <w:bookmarkStart w:id="982" w:name="bookmark982"/>
      <w:r>
        <w:rPr>
          <w:rFonts w:ascii="Times New Roman" w:eastAsia="Times New Roman" w:hAnsi="Times New Roman" w:cs="Times New Roman"/>
          <w:color w:val="000000"/>
          <w:spacing w:val="0"/>
          <w:w w:val="100"/>
          <w:position w:val="0"/>
          <w:sz w:val="18"/>
          <w:szCs w:val="18"/>
        </w:rPr>
        <w:t>2</w:t>
      </w:r>
      <w:bookmarkEnd w:id="982"/>
      <w:r>
        <w:rPr>
          <w:color w:val="000000"/>
          <w:spacing w:val="0"/>
          <w:w w:val="100"/>
          <w:position w:val="0"/>
        </w:rPr>
        <w:t>）</w:t>
        <w:tab/>
        <w:t>借款费用已经发生；</w:t>
      </w:r>
    </w:p>
    <w:p>
      <w:pPr>
        <w:pStyle w:val="Style14"/>
        <w:keepNext w:val="0"/>
        <w:keepLines w:val="0"/>
        <w:widowControl w:val="0"/>
        <w:shd w:val="clear" w:color="auto" w:fill="auto"/>
        <w:tabs>
          <w:tab w:pos="748" w:val="left"/>
        </w:tabs>
        <w:bidi w:val="0"/>
        <w:spacing w:before="0" w:after="0" w:line="468" w:lineRule="exact"/>
        <w:ind w:left="0" w:right="0"/>
        <w:jc w:val="both"/>
      </w:pPr>
      <w:bookmarkStart w:id="983" w:name="bookmark983"/>
      <w:r>
        <w:rPr>
          <w:rFonts w:ascii="Times New Roman" w:eastAsia="Times New Roman" w:hAnsi="Times New Roman" w:cs="Times New Roman"/>
          <w:color w:val="000000"/>
          <w:spacing w:val="0"/>
          <w:w w:val="100"/>
          <w:position w:val="0"/>
          <w:sz w:val="18"/>
          <w:szCs w:val="18"/>
        </w:rPr>
        <w:t>3</w:t>
      </w:r>
      <w:bookmarkEnd w:id="983"/>
      <w:r>
        <w:rPr>
          <w:color w:val="000000"/>
          <w:spacing w:val="0"/>
          <w:w w:val="100"/>
          <w:position w:val="0"/>
        </w:rPr>
        <w:t>）</w:t>
        <w:tab/>
        <w:t>为使资产达到预定可使用或者可销售状态所必要的购建或者生产活动已经开始。</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984" w:name="bookmark984"/>
      <w:r>
        <w:rPr>
          <w:b/>
          <w:bCs/>
          <w:color w:val="000000"/>
          <w:spacing w:val="0"/>
          <w:w w:val="100"/>
          <w:position w:val="0"/>
        </w:rPr>
        <w:t>（</w:t>
      </w:r>
      <w:bookmarkEnd w:id="98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暂停资本化期间</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4"/>
        <w:keepNext w:val="0"/>
        <w:keepLines w:val="0"/>
        <w:widowControl w:val="0"/>
        <w:shd w:val="clear" w:color="auto" w:fill="auto"/>
        <w:tabs>
          <w:tab w:pos="454" w:val="left"/>
        </w:tabs>
        <w:bidi w:val="0"/>
        <w:spacing w:before="0" w:after="0" w:line="468" w:lineRule="exact"/>
        <w:ind w:left="0" w:right="0" w:firstLine="0"/>
        <w:jc w:val="left"/>
      </w:pPr>
      <w:bookmarkStart w:id="985" w:name="bookmark985"/>
      <w:r>
        <w:rPr>
          <w:b/>
          <w:bCs/>
          <w:color w:val="000000"/>
          <w:spacing w:val="0"/>
          <w:w w:val="100"/>
          <w:position w:val="0"/>
        </w:rPr>
        <w:t>（</w:t>
      </w:r>
      <w:bookmarkEnd w:id="98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借款费用资本化率、资本化金额的计算方法</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在资本化期间内，夕卜币专门借款本金及利息的汇兑差额，予以资本化，计入符合资本化条件的资产的成本。除外币专门</w:t>
      </w:r>
    </w:p>
    <w:p>
      <w:pPr>
        <w:pStyle w:val="Style14"/>
        <w:keepNext w:val="0"/>
        <w:keepLines w:val="0"/>
        <w:widowControl w:val="0"/>
        <w:shd w:val="clear" w:color="auto" w:fill="auto"/>
        <w:bidi w:val="0"/>
        <w:spacing w:before="0" w:after="460" w:line="466" w:lineRule="exact"/>
        <w:ind w:left="0" w:right="0" w:firstLine="0"/>
        <w:jc w:val="both"/>
      </w:pPr>
      <w:r>
        <w:rPr>
          <w:color w:val="000000"/>
          <w:spacing w:val="0"/>
          <w:w w:val="100"/>
          <w:position w:val="0"/>
        </w:rPr>
        <w:t>借款之外的其他外币借款本金及其利息所产生的汇兑差额计入当期损益。</w:t>
      </w:r>
    </w:p>
    <w:p>
      <w:pPr>
        <w:pStyle w:val="Style32"/>
        <w:keepNext/>
        <w:keepLines/>
        <w:widowControl w:val="0"/>
        <w:shd w:val="clear" w:color="auto" w:fill="auto"/>
        <w:tabs>
          <w:tab w:pos="483" w:val="left"/>
        </w:tabs>
        <w:bidi w:val="0"/>
        <w:spacing w:before="0" w:after="20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6"/>
      <w:bookmarkEnd w:id="987"/>
      <w:bookmarkEnd w:id="989"/>
    </w:p>
    <w:p>
      <w:pPr>
        <w:pStyle w:val="Style14"/>
        <w:keepNext w:val="0"/>
        <w:keepLines w:val="0"/>
        <w:widowControl w:val="0"/>
        <w:shd w:val="clear" w:color="auto" w:fill="auto"/>
        <w:bidi w:val="0"/>
        <w:spacing w:before="0" w:after="460" w:line="466" w:lineRule="exact"/>
        <w:ind w:left="0" w:right="0"/>
        <w:jc w:val="both"/>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0"/>
      <w:bookmarkEnd w:id="991"/>
      <w:bookmarkEnd w:id="993"/>
    </w:p>
    <w:p>
      <w:pPr>
        <w:pStyle w:val="Style14"/>
        <w:keepNext w:val="0"/>
        <w:keepLines w:val="0"/>
        <w:widowControl w:val="0"/>
        <w:shd w:val="clear" w:color="auto" w:fill="auto"/>
        <w:bidi w:val="0"/>
        <w:spacing w:before="0" w:after="460" w:line="466" w:lineRule="exact"/>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0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4"/>
      <w:bookmarkEnd w:id="995"/>
      <w:bookmarkEnd w:id="997"/>
    </w:p>
    <w:p>
      <w:pPr>
        <w:pStyle w:val="Style14"/>
        <w:keepNext w:val="0"/>
        <w:keepLines w:val="0"/>
        <w:widowControl w:val="0"/>
        <w:shd w:val="clear" w:color="auto" w:fill="auto"/>
        <w:bidi w:val="0"/>
        <w:spacing w:before="0" w:after="460" w:line="466"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1"/>
      <w:bookmarkEnd w:id="998"/>
      <w:bookmarkEnd w:id="999"/>
    </w:p>
    <w:p>
      <w:pPr>
        <w:pStyle w:val="Style287"/>
        <w:keepNext/>
        <w:keepLines/>
        <w:widowControl w:val="0"/>
        <w:shd w:val="clear" w:color="auto" w:fill="auto"/>
        <w:bidi w:val="0"/>
        <w:spacing w:before="0" w:after="46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2"/>
      <w:bookmarkEnd w:id="1003"/>
      <w:bookmarkEnd w:id="1005"/>
    </w:p>
    <w:p>
      <w:pPr>
        <w:pStyle w:val="Style14"/>
        <w:keepNext w:val="0"/>
        <w:keepLines w:val="0"/>
        <w:widowControl w:val="0"/>
        <w:shd w:val="clear" w:color="auto" w:fill="auto"/>
        <w:bidi w:val="0"/>
        <w:spacing w:before="0" w:after="0" w:line="540" w:lineRule="auto"/>
        <w:ind w:left="0" w:right="0"/>
        <w:jc w:val="left"/>
      </w:pPr>
      <w:bookmarkStart w:id="1006" w:name="bookmark1006"/>
      <w:r>
        <w:rPr>
          <w:rFonts w:ascii="Times New Roman" w:eastAsia="Times New Roman" w:hAnsi="Times New Roman" w:cs="Times New Roman"/>
          <w:b/>
          <w:bCs/>
          <w:color w:val="000000"/>
          <w:spacing w:val="0"/>
          <w:w w:val="100"/>
          <w:position w:val="0"/>
          <w:sz w:val="18"/>
          <w:szCs w:val="18"/>
        </w:rPr>
        <w:t>1</w:t>
      </w:r>
      <w:bookmarkEnd w:id="1006"/>
      <w:r>
        <w:rPr>
          <w:b/>
          <w:bCs/>
          <w:color w:val="000000"/>
          <w:spacing w:val="0"/>
          <w:w w:val="100"/>
          <w:position w:val="0"/>
        </w:rPr>
        <w:t>）无形资产的计价方法</w:t>
      </w:r>
    </w:p>
    <w:p>
      <w:pPr>
        <w:pStyle w:val="Style14"/>
        <w:keepNext w:val="0"/>
        <w:keepLines w:val="0"/>
        <w:widowControl w:val="0"/>
        <w:shd w:val="clear" w:color="auto" w:fill="auto"/>
        <w:tabs>
          <w:tab w:pos="825" w:val="left"/>
        </w:tabs>
        <w:bidi w:val="0"/>
        <w:spacing w:before="0" w:after="0" w:line="466" w:lineRule="exact"/>
        <w:ind w:left="0" w:right="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14"/>
        <w:keepNext w:val="0"/>
        <w:keepLines w:val="0"/>
        <w:widowControl w:val="0"/>
        <w:shd w:val="clear" w:color="auto" w:fill="auto"/>
        <w:bidi w:val="0"/>
        <w:spacing w:before="0" w:after="0" w:line="466" w:lineRule="exact"/>
        <w:ind w:left="0" w:right="0"/>
        <w:jc w:val="left"/>
      </w:pPr>
      <w:bookmarkStart w:id="1008" w:name="bookmark1008"/>
      <w:r>
        <w:rPr>
          <w:color w:val="000000"/>
          <w:spacing w:val="0"/>
          <w:w w:val="100"/>
          <w:position w:val="0"/>
        </w:rPr>
        <w:t>外</w:t>
      </w:r>
      <w:bookmarkEnd w:id="1008"/>
      <w:r>
        <w:rPr>
          <w:color w:val="000000"/>
          <w:spacing w:val="0"/>
          <w:w w:val="100"/>
          <w:position w:val="0"/>
        </w:rPr>
        <w:t>购无形资产的成本，包括购买价款、相关税费以及直接归属于使该项资产达到预定用途所发生的其他支出。</w:t>
      </w:r>
    </w:p>
    <w:p>
      <w:pPr>
        <w:pStyle w:val="Style14"/>
        <w:keepNext w:val="0"/>
        <w:keepLines w:val="0"/>
        <w:widowControl w:val="0"/>
        <w:shd w:val="clear" w:color="auto" w:fill="auto"/>
        <w:tabs>
          <w:tab w:pos="825" w:val="left"/>
        </w:tabs>
        <w:bidi w:val="0"/>
        <w:spacing w:before="0" w:after="0" w:line="466" w:lineRule="exact"/>
        <w:ind w:left="0" w:right="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在取得无形资产时分析判断其使用寿命。</w:t>
      </w:r>
    </w:p>
    <w:p>
      <w:pPr>
        <w:pStyle w:val="Style14"/>
        <w:keepNext w:val="0"/>
        <w:keepLines w:val="0"/>
        <w:widowControl w:val="0"/>
        <w:shd w:val="clear" w:color="auto" w:fill="auto"/>
        <w:bidi w:val="0"/>
        <w:spacing w:before="0" w:after="260" w:line="466" w:lineRule="exact"/>
        <w:ind w:left="0" w:right="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19"/>
        <w:keepNext w:val="0"/>
        <w:keepLines w:val="0"/>
        <w:widowControl w:val="0"/>
        <w:shd w:val="clear" w:color="auto" w:fill="auto"/>
        <w:bidi w:val="0"/>
        <w:spacing w:before="0" w:after="0" w:line="240" w:lineRule="auto"/>
        <w:ind w:left="350"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rFonts w:ascii="SimSun" w:eastAsia="SimSun" w:hAnsi="SimSun" w:cs="SimSun"/>
          <w:b/>
          <w:bCs/>
          <w:color w:val="000000"/>
          <w:spacing w:val="0"/>
          <w:w w:val="100"/>
          <w:position w:val="0"/>
          <w:sz w:val="17"/>
          <w:szCs w:val="17"/>
        </w:rPr>
        <w:t>）使用寿命有限的无形资产的使用寿命估计情况</w:t>
      </w:r>
    </w:p>
    <w:tbl>
      <w:tblPr>
        <w:tblOverlap w:val="never"/>
        <w:jc w:val="center"/>
        <w:tblLayout w:type="fixed"/>
      </w:tblPr>
      <w:tblGrid>
        <w:gridCol w:w="5102"/>
        <w:gridCol w:w="4574"/>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预计使用寿命（年）</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外购软件及许可权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自主研发软件（不含移动端游戏自主研发软件）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自主研发软件（移动端游戏自主研发软件）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r>
    </w:tbl>
    <w:p>
      <w:pPr>
        <w:widowControl w:val="0"/>
        <w:spacing w:after="459" w:line="1" w:lineRule="exact"/>
      </w:pPr>
    </w:p>
    <w:p>
      <w:pPr>
        <w:pStyle w:val="Style14"/>
        <w:keepNext w:val="0"/>
        <w:keepLines w:val="0"/>
        <w:widowControl w:val="0"/>
        <w:shd w:val="clear" w:color="auto" w:fill="auto"/>
        <w:bidi w:val="0"/>
        <w:spacing w:before="0" w:after="260" w:line="240" w:lineRule="auto"/>
        <w:ind w:left="0" w:right="0"/>
        <w:jc w:val="left"/>
      </w:pPr>
      <w:bookmarkStart w:id="1010" w:name="bookmark1010"/>
      <w:r>
        <w:rPr>
          <w:rFonts w:ascii="Times New Roman" w:eastAsia="Times New Roman" w:hAnsi="Times New Roman" w:cs="Times New Roman"/>
          <w:b/>
          <w:bCs/>
          <w:color w:val="000000"/>
          <w:spacing w:val="0"/>
          <w:w w:val="100"/>
          <w:position w:val="0"/>
          <w:sz w:val="18"/>
          <w:szCs w:val="18"/>
        </w:rPr>
        <w:t>3</w:t>
      </w:r>
      <w:bookmarkEnd w:id="1010"/>
      <w:r>
        <w:rPr>
          <w:b/>
          <w:bCs/>
          <w:color w:val="000000"/>
          <w:spacing w:val="0"/>
          <w:w w:val="100"/>
          <w:position w:val="0"/>
        </w:rPr>
        <w:t>）使用寿命不确定的无形资产的判断依据以及对其使用寿命进行复核的程序</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每期末，对使用寿命不确定的无形资产的使用寿命进行复核。</w:t>
      </w:r>
    </w:p>
    <w:p>
      <w:pPr>
        <w:pStyle w:val="Style14"/>
        <w:keepNext w:val="0"/>
        <w:keepLines w:val="0"/>
        <w:widowControl w:val="0"/>
        <w:shd w:val="clear" w:color="auto" w:fill="auto"/>
        <w:bidi w:val="0"/>
        <w:spacing w:before="0" w:after="420" w:line="240" w:lineRule="auto"/>
        <w:ind w:left="0" w:right="0"/>
        <w:jc w:val="both"/>
      </w:pPr>
      <w:r>
        <w:rPr>
          <w:color w:val="000000"/>
          <w:spacing w:val="0"/>
          <w:w w:val="100"/>
          <w:position w:val="0"/>
        </w:rPr>
        <w:t>经复核，报告期公司无使用寿命不确定的无形资产。</w:t>
      </w:r>
    </w:p>
    <w:p>
      <w:pPr>
        <w:pStyle w:val="Style287"/>
        <w:keepNext/>
        <w:keepLines/>
        <w:widowControl w:val="0"/>
        <w:shd w:val="clear" w:color="auto" w:fill="auto"/>
        <w:bidi w:val="0"/>
        <w:spacing w:before="0" w:after="20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1"/>
      <w:bookmarkEnd w:id="1012"/>
      <w:bookmarkEnd w:id="1014"/>
    </w:p>
    <w:p>
      <w:pPr>
        <w:pStyle w:val="Style14"/>
        <w:keepNext w:val="0"/>
        <w:keepLines w:val="0"/>
        <w:widowControl w:val="0"/>
        <w:shd w:val="clear" w:color="auto" w:fill="auto"/>
        <w:tabs>
          <w:tab w:pos="738" w:val="left"/>
        </w:tabs>
        <w:bidi w:val="0"/>
        <w:spacing w:before="0" w:after="0" w:line="470" w:lineRule="exact"/>
        <w:ind w:left="0" w:right="0"/>
        <w:jc w:val="both"/>
      </w:pPr>
      <w:bookmarkStart w:id="1015" w:name="bookmark1015"/>
      <w:r>
        <w:rPr>
          <w:rFonts w:ascii="Times New Roman" w:eastAsia="Times New Roman" w:hAnsi="Times New Roman" w:cs="Times New Roman"/>
          <w:b/>
          <w:bCs/>
          <w:color w:val="000000"/>
          <w:spacing w:val="0"/>
          <w:w w:val="100"/>
          <w:position w:val="0"/>
          <w:sz w:val="18"/>
          <w:szCs w:val="18"/>
        </w:rPr>
        <w:t>1</w:t>
      </w:r>
      <w:bookmarkEnd w:id="1015"/>
      <w:r>
        <w:rPr>
          <w:b/>
          <w:bCs/>
          <w:color w:val="000000"/>
          <w:spacing w:val="0"/>
          <w:w w:val="100"/>
          <w:position w:val="0"/>
        </w:rPr>
        <w:t>）</w:t>
        <w:tab/>
        <w:t>划分研究阶段和开发阶段的具体标准</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公司内部研究开发项目的支出分为研究阶段支出和开发阶段支出。</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4"/>
        <w:keepNext w:val="0"/>
        <w:keepLines w:val="0"/>
        <w:widowControl w:val="0"/>
        <w:shd w:val="clear" w:color="auto" w:fill="auto"/>
        <w:tabs>
          <w:tab w:pos="753" w:val="left"/>
        </w:tabs>
        <w:bidi w:val="0"/>
        <w:spacing w:before="0" w:after="0" w:line="470" w:lineRule="exact"/>
        <w:ind w:left="0" w:right="0"/>
        <w:jc w:val="both"/>
      </w:pPr>
      <w:bookmarkStart w:id="1016" w:name="bookmark1016"/>
      <w:r>
        <w:rPr>
          <w:rFonts w:ascii="Times New Roman" w:eastAsia="Times New Roman" w:hAnsi="Times New Roman" w:cs="Times New Roman"/>
          <w:b/>
          <w:bCs/>
          <w:color w:val="000000"/>
          <w:spacing w:val="0"/>
          <w:w w:val="100"/>
          <w:position w:val="0"/>
          <w:sz w:val="18"/>
          <w:szCs w:val="18"/>
        </w:rPr>
        <w:t>2</w:t>
      </w:r>
      <w:bookmarkEnd w:id="1016"/>
      <w:r>
        <w:rPr>
          <w:b/>
          <w:bCs/>
          <w:color w:val="000000"/>
          <w:spacing w:val="0"/>
          <w:w w:val="100"/>
          <w:position w:val="0"/>
        </w:rPr>
        <w:t>）</w:t>
        <w:tab/>
        <w:t>开发阶段支出资本化的具体条件</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14"/>
        <w:keepNext w:val="0"/>
        <w:keepLines w:val="0"/>
        <w:widowControl w:val="0"/>
        <w:numPr>
          <w:ilvl w:val="0"/>
          <w:numId w:val="15"/>
        </w:numPr>
        <w:shd w:val="clear" w:color="auto" w:fill="auto"/>
        <w:tabs>
          <w:tab w:pos="753" w:val="left"/>
        </w:tabs>
        <w:bidi w:val="0"/>
        <w:spacing w:before="0" w:after="0" w:line="470" w:lineRule="exact"/>
        <w:ind w:left="0" w:right="0"/>
        <w:jc w:val="both"/>
      </w:pPr>
      <w:bookmarkStart w:id="1017" w:name="bookmark1017"/>
      <w:bookmarkEnd w:id="1017"/>
      <w:r>
        <w:rPr>
          <w:color w:val="000000"/>
          <w:spacing w:val="0"/>
          <w:w w:val="100"/>
          <w:position w:val="0"/>
        </w:rPr>
        <w:t>完成该无形资产以使其能够使用或出售在技术上具有可行性；</w:t>
      </w:r>
    </w:p>
    <w:p>
      <w:pPr>
        <w:pStyle w:val="Style14"/>
        <w:keepNext w:val="0"/>
        <w:keepLines w:val="0"/>
        <w:widowControl w:val="0"/>
        <w:numPr>
          <w:ilvl w:val="0"/>
          <w:numId w:val="15"/>
        </w:numPr>
        <w:shd w:val="clear" w:color="auto" w:fill="auto"/>
        <w:tabs>
          <w:tab w:pos="753" w:val="left"/>
        </w:tabs>
        <w:bidi w:val="0"/>
        <w:spacing w:before="0" w:after="0" w:line="470" w:lineRule="exact"/>
        <w:ind w:left="0" w:right="0"/>
        <w:jc w:val="both"/>
      </w:pPr>
      <w:bookmarkStart w:id="1018" w:name="bookmark1018"/>
      <w:bookmarkEnd w:id="1018"/>
      <w:r>
        <w:rPr>
          <w:color w:val="000000"/>
          <w:spacing w:val="0"/>
          <w:w w:val="100"/>
          <w:position w:val="0"/>
        </w:rPr>
        <w:t>具有完成该无形资产并使用或出售的意图；</w:t>
      </w:r>
    </w:p>
    <w:p>
      <w:pPr>
        <w:pStyle w:val="Style14"/>
        <w:keepNext w:val="0"/>
        <w:keepLines w:val="0"/>
        <w:widowControl w:val="0"/>
        <w:numPr>
          <w:ilvl w:val="0"/>
          <w:numId w:val="15"/>
        </w:numPr>
        <w:shd w:val="clear" w:color="auto" w:fill="auto"/>
        <w:tabs>
          <w:tab w:pos="728" w:val="left"/>
        </w:tabs>
        <w:bidi w:val="0"/>
        <w:spacing w:before="0" w:after="0" w:line="470" w:lineRule="exact"/>
        <w:ind w:left="0" w:right="0"/>
        <w:jc w:val="both"/>
      </w:pPr>
      <w:bookmarkStart w:id="1019" w:name="bookmark1019"/>
      <w:bookmarkEnd w:id="1019"/>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4"/>
        <w:keepNext w:val="0"/>
        <w:keepLines w:val="0"/>
        <w:widowControl w:val="0"/>
        <w:numPr>
          <w:ilvl w:val="0"/>
          <w:numId w:val="15"/>
        </w:numPr>
        <w:shd w:val="clear" w:color="auto" w:fill="auto"/>
        <w:tabs>
          <w:tab w:pos="753" w:val="left"/>
        </w:tabs>
        <w:bidi w:val="0"/>
        <w:spacing w:before="0" w:after="0" w:line="470" w:lineRule="exact"/>
        <w:ind w:left="0" w:right="0"/>
        <w:jc w:val="both"/>
      </w:pPr>
      <w:bookmarkStart w:id="1020" w:name="bookmark1020"/>
      <w:bookmarkEnd w:id="1020"/>
      <w:r>
        <w:rPr>
          <w:color w:val="000000"/>
          <w:spacing w:val="0"/>
          <w:w w:val="100"/>
          <w:position w:val="0"/>
        </w:rPr>
        <w:t>有足够的技术、财务资源和其他资源支持，以完成该无形资产的开发，并有能力使用或出售该无形资产；</w:t>
      </w:r>
    </w:p>
    <w:p>
      <w:pPr>
        <w:pStyle w:val="Style14"/>
        <w:keepNext w:val="0"/>
        <w:keepLines w:val="0"/>
        <w:widowControl w:val="0"/>
        <w:numPr>
          <w:ilvl w:val="0"/>
          <w:numId w:val="15"/>
        </w:numPr>
        <w:shd w:val="clear" w:color="auto" w:fill="auto"/>
        <w:tabs>
          <w:tab w:pos="753" w:val="left"/>
        </w:tabs>
        <w:bidi w:val="0"/>
        <w:spacing w:before="0" w:after="0" w:line="470" w:lineRule="exact"/>
        <w:ind w:left="0" w:right="0"/>
        <w:jc w:val="both"/>
      </w:pPr>
      <w:bookmarkStart w:id="1021" w:name="bookmark1021"/>
      <w:bookmarkEnd w:id="1021"/>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bidi w:val="0"/>
        <w:spacing w:before="0" w:after="20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22"/>
      <w:bookmarkEnd w:id="1023"/>
      <w:bookmarkEnd w:id="1025"/>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在对包含商誉的相关资产组或者资产组组合进行减值测试时，如与商誉相关的资产组或者资产组组合存在减值迹象的， </w:t>
      </w:r>
      <w:r>
        <w:rPr>
          <w:color w:val="000000"/>
          <w:spacing w:val="0"/>
          <w:w w:val="100"/>
          <w:position w:val="0"/>
        </w:rPr>
        <w:t>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14"/>
        <w:keepNext w:val="0"/>
        <w:keepLines w:val="0"/>
        <w:widowControl w:val="0"/>
        <w:shd w:val="clear" w:color="auto" w:fill="auto"/>
        <w:bidi w:val="0"/>
        <w:spacing w:before="0" w:after="480" w:line="469" w:lineRule="exact"/>
        <w:ind w:left="0" w:right="0"/>
        <w:jc w:val="both"/>
      </w:pPr>
      <w:r>
        <w:rPr>
          <w:color w:val="000000"/>
          <w:spacing w:val="0"/>
          <w:w w:val="100"/>
          <w:position w:val="0"/>
        </w:rPr>
        <w:t>上述资产减值损失一经确认，在以后会计期间不予转回。</w:t>
      </w:r>
    </w:p>
    <w:p>
      <w:pPr>
        <w:pStyle w:val="Style32"/>
        <w:keepNext/>
        <w:keepLines/>
        <w:widowControl w:val="0"/>
        <w:shd w:val="clear" w:color="auto" w:fill="auto"/>
        <w:tabs>
          <w:tab w:pos="483" w:val="left"/>
        </w:tabs>
        <w:bidi w:val="0"/>
        <w:spacing w:before="0" w:after="20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26"/>
      <w:bookmarkEnd w:id="1027"/>
      <w:bookmarkEnd w:id="1029"/>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长期待摊费用为已经发生但应由本期和以后各期负担的分摊期限在一年以上的各项费用。</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本公司长期待摊费用包括租入办公场所装修和游戏版权金。</w:t>
      </w:r>
    </w:p>
    <w:p>
      <w:pPr>
        <w:pStyle w:val="Style14"/>
        <w:keepNext w:val="0"/>
        <w:keepLines w:val="0"/>
        <w:widowControl w:val="0"/>
        <w:shd w:val="clear" w:color="auto" w:fill="auto"/>
        <w:tabs>
          <w:tab w:pos="454" w:val="left"/>
        </w:tabs>
        <w:bidi w:val="0"/>
        <w:spacing w:before="0" w:after="0" w:line="469" w:lineRule="exact"/>
        <w:ind w:left="0" w:right="0" w:firstLine="0"/>
        <w:jc w:val="both"/>
      </w:pPr>
      <w:bookmarkStart w:id="1030" w:name="bookmark1030"/>
      <w:r>
        <w:rPr>
          <w:b/>
          <w:bCs/>
          <w:color w:val="000000"/>
          <w:spacing w:val="0"/>
          <w:w w:val="100"/>
          <w:position w:val="0"/>
        </w:rPr>
        <w:t>（</w:t>
      </w:r>
      <w:bookmarkEnd w:id="103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摊销方法</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长期待摊费用在受益期内平均摊销。</w:t>
      </w:r>
    </w:p>
    <w:p>
      <w:pPr>
        <w:pStyle w:val="Style14"/>
        <w:keepNext w:val="0"/>
        <w:keepLines w:val="0"/>
        <w:widowControl w:val="0"/>
        <w:shd w:val="clear" w:color="auto" w:fill="auto"/>
        <w:tabs>
          <w:tab w:pos="454" w:val="left"/>
        </w:tabs>
        <w:bidi w:val="0"/>
        <w:spacing w:before="0" w:after="0" w:line="469" w:lineRule="exact"/>
        <w:ind w:left="0" w:right="0" w:firstLine="0"/>
        <w:jc w:val="both"/>
      </w:pPr>
      <w:bookmarkStart w:id="1031" w:name="bookmark1031"/>
      <w:r>
        <w:rPr>
          <w:b/>
          <w:bCs/>
          <w:color w:val="000000"/>
          <w:spacing w:val="0"/>
          <w:w w:val="100"/>
          <w:position w:val="0"/>
        </w:rPr>
        <w:t>（</w:t>
      </w:r>
      <w:bookmarkEnd w:id="103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摊销年限</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经营租赁方式租入的办公场所装修，按最佳预期经济利益实现方式合理摊销。</w:t>
      </w:r>
    </w:p>
    <w:p>
      <w:pPr>
        <w:pStyle w:val="Style14"/>
        <w:keepNext w:val="0"/>
        <w:keepLines w:val="0"/>
        <w:widowControl w:val="0"/>
        <w:shd w:val="clear" w:color="auto" w:fill="auto"/>
        <w:bidi w:val="0"/>
        <w:spacing w:before="0" w:after="480" w:line="469" w:lineRule="exact"/>
        <w:ind w:left="0" w:right="0"/>
        <w:jc w:val="both"/>
      </w:pPr>
      <w:r>
        <w:rPr>
          <w:color w:val="000000"/>
          <w:spacing w:val="0"/>
          <w:w w:val="100"/>
          <w:position w:val="0"/>
        </w:rPr>
        <w:t>购入游戏版权金，在授权期内合理摊销。</w:t>
      </w:r>
    </w:p>
    <w:p>
      <w:pPr>
        <w:pStyle w:val="Style32"/>
        <w:keepNext/>
        <w:keepLines/>
        <w:widowControl w:val="0"/>
        <w:shd w:val="clear" w:color="auto" w:fill="auto"/>
        <w:tabs>
          <w:tab w:pos="483" w:val="left"/>
        </w:tabs>
        <w:bidi w:val="0"/>
        <w:spacing w:before="0" w:after="20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32"/>
      <w:bookmarkEnd w:id="1033"/>
      <w:bookmarkEnd w:id="1035"/>
    </w:p>
    <w:p>
      <w:pPr>
        <w:pStyle w:val="Style14"/>
        <w:keepNext w:val="0"/>
        <w:keepLines w:val="0"/>
        <w:widowControl w:val="0"/>
        <w:shd w:val="clear" w:color="auto" w:fill="auto"/>
        <w:bidi w:val="0"/>
        <w:spacing w:before="0" w:after="480" w:line="466"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2"/>
        <w:keepNext/>
        <w:keepLines/>
        <w:widowControl w:val="0"/>
        <w:shd w:val="clear" w:color="auto" w:fill="auto"/>
        <w:tabs>
          <w:tab w:pos="483" w:val="left"/>
        </w:tabs>
        <w:bidi w:val="0"/>
        <w:spacing w:before="0" w:after="12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36"/>
      <w:bookmarkEnd w:id="1037"/>
      <w:bookmarkEnd w:id="1039"/>
    </w:p>
    <w:p>
      <w:pPr>
        <w:pStyle w:val="Style287"/>
        <w:keepNext/>
        <w:keepLines/>
        <w:widowControl w:val="0"/>
        <w:shd w:val="clear" w:color="auto" w:fill="auto"/>
        <w:tabs>
          <w:tab w:pos="454" w:val="left"/>
        </w:tabs>
        <w:bidi w:val="0"/>
        <w:spacing w:before="0" w:after="200" w:line="469" w:lineRule="exact"/>
        <w:ind w:left="0" w:right="0" w:firstLine="0"/>
        <w:jc w:val="left"/>
        <w:rPr>
          <w:sz w:val="17"/>
          <w:szCs w:val="17"/>
        </w:rPr>
      </w:pPr>
      <w:bookmarkStart w:id="1040" w:name="bookmark1040"/>
      <w:bookmarkStart w:id="1041" w:name="bookmark1041"/>
      <w:bookmarkStart w:id="1042" w:name="bookmark1042"/>
      <w:bookmarkStart w:id="1043" w:name="bookmark1043"/>
      <w:r>
        <w:rPr>
          <w:color w:val="000000"/>
          <w:spacing w:val="0"/>
          <w:w w:val="100"/>
          <w:position w:val="0"/>
          <w:sz w:val="17"/>
          <w:szCs w:val="17"/>
        </w:rPr>
        <w:t>（</w:t>
      </w:r>
      <w:bookmarkEnd w:id="104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短期薪酬的会计处理方法</w:t>
      </w:r>
      <w:bookmarkEnd w:id="1040"/>
      <w:bookmarkEnd w:id="1041"/>
      <w:bookmarkEnd w:id="1043"/>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14"/>
        <w:keepNext w:val="0"/>
        <w:keepLines w:val="0"/>
        <w:widowControl w:val="0"/>
        <w:shd w:val="clear" w:color="auto" w:fill="auto"/>
        <w:bidi w:val="0"/>
        <w:spacing w:before="0" w:after="200" w:line="475"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287"/>
        <w:keepNext/>
        <w:keepLines/>
        <w:widowControl w:val="0"/>
        <w:shd w:val="clear" w:color="auto" w:fill="auto"/>
        <w:tabs>
          <w:tab w:pos="454" w:val="left"/>
        </w:tabs>
        <w:bidi w:val="0"/>
        <w:spacing w:before="0" w:after="480" w:line="469" w:lineRule="exact"/>
        <w:ind w:left="0" w:right="0" w:firstLine="0"/>
        <w:jc w:val="left"/>
        <w:rPr>
          <w:sz w:val="17"/>
          <w:szCs w:val="17"/>
        </w:rPr>
      </w:pPr>
      <w:bookmarkStart w:id="1044" w:name="bookmark1044"/>
      <w:bookmarkStart w:id="1045" w:name="bookmark1045"/>
      <w:bookmarkStart w:id="1046" w:name="bookmark1046"/>
      <w:bookmarkStart w:id="1047" w:name="bookmark1047"/>
      <w:r>
        <w:rPr>
          <w:color w:val="000000"/>
          <w:spacing w:val="0"/>
          <w:w w:val="100"/>
          <w:position w:val="0"/>
          <w:sz w:val="17"/>
          <w:szCs w:val="17"/>
        </w:rPr>
        <w:t>（</w:t>
      </w:r>
      <w:bookmarkEnd w:id="104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离职后福利的会计处理方法</w:t>
      </w:r>
      <w:bookmarkEnd w:id="1044"/>
      <w:bookmarkEnd w:id="1045"/>
      <w:bookmarkEnd w:id="1047"/>
    </w:p>
    <w:p>
      <w:pPr>
        <w:pStyle w:val="Style14"/>
        <w:keepNext w:val="0"/>
        <w:keepLines w:val="0"/>
        <w:widowControl w:val="0"/>
        <w:shd w:val="clear" w:color="auto" w:fill="auto"/>
        <w:bidi w:val="0"/>
        <w:spacing w:before="0" w:after="200" w:line="545"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）设定提存计划</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14"/>
        <w:keepNext w:val="0"/>
        <w:keepLines w:val="0"/>
        <w:widowControl w:val="0"/>
        <w:shd w:val="clear" w:color="auto" w:fill="auto"/>
        <w:bidi w:val="0"/>
        <w:spacing w:before="0" w:after="0" w:line="545" w:lineRule="auto"/>
        <w:ind w:left="0" w:right="0"/>
        <w:jc w:val="both"/>
      </w:pPr>
      <w:bookmarkStart w:id="1048" w:name="bookmark1048"/>
      <w:r>
        <w:rPr>
          <w:rFonts w:ascii="Times New Roman" w:eastAsia="Times New Roman" w:hAnsi="Times New Roman" w:cs="Times New Roman"/>
          <w:color w:val="000000"/>
          <w:spacing w:val="0"/>
          <w:w w:val="100"/>
          <w:position w:val="0"/>
          <w:sz w:val="18"/>
          <w:szCs w:val="18"/>
        </w:rPr>
        <w:t>2</w:t>
      </w:r>
      <w:bookmarkEnd w:id="1048"/>
      <w:r>
        <w:rPr>
          <w:color w:val="000000"/>
          <w:spacing w:val="0"/>
          <w:w w:val="100"/>
          <w:position w:val="0"/>
        </w:rPr>
        <w:t>）设定受益计划</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14"/>
        <w:keepNext w:val="0"/>
        <w:keepLines w:val="0"/>
        <w:widowControl w:val="0"/>
        <w:shd w:val="clear" w:color="auto" w:fill="auto"/>
        <w:bidi w:val="0"/>
        <w:spacing w:before="0" w:after="200" w:line="469" w:lineRule="exact"/>
        <w:ind w:left="0" w:right="0"/>
        <w:jc w:val="both"/>
      </w:pPr>
      <w:r>
        <w:rPr>
          <w:color w:val="000000"/>
          <w:spacing w:val="0"/>
          <w:w w:val="100"/>
          <w:position w:val="0"/>
        </w:rPr>
        <w:t>在设定受益计划结算时，按在结算日确定的设定受益计划义务现值和结算价格两者的差额，确认结算利得或损失。</w:t>
      </w:r>
    </w:p>
    <w:p>
      <w:pPr>
        <w:pStyle w:val="Style287"/>
        <w:keepNext/>
        <w:keepLines/>
        <w:widowControl w:val="0"/>
        <w:shd w:val="clear" w:color="auto" w:fill="auto"/>
        <w:tabs>
          <w:tab w:pos="454" w:val="left"/>
        </w:tabs>
        <w:bidi w:val="0"/>
        <w:spacing w:before="0" w:after="200" w:line="469" w:lineRule="exact"/>
        <w:ind w:left="0" w:right="0" w:firstLine="0"/>
        <w:jc w:val="left"/>
        <w:rPr>
          <w:sz w:val="17"/>
          <w:szCs w:val="17"/>
        </w:rPr>
      </w:pPr>
      <w:bookmarkStart w:id="1049" w:name="bookmark1049"/>
      <w:bookmarkStart w:id="1050" w:name="bookmark1050"/>
      <w:bookmarkStart w:id="1051" w:name="bookmark1051"/>
      <w:bookmarkStart w:id="1052" w:name="bookmark1052"/>
      <w:r>
        <w:rPr>
          <w:color w:val="000000"/>
          <w:spacing w:val="0"/>
          <w:w w:val="100"/>
          <w:position w:val="0"/>
          <w:sz w:val="17"/>
          <w:szCs w:val="17"/>
        </w:rPr>
        <w:t>（</w:t>
      </w:r>
      <w:bookmarkEnd w:id="105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辞退福利的会计处理方法</w:t>
      </w:r>
      <w:bookmarkEnd w:id="1049"/>
      <w:bookmarkEnd w:id="1050"/>
      <w:bookmarkEnd w:id="1052"/>
    </w:p>
    <w:p>
      <w:pPr>
        <w:pStyle w:val="Style14"/>
        <w:keepNext w:val="0"/>
        <w:keepLines w:val="0"/>
        <w:widowControl w:val="0"/>
        <w:shd w:val="clear" w:color="auto" w:fill="auto"/>
        <w:bidi w:val="0"/>
        <w:spacing w:before="0" w:after="200" w:line="466"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287"/>
        <w:keepNext/>
        <w:keepLines/>
        <w:widowControl w:val="0"/>
        <w:shd w:val="clear" w:color="auto" w:fill="auto"/>
        <w:tabs>
          <w:tab w:pos="454" w:val="left"/>
        </w:tabs>
        <w:bidi w:val="0"/>
        <w:spacing w:before="0" w:after="200" w:line="469" w:lineRule="exact"/>
        <w:ind w:left="0" w:right="0" w:firstLine="0"/>
        <w:jc w:val="left"/>
        <w:rPr>
          <w:sz w:val="17"/>
          <w:szCs w:val="17"/>
        </w:rPr>
      </w:pPr>
      <w:bookmarkStart w:id="1053" w:name="bookmark1053"/>
      <w:bookmarkStart w:id="1054" w:name="bookmark1054"/>
      <w:bookmarkStart w:id="1055" w:name="bookmark1055"/>
      <w:bookmarkStart w:id="1056" w:name="bookmark1056"/>
      <w:r>
        <w:rPr>
          <w:color w:val="000000"/>
          <w:spacing w:val="0"/>
          <w:w w:val="100"/>
          <w:position w:val="0"/>
          <w:sz w:val="17"/>
          <w:szCs w:val="17"/>
        </w:rPr>
        <w:t>（</w:t>
      </w:r>
      <w:bookmarkEnd w:id="1055"/>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其他长期职工福利的会计处理方法</w:t>
      </w:r>
      <w:bookmarkEnd w:id="1053"/>
      <w:bookmarkEnd w:id="1054"/>
      <w:bookmarkEnd w:id="1056"/>
    </w:p>
    <w:p>
      <w:pPr>
        <w:pStyle w:val="Style14"/>
        <w:keepNext w:val="0"/>
        <w:keepLines w:val="0"/>
        <w:widowControl w:val="0"/>
        <w:shd w:val="clear" w:color="auto" w:fill="auto"/>
        <w:bidi w:val="0"/>
        <w:spacing w:before="0" w:after="480" w:line="469" w:lineRule="exact"/>
        <w:ind w:left="0" w:right="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20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57"/>
      <w:bookmarkEnd w:id="1058"/>
      <w:bookmarkEnd w:id="1060"/>
    </w:p>
    <w:p>
      <w:pPr>
        <w:pStyle w:val="Style14"/>
        <w:keepNext w:val="0"/>
        <w:keepLines w:val="0"/>
        <w:widowControl w:val="0"/>
        <w:shd w:val="clear" w:color="auto" w:fill="auto"/>
        <w:bidi w:val="0"/>
        <w:spacing w:before="0" w:after="480" w:line="469"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after="20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61"/>
      <w:bookmarkEnd w:id="1062"/>
      <w:bookmarkEnd w:id="1064"/>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与或有事项相关的义务同时满足下列条件时，本公司将其确认为预计负债：</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p>
    <w:p>
      <w:pPr>
        <w:pStyle w:val="Style14"/>
        <w:keepNext w:val="0"/>
        <w:keepLines w:val="0"/>
        <w:widowControl w:val="0"/>
        <w:shd w:val="clear" w:color="auto" w:fill="auto"/>
        <w:bidi w:val="0"/>
        <w:spacing w:before="0" w:after="20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）履行该义务很可能导致经济利益流出本公司;</w:t>
      </w:r>
    </w:p>
    <w:p>
      <w:pPr>
        <w:pStyle w:val="Style14"/>
        <w:keepNext w:val="0"/>
        <w:keepLines w:val="0"/>
        <w:widowControl w:val="0"/>
        <w:shd w:val="clear" w:color="auto" w:fill="auto"/>
        <w:bidi w:val="0"/>
        <w:spacing w:before="0" w:after="0" w:line="470" w:lineRule="exact"/>
        <w:ind w:left="0" w:right="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预计负债按履行相关现时义务所需的支出的最佳估计数进行初始计量。</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14"/>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14"/>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2"/>
        <w:keepNext/>
        <w:keepLines/>
        <w:widowControl w:val="0"/>
        <w:shd w:val="clear" w:color="auto" w:fill="auto"/>
        <w:bidi w:val="0"/>
        <w:spacing w:before="0" w:after="20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66"/>
      <w:bookmarkEnd w:id="1067"/>
      <w:bookmarkEnd w:id="1069"/>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14"/>
        <w:keepNext w:val="0"/>
        <w:keepLines w:val="0"/>
        <w:widowControl w:val="0"/>
        <w:shd w:val="clear" w:color="auto" w:fill="auto"/>
        <w:tabs>
          <w:tab w:pos="440" w:val="left"/>
        </w:tabs>
        <w:bidi w:val="0"/>
        <w:spacing w:before="0" w:after="0" w:line="468" w:lineRule="exact"/>
        <w:ind w:left="0" w:right="0" w:firstLine="0"/>
        <w:jc w:val="both"/>
      </w:pPr>
      <w:bookmarkStart w:id="1070" w:name="bookmark1070"/>
      <w:r>
        <w:rPr>
          <w:b/>
          <w:bCs/>
          <w:color w:val="000000"/>
          <w:spacing w:val="0"/>
          <w:w w:val="100"/>
          <w:position w:val="0"/>
        </w:rPr>
        <w:t>（</w:t>
      </w:r>
      <w:bookmarkEnd w:id="107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以权益结算的股份支付及权益工具</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14"/>
        <w:keepNext w:val="0"/>
        <w:keepLines w:val="0"/>
        <w:widowControl w:val="0"/>
        <w:shd w:val="clear" w:color="auto" w:fill="auto"/>
        <w:tabs>
          <w:tab w:pos="440" w:val="left"/>
        </w:tabs>
        <w:bidi w:val="0"/>
        <w:spacing w:before="0" w:after="0" w:line="468" w:lineRule="exact"/>
        <w:ind w:left="0" w:right="0" w:firstLine="0"/>
        <w:jc w:val="both"/>
      </w:pPr>
      <w:bookmarkStart w:id="1071" w:name="bookmark1071"/>
      <w:r>
        <w:rPr>
          <w:b/>
          <w:bCs/>
          <w:color w:val="000000"/>
          <w:spacing w:val="0"/>
          <w:w w:val="100"/>
          <w:position w:val="0"/>
        </w:rPr>
        <w:t>（</w:t>
      </w:r>
      <w:bookmarkEnd w:id="107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以现金结算的股份支付及权益工具</w:t>
      </w:r>
    </w:p>
    <w:p>
      <w:pPr>
        <w:pStyle w:val="Style14"/>
        <w:keepNext w:val="0"/>
        <w:keepLines w:val="0"/>
        <w:widowControl w:val="0"/>
        <w:shd w:val="clear" w:color="auto" w:fill="auto"/>
        <w:bidi w:val="0"/>
        <w:spacing w:before="0" w:after="480" w:line="468" w:lineRule="exact"/>
        <w:ind w:left="0" w:right="0"/>
        <w:jc w:val="both"/>
      </w:pPr>
      <w:r>
        <w:rPr>
          <w:color w:val="000000"/>
          <w:spacing w:val="0"/>
          <w:w w:val="100"/>
          <w:position w:val="0"/>
        </w:rPr>
        <w:t xml:space="preserve">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w:t>
      </w:r>
      <w:r>
        <w:rPr>
          <w:color w:val="000000"/>
          <w:spacing w:val="0"/>
          <w:w w:val="100"/>
          <w:position w:val="0"/>
        </w:rPr>
        <w:t>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32"/>
        <w:keepNext/>
        <w:keepLines/>
        <w:widowControl w:val="0"/>
        <w:shd w:val="clear" w:color="auto" w:fill="auto"/>
        <w:tabs>
          <w:tab w:pos="463" w:val="left"/>
        </w:tabs>
        <w:bidi w:val="0"/>
        <w:spacing w:before="0" w:after="20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72"/>
      <w:bookmarkEnd w:id="1073"/>
      <w:bookmarkEnd w:id="1075"/>
    </w:p>
    <w:p>
      <w:pPr>
        <w:pStyle w:val="Style14"/>
        <w:keepNext w:val="0"/>
        <w:keepLines w:val="0"/>
        <w:widowControl w:val="0"/>
        <w:shd w:val="clear" w:color="auto" w:fill="auto"/>
        <w:bidi w:val="0"/>
        <w:spacing w:before="0" w:after="480" w:line="466" w:lineRule="exact"/>
        <w:ind w:left="0" w:right="0"/>
        <w:jc w:val="both"/>
      </w:pPr>
      <w:r>
        <w:rPr>
          <w:color w:val="000000"/>
          <w:spacing w:val="0"/>
          <w:w w:val="100"/>
          <w:position w:val="0"/>
        </w:rPr>
        <w:t>无。</w:t>
      </w:r>
    </w:p>
    <w:p>
      <w:pPr>
        <w:pStyle w:val="Style32"/>
        <w:keepNext/>
        <w:keepLines/>
        <w:widowControl w:val="0"/>
        <w:shd w:val="clear" w:color="auto" w:fill="auto"/>
        <w:tabs>
          <w:tab w:pos="463" w:val="left"/>
        </w:tabs>
        <w:bidi w:val="0"/>
        <w:spacing w:before="0" w:after="20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76"/>
      <w:bookmarkEnd w:id="1077"/>
      <w:bookmarkEnd w:id="1079"/>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w:t>
      </w:r>
    </w:p>
    <w:p>
      <w:pPr>
        <w:pStyle w:val="Style14"/>
        <w:keepNext w:val="0"/>
        <w:keepLines w:val="0"/>
        <w:widowControl w:val="0"/>
        <w:shd w:val="clear" w:color="auto" w:fill="auto"/>
        <w:bidi w:val="0"/>
        <w:spacing w:before="0" w:after="0" w:line="466" w:lineRule="exact"/>
        <w:ind w:left="0" w:right="0" w:firstLine="0"/>
        <w:jc w:val="left"/>
      </w:pPr>
      <w:bookmarkStart w:id="1080" w:name="bookmark1080"/>
      <w:r>
        <w:rPr>
          <w:b/>
          <w:bCs/>
          <w:color w:val="000000"/>
          <w:spacing w:val="0"/>
          <w:w w:val="100"/>
          <w:position w:val="0"/>
        </w:rPr>
        <w:t>（</w:t>
      </w:r>
      <w:bookmarkEnd w:id="108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）收入确认和计量所采用的会计政策</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4"/>
        <w:keepNext w:val="0"/>
        <w:keepLines w:val="0"/>
        <w:widowControl w:val="0"/>
        <w:shd w:val="clear" w:color="auto" w:fill="auto"/>
        <w:bidi w:val="0"/>
        <w:spacing w:before="0" w:after="0" w:line="466"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14"/>
        <w:keepNext w:val="0"/>
        <w:keepLines w:val="0"/>
        <w:widowControl w:val="0"/>
        <w:shd w:val="clear" w:color="auto" w:fill="auto"/>
        <w:bidi w:val="0"/>
        <w:spacing w:before="0" w:after="240" w:line="466" w:lineRule="exact"/>
        <w:ind w:left="0" w:right="0"/>
        <w:jc w:val="both"/>
      </w:pPr>
      <w:r>
        <w:rPr>
          <w:color w:val="000000"/>
          <w:spacing w:val="0"/>
          <w:w w:val="100"/>
          <w:position w:val="0"/>
        </w:rPr>
        <w:t>满足下列条件之一的，属于在某一时段内履行履约义务，否则，属于在某一时点履行履约义务：</w:t>
      </w:r>
    </w:p>
    <w:p>
      <w:pPr>
        <w:pStyle w:val="Style14"/>
        <w:keepNext w:val="0"/>
        <w:keepLines w:val="0"/>
        <w:widowControl w:val="0"/>
        <w:shd w:val="clear" w:color="auto" w:fill="auto"/>
        <w:bidi w:val="0"/>
        <w:spacing w:before="0" w:after="0" w:line="5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客户在本公司履约的同时即取得并消耗本公司履约所带来的经济利益。</w:t>
      </w:r>
    </w:p>
    <w:p>
      <w:pPr>
        <w:pStyle w:val="Style14"/>
        <w:keepNext w:val="0"/>
        <w:keepLines w:val="0"/>
        <w:widowControl w:val="0"/>
        <w:shd w:val="clear" w:color="auto" w:fill="auto"/>
        <w:bidi w:val="0"/>
        <w:spacing w:before="0" w:after="0" w:line="538"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客户能够控制本公司履约过程中在建的商品。</w:t>
      </w:r>
    </w:p>
    <w:p>
      <w:pPr>
        <w:pStyle w:val="Style14"/>
        <w:keepNext w:val="0"/>
        <w:keepLines w:val="0"/>
        <w:widowControl w:val="0"/>
        <w:shd w:val="clear" w:color="auto" w:fill="auto"/>
        <w:bidi w:val="0"/>
        <w:spacing w:before="0" w:after="0" w:line="46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本公司履约过程中所产出的商品具有不可替代用途，且本公司在整个合同期内有权就累计至今已完成的履约部分收取 款项。</w:t>
      </w:r>
    </w:p>
    <w:p>
      <w:pPr>
        <w:pStyle w:val="Style14"/>
        <w:keepNext w:val="0"/>
        <w:keepLines w:val="0"/>
        <w:widowControl w:val="0"/>
        <w:shd w:val="clear" w:color="auto" w:fill="auto"/>
        <w:bidi w:val="0"/>
        <w:spacing w:before="0" w:after="0" w:line="463" w:lineRule="exact"/>
        <w:ind w:left="0" w:right="0"/>
        <w:jc w:val="both"/>
      </w:pPr>
      <w:r>
        <w:rPr>
          <w:color w:val="000000"/>
          <w:spacing w:val="0"/>
          <w:w w:val="100"/>
          <w:position w:val="0"/>
        </w:rPr>
        <w:t xml:space="preserve">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w:t>
      </w:r>
      <w:r>
        <w:rPr>
          <w:color w:val="000000"/>
          <w:spacing w:val="0"/>
          <w:w w:val="100"/>
          <w:position w:val="0"/>
        </w:rPr>
        <w:t>得到补偿的，本公司按照已经发生的成本金额确认收入，直到履约进度能够合理确定为止。</w:t>
      </w:r>
    </w:p>
    <w:p>
      <w:pPr>
        <w:pStyle w:val="Style14"/>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4"/>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本公司就该商品或服务享有现时收款权利，即客户就该商品或服务负有现时付款义务。</w:t>
      </w:r>
    </w:p>
    <w:p>
      <w:pPr>
        <w:pStyle w:val="Style14"/>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本公司已将该商品的法定所有权转移给客户，即客户已拥有该商品的法定所有权。</w:t>
      </w:r>
    </w:p>
    <w:p>
      <w:pPr>
        <w:pStyle w:val="Style14"/>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本公司已将该商品实物转移给客户，即客户已实物占有该商品。</w:t>
      </w:r>
    </w:p>
    <w:p>
      <w:pPr>
        <w:pStyle w:val="Style14"/>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本公司已将该商品所有权上的主要风险和报酬转移给客户，即客户已取得该商品所有权上的主要风险和报酬。</w:t>
      </w:r>
    </w:p>
    <w:p>
      <w:pPr>
        <w:pStyle w:val="Style14"/>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客户已接受该商品或服务等。</w:t>
      </w:r>
    </w:p>
    <w:p>
      <w:pPr>
        <w:pStyle w:val="Style14"/>
        <w:keepNext w:val="0"/>
        <w:keepLines w:val="0"/>
        <w:widowControl w:val="0"/>
        <w:shd w:val="clear" w:color="auto" w:fill="auto"/>
        <w:bidi w:val="0"/>
        <w:spacing w:before="0" w:after="0" w:line="468" w:lineRule="exact"/>
        <w:ind w:left="0" w:right="0" w:firstLine="0"/>
        <w:jc w:val="both"/>
      </w:pPr>
      <w:bookmarkStart w:id="1081" w:name="bookmark1081"/>
      <w:r>
        <w:rPr>
          <w:b/>
          <w:bCs/>
          <w:color w:val="000000"/>
          <w:spacing w:val="0"/>
          <w:w w:val="100"/>
          <w:position w:val="0"/>
        </w:rPr>
        <w:t>（</w:t>
      </w:r>
      <w:bookmarkEnd w:id="108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）收入确认的具体方法</w:t>
      </w:r>
    </w:p>
    <w:p>
      <w:pPr>
        <w:pStyle w:val="Style14"/>
        <w:keepNext w:val="0"/>
        <w:keepLines w:val="0"/>
        <w:widowControl w:val="0"/>
        <w:shd w:val="clear" w:color="auto" w:fill="auto"/>
        <w:tabs>
          <w:tab w:pos="805" w:val="left"/>
        </w:tabs>
        <w:bidi w:val="0"/>
        <w:spacing w:before="0" w:after="0" w:line="468" w:lineRule="exact"/>
        <w:ind w:left="0" w:right="0" w:firstLine="36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软件产品开发与销售</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公司对于提供软件产品开发与销售类业务，公司在履行履约义务的过程中若满足以下任一条件：客户能够控制公司履约 过程中在建的商品；或公司履约过程中所产出的商品具有不可替代用途，且公司在整个合同期间内有权就累计至今已完成的 履约部分收取款项（成本和合理利润）。满足上述条件之一的，该项履约义务属于在某一时段内履行履约义务，公司在服务 期内按照履约进度确认收入；履约进度不能合理确定且已经发生的成本预计能够得到补偿的，按照已经发生的成本金额确认 收入，直到履约进度能够合理确定为止。对不满足某一时段内履行的履约义务，公司在客户取得相关商品控制权时点确认收 入。</w:t>
      </w:r>
    </w:p>
    <w:p>
      <w:pPr>
        <w:pStyle w:val="Style14"/>
        <w:keepNext w:val="0"/>
        <w:keepLines w:val="0"/>
        <w:widowControl w:val="0"/>
        <w:shd w:val="clear" w:color="auto" w:fill="auto"/>
        <w:tabs>
          <w:tab w:pos="805" w:val="left"/>
        </w:tabs>
        <w:bidi w:val="0"/>
        <w:spacing w:before="0" w:after="0" w:line="468" w:lineRule="exact"/>
        <w:ind w:left="0" w:right="0" w:firstLine="36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技术服务收入</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对公司提供技术服务类业务，收入确认满足下列条件：公司已根据服务合同约定提供了相关服务，且客户在本公司履约 的同时即取得并消耗本公司履约所带来的经济利益，与公司相关的经济利益很可能流入，服务成本能够可靠计量，公司按照 合同约定在服务期内分期确认收入。</w:t>
      </w:r>
    </w:p>
    <w:p>
      <w:pPr>
        <w:pStyle w:val="Style14"/>
        <w:keepNext w:val="0"/>
        <w:keepLines w:val="0"/>
        <w:widowControl w:val="0"/>
        <w:shd w:val="clear" w:color="auto" w:fill="auto"/>
        <w:tabs>
          <w:tab w:pos="805" w:val="left"/>
        </w:tabs>
        <w:bidi w:val="0"/>
        <w:spacing w:before="0" w:after="0" w:line="468" w:lineRule="exact"/>
        <w:ind w:left="0" w:right="0" w:firstLine="36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系统集成收入</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系统集成包括外购软硬件产品和公司软件产品的销售及安装。</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本公司销售的商品在满足下列条件时，按从购货方已收或应收的合同或协议价款的金额确认销售商品收入：在商品交付 且客户取得相关商品的控制权时，确认相关收入。</w:t>
      </w:r>
    </w:p>
    <w:p>
      <w:pPr>
        <w:pStyle w:val="Style14"/>
        <w:keepNext w:val="0"/>
        <w:keepLines w:val="0"/>
        <w:widowControl w:val="0"/>
        <w:shd w:val="clear" w:color="auto" w:fill="auto"/>
        <w:tabs>
          <w:tab w:pos="805" w:val="left"/>
        </w:tabs>
        <w:bidi w:val="0"/>
        <w:spacing w:before="0" w:after="0" w:line="468" w:lineRule="exact"/>
        <w:ind w:left="0" w:right="0" w:firstLine="36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移动端游戏收入</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公司目前的移动游戏为联机游戏。</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联机游戏目前采用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游戏基础功能免费、部分道具收费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的运营模式。</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月末与合作方对账确认后，在玩家实际使用付费获得的游戏内货币购买道具及其他合理方式确认收入。</w:t>
      </w:r>
    </w:p>
    <w:p>
      <w:pPr>
        <w:pStyle w:val="Style32"/>
        <w:keepNext/>
        <w:keepLines/>
        <w:widowControl w:val="0"/>
        <w:shd w:val="clear" w:color="auto" w:fill="auto"/>
        <w:bidi w:val="0"/>
        <w:spacing w:before="0" w:after="20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86"/>
      <w:bookmarkEnd w:id="1087"/>
      <w:bookmarkEnd w:id="1089"/>
    </w:p>
    <w:p>
      <w:pPr>
        <w:pStyle w:val="Style14"/>
        <w:keepNext w:val="0"/>
        <w:keepLines w:val="0"/>
        <w:widowControl w:val="0"/>
        <w:shd w:val="clear" w:color="auto" w:fill="auto"/>
        <w:tabs>
          <w:tab w:pos="394" w:val="left"/>
        </w:tabs>
        <w:bidi w:val="0"/>
        <w:spacing w:before="0" w:after="0" w:line="468" w:lineRule="exact"/>
        <w:ind w:left="0" w:right="0" w:firstLine="0"/>
        <w:jc w:val="left"/>
      </w:pPr>
      <w:bookmarkStart w:id="1090" w:name="bookmark1090"/>
      <w:r>
        <w:rPr>
          <w:b/>
          <w:bCs/>
          <w:color w:val="000000"/>
          <w:spacing w:val="0"/>
          <w:w w:val="100"/>
          <w:position w:val="0"/>
        </w:rPr>
        <w:t>（</w:t>
      </w:r>
      <w:bookmarkEnd w:id="109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类型</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政府补助，是本公司从政府无偿取得的货币性资产或非货币性资产，分为与资产相关的政府补助和与收益相关的政府补 助。</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本公司将政府补助划分为与资产相关的具体标准为：公司取得的、用于购建或以其他方式形成长期资产的政府补助属于 与资产相关的政府补助。</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本公司将政府补助划分为与收益相关的具体标准为：除与资产相关的政府补助之外的政府补助为与收益相关的政府补 助。资产相关的政府补助，是指本公司取得的、用于购建或以其他方式形成长期资产的政府补助。与收益相关的政府补助， 是指除与资产相关的政府补助之外的政府补助。</w:t>
      </w:r>
    </w:p>
    <w:p>
      <w:pPr>
        <w:pStyle w:val="Style14"/>
        <w:keepNext w:val="0"/>
        <w:keepLines w:val="0"/>
        <w:widowControl w:val="0"/>
        <w:shd w:val="clear" w:color="auto" w:fill="auto"/>
        <w:tabs>
          <w:tab w:pos="394" w:val="left"/>
        </w:tabs>
        <w:bidi w:val="0"/>
        <w:spacing w:before="0" w:after="0" w:line="468" w:lineRule="exact"/>
        <w:ind w:left="0" w:right="0" w:firstLine="0"/>
        <w:jc w:val="left"/>
      </w:pPr>
      <w:bookmarkStart w:id="1091" w:name="bookmark1091"/>
      <w:r>
        <w:rPr>
          <w:b/>
          <w:bCs/>
          <w:color w:val="000000"/>
          <w:spacing w:val="0"/>
          <w:w w:val="100"/>
          <w:position w:val="0"/>
        </w:rPr>
        <w:t>（</w:t>
      </w:r>
      <w:bookmarkEnd w:id="109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确认时点</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与资产相关的政府补助，在实际收到或者获得了收取政府补助的权利并基本确定能收到时冲减相关资产账面价值或确认 为递延收益。确认为递延收益的，按照所建造或购买的资产使用年限分期计入当期损益（与本公司日常活动相关的，计入其 他收益；与本公司日常活动无关的，计入营业外收入）。</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与收益相关的政府补助，在实际收到或者获得了收取政府补助的权利并基本确定能收到时予以确认。其中：（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）用于 补偿企业以后期间的相关费用或损失的，取得时确认为递延收益，在确认相关费用的期间计入当期损益（与本公司日常活动 相关的，计入其他收益；与本公司日常活动无关的，计入营业外收入）或冲减相关成本费用或损失；（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）用于补偿企业已 发生的相关费用或损失的，取得时直接计入当期损益（与本公司日常活动相关的，计入其他收益；与本公司日常活动无关的， 计入营业外收入）或冲减相关成本费用或损失。</w:t>
      </w:r>
    </w:p>
    <w:p>
      <w:pPr>
        <w:pStyle w:val="Style14"/>
        <w:keepNext w:val="0"/>
        <w:keepLines w:val="0"/>
        <w:widowControl w:val="0"/>
        <w:shd w:val="clear" w:color="auto" w:fill="auto"/>
        <w:tabs>
          <w:tab w:pos="394" w:val="left"/>
        </w:tabs>
        <w:bidi w:val="0"/>
        <w:spacing w:before="0" w:after="0" w:line="468" w:lineRule="exact"/>
        <w:ind w:left="0" w:right="0" w:firstLine="0"/>
        <w:jc w:val="left"/>
      </w:pPr>
      <w:bookmarkStart w:id="1092" w:name="bookmark1092"/>
      <w:r>
        <w:rPr>
          <w:b/>
          <w:bCs/>
          <w:color w:val="000000"/>
          <w:spacing w:val="0"/>
          <w:w w:val="100"/>
          <w:position w:val="0"/>
        </w:rPr>
        <w:t>（</w:t>
      </w:r>
      <w:bookmarkEnd w:id="109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会计处理</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32"/>
        <w:keepNext/>
        <w:keepLines/>
        <w:widowControl w:val="0"/>
        <w:shd w:val="clear" w:color="auto" w:fill="auto"/>
        <w:bidi w:val="0"/>
        <w:spacing w:before="0" w:after="200" w:line="240" w:lineRule="auto"/>
        <w:ind w:left="0" w:right="0" w:firstLine="0"/>
        <w:jc w:val="both"/>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3"/>
      <w:bookmarkEnd w:id="1094"/>
      <w:bookmarkEnd w:id="1096"/>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对于应纳税暂时性差异，除特殊情况外，确认递延所得税负债。</w:t>
      </w:r>
    </w:p>
    <w:p>
      <w:pPr>
        <w:pStyle w:val="Style14"/>
        <w:keepNext w:val="0"/>
        <w:keepLines w:val="0"/>
        <w:widowControl w:val="0"/>
        <w:shd w:val="clear" w:color="auto" w:fill="auto"/>
        <w:bidi w:val="0"/>
        <w:spacing w:before="0" w:after="0" w:line="469" w:lineRule="exact"/>
        <w:ind w:left="0" w:right="0"/>
        <w:jc w:val="left"/>
      </w:pPr>
      <w:r>
        <w:rPr>
          <w:color w:val="000000"/>
          <w:spacing w:val="0"/>
          <w:w w:val="100"/>
          <w:position w:val="0"/>
        </w:rPr>
        <w:t>不确认递延所得税资产或递延所得税负债的特殊情况包括：</w:t>
      </w:r>
    </w:p>
    <w:p>
      <w:pPr>
        <w:pStyle w:val="Style14"/>
        <w:keepNext w:val="0"/>
        <w:keepLines w:val="0"/>
        <w:widowControl w:val="0"/>
        <w:numPr>
          <w:ilvl w:val="0"/>
          <w:numId w:val="17"/>
        </w:numPr>
        <w:shd w:val="clear" w:color="auto" w:fill="auto"/>
        <w:tabs>
          <w:tab w:pos="742" w:val="left"/>
        </w:tabs>
        <w:bidi w:val="0"/>
        <w:spacing w:before="0" w:after="0" w:line="469" w:lineRule="exact"/>
        <w:ind w:left="0" w:right="0"/>
        <w:jc w:val="both"/>
      </w:pPr>
      <w:bookmarkStart w:id="1097" w:name="bookmark1097"/>
      <w:bookmarkEnd w:id="1097"/>
      <w:r>
        <w:rPr>
          <w:color w:val="000000"/>
          <w:spacing w:val="0"/>
          <w:w w:val="100"/>
          <w:position w:val="0"/>
        </w:rPr>
        <w:t>商誉的初始确认；</w:t>
      </w:r>
    </w:p>
    <w:p>
      <w:pPr>
        <w:pStyle w:val="Style14"/>
        <w:keepNext w:val="0"/>
        <w:keepLines w:val="0"/>
        <w:widowControl w:val="0"/>
        <w:numPr>
          <w:ilvl w:val="0"/>
          <w:numId w:val="17"/>
        </w:numPr>
        <w:shd w:val="clear" w:color="auto" w:fill="auto"/>
        <w:tabs>
          <w:tab w:pos="742" w:val="left"/>
        </w:tabs>
        <w:bidi w:val="0"/>
        <w:spacing w:before="0" w:after="0" w:line="469" w:lineRule="exact"/>
        <w:ind w:left="0" w:right="0"/>
        <w:jc w:val="both"/>
      </w:pPr>
      <w:bookmarkStart w:id="1098" w:name="bookmark1098"/>
      <w:bookmarkEnd w:id="1098"/>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14"/>
        <w:keepNext w:val="0"/>
        <w:keepLines w:val="0"/>
        <w:widowControl w:val="0"/>
        <w:numPr>
          <w:ilvl w:val="0"/>
          <w:numId w:val="17"/>
        </w:numPr>
        <w:shd w:val="clear" w:color="auto" w:fill="auto"/>
        <w:tabs>
          <w:tab w:pos="742" w:val="left"/>
        </w:tabs>
        <w:bidi w:val="0"/>
        <w:spacing w:before="0" w:after="0" w:line="469" w:lineRule="exact"/>
        <w:ind w:left="0" w:right="0"/>
        <w:jc w:val="both"/>
      </w:pPr>
      <w:bookmarkStart w:id="1099" w:name="bookmark1099"/>
      <w:bookmarkEnd w:id="1099"/>
      <w:r>
        <w:rPr>
          <w:color w:val="000000"/>
          <w:spacing w:val="0"/>
          <w:w w:val="100"/>
          <w:position w:val="0"/>
        </w:rPr>
        <w:t>纳税主体拥有以净额结算当期所得税资产及当期所得税负债的法定权利；</w:t>
      </w:r>
    </w:p>
    <w:p>
      <w:pPr>
        <w:pStyle w:val="Style14"/>
        <w:keepNext w:val="0"/>
        <w:keepLines w:val="0"/>
        <w:widowControl w:val="0"/>
        <w:numPr>
          <w:ilvl w:val="0"/>
          <w:numId w:val="17"/>
        </w:numPr>
        <w:shd w:val="clear" w:color="auto" w:fill="auto"/>
        <w:tabs>
          <w:tab w:pos="742" w:val="left"/>
        </w:tabs>
        <w:bidi w:val="0"/>
        <w:spacing w:before="0" w:after="100" w:line="469" w:lineRule="exact"/>
        <w:ind w:left="740" w:right="0" w:hanging="360"/>
        <w:jc w:val="left"/>
      </w:pPr>
      <w:bookmarkStart w:id="1100" w:name="bookmark1100"/>
      <w:bookmarkEnd w:id="1100"/>
      <w:r>
        <w:rPr>
          <w:color w:val="000000"/>
          <w:spacing w:val="0"/>
          <w:w w:val="100"/>
          <w:position w:val="0"/>
        </w:rPr>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主体相关，但在未来每一具有重要性的递延所得税资产及负债转回的期间内，涉及的纳税主体意图以净额结算当期 所得税资产和负债或是同时取得资产、清偿负债。</w:t>
      </w:r>
    </w:p>
    <w:p>
      <w:pPr>
        <w:pStyle w:val="Style32"/>
        <w:keepNext/>
        <w:keepLines/>
        <w:widowControl w:val="0"/>
        <w:shd w:val="clear" w:color="auto" w:fill="auto"/>
        <w:bidi w:val="0"/>
        <w:spacing w:before="0" w:after="20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01"/>
      <w:bookmarkEnd w:id="1102"/>
      <w:bookmarkEnd w:id="1103"/>
    </w:p>
    <w:p>
      <w:pPr>
        <w:pStyle w:val="Style14"/>
        <w:keepNext w:val="0"/>
        <w:keepLines w:val="0"/>
        <w:widowControl w:val="0"/>
        <w:shd w:val="clear" w:color="auto" w:fill="auto"/>
        <w:bidi w:val="0"/>
        <w:spacing w:before="0" w:after="0" w:line="470" w:lineRule="exact"/>
        <w:ind w:left="0" w:right="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合同中同时包含多项单独租赁的，本公司将合同予以分拆，并分别各项单独租赁进行会计处理。合同中同时包含租赁和 非租赁部分的，承租人和出租人将租赁和非租赁部分进行分拆。但是，对本公司作为承租人的租赁，本公司选择不分拆，并 将各租赁部分及与其相关的非租赁部分合并为租赁。</w:t>
      </w:r>
    </w:p>
    <w:p>
      <w:pPr>
        <w:pStyle w:val="Style14"/>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）本公司作为承租人</w:t>
      </w:r>
    </w:p>
    <w:p>
      <w:pPr>
        <w:pStyle w:val="Style14"/>
        <w:keepNext w:val="0"/>
        <w:keepLines w:val="0"/>
        <w:widowControl w:val="0"/>
        <w:shd w:val="clear" w:color="auto" w:fill="auto"/>
        <w:tabs>
          <w:tab w:pos="729" w:val="left"/>
        </w:tabs>
        <w:bidi w:val="0"/>
        <w:spacing w:before="0" w:after="0" w:line="470" w:lineRule="exact"/>
        <w:ind w:left="0" w:right="0"/>
        <w:jc w:val="both"/>
      </w:pPr>
      <w:bookmarkStart w:id="1104" w:name="bookmark1104"/>
      <w:r>
        <w:rPr>
          <w:rFonts w:ascii="Times New Roman" w:eastAsia="Times New Roman" w:hAnsi="Times New Roman" w:cs="Times New Roman"/>
          <w:color w:val="000000"/>
          <w:spacing w:val="0"/>
          <w:w w:val="100"/>
          <w:position w:val="0"/>
          <w:sz w:val="18"/>
          <w:szCs w:val="18"/>
        </w:rPr>
        <w:t>1</w:t>
      </w:r>
      <w:bookmarkEnd w:id="1104"/>
      <w:r>
        <w:rPr>
          <w:color w:val="000000"/>
          <w:spacing w:val="0"/>
          <w:w w:val="100"/>
          <w:position w:val="0"/>
        </w:rPr>
        <w:t>）</w:t>
        <w:tab/>
        <w:t>使用权资产</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05" w:name="bookmark1105"/>
      <w:bookmarkEnd w:id="1105"/>
      <w:r>
        <w:rPr>
          <w:color w:val="000000"/>
          <w:spacing w:val="0"/>
          <w:w w:val="100"/>
          <w:position w:val="0"/>
        </w:rPr>
        <w:t>租赁负债的初始计量金额；</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06" w:name="bookmark1106"/>
      <w:bookmarkEnd w:id="1106"/>
      <w:r>
        <w:rPr>
          <w:color w:val="000000"/>
          <w:spacing w:val="0"/>
          <w:w w:val="100"/>
          <w:position w:val="0"/>
        </w:rPr>
        <w:t>在租赁期开始日或之前支付的租赁付款额，存在租赁激励的，扣除已享受的租赁激励相关金额；</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07" w:name="bookmark1107"/>
      <w:bookmarkEnd w:id="1107"/>
      <w:r>
        <w:rPr>
          <w:color w:val="000000"/>
          <w:spacing w:val="0"/>
          <w:w w:val="100"/>
          <w:position w:val="0"/>
        </w:rPr>
        <w:t>本公司发生的初始直接费用；</w:t>
      </w:r>
    </w:p>
    <w:p>
      <w:pPr>
        <w:pStyle w:val="Style14"/>
        <w:keepNext w:val="0"/>
        <w:keepLines w:val="0"/>
        <w:widowControl w:val="0"/>
        <w:numPr>
          <w:ilvl w:val="0"/>
          <w:numId w:val="19"/>
        </w:numPr>
        <w:shd w:val="clear" w:color="auto" w:fill="auto"/>
        <w:tabs>
          <w:tab w:pos="356" w:val="left"/>
        </w:tabs>
        <w:bidi w:val="0"/>
        <w:spacing w:before="0" w:after="0" w:line="470" w:lineRule="exact"/>
        <w:ind w:left="380" w:right="0" w:hanging="380"/>
        <w:jc w:val="both"/>
      </w:pPr>
      <w:bookmarkStart w:id="1108" w:name="bookmark1108"/>
      <w:bookmarkEnd w:id="1108"/>
      <w:r>
        <w:rPr>
          <w:color w:val="000000"/>
          <w:spacing w:val="0"/>
          <w:w w:val="100"/>
          <w:position w:val="0"/>
        </w:rPr>
        <w:t>本公司为拆卸及移除租赁资产、复原租赁资产所在场地或将租赁资产恢复至租赁条款约定状态预计将发生的成本，但不 包括属于为生产存货而发生的成本。</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所述原则来确定使用权资产是否已发生减值，并对已识别的减值损失进行会计 处理。</w:t>
      </w:r>
    </w:p>
    <w:p>
      <w:pPr>
        <w:pStyle w:val="Style14"/>
        <w:keepNext w:val="0"/>
        <w:keepLines w:val="0"/>
        <w:widowControl w:val="0"/>
        <w:shd w:val="clear" w:color="auto" w:fill="auto"/>
        <w:tabs>
          <w:tab w:pos="748" w:val="left"/>
        </w:tabs>
        <w:bidi w:val="0"/>
        <w:spacing w:before="0" w:after="0" w:line="470" w:lineRule="exact"/>
        <w:ind w:left="0" w:right="0"/>
        <w:jc w:val="both"/>
      </w:pPr>
      <w:bookmarkStart w:id="1109" w:name="bookmark1109"/>
      <w:r>
        <w:rPr>
          <w:rFonts w:ascii="Times New Roman" w:eastAsia="Times New Roman" w:hAnsi="Times New Roman" w:cs="Times New Roman"/>
          <w:color w:val="000000"/>
          <w:spacing w:val="0"/>
          <w:w w:val="100"/>
          <w:position w:val="0"/>
          <w:sz w:val="18"/>
          <w:szCs w:val="18"/>
        </w:rPr>
        <w:t>2</w:t>
      </w:r>
      <w:bookmarkEnd w:id="1109"/>
      <w:r>
        <w:rPr>
          <w:color w:val="000000"/>
          <w:spacing w:val="0"/>
          <w:w w:val="100"/>
          <w:position w:val="0"/>
        </w:rPr>
        <w:t>）</w:t>
        <w:tab/>
        <w:t>租赁负债</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10" w:name="bookmark1110"/>
      <w:bookmarkEnd w:id="1110"/>
      <w:r>
        <w:rPr>
          <w:color w:val="000000"/>
          <w:spacing w:val="0"/>
          <w:w w:val="100"/>
          <w:position w:val="0"/>
        </w:rPr>
        <w:t>固定付款额（包括实质固定付款额），存在租赁激励的，扣除租赁激励相关金额；</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11" w:name="bookmark1111"/>
      <w:bookmarkEnd w:id="1111"/>
      <w:r>
        <w:rPr>
          <w:color w:val="000000"/>
          <w:spacing w:val="0"/>
          <w:w w:val="100"/>
          <w:position w:val="0"/>
        </w:rPr>
        <w:t>取决于指数或比率的可变租赁付款额；</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12" w:name="bookmark1112"/>
      <w:bookmarkEnd w:id="1112"/>
      <w:r>
        <w:rPr>
          <w:color w:val="000000"/>
          <w:spacing w:val="0"/>
          <w:w w:val="100"/>
          <w:position w:val="0"/>
        </w:rPr>
        <w:t>根据公司提供的担保余值预计应支付的款项；</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13" w:name="bookmark1113"/>
      <w:bookmarkEnd w:id="1113"/>
      <w:r>
        <w:rPr>
          <w:color w:val="000000"/>
          <w:spacing w:val="0"/>
          <w:w w:val="100"/>
          <w:position w:val="0"/>
        </w:rPr>
        <w:t>购买选择权的行权价格，前提是公司合理确定将行使该选择权；</w:t>
      </w:r>
    </w:p>
    <w:p>
      <w:pPr>
        <w:pStyle w:val="Style14"/>
        <w:keepNext w:val="0"/>
        <w:keepLines w:val="0"/>
        <w:widowControl w:val="0"/>
        <w:numPr>
          <w:ilvl w:val="0"/>
          <w:numId w:val="19"/>
        </w:numPr>
        <w:shd w:val="clear" w:color="auto" w:fill="auto"/>
        <w:tabs>
          <w:tab w:pos="356" w:val="left"/>
        </w:tabs>
        <w:bidi w:val="0"/>
        <w:spacing w:before="0" w:after="0" w:line="470" w:lineRule="exact"/>
        <w:ind w:left="0" w:right="0" w:firstLine="0"/>
        <w:jc w:val="left"/>
      </w:pPr>
      <w:bookmarkStart w:id="1114" w:name="bookmark1114"/>
      <w:bookmarkEnd w:id="1114"/>
      <w:r>
        <w:rPr>
          <w:color w:val="000000"/>
          <w:spacing w:val="0"/>
          <w:w w:val="100"/>
          <w:position w:val="0"/>
        </w:rPr>
        <w:t>行使终止租赁选择权需支付的款项，前提是租赁期反映出公司将行使终止租赁选择权。</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本公司采用租赁内含利率作为折现率，但如果无法合理确定租赁内含利率的，则采用本公司的增量借款利率作为折现率。</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本公司按照固定的周期性利率计算租赁负债在租赁期内各期间的利息费用，并计入当期损益或相关资产成本。</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未纳入租赁负债计量的可变租赁付款额在实际发生时计入当期损益或相关资产成本。</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14"/>
        <w:keepNext w:val="0"/>
        <w:keepLines w:val="0"/>
        <w:widowControl w:val="0"/>
        <w:numPr>
          <w:ilvl w:val="0"/>
          <w:numId w:val="19"/>
        </w:numPr>
        <w:shd w:val="clear" w:color="auto" w:fill="auto"/>
        <w:tabs>
          <w:tab w:pos="362" w:val="left"/>
        </w:tabs>
        <w:bidi w:val="0"/>
        <w:spacing w:before="0" w:after="0" w:line="467" w:lineRule="exact"/>
        <w:ind w:left="380" w:right="0" w:hanging="380"/>
        <w:jc w:val="both"/>
      </w:pPr>
      <w:bookmarkStart w:id="1115" w:name="bookmark1115"/>
      <w:bookmarkEnd w:id="1115"/>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14"/>
        <w:keepNext w:val="0"/>
        <w:keepLines w:val="0"/>
        <w:widowControl w:val="0"/>
        <w:numPr>
          <w:ilvl w:val="0"/>
          <w:numId w:val="19"/>
        </w:numPr>
        <w:shd w:val="clear" w:color="auto" w:fill="auto"/>
        <w:tabs>
          <w:tab w:pos="362" w:val="left"/>
        </w:tabs>
        <w:bidi w:val="0"/>
        <w:spacing w:before="0" w:after="260" w:line="467" w:lineRule="exact"/>
        <w:ind w:left="380" w:right="0" w:hanging="380"/>
        <w:jc w:val="both"/>
      </w:pPr>
      <w:bookmarkStart w:id="1116" w:name="bookmark1116"/>
      <w:bookmarkEnd w:id="1116"/>
      <w:r>
        <w:rPr>
          <w:color w:val="000000"/>
          <w:spacing w:val="0"/>
          <w:w w:val="100"/>
          <w:position w:val="0"/>
        </w:rPr>
        <w:t>当实质固定付款额发生变动、担保余值预计的应付金额发生变动或用于确定租赁付款额的指数或比率发生变动，本公司 按照变动后的租赁付款额和原折现率计算的现值重新计量租赁负债。但是，租赁付款额的变动源自浮动利率变动的，使 用修订后的折现率计算现值。</w:t>
      </w:r>
    </w:p>
    <w:p>
      <w:pPr>
        <w:pStyle w:val="Style14"/>
        <w:keepNext w:val="0"/>
        <w:keepLines w:val="0"/>
        <w:widowControl w:val="0"/>
        <w:shd w:val="clear" w:color="auto" w:fill="auto"/>
        <w:tabs>
          <w:tab w:pos="738" w:val="left"/>
        </w:tabs>
        <w:bidi w:val="0"/>
        <w:spacing w:before="0" w:after="0" w:line="542" w:lineRule="auto"/>
        <w:ind w:left="0" w:right="0"/>
        <w:jc w:val="both"/>
      </w:pPr>
      <w:bookmarkStart w:id="1117" w:name="bookmark1117"/>
      <w:r>
        <w:rPr>
          <w:rFonts w:ascii="Times New Roman" w:eastAsia="Times New Roman" w:hAnsi="Times New Roman" w:cs="Times New Roman"/>
          <w:color w:val="000000"/>
          <w:spacing w:val="0"/>
          <w:w w:val="100"/>
          <w:position w:val="0"/>
          <w:sz w:val="18"/>
          <w:szCs w:val="18"/>
        </w:rPr>
        <w:t>3</w:t>
      </w:r>
      <w:bookmarkEnd w:id="1117"/>
      <w:r>
        <w:rPr>
          <w:color w:val="000000"/>
          <w:spacing w:val="0"/>
          <w:w w:val="100"/>
          <w:position w:val="0"/>
        </w:rPr>
        <w:t>）</w:t>
        <w:tab/>
        <w:t>短期租赁和低价值资产租赁</w:t>
      </w:r>
    </w:p>
    <w:p>
      <w:pPr>
        <w:pStyle w:val="Style14"/>
        <w:keepNext w:val="0"/>
        <w:keepLines w:val="0"/>
        <w:widowControl w:val="0"/>
        <w:shd w:val="clear" w:color="auto" w:fill="auto"/>
        <w:bidi w:val="0"/>
        <w:spacing w:before="0" w:after="260" w:line="467" w:lineRule="exact"/>
        <w:ind w:left="0" w:right="0"/>
        <w:jc w:val="left"/>
      </w:pPr>
      <w:r>
        <w:rPr>
          <w:color w:val="000000"/>
          <w:spacing w:val="0"/>
          <w:w w:val="100"/>
          <w:position w:val="0"/>
        </w:rPr>
        <w:t>本公司选择对短期租赁和低价值资产租赁不确认使用权资产和租赁负债，并将相关的租赁付款额在租赁期内各个期间按 照直线法计入当期损益或相关资产成本。短期租赁，是指在租赁期开始日，租赁期不超过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 低价值资产租赁，是指单项租赁资产为全新资产时价值较低的租赁。公司转租或预期转租租赁资产的，原租赁不属于低价值 资产租赁。</w:t>
      </w:r>
    </w:p>
    <w:p>
      <w:pPr>
        <w:pStyle w:val="Style14"/>
        <w:keepNext w:val="0"/>
        <w:keepLines w:val="0"/>
        <w:widowControl w:val="0"/>
        <w:shd w:val="clear" w:color="auto" w:fill="auto"/>
        <w:tabs>
          <w:tab w:pos="747" w:val="left"/>
        </w:tabs>
        <w:bidi w:val="0"/>
        <w:spacing w:before="0" w:after="0" w:line="542" w:lineRule="auto"/>
        <w:ind w:left="0" w:right="0"/>
        <w:jc w:val="both"/>
      </w:pPr>
      <w:bookmarkStart w:id="1118" w:name="bookmark1118"/>
      <w:r>
        <w:rPr>
          <w:rFonts w:ascii="Times New Roman" w:eastAsia="Times New Roman" w:hAnsi="Times New Roman" w:cs="Times New Roman"/>
          <w:color w:val="000000"/>
          <w:spacing w:val="0"/>
          <w:w w:val="100"/>
          <w:position w:val="0"/>
          <w:sz w:val="18"/>
          <w:szCs w:val="18"/>
        </w:rPr>
        <w:t>4</w:t>
      </w:r>
      <w:bookmarkEnd w:id="1118"/>
      <w:r>
        <w:rPr>
          <w:color w:val="000000"/>
          <w:spacing w:val="0"/>
          <w:w w:val="100"/>
          <w:position w:val="0"/>
        </w:rPr>
        <w:t>）</w:t>
        <w:tab/>
        <w:t>租赁变更</w:t>
      </w:r>
    </w:p>
    <w:p>
      <w:pPr>
        <w:pStyle w:val="Style14"/>
        <w:keepNext w:val="0"/>
        <w:keepLines w:val="0"/>
        <w:widowControl w:val="0"/>
        <w:shd w:val="clear" w:color="auto" w:fill="auto"/>
        <w:bidi w:val="0"/>
        <w:spacing w:before="0" w:after="260" w:line="467" w:lineRule="exact"/>
        <w:ind w:left="0" w:right="0"/>
        <w:jc w:val="both"/>
      </w:pPr>
      <w:r>
        <w:rPr>
          <w:color w:val="000000"/>
          <w:spacing w:val="0"/>
          <w:w w:val="100"/>
          <w:position w:val="0"/>
        </w:rPr>
        <w:t>租赁发生变更且同时符合下列条件的，公司将该租赁变更作为一项单独租赁进行会计处理：</w:t>
      </w:r>
    </w:p>
    <w:p>
      <w:pPr>
        <w:pStyle w:val="Style14"/>
        <w:keepNext w:val="0"/>
        <w:keepLines w:val="0"/>
        <w:widowControl w:val="0"/>
        <w:numPr>
          <w:ilvl w:val="0"/>
          <w:numId w:val="19"/>
        </w:numPr>
        <w:shd w:val="clear" w:color="auto" w:fill="auto"/>
        <w:tabs>
          <w:tab w:pos="362" w:val="left"/>
        </w:tabs>
        <w:bidi w:val="0"/>
        <w:spacing w:before="0" w:after="0" w:line="542" w:lineRule="auto"/>
        <w:ind w:left="0" w:right="0" w:firstLine="0"/>
        <w:jc w:val="left"/>
      </w:pPr>
      <w:bookmarkStart w:id="1119" w:name="bookmark1119"/>
      <w:bookmarkEnd w:id="1119"/>
      <w:r>
        <w:rPr>
          <w:color w:val="000000"/>
          <w:spacing w:val="0"/>
          <w:w w:val="100"/>
          <w:position w:val="0"/>
        </w:rPr>
        <w:t>该租赁变更通过增加一项或多项租赁资产的使用权而扩大了租赁范围；</w:t>
      </w:r>
    </w:p>
    <w:p>
      <w:pPr>
        <w:pStyle w:val="Style14"/>
        <w:keepNext w:val="0"/>
        <w:keepLines w:val="0"/>
        <w:widowControl w:val="0"/>
        <w:numPr>
          <w:ilvl w:val="0"/>
          <w:numId w:val="19"/>
        </w:numPr>
        <w:shd w:val="clear" w:color="auto" w:fill="auto"/>
        <w:tabs>
          <w:tab w:pos="362" w:val="left"/>
        </w:tabs>
        <w:bidi w:val="0"/>
        <w:spacing w:before="0" w:after="0" w:line="542" w:lineRule="auto"/>
        <w:ind w:left="0" w:right="0" w:firstLine="0"/>
        <w:jc w:val="left"/>
      </w:pPr>
      <w:bookmarkStart w:id="1120" w:name="bookmark1120"/>
      <w:bookmarkEnd w:id="1120"/>
      <w:r>
        <w:rPr>
          <w:color w:val="000000"/>
          <w:spacing w:val="0"/>
          <w:w w:val="100"/>
          <w:position w:val="0"/>
        </w:rPr>
        <w:t>增加的对价与租赁范围扩大部分的单独价格按该合同情况调整后的金额相当。</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租赁变更未作为一项单独租赁进行会计处理的，在租赁变更生效日，公司重新分摊变更后合同的对价，重新确定租赁期， 并按照变更后租赁付款额和修订后的折现率计算的现值重新计量租赁负债。</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14"/>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）本公司作为出租人</w:t>
      </w:r>
    </w:p>
    <w:p>
      <w:pPr>
        <w:pStyle w:val="Style14"/>
        <w:keepNext w:val="0"/>
        <w:keepLines w:val="0"/>
        <w:widowControl w:val="0"/>
        <w:shd w:val="clear" w:color="auto" w:fill="auto"/>
        <w:bidi w:val="0"/>
        <w:spacing w:before="0" w:after="260" w:line="467" w:lineRule="exact"/>
        <w:ind w:left="0" w:right="0"/>
        <w:jc w:val="both"/>
      </w:pPr>
      <w:r>
        <w:rPr>
          <w:color w:val="000000"/>
          <w:spacing w:val="0"/>
          <w:w w:val="100"/>
          <w:position w:val="0"/>
        </w:rPr>
        <w:t>在租赁开始日，本公司将租赁分为融资租赁和经营租赁。融资租赁，是指无论所有权最终是否转移，但实质上转移了与 租赁资产所有权有关的几乎全部风险和报酬的租赁。经营租赁，是指除融资租赁以外的其他租赁。本公司作为转租出租人时， 基于原租赁产生的使用权资产对转租赁进行分类。</w:t>
      </w:r>
    </w:p>
    <w:p>
      <w:pPr>
        <w:pStyle w:val="Style14"/>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）经营租赁会计处理</w:t>
      </w:r>
    </w:p>
    <w:p>
      <w:pPr>
        <w:pStyle w:val="Style14"/>
        <w:keepNext w:val="0"/>
        <w:keepLines w:val="0"/>
        <w:widowControl w:val="0"/>
        <w:shd w:val="clear" w:color="auto" w:fill="auto"/>
        <w:bidi w:val="0"/>
        <w:spacing w:before="0" w:after="260" w:line="467" w:lineRule="exact"/>
        <w:ind w:left="0" w:right="0"/>
        <w:jc w:val="both"/>
      </w:pPr>
      <w:r>
        <w:rPr>
          <w:color w:val="000000"/>
          <w:spacing w:val="0"/>
          <w:w w:val="100"/>
          <w:position w:val="0"/>
        </w:rPr>
        <w:t xml:space="preserve">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w:t>
      </w:r>
      <w:r>
        <w:rPr>
          <w:color w:val="000000"/>
          <w:spacing w:val="0"/>
          <w:w w:val="100"/>
          <w:position w:val="0"/>
        </w:rPr>
        <w:t>发生时计入当期损益。经营租赁发生变更的，公司自变更生效日起将其作为一项新租赁进行会计处理，与变更前租赁有关的 预收或应收租赁收款额视为新租赁的收款额。</w:t>
      </w:r>
    </w:p>
    <w:p>
      <w:pPr>
        <w:pStyle w:val="Style14"/>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）融资租赁会计处理</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本公司按照固定的周期性利率计算并确认租赁期内各个期间的利息收入。应收融资租赁款的终止确认和减值按照本附注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rPr>
        <w:t>未纳入租赁投资净额计量的可变租赁付款额在实际发生时计入当期损益。</w:t>
      </w:r>
    </w:p>
    <w:p>
      <w:pPr>
        <w:pStyle w:val="Style14"/>
        <w:keepNext w:val="0"/>
        <w:keepLines w:val="0"/>
        <w:widowControl w:val="0"/>
        <w:shd w:val="clear" w:color="auto" w:fill="auto"/>
        <w:bidi w:val="0"/>
        <w:spacing w:before="0" w:after="260" w:line="470" w:lineRule="exact"/>
        <w:ind w:left="0" w:right="0"/>
        <w:jc w:val="left"/>
      </w:pPr>
      <w:r>
        <w:rPr>
          <w:color w:val="000000"/>
          <w:spacing w:val="0"/>
          <w:w w:val="100"/>
          <w:position w:val="0"/>
        </w:rPr>
        <w:t>融资租赁发生变更且同时符合下列条件的，本公司将该变更作为一项单独租赁进行会计处理：</w:t>
      </w:r>
    </w:p>
    <w:p>
      <w:pPr>
        <w:pStyle w:val="Style14"/>
        <w:keepNext w:val="0"/>
        <w:keepLines w:val="0"/>
        <w:widowControl w:val="0"/>
        <w:numPr>
          <w:ilvl w:val="0"/>
          <w:numId w:val="19"/>
        </w:numPr>
        <w:shd w:val="clear" w:color="auto" w:fill="auto"/>
        <w:tabs>
          <w:tab w:pos="355" w:val="left"/>
        </w:tabs>
        <w:bidi w:val="0"/>
        <w:spacing w:before="0" w:after="0" w:line="545" w:lineRule="auto"/>
        <w:ind w:left="0" w:right="0" w:firstLine="0"/>
        <w:jc w:val="left"/>
      </w:pPr>
      <w:bookmarkStart w:id="1121" w:name="bookmark1121"/>
      <w:bookmarkEnd w:id="1121"/>
      <w:r>
        <w:rPr>
          <w:color w:val="000000"/>
          <w:spacing w:val="0"/>
          <w:w w:val="100"/>
          <w:position w:val="0"/>
        </w:rPr>
        <w:t>该变更通过增加一项或多项租赁资产的使用权而扩大了租赁范围；</w:t>
      </w:r>
    </w:p>
    <w:p>
      <w:pPr>
        <w:pStyle w:val="Style14"/>
        <w:keepNext w:val="0"/>
        <w:keepLines w:val="0"/>
        <w:widowControl w:val="0"/>
        <w:numPr>
          <w:ilvl w:val="0"/>
          <w:numId w:val="19"/>
        </w:numPr>
        <w:shd w:val="clear" w:color="auto" w:fill="auto"/>
        <w:tabs>
          <w:tab w:pos="355" w:val="left"/>
        </w:tabs>
        <w:bidi w:val="0"/>
        <w:spacing w:before="0" w:after="0" w:line="545" w:lineRule="auto"/>
        <w:ind w:left="0" w:right="0" w:firstLine="0"/>
        <w:jc w:val="left"/>
      </w:pPr>
      <w:bookmarkStart w:id="1122" w:name="bookmark1122"/>
      <w:bookmarkEnd w:id="1122"/>
      <w:r>
        <w:rPr>
          <w:color w:val="000000"/>
          <w:spacing w:val="0"/>
          <w:w w:val="100"/>
          <w:position w:val="0"/>
        </w:rPr>
        <w:t>增加的对价与租赁范围扩大部分的单独价格按该合同情况调整后的金额相当。</w:t>
      </w:r>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rPr>
        <w:t>融资租赁的变更未作为一项单独租赁进行会计处理的，本公司分别下列情形对变更后的租赁进行处理：</w:t>
      </w:r>
    </w:p>
    <w:p>
      <w:pPr>
        <w:pStyle w:val="Style14"/>
        <w:keepNext w:val="0"/>
        <w:keepLines w:val="0"/>
        <w:widowControl w:val="0"/>
        <w:numPr>
          <w:ilvl w:val="0"/>
          <w:numId w:val="19"/>
        </w:numPr>
        <w:shd w:val="clear" w:color="auto" w:fill="auto"/>
        <w:tabs>
          <w:tab w:pos="355" w:val="left"/>
        </w:tabs>
        <w:bidi w:val="0"/>
        <w:spacing w:before="0" w:after="0" w:line="470" w:lineRule="exact"/>
        <w:ind w:left="380" w:right="0" w:hanging="380"/>
        <w:jc w:val="both"/>
      </w:pPr>
      <w:bookmarkStart w:id="1123" w:name="bookmark1123"/>
      <w:bookmarkEnd w:id="1123"/>
      <w:r>
        <w:rPr>
          <w:color w:val="000000"/>
          <w:spacing w:val="0"/>
          <w:w w:val="100"/>
          <w:position w:val="0"/>
        </w:rPr>
        <w:t>假如变更在租赁开始日生效，该租赁会被分类为经营租赁的，本公司自租赁变更生效日开始将其作为一项新租赁进行会 计处理，并以租赁变更生效日前的租赁投资净额作为租赁资产的账面价值；</w:t>
      </w:r>
    </w:p>
    <w:p>
      <w:pPr>
        <w:pStyle w:val="Style14"/>
        <w:keepNext w:val="0"/>
        <w:keepLines w:val="0"/>
        <w:widowControl w:val="0"/>
        <w:numPr>
          <w:ilvl w:val="0"/>
          <w:numId w:val="19"/>
        </w:numPr>
        <w:shd w:val="clear" w:color="auto" w:fill="auto"/>
        <w:tabs>
          <w:tab w:pos="355" w:val="left"/>
        </w:tabs>
        <w:bidi w:val="0"/>
        <w:spacing w:before="0" w:after="0" w:line="470" w:lineRule="exact"/>
        <w:ind w:left="380" w:right="0" w:hanging="380"/>
        <w:jc w:val="both"/>
      </w:pPr>
      <w:bookmarkStart w:id="1124" w:name="bookmark1124"/>
      <w:bookmarkEnd w:id="1124"/>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关于修改或重新议 定合同的政策进行会计处理。</w:t>
      </w:r>
    </w:p>
    <w:p>
      <w:pPr>
        <w:pStyle w:val="Style14"/>
        <w:keepNext w:val="0"/>
        <w:keepLines w:val="0"/>
        <w:widowControl w:val="0"/>
        <w:shd w:val="clear" w:color="auto" w:fill="auto"/>
        <w:bidi w:val="0"/>
        <w:spacing w:before="0" w:after="0" w:line="470" w:lineRule="exact"/>
        <w:ind w:left="0" w:right="0" w:firstLine="0"/>
        <w:jc w:val="left"/>
      </w:pPr>
      <w:bookmarkStart w:id="1125" w:name="bookmark1125"/>
      <w:r>
        <w:rPr>
          <w:b/>
          <w:bCs/>
          <w:color w:val="000000"/>
          <w:spacing w:val="0"/>
          <w:w w:val="100"/>
          <w:position w:val="0"/>
        </w:rPr>
        <w:t>（</w:t>
      </w:r>
      <w:bookmarkEnd w:id="112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）售后租回交易</w:t>
      </w:r>
    </w:p>
    <w:p>
      <w:pPr>
        <w:pStyle w:val="Style14"/>
        <w:keepNext w:val="0"/>
        <w:keepLines w:val="0"/>
        <w:widowControl w:val="0"/>
        <w:shd w:val="clear" w:color="auto" w:fill="auto"/>
        <w:bidi w:val="0"/>
        <w:spacing w:before="0" w:after="260" w:line="470" w:lineRule="exact"/>
        <w:ind w:left="0" w:right="0"/>
        <w:jc w:val="both"/>
      </w:pPr>
      <w:r>
        <w:rPr>
          <w:color w:val="000000"/>
          <w:spacing w:val="0"/>
          <w:w w:val="100"/>
          <w:position w:val="0"/>
        </w:rPr>
        <w:t>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所述原则评估确定售后租回交易中的资产转让是否属于销售。</w:t>
      </w:r>
    </w:p>
    <w:p>
      <w:pPr>
        <w:pStyle w:val="Style14"/>
        <w:keepNext w:val="0"/>
        <w:keepLines w:val="0"/>
        <w:widowControl w:val="0"/>
        <w:shd w:val="clear" w:color="auto" w:fill="auto"/>
        <w:tabs>
          <w:tab w:pos="729" w:val="left"/>
        </w:tabs>
        <w:bidi w:val="0"/>
        <w:spacing w:before="0" w:after="0" w:line="545" w:lineRule="auto"/>
        <w:ind w:left="0" w:right="0"/>
        <w:jc w:val="both"/>
      </w:pPr>
      <w:bookmarkStart w:id="1126" w:name="bookmark1126"/>
      <w:r>
        <w:rPr>
          <w:rFonts w:ascii="Times New Roman" w:eastAsia="Times New Roman" w:hAnsi="Times New Roman" w:cs="Times New Roman"/>
          <w:color w:val="000000"/>
          <w:spacing w:val="0"/>
          <w:w w:val="100"/>
          <w:position w:val="0"/>
          <w:sz w:val="18"/>
          <w:szCs w:val="18"/>
        </w:rPr>
        <w:t>1</w:t>
      </w:r>
      <w:bookmarkEnd w:id="1126"/>
      <w:r>
        <w:rPr>
          <w:color w:val="000000"/>
          <w:spacing w:val="0"/>
          <w:w w:val="100"/>
          <w:position w:val="0"/>
        </w:rPr>
        <w:t>）</w:t>
        <w:tab/>
        <w:t>作为承租人</w:t>
      </w:r>
    </w:p>
    <w:p>
      <w:pPr>
        <w:pStyle w:val="Style14"/>
        <w:keepNext w:val="0"/>
        <w:keepLines w:val="0"/>
        <w:widowControl w:val="0"/>
        <w:shd w:val="clear" w:color="auto" w:fill="auto"/>
        <w:bidi w:val="0"/>
        <w:spacing w:before="0" w:after="260" w:line="470" w:lineRule="exact"/>
        <w:ind w:left="0" w:right="0"/>
        <w:jc w:val="left"/>
      </w:pPr>
      <w:r>
        <w:rPr>
          <w:color w:val="000000"/>
          <w:spacing w:val="0"/>
          <w:w w:val="100"/>
          <w:position w:val="0"/>
        </w:rPr>
        <w:t>售后租回交易中的资产转让属于销售的，公司作为承租人按原资产账面价值中与租回获得的使用权有关的部分，计量售 后租回所形成的使用权资产，并仅就转让至出租人的权利确认相关利得或损失；售后租回交易中的资产转让不属于销售的， 公司作为承租人继续确认被转让资产，同时确认一项与转让收入等额的金融负债。金融负债的会计处理详见本附注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 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tabs>
          <w:tab w:pos="748" w:val="left"/>
        </w:tabs>
        <w:bidi w:val="0"/>
        <w:spacing w:before="0" w:after="0" w:line="545" w:lineRule="auto"/>
        <w:ind w:left="0" w:right="0"/>
        <w:jc w:val="both"/>
      </w:pPr>
      <w:bookmarkStart w:id="1127" w:name="bookmark1127"/>
      <w:r>
        <w:rPr>
          <w:rFonts w:ascii="Times New Roman" w:eastAsia="Times New Roman" w:hAnsi="Times New Roman" w:cs="Times New Roman"/>
          <w:color w:val="000000"/>
          <w:spacing w:val="0"/>
          <w:w w:val="100"/>
          <w:position w:val="0"/>
          <w:sz w:val="18"/>
          <w:szCs w:val="18"/>
        </w:rPr>
        <w:t>2</w:t>
      </w:r>
      <w:bookmarkEnd w:id="1127"/>
      <w:r>
        <w:rPr>
          <w:color w:val="000000"/>
          <w:spacing w:val="0"/>
          <w:w w:val="100"/>
          <w:position w:val="0"/>
        </w:rPr>
        <w:t>）</w:t>
        <w:tab/>
        <w:t>作为出租人</w:t>
      </w:r>
    </w:p>
    <w:p>
      <w:pPr>
        <w:pStyle w:val="Style14"/>
        <w:keepNext w:val="0"/>
        <w:keepLines w:val="0"/>
        <w:widowControl w:val="0"/>
        <w:shd w:val="clear" w:color="auto" w:fill="auto"/>
        <w:bidi w:val="0"/>
        <w:spacing w:before="0" w:after="720" w:line="470" w:lineRule="exact"/>
        <w:ind w:left="0" w:right="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、本公司作为出租人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的政策对资产出租进行会计处理；售后租回交易中的资产转让不属于销售的，公司作为出租人不确认被转让资产，但确认一 项与转让收入等额的金融资产。金融资产的会计处理详见本附注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日前的会计政策</w:t>
      </w:r>
    </w:p>
    <w:p>
      <w:pPr>
        <w:pStyle w:val="Style14"/>
        <w:keepNext w:val="0"/>
        <w:keepLines w:val="0"/>
        <w:widowControl w:val="0"/>
        <w:shd w:val="clear" w:color="auto" w:fill="auto"/>
        <w:tabs>
          <w:tab w:pos="420" w:val="left"/>
        </w:tabs>
        <w:bidi w:val="0"/>
        <w:spacing w:before="0" w:after="0" w:line="472" w:lineRule="exact"/>
        <w:ind w:left="0" w:right="0" w:firstLine="0"/>
        <w:jc w:val="left"/>
      </w:pPr>
      <w:bookmarkStart w:id="1128" w:name="bookmark1128"/>
      <w:r>
        <w:rPr>
          <w:b/>
          <w:bCs/>
          <w:color w:val="000000"/>
          <w:spacing w:val="0"/>
          <w:w w:val="100"/>
          <w:position w:val="0"/>
        </w:rPr>
        <w:t>（</w:t>
      </w:r>
      <w:bookmarkEnd w:id="112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经营租赁会计处理</w:t>
      </w:r>
    </w:p>
    <w:p>
      <w:pPr>
        <w:pStyle w:val="Style14"/>
        <w:keepNext w:val="0"/>
        <w:keepLines w:val="0"/>
        <w:widowControl w:val="0"/>
        <w:shd w:val="clear" w:color="auto" w:fill="auto"/>
        <w:tabs>
          <w:tab w:pos="680" w:val="left"/>
        </w:tabs>
        <w:bidi w:val="0"/>
        <w:spacing w:before="0" w:after="0" w:line="472" w:lineRule="exact"/>
        <w:ind w:left="0" w:right="0"/>
        <w:jc w:val="both"/>
      </w:pPr>
      <w:bookmarkStart w:id="1129" w:name="bookmark1129"/>
      <w:r>
        <w:rPr>
          <w:rFonts w:ascii="Times New Roman" w:eastAsia="Times New Roman" w:hAnsi="Times New Roman" w:cs="Times New Roman"/>
          <w:color w:val="000000"/>
          <w:spacing w:val="0"/>
          <w:w w:val="100"/>
          <w:position w:val="0"/>
          <w:sz w:val="18"/>
          <w:szCs w:val="18"/>
        </w:rPr>
        <w:t>1</w:t>
      </w:r>
      <w:bookmarkEnd w:id="1129"/>
      <w:r>
        <w:rPr>
          <w:color w:val="000000"/>
          <w:spacing w:val="0"/>
          <w:w w:val="100"/>
          <w:position w:val="0"/>
        </w:rPr>
        <w:t>）</w:t>
        <w:tab/>
        <w:t>公司租入资产所支付的租赁费，在不扣除免租期的整个租赁期内，按直线法进行分摊，计入当期费用。公司支付的 与租赁交易相关的初始直接费用，计入当期费用。</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14"/>
        <w:keepNext w:val="0"/>
        <w:keepLines w:val="0"/>
        <w:widowControl w:val="0"/>
        <w:shd w:val="clear" w:color="auto" w:fill="auto"/>
        <w:tabs>
          <w:tab w:pos="684" w:val="left"/>
        </w:tabs>
        <w:bidi w:val="0"/>
        <w:spacing w:before="0" w:after="0" w:line="472" w:lineRule="exact"/>
        <w:ind w:left="0" w:right="0"/>
        <w:jc w:val="both"/>
      </w:pPr>
      <w:bookmarkStart w:id="1130" w:name="bookmark1130"/>
      <w:r>
        <w:rPr>
          <w:rFonts w:ascii="Times New Roman" w:eastAsia="Times New Roman" w:hAnsi="Times New Roman" w:cs="Times New Roman"/>
          <w:color w:val="000000"/>
          <w:spacing w:val="0"/>
          <w:w w:val="100"/>
          <w:position w:val="0"/>
          <w:sz w:val="18"/>
          <w:szCs w:val="18"/>
        </w:rPr>
        <w:t>2</w:t>
      </w:r>
      <w:bookmarkEnd w:id="1130"/>
      <w:r>
        <w:rPr>
          <w:color w:val="000000"/>
          <w:spacing w:val="0"/>
          <w:w w:val="100"/>
          <w:position w:val="0"/>
        </w:rPr>
        <w:t>）</w:t>
        <w:tab/>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14"/>
        <w:keepNext w:val="0"/>
        <w:keepLines w:val="0"/>
        <w:widowControl w:val="0"/>
        <w:shd w:val="clear" w:color="auto" w:fill="auto"/>
        <w:tabs>
          <w:tab w:pos="420" w:val="left"/>
        </w:tabs>
        <w:bidi w:val="0"/>
        <w:spacing w:before="0" w:after="0" w:line="475" w:lineRule="exact"/>
        <w:ind w:left="0" w:right="0" w:firstLine="0"/>
        <w:jc w:val="left"/>
      </w:pPr>
      <w:bookmarkStart w:id="1131" w:name="bookmark1131"/>
      <w:r>
        <w:rPr>
          <w:b/>
          <w:bCs/>
          <w:color w:val="000000"/>
          <w:spacing w:val="0"/>
          <w:w w:val="100"/>
          <w:position w:val="0"/>
        </w:rPr>
        <w:t>（</w:t>
      </w:r>
      <w:bookmarkEnd w:id="113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融资租赁会计处理</w:t>
      </w:r>
    </w:p>
    <w:p>
      <w:pPr>
        <w:pStyle w:val="Style14"/>
        <w:keepNext w:val="0"/>
        <w:keepLines w:val="0"/>
        <w:widowControl w:val="0"/>
        <w:shd w:val="clear" w:color="auto" w:fill="auto"/>
        <w:bidi w:val="0"/>
        <w:spacing w:before="0" w:after="0" w:line="475" w:lineRule="exact"/>
        <w:ind w:left="0" w:right="0"/>
        <w:jc w:val="both"/>
      </w:pPr>
      <w:bookmarkStart w:id="1132" w:name="bookmark1132"/>
      <w:r>
        <w:rPr>
          <w:rFonts w:ascii="Times New Roman" w:eastAsia="Times New Roman" w:hAnsi="Times New Roman" w:cs="Times New Roman"/>
          <w:color w:val="000000"/>
          <w:spacing w:val="0"/>
          <w:w w:val="100"/>
          <w:position w:val="0"/>
          <w:sz w:val="18"/>
          <w:szCs w:val="18"/>
        </w:rPr>
        <w:t>1</w:t>
      </w:r>
      <w:bookmarkEnd w:id="1132"/>
      <w:r>
        <w:rPr>
          <w:color w:val="000000"/>
          <w:spacing w:val="0"/>
          <w:w w:val="100"/>
          <w:position w:val="0"/>
        </w:rPr>
        <w:t>） 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14"/>
        <w:keepNext w:val="0"/>
        <w:keepLines w:val="0"/>
        <w:widowControl w:val="0"/>
        <w:shd w:val="clear" w:color="auto" w:fill="auto"/>
        <w:tabs>
          <w:tab w:pos="689" w:val="left"/>
        </w:tabs>
        <w:bidi w:val="0"/>
        <w:spacing w:before="0" w:after="460" w:line="475" w:lineRule="exact"/>
        <w:ind w:left="0" w:right="0"/>
        <w:jc w:val="both"/>
      </w:pPr>
      <w:bookmarkStart w:id="1133" w:name="bookmark1133"/>
      <w:r>
        <w:rPr>
          <w:rFonts w:ascii="Times New Roman" w:eastAsia="Times New Roman" w:hAnsi="Times New Roman" w:cs="Times New Roman"/>
          <w:color w:val="000000"/>
          <w:spacing w:val="0"/>
          <w:w w:val="100"/>
          <w:position w:val="0"/>
          <w:sz w:val="18"/>
          <w:szCs w:val="18"/>
        </w:rPr>
        <w:t>2</w:t>
      </w:r>
      <w:bookmarkEnd w:id="1133"/>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bidi w:val="0"/>
        <w:spacing w:before="0" w:after="22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34"/>
      <w:bookmarkEnd w:id="1135"/>
      <w:bookmarkEnd w:id="1136"/>
    </w:p>
    <w:p>
      <w:pPr>
        <w:pStyle w:val="Style14"/>
        <w:keepNext w:val="0"/>
        <w:keepLines w:val="0"/>
        <w:widowControl w:val="0"/>
        <w:shd w:val="clear" w:color="auto" w:fill="auto"/>
        <w:tabs>
          <w:tab w:pos="420" w:val="left"/>
        </w:tabs>
        <w:bidi w:val="0"/>
        <w:spacing w:before="0" w:after="0" w:line="467" w:lineRule="exact"/>
        <w:ind w:left="0" w:right="0" w:firstLine="0"/>
        <w:jc w:val="left"/>
      </w:pPr>
      <w:bookmarkStart w:id="1137" w:name="bookmark1137"/>
      <w:r>
        <w:rPr>
          <w:b/>
          <w:bCs/>
          <w:color w:val="000000"/>
          <w:spacing w:val="0"/>
          <w:w w:val="100"/>
          <w:position w:val="0"/>
        </w:rPr>
        <w:t>（</w:t>
      </w:r>
      <w:bookmarkEnd w:id="113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回购本公司股份</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回购自身权益工具支付的对价和交易费用，减少股东权益。除股份支付之外，发行（含再融资）、回购、出售或注销自 身权益工具，作为权益的变动处理。</w:t>
      </w:r>
    </w:p>
    <w:p>
      <w:pPr>
        <w:pStyle w:val="Style14"/>
        <w:keepNext w:val="0"/>
        <w:keepLines w:val="0"/>
        <w:widowControl w:val="0"/>
        <w:shd w:val="clear" w:color="auto" w:fill="auto"/>
        <w:tabs>
          <w:tab w:pos="420" w:val="left"/>
        </w:tabs>
        <w:bidi w:val="0"/>
        <w:spacing w:before="0" w:after="0" w:line="467" w:lineRule="exact"/>
        <w:ind w:left="0" w:right="0" w:firstLine="0"/>
        <w:jc w:val="left"/>
      </w:pPr>
      <w:bookmarkStart w:id="1138" w:name="bookmark1138"/>
      <w:r>
        <w:rPr>
          <w:b/>
          <w:bCs/>
          <w:color w:val="000000"/>
          <w:spacing w:val="0"/>
          <w:w w:val="100"/>
          <w:position w:val="0"/>
        </w:rPr>
        <w:t>（</w:t>
      </w:r>
      <w:bookmarkEnd w:id="113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分部报告</w:t>
      </w:r>
    </w:p>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14"/>
        <w:keepNext w:val="0"/>
        <w:keepLines w:val="0"/>
        <w:widowControl w:val="0"/>
        <w:shd w:val="clear" w:color="auto" w:fill="auto"/>
        <w:bidi w:val="0"/>
        <w:spacing w:before="0" w:after="100" w:line="467" w:lineRule="exact"/>
        <w:ind w:left="0" w:right="0"/>
        <w:jc w:val="both"/>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司管理层能够定期评价该组成部分的经营成果，以决定向其配置资源、评价其业绩；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本公司能够取得该组成部分的财务 状况、经营成果和现金流量等有关会计信息。两个或多个经营分部具有相似的经济特征，并且满足一定条件的，则可合并为 一个经营分部。</w:t>
      </w:r>
    </w:p>
    <w:p>
      <w:pPr>
        <w:pStyle w:val="Style32"/>
        <w:keepNext/>
        <w:keepLines/>
        <w:widowControl w:val="0"/>
        <w:shd w:val="clear" w:color="auto" w:fill="auto"/>
        <w:bidi w:val="0"/>
        <w:spacing w:before="0" w:after="360" w:line="240" w:lineRule="auto"/>
        <w:ind w:left="0" w:right="0" w:firstLine="0"/>
        <w:jc w:val="both"/>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39"/>
      <w:bookmarkEnd w:id="1140"/>
      <w:bookmarkEnd w:id="1141"/>
    </w:p>
    <w:p>
      <w:pPr>
        <w:pStyle w:val="Style287"/>
        <w:keepNext/>
        <w:keepLines/>
        <w:widowControl w:val="0"/>
        <w:shd w:val="clear" w:color="auto" w:fill="auto"/>
        <w:bidi w:val="0"/>
        <w:spacing w:before="0" w:after="360" w:line="240" w:lineRule="auto"/>
        <w:ind w:left="0" w:right="0" w:firstLine="0"/>
        <w:jc w:val="both"/>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42"/>
      <w:bookmarkEnd w:id="1143"/>
      <w:bookmarkEnd w:id="1145"/>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91"/>
        <w:gridCol w:w="4392"/>
        <w:gridCol w:w="103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日起执行新租赁准则。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日召开的第七届董事会第四十三 次会议审议通过了《关于会计政策变更的议案》，公司独 立董事对会计政策变更发表了同意的独立意见。公司本 次会计政策变更无需提交股东大会审议。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自公布之日起施行。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日召开的第七届董事会第五十四 次会议审议通过了《关于会计政策变更的议案》，公司独 立董事对会计政策变更发表了同意的独立意见。公司本 次会计政策变更无需提交股东大会审议。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 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 施行，可比期间的财务报表数据相应调整。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日召开的第七届董事会第六十二 会议审议通过了《关于会计政策变更的议案》，公司独立 董事对会计政策变更发表了同意的独立意见。公司本次 会计政策变更无需提交股东大会审议。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val="0"/>
        <w:keepLines w:val="0"/>
        <w:widowControl w:val="0"/>
        <w:shd w:val="clear" w:color="auto" w:fill="auto"/>
        <w:bidi w:val="0"/>
        <w:spacing w:before="0" w:after="0" w:line="472" w:lineRule="exact"/>
        <w:ind w:left="0" w:right="0"/>
        <w:jc w:val="both"/>
      </w:pPr>
      <w:bookmarkStart w:id="1146" w:name="bookmark1146"/>
      <w:r>
        <w:rPr>
          <w:rFonts w:ascii="Times New Roman" w:eastAsia="Times New Roman" w:hAnsi="Times New Roman" w:cs="Times New Roman"/>
          <w:b/>
          <w:bCs/>
          <w:color w:val="000000"/>
          <w:spacing w:val="0"/>
          <w:w w:val="100"/>
          <w:position w:val="0"/>
          <w:sz w:val="18"/>
          <w:szCs w:val="18"/>
        </w:rPr>
        <w:t>1</w:t>
      </w:r>
      <w:bookmarkEnd w:id="1146"/>
      <w:r>
        <w:rPr>
          <w:b/>
          <w:bCs/>
          <w:color w:val="000000"/>
          <w:spacing w:val="0"/>
          <w:w w:val="100"/>
          <w:position w:val="0"/>
        </w:rPr>
        <w:t>）执行《企业会计准则第</w:t>
      </w: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号——租赁》（</w:t>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年修订）</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14"/>
        <w:keepNext w:val="0"/>
        <w:keepLines w:val="0"/>
        <w:widowControl w:val="0"/>
        <w:shd w:val="clear" w:color="auto" w:fill="auto"/>
        <w:bidi w:val="0"/>
        <w:spacing w:before="0" w:after="0" w:line="472" w:lineRule="exact"/>
        <w:ind w:left="0" w:right="0"/>
        <w:jc w:val="both"/>
      </w:pPr>
      <w:r>
        <w:rPr>
          <w:b/>
          <w:bCs/>
          <w:color w:val="000000"/>
          <w:spacing w:val="0"/>
          <w:w w:val="100"/>
          <w:position w:val="0"/>
        </w:rPr>
        <w:t>本公司作为承租人</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现的现值计量租赁负债，并根据每项租赁选择与租赁负债相等的金额，并根据预付租金进行必要调整，计量使用权资产。</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对于首次执行日前的经营租赁，本公司在应用上述方法的同时根据每项租赁选择采用下列一项或多项简化处理：</w:t>
      </w:r>
    </w:p>
    <w:p>
      <w:pPr>
        <w:pStyle w:val="Style14"/>
        <w:keepNext w:val="0"/>
        <w:keepLines w:val="0"/>
        <w:widowControl w:val="0"/>
        <w:numPr>
          <w:ilvl w:val="0"/>
          <w:numId w:val="21"/>
        </w:numPr>
        <w:shd w:val="clear" w:color="auto" w:fill="auto"/>
        <w:tabs>
          <w:tab w:pos="753" w:val="left"/>
        </w:tabs>
        <w:bidi w:val="0"/>
        <w:spacing w:before="0" w:after="0" w:line="472" w:lineRule="exact"/>
        <w:ind w:left="0" w:right="0"/>
        <w:jc w:val="both"/>
      </w:pPr>
      <w:bookmarkStart w:id="1147" w:name="bookmark1147"/>
      <w:bookmarkEnd w:id="1147"/>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4"/>
        <w:keepNext w:val="0"/>
        <w:keepLines w:val="0"/>
        <w:widowControl w:val="0"/>
        <w:numPr>
          <w:ilvl w:val="0"/>
          <w:numId w:val="21"/>
        </w:numPr>
        <w:shd w:val="clear" w:color="auto" w:fill="auto"/>
        <w:tabs>
          <w:tab w:pos="753" w:val="left"/>
        </w:tabs>
        <w:bidi w:val="0"/>
        <w:spacing w:before="0" w:after="0" w:line="472" w:lineRule="exact"/>
        <w:ind w:left="0" w:right="0"/>
        <w:jc w:val="both"/>
      </w:pPr>
      <w:bookmarkStart w:id="1148" w:name="bookmark1148"/>
      <w:bookmarkEnd w:id="1148"/>
      <w:r>
        <w:rPr>
          <w:color w:val="000000"/>
          <w:spacing w:val="0"/>
          <w:w w:val="100"/>
          <w:position w:val="0"/>
        </w:rPr>
        <w:t>计量租赁负债时，具有相似特征的租赁采用同一折现率；</w:t>
      </w:r>
    </w:p>
    <w:p>
      <w:pPr>
        <w:pStyle w:val="Style14"/>
        <w:keepNext w:val="0"/>
        <w:keepLines w:val="0"/>
        <w:widowControl w:val="0"/>
        <w:numPr>
          <w:ilvl w:val="0"/>
          <w:numId w:val="21"/>
        </w:numPr>
        <w:shd w:val="clear" w:color="auto" w:fill="auto"/>
        <w:tabs>
          <w:tab w:pos="753" w:val="left"/>
        </w:tabs>
        <w:bidi w:val="0"/>
        <w:spacing w:before="0" w:after="0" w:line="472" w:lineRule="exact"/>
        <w:ind w:left="0" w:right="0"/>
        <w:jc w:val="both"/>
      </w:pPr>
      <w:bookmarkStart w:id="1149" w:name="bookmark1149"/>
      <w:bookmarkEnd w:id="1149"/>
      <w:r>
        <w:rPr>
          <w:color w:val="000000"/>
          <w:spacing w:val="0"/>
          <w:w w:val="100"/>
          <w:position w:val="0"/>
        </w:rPr>
        <w:t>使用权资产的计量不包含初始直接费用；</w:t>
      </w:r>
    </w:p>
    <w:p>
      <w:pPr>
        <w:pStyle w:val="Style14"/>
        <w:keepNext w:val="0"/>
        <w:keepLines w:val="0"/>
        <w:widowControl w:val="0"/>
        <w:numPr>
          <w:ilvl w:val="0"/>
          <w:numId w:val="21"/>
        </w:numPr>
        <w:shd w:val="clear" w:color="auto" w:fill="auto"/>
        <w:tabs>
          <w:tab w:pos="753" w:val="left"/>
        </w:tabs>
        <w:bidi w:val="0"/>
        <w:spacing w:before="0" w:after="0" w:line="472" w:lineRule="exact"/>
        <w:ind w:left="0" w:right="0"/>
        <w:jc w:val="both"/>
      </w:pPr>
      <w:bookmarkStart w:id="1150" w:name="bookmark1150"/>
      <w:bookmarkEnd w:id="1150"/>
      <w:r>
        <w:rPr>
          <w:color w:val="000000"/>
          <w:spacing w:val="0"/>
          <w:w w:val="100"/>
          <w:position w:val="0"/>
        </w:rPr>
        <w:t>存在续租选择权或终止租赁选择权的，根据首次执行日前选择权的实际行使及其他最新情况确定租赁期；</w:t>
      </w:r>
    </w:p>
    <w:p>
      <w:pPr>
        <w:pStyle w:val="Style14"/>
        <w:keepNext w:val="0"/>
        <w:keepLines w:val="0"/>
        <w:widowControl w:val="0"/>
        <w:numPr>
          <w:ilvl w:val="0"/>
          <w:numId w:val="21"/>
        </w:numPr>
        <w:shd w:val="clear" w:color="auto" w:fill="auto"/>
        <w:tabs>
          <w:tab w:pos="714" w:val="left"/>
        </w:tabs>
        <w:bidi w:val="0"/>
        <w:spacing w:before="0" w:after="220" w:line="472" w:lineRule="exact"/>
        <w:ind w:left="0" w:right="0"/>
        <w:jc w:val="both"/>
      </w:pPr>
      <w:bookmarkStart w:id="1151" w:name="bookmark1151"/>
      <w:bookmarkEnd w:id="1151"/>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评估包含租赁的合同在首次执行日前是否为亏损合 同，并根据首次执行日前计入资产负债表的亏损准备金额调整使用权资产；</w:t>
      </w:r>
    </w:p>
    <w:p>
      <w:pPr>
        <w:pStyle w:val="Style14"/>
        <w:keepNext w:val="0"/>
        <w:keepLines w:val="0"/>
        <w:widowControl w:val="0"/>
        <w:numPr>
          <w:ilvl w:val="0"/>
          <w:numId w:val="21"/>
        </w:numPr>
        <w:shd w:val="clear" w:color="auto" w:fill="auto"/>
        <w:bidi w:val="0"/>
        <w:spacing w:before="0" w:after="260" w:line="240" w:lineRule="auto"/>
        <w:ind w:left="0" w:right="0" w:firstLine="460"/>
        <w:jc w:val="both"/>
      </w:pPr>
      <w:bookmarkStart w:id="1152" w:name="bookmark1152"/>
      <w:bookmarkEnd w:id="1152"/>
      <w:r>
        <w:rPr>
          <w:color w:val="000000"/>
          <w:spacing w:val="0"/>
          <w:w w:val="100"/>
          <w:position w:val="0"/>
        </w:rPr>
        <w:t>首次执行日之前发生的租赁变更，不进行追溯调整，根据租赁变更的最终安排，按照新租赁准则进行会计处理。</w:t>
      </w:r>
    </w:p>
    <w:p>
      <w:pPr>
        <w:pStyle w:val="Style14"/>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日的承租人增量借款利率来对租赁付款额进行折现。</w:t>
      </w:r>
    </w:p>
    <w:tbl>
      <w:tblPr>
        <w:tblOverlap w:val="never"/>
        <w:jc w:val="center"/>
        <w:tblLayout w:type="fixed"/>
      </w:tblPr>
      <w:tblGrid>
        <w:gridCol w:w="7008"/>
        <w:gridCol w:w="2861"/>
      </w:tblGrid>
      <w:tr>
        <w:trPr>
          <w:trHeight w:val="41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日合并财务报表中披露的经营租赁的尚未支付的最低租赁付款额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16,885,542.12</w:t>
            </w:r>
          </w:p>
        </w:tc>
      </w:tr>
      <w:tr>
        <w:trPr>
          <w:trHeight w:val="41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减：短期租赁及低价值租赁的豁免影响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2,841,985.44</w:t>
            </w:r>
          </w:p>
        </w:tc>
      </w:tr>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14,043,556.68</w:t>
            </w:r>
          </w:p>
        </w:tc>
      </w:tr>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日使用增量借款利率的折现影响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1,009,053.80</w:t>
            </w:r>
          </w:p>
        </w:tc>
      </w:tr>
      <w:tr>
        <w:trPr>
          <w:trHeight w:val="422"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13,034,502.88</w:t>
            </w:r>
          </w:p>
        </w:tc>
      </w:tr>
    </w:tbl>
    <w:p>
      <w:pPr>
        <w:pStyle w:val="Style14"/>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4"/>
        <w:keepNext w:val="0"/>
        <w:keepLines w:val="0"/>
        <w:widowControl w:val="0"/>
        <w:shd w:val="clear" w:color="auto" w:fill="auto"/>
        <w:bidi w:val="0"/>
        <w:spacing w:before="0" w:after="0" w:line="467" w:lineRule="exact"/>
        <w:ind w:left="0" w:right="0" w:firstLine="460"/>
        <w:jc w:val="both"/>
      </w:pPr>
      <w:r>
        <w:rPr>
          <w:b/>
          <w:bCs/>
          <w:color w:val="000000"/>
          <w:spacing w:val="0"/>
          <w:w w:val="100"/>
          <w:position w:val="0"/>
        </w:rPr>
        <w:t>本公司作为出租人</w:t>
      </w:r>
    </w:p>
    <w:p>
      <w:pPr>
        <w:pStyle w:val="Style14"/>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14"/>
        <w:keepNext w:val="0"/>
        <w:keepLines w:val="0"/>
        <w:widowControl w:val="0"/>
        <w:shd w:val="clear" w:color="auto" w:fill="auto"/>
        <w:bidi w:val="0"/>
        <w:spacing w:before="0" w:after="0" w:line="467" w:lineRule="exact"/>
        <w:ind w:left="0" w:right="0" w:firstLine="460"/>
        <w:jc w:val="both"/>
      </w:pPr>
      <w:r>
        <w:rPr>
          <w:color w:val="000000"/>
          <w:spacing w:val="0"/>
          <w:w w:val="100"/>
          <w:position w:val="0"/>
        </w:rPr>
        <w:t>除转租赁外，本公司无需对其作为出租人的租赁按照新租赁准则进行调整。本公司自首次执行日起按照新租赁准则进行 会计处理。</w:t>
      </w:r>
    </w:p>
    <w:p>
      <w:pPr>
        <w:pStyle w:val="Style14"/>
        <w:keepNext w:val="0"/>
        <w:keepLines w:val="0"/>
        <w:widowControl w:val="0"/>
        <w:shd w:val="clear" w:color="auto" w:fill="auto"/>
        <w:bidi w:val="0"/>
        <w:spacing w:before="0" w:after="440" w:line="467" w:lineRule="exact"/>
        <w:ind w:left="0" w:right="0" w:firstLine="460"/>
        <w:jc w:val="both"/>
      </w:pPr>
      <w:r>
        <w:rPr>
          <w:color w:val="000000"/>
          <w:spacing w:val="0"/>
          <w:w w:val="100"/>
          <w:position w:val="0"/>
        </w:rPr>
        <w:t>本公司执行新租赁准则对财务报表的主要影响如下：</w:t>
      </w:r>
    </w:p>
    <w:tbl>
      <w:tblPr>
        <w:tblOverlap w:val="never"/>
        <w:jc w:val="center"/>
        <w:tblLayout w:type="fixed"/>
      </w:tblPr>
      <w:tblGrid>
        <w:gridCol w:w="2146"/>
        <w:gridCol w:w="1704"/>
        <w:gridCol w:w="1982"/>
        <w:gridCol w:w="1915"/>
        <w:gridCol w:w="1930"/>
      </w:tblGrid>
      <w:tr>
        <w:trPr>
          <w:trHeight w:val="35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会计政策变更的内容和原 因</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日余额的影响金额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rPr>
              <w:t>母公司</w:t>
            </w:r>
          </w:p>
        </w:tc>
      </w:tr>
      <w:tr>
        <w:trPr>
          <w:trHeight w:val="35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公司作为承租人对于首次 执行日前已存在的经营租 赁的调整</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160" w:after="0" w:line="312" w:lineRule="exact"/>
              <w:ind w:left="0" w:right="0" w:firstLine="0"/>
              <w:jc w:val="left"/>
            </w:pPr>
            <w:r>
              <w:rPr>
                <w:color w:val="000000"/>
                <w:spacing w:val="0"/>
                <w:w w:val="100"/>
                <w:position w:val="0"/>
              </w:rPr>
              <w:t>第七届董事会第四十 三次会议审议通过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-341,221.58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5,360,245.26</w:t>
            </w: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4,761,792.31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4,035,039.66</w:t>
            </w:r>
          </w:p>
        </w:tc>
      </w:tr>
    </w:tbl>
    <w:p>
      <w:pPr>
        <w:widowControl w:val="0"/>
        <w:spacing w:after="139" w:line="1" w:lineRule="exact"/>
      </w:pPr>
    </w:p>
    <w:p>
      <w:pPr>
        <w:pStyle w:val="Style14"/>
        <w:keepNext w:val="0"/>
        <w:keepLines w:val="0"/>
        <w:widowControl w:val="0"/>
        <w:shd w:val="clear" w:color="auto" w:fill="auto"/>
        <w:bidi w:val="0"/>
        <w:spacing w:before="0" w:after="0" w:line="473" w:lineRule="exact"/>
        <w:ind w:left="0" w:right="0" w:firstLine="460"/>
        <w:jc w:val="both"/>
      </w:pPr>
      <w:bookmarkStart w:id="1153" w:name="bookmark1153"/>
      <w:r>
        <w:rPr>
          <w:rFonts w:ascii="Times New Roman" w:eastAsia="Times New Roman" w:hAnsi="Times New Roman" w:cs="Times New Roman"/>
          <w:b/>
          <w:bCs/>
          <w:color w:val="000000"/>
          <w:spacing w:val="0"/>
          <w:w w:val="100"/>
          <w:position w:val="0"/>
          <w:sz w:val="18"/>
          <w:szCs w:val="18"/>
        </w:rPr>
        <w:t>2</w:t>
      </w:r>
      <w:bookmarkEnd w:id="1153"/>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号》</w:t>
      </w:r>
    </w:p>
    <w:p>
      <w:pPr>
        <w:pStyle w:val="Style14"/>
        <w:keepNext w:val="0"/>
        <w:keepLines w:val="0"/>
        <w:widowControl w:val="0"/>
        <w:shd w:val="clear" w:color="auto" w:fill="auto"/>
        <w:tabs>
          <w:tab w:pos="6482" w:val="left"/>
        </w:tabs>
        <w:bidi w:val="0"/>
        <w:spacing w:before="0" w:after="0" w:line="473"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w:t>
      </w:r>
    </w:p>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14"/>
        <w:keepNext w:val="0"/>
        <w:keepLines w:val="0"/>
        <w:widowControl w:val="0"/>
        <w:numPr>
          <w:ilvl w:val="0"/>
          <w:numId w:val="23"/>
        </w:numPr>
        <w:shd w:val="clear" w:color="auto" w:fill="auto"/>
        <w:tabs>
          <w:tab w:pos="833" w:val="left"/>
        </w:tabs>
        <w:bidi w:val="0"/>
        <w:spacing w:before="0" w:after="0" w:line="473" w:lineRule="exact"/>
        <w:ind w:left="0" w:right="0" w:firstLine="460"/>
        <w:jc w:val="left"/>
      </w:pPr>
      <w:bookmarkStart w:id="1154" w:name="bookmark1154"/>
      <w:bookmarkEnd w:id="1154"/>
      <w:r>
        <w:rPr>
          <w:color w:val="000000"/>
          <w:spacing w:val="0"/>
          <w:w w:val="100"/>
          <w:position w:val="0"/>
        </w:rPr>
        <w:t>政府和社会资本合作（</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）项目合同</w:t>
      </w:r>
    </w:p>
    <w:p>
      <w:pPr>
        <w:pStyle w:val="Style14"/>
        <w:keepNext w:val="0"/>
        <w:keepLines w:val="0"/>
        <w:widowControl w:val="0"/>
        <w:shd w:val="clear" w:color="auto" w:fill="auto"/>
        <w:bidi w:val="0"/>
        <w:spacing w:before="0" w:after="0" w:line="473" w:lineRule="exact"/>
        <w:ind w:left="0" w:right="0" w:firstLine="4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日前开始实施且至施行 日尚未完成的有关</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w:t>
      </w:r>
    </w:p>
    <w:p>
      <w:pPr>
        <w:pStyle w:val="Style14"/>
        <w:keepNext w:val="0"/>
        <w:keepLines w:val="0"/>
        <w:widowControl w:val="0"/>
        <w:numPr>
          <w:ilvl w:val="0"/>
          <w:numId w:val="23"/>
        </w:numPr>
        <w:shd w:val="clear" w:color="auto" w:fill="auto"/>
        <w:tabs>
          <w:tab w:pos="833" w:val="left"/>
        </w:tabs>
        <w:bidi w:val="0"/>
        <w:spacing w:before="0" w:after="80" w:line="473" w:lineRule="exact"/>
        <w:ind w:left="0" w:right="0" w:firstLine="460"/>
        <w:jc w:val="left"/>
      </w:pPr>
      <w:bookmarkStart w:id="1155" w:name="bookmark1155"/>
      <w:bookmarkEnd w:id="1155"/>
      <w:r>
        <w:rPr>
          <w:color w:val="000000"/>
          <w:spacing w:val="0"/>
          <w:w w:val="100"/>
          <w:position w:val="0"/>
        </w:rPr>
        <w:t>基准利率改革</w:t>
      </w:r>
    </w:p>
    <w:p>
      <w:pPr>
        <w:pStyle w:val="Style14"/>
        <w:keepNext w:val="0"/>
        <w:keepLines w:val="0"/>
        <w:widowControl w:val="0"/>
        <w:shd w:val="clear" w:color="auto" w:fill="auto"/>
        <w:bidi w:val="0"/>
        <w:spacing w:before="0" w:after="0" w:line="485"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14"/>
        <w:keepNext w:val="0"/>
        <w:keepLines w:val="0"/>
        <w:widowControl w:val="0"/>
        <w:shd w:val="clear" w:color="auto" w:fill="auto"/>
        <w:bidi w:val="0"/>
        <w:spacing w:before="0" w:after="0" w:line="473" w:lineRule="exact"/>
        <w:ind w:left="0" w:right="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14"/>
        <w:keepNext w:val="0"/>
        <w:keepLines w:val="0"/>
        <w:widowControl w:val="0"/>
        <w:shd w:val="clear" w:color="auto" w:fill="auto"/>
        <w:bidi w:val="0"/>
        <w:spacing w:before="0" w:after="0" w:line="485" w:lineRule="exact"/>
        <w:ind w:left="0" w:right="0"/>
        <w:jc w:val="both"/>
      </w:pPr>
      <w:bookmarkStart w:id="1156" w:name="bookmark1156"/>
      <w:r>
        <w:rPr>
          <w:rFonts w:ascii="Times New Roman" w:eastAsia="Times New Roman" w:hAnsi="Times New Roman" w:cs="Times New Roman"/>
          <w:b/>
          <w:bCs/>
          <w:color w:val="000000"/>
          <w:spacing w:val="0"/>
          <w:w w:val="100"/>
          <w:position w:val="0"/>
          <w:sz w:val="18"/>
          <w:szCs w:val="18"/>
        </w:rPr>
        <w:t>3</w:t>
      </w:r>
      <w:bookmarkEnd w:id="1156"/>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号》关于资金集中管理相关列报</w:t>
      </w:r>
    </w:p>
    <w:p>
      <w:pPr>
        <w:pStyle w:val="Style14"/>
        <w:keepNext w:val="0"/>
        <w:keepLines w:val="0"/>
        <w:widowControl w:val="0"/>
        <w:shd w:val="clear" w:color="auto" w:fill="auto"/>
        <w:tabs>
          <w:tab w:pos="6580" w:val="left"/>
        </w:tabs>
        <w:bidi w:val="0"/>
        <w:spacing w:before="0" w:after="0" w:line="485"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w:t>
      </w:r>
    </w:p>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rPr>
        <w:t>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14"/>
        <w:keepNext w:val="0"/>
        <w:keepLines w:val="0"/>
        <w:widowControl w:val="0"/>
        <w:shd w:val="clear" w:color="auto" w:fill="auto"/>
        <w:bidi w:val="0"/>
        <w:spacing w:before="0" w:after="460" w:line="485"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287"/>
        <w:keepNext/>
        <w:keepLines/>
        <w:widowControl w:val="0"/>
        <w:shd w:val="clear" w:color="auto" w:fill="auto"/>
        <w:tabs>
          <w:tab w:pos="493" w:val="left"/>
        </w:tabs>
        <w:bidi w:val="0"/>
        <w:spacing w:before="0" w:after="20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7"/>
      <w:bookmarkEnd w:id="1158"/>
      <w:bookmarkEnd w:id="1160"/>
    </w:p>
    <w:p>
      <w:pPr>
        <w:pStyle w:val="Style14"/>
        <w:keepNext w:val="0"/>
        <w:keepLines w:val="0"/>
        <w:widowControl w:val="0"/>
        <w:shd w:val="clear" w:color="auto" w:fill="auto"/>
        <w:bidi w:val="0"/>
        <w:spacing w:before="0" w:after="460" w:line="485"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7"/>
        <w:keepNext/>
        <w:keepLines/>
        <w:widowControl w:val="0"/>
        <w:shd w:val="clear" w:color="auto" w:fill="auto"/>
        <w:tabs>
          <w:tab w:pos="493" w:val="left"/>
        </w:tabs>
        <w:bidi w:val="0"/>
        <w:spacing w:before="0" w:after="20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61"/>
      <w:bookmarkEnd w:id="1162"/>
      <w:bookmarkEnd w:id="1164"/>
    </w:p>
    <w:p>
      <w:pPr>
        <w:pStyle w:val="Style14"/>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485" w:lineRule="exact"/>
        <w:ind w:left="0" w:right="0"/>
        <w:jc w:val="both"/>
      </w:pPr>
      <w:r>
        <w:rPr>
          <w:color w:val="000000"/>
          <w:spacing w:val="0"/>
          <w:w w:val="100"/>
          <w:position w:val="0"/>
        </w:rPr>
        <w:t>是否需要调整年初资产负债表科目</w:t>
      </w:r>
    </w:p>
    <w:p>
      <w:pPr>
        <w:pStyle w:val="Style14"/>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val="0"/>
        <w:keepLines w:val="0"/>
        <w:widowControl w:val="0"/>
        <w:shd w:val="clear" w:color="auto" w:fill="auto"/>
        <w:bidi w:val="0"/>
        <w:spacing w:before="0" w:after="200" w:line="485" w:lineRule="exact"/>
        <w:ind w:left="0" w:right="0"/>
        <w:jc w:val="both"/>
      </w:pPr>
      <w:r>
        <w:rPr>
          <w:color w:val="000000"/>
          <w:spacing w:val="0"/>
          <w:w w:val="100"/>
          <w:position w:val="0"/>
        </w:rPr>
        <w:t>合并资产负债表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876,724,344.29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876,724,344.29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145,591,819.22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145,591,819.22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633,763,520.54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633,763,520.54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15,364,995.24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15,023,773.66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-341,221.58</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20,302,809.45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20,302,809.45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208,404,481.45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208,404,481.45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5,671,108.97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5,671,108.97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1,914,980,778.33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1,914,639,556.75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-341,221.58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124,696,129.28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124,696,129.28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16,538,743.49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16,538,743.49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203,436,618.40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203,436,618.40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376,709,225.03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376,709,225.03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383,012,563.46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383,012,563.46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28,119,775.09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28,119,775.09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1,537,239,177.29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1,537,239,177.29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5,079,019.30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5,079,019.30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28,354,653.79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28,354,653.79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394,277,194.64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394,277,194.64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3,275,190,122.98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3,288,565,847.44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5,190,170,901.31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5,203,205,404.19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13,034,502.88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386,279,478.04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386,279,478.04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2,294,910.53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2,294,910.53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221,627,393.18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221,627,393.18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140,452,826.57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140,452,826.57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67,920,444.49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67,920,444.49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84,097,640.43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84,097,640.43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4,761,792.31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4,761,792.31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1,208,668,423.53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1,213,430,215.84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4,761,792.31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22,496,136.15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22,496,136.15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974,418.92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974,418.92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2,006,775.62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2,006,775.62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25,477,330.69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33,750,041.26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1,234,145,754.22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1,247,180,257.10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13,034,502.88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584,234,264.59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584,234,264.59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-31,285,386.92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-31,285,386.92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240,601,619.97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240,601,619.97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1,272,784,846.29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1,272,784,846.29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3,926,453,877.29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3,926,453,877.29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29,571,269.80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29,571,269.80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3,956,025,147.09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3,956,025,147.09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5,190,170,901.31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5,203,205,404.19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13,034,502.88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调整情况说明:</w:t>
      </w:r>
    </w:p>
    <w:p>
      <w:pPr>
        <w:pStyle w:val="Style1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根据新租赁准则的规定，公司按照首次执行新租赁准则的累积影响数，调整当年年初留存收益及财务报表其他相关项目 金额，不调整可比期间信息。公司自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日起对所有租入资产按照未来应付租金的最低租赁付款额现值（选择简化处 理的短期租赁和低价值资产租赁除外）计量租赁负债，并按照与租赁负债相等的金额（根据预付租金进行必要的调整）计量 使用权资产，并在后续期间分别确认折旧及未确认融资费用，不调整可比期间信息。上述追溯调整方法对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日的净 资产无影响。</w:t>
      </w:r>
      <w:r>
        <w:br w:type="page"/>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229,230,301.53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229,230,301.53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56,421,125.73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56,421,125.73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230,942,505.70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230,942,505.70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4,761,053.45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4,761,053.45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658,472,464.12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658,472,464.12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139,768,244.07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139,768,244.07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1,328,815,216.62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1,328,815,216.62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3,170,589,263.93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3,170,589,263.93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1,538,743.49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1,538,743.49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147,736,181.12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147,736,181.12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190,227,798.92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190,227,798.92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143,607,377.11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143,607,377.11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23,351,698.11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23,351,698.11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18,040,635.93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18,040,635.93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3,873,736,153.01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3,883,131,437.93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5,202,551,369.63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5,211,946,654.55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200,396,522.72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200,396,522.72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1,528,197.94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1,528,197.94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155,367,310.97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155,367,310.97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81,552,088.59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81,552,088.59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12,497,624.56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12,497,624.56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1,804,085,171.82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1,804,085,171.82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4,035,039.66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4,035,039.66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2,561,422,646.89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2,565,457,686.55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4,035,039.66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5,360,245.26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10,667,401.89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10,667,401.89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10,833,323.15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16,193,568.41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5,360,245.26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2,572,255,970.04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2,581,651,254.96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442,255,709.13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442,255,709.13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-24,526,066.63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-24,526,066.63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239,696,322.69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239,696,322.69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112,750,901.04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112,750,901.04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2,630,295,399.59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2,630,295,399.59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5,202,551,369.63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5,211,946,654.55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9,395,284.92</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调整情况说明</w:t>
      </w:r>
    </w:p>
    <w:p>
      <w:pPr>
        <w:pStyle w:val="Style14"/>
        <w:keepNext w:val="0"/>
        <w:keepLines w:val="0"/>
        <w:widowControl w:val="0"/>
        <w:shd w:val="clear" w:color="auto" w:fill="auto"/>
        <w:bidi w:val="0"/>
        <w:spacing w:before="0" w:after="460" w:line="468" w:lineRule="exact"/>
        <w:ind w:left="0" w:right="0"/>
        <w:jc w:val="both"/>
      </w:pPr>
      <w:r>
        <w:rPr>
          <w:color w:val="000000"/>
          <w:spacing w:val="0"/>
          <w:w w:val="100"/>
          <w:position w:val="0"/>
        </w:rPr>
        <w:t>根据新租赁准则的规定，公司按照首次执行新租赁准则的累积影响数，调整当年年初留存收益及财务报表其他相关项目 金额，不调整可比期间信息。公司自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日起对所有租入资产按照未来应付租金的最低租赁付款额现值（选择简化处 理的短期租赁和低价值资产租赁除外）计量租赁负债，并按照与租赁负债相等的金额（根据预付租金进行必要的调整）计量 使用权资产，并在后续期间分别确认折旧及未确认融资费用，不调整可比期间信息。上述追溯调整方法对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日的净 资产无影响。</w:t>
      </w:r>
    </w:p>
    <w:p>
      <w:pPr>
        <w:pStyle w:val="Style287"/>
        <w:keepNext/>
        <w:keepLines/>
        <w:widowControl w:val="0"/>
        <w:shd w:val="clear" w:color="auto" w:fill="auto"/>
        <w:bidi w:val="0"/>
        <w:spacing w:before="0" w:after="4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5"/>
      <w:bookmarkEnd w:id="1166"/>
      <w:bookmarkEnd w:id="1168"/>
    </w:p>
    <w:p>
      <w:pPr>
        <w:pStyle w:val="Style14"/>
        <w:keepNext w:val="0"/>
        <w:keepLines w:val="0"/>
        <w:widowControl w:val="0"/>
        <w:shd w:val="clear" w:color="auto" w:fill="auto"/>
        <w:bidi w:val="0"/>
        <w:spacing w:before="0" w:after="2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69"/>
      <w:bookmarkEnd w:id="1170"/>
      <w:bookmarkEnd w:id="1171"/>
    </w:p>
    <w:p>
      <w:pPr>
        <w:pStyle w:val="Style14"/>
        <w:keepNext w:val="0"/>
        <w:keepLines w:val="0"/>
        <w:widowControl w:val="0"/>
        <w:shd w:val="clear" w:color="auto" w:fill="auto"/>
        <w:bidi w:val="0"/>
        <w:spacing w:before="0" w:after="340" w:line="468" w:lineRule="exact"/>
        <w:ind w:left="0" w:right="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六</w:t>
      </w:r>
      <w:bookmarkEnd w:id="1174"/>
      <w:r>
        <w:rPr>
          <w:color w:val="000000"/>
          <w:spacing w:val="0"/>
          <w:w w:val="100"/>
          <w:position w:val="0"/>
        </w:rPr>
        <w:t>、税项</w:t>
      </w:r>
      <w:bookmarkEnd w:id="1172"/>
      <w:bookmarkEnd w:id="1173"/>
      <w:bookmarkEnd w:id="1175"/>
    </w:p>
    <w:p>
      <w:pPr>
        <w:pStyle w:val="Style32"/>
        <w:keepNext/>
        <w:keepLines/>
        <w:widowControl w:val="0"/>
        <w:shd w:val="clear" w:color="auto" w:fill="auto"/>
        <w:bidi w:val="0"/>
        <w:spacing w:before="0" w:after="3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color w:val="000000"/>
          <w:spacing w:val="0"/>
          <w:w w:val="100"/>
          <w:position w:val="0"/>
        </w:rPr>
        <w:t>、主要税种及税率</w:t>
      </w:r>
      <w:bookmarkEnd w:id="1176"/>
      <w:bookmarkEnd w:id="1177"/>
      <w:bookmarkEnd w:id="1179"/>
    </w:p>
    <w:tbl>
      <w:tblPr>
        <w:tblOverlap w:val="never"/>
        <w:jc w:val="center"/>
        <w:tblLayout w:type="fixed"/>
      </w:tblPr>
      <w:tblGrid>
        <w:gridCol w:w="1992"/>
        <w:gridCol w:w="5102"/>
        <w:gridCol w:w="249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）母公司北京神州泰岳软件股份有限公司法定所得税率为</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7"/>
          <w:szCs w:val="17"/>
        </w:rPr>
        <w:t>。</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307"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）存在不同企业所得税税率纳税主体的，披露情况说明:</w:t>
      </w:r>
    </w:p>
    <w:tbl>
      <w:tblPr>
        <w:tblOverlap w:val="never"/>
        <w:jc w:val="center"/>
        <w:tblLayout w:type="fixed"/>
      </w:tblPr>
      <w:tblGrid>
        <w:gridCol w:w="5539"/>
        <w:gridCol w:w="404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泰岳小漫（香港）有限公司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14"/>
        <w:keepNext w:val="0"/>
        <w:keepLines w:val="0"/>
        <w:widowControl w:val="0"/>
        <w:shd w:val="clear" w:color="auto" w:fill="auto"/>
        <w:bidi w:val="0"/>
        <w:spacing w:before="0" w:after="0" w:line="302" w:lineRule="exact"/>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所在地为美国特拉华州，公司所得税分为联邦所得税和特拉华州所得税。其中：联邦所得税</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，特拉华州所得税 税率为</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w:t>
      </w:r>
    </w:p>
    <w:p>
      <w:pPr>
        <w:pStyle w:val="Style14"/>
        <w:keepNext w:val="0"/>
        <w:keepLines w:val="0"/>
        <w:widowControl w:val="0"/>
        <w:shd w:val="clear" w:color="auto" w:fill="auto"/>
        <w:bidi w:val="0"/>
        <w:spacing w:before="0" w:after="360" w:line="472" w:lineRule="exact"/>
        <w:ind w:left="0" w:right="0" w:firstLine="280"/>
        <w:jc w:val="left"/>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）除上述公司外，其余子公司法定所得税税率均为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2"/>
        <w:keepNext/>
        <w:keepLines/>
        <w:widowControl w:val="0"/>
        <w:shd w:val="clear" w:color="auto" w:fill="auto"/>
        <w:bidi w:val="0"/>
        <w:spacing w:before="0" w:after="200" w:line="24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color w:val="000000"/>
          <w:spacing w:val="0"/>
          <w:w w:val="100"/>
          <w:position w:val="0"/>
        </w:rPr>
        <w:t>、税收优惠</w:t>
      </w:r>
      <w:bookmarkEnd w:id="1181"/>
      <w:bookmarkEnd w:id="1182"/>
      <w:bookmarkEnd w:id="1184"/>
    </w:p>
    <w:p>
      <w:pPr>
        <w:pStyle w:val="Style14"/>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）增值税</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月发布的国发【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号《关于印发进一步鼓励软件产业和集成电路产业发展若干政策的通知》和 财政部、国家税务总局发布的财税【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号《关于软件产品增值税政策的通知》中的有关规定，公司及下列子公司本 报告期实际享受了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销售自行开发生产的软件产品时对增值税实际税负超过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的优惠：宁波移畅通信设备 有限公司、奇点新源国际技术开发（北京）有限公司、天津泰岳小漫科技有限公司、鼎富智能科技有限公司、北京泰岳天成 科技有限公司。</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根据财政部和国家税务总局财税【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号《关于全面推开营业税改征增值税试点的通知》，公司及下列子公司本报 告期实际享受了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从事技术转让、技术开发业务和与之相关的技术咨询、技术服务业务取得的收入，符合条件免征增值税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的优惠：鼎富智能科技有限公司、北京华泰德丰科技有限公司，本公司孙公司北京壳木软件有限责任公司。</w:t>
      </w:r>
    </w:p>
    <w:p>
      <w:pPr>
        <w:pStyle w:val="Style14"/>
        <w:keepNext w:val="0"/>
        <w:keepLines w:val="0"/>
        <w:widowControl w:val="0"/>
        <w:shd w:val="clear" w:color="auto" w:fill="auto"/>
        <w:bidi w:val="0"/>
        <w:spacing w:before="0" w:after="0" w:line="472" w:lineRule="exact"/>
        <w:ind w:left="0" w:right="0"/>
        <w:jc w:val="both"/>
      </w:pPr>
      <w:r>
        <w:rPr>
          <w:color w:val="000000"/>
          <w:spacing w:val="0"/>
          <w:w w:val="100"/>
          <w:position w:val="0"/>
        </w:rPr>
        <w:t>根据财政部和国家税务总局财税【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号《关于全面推开营业税改征增值税试点的通知》的有关规定，本公司子公 </w:t>
      </w:r>
      <w:r>
        <w:rPr>
          <w:color w:val="000000"/>
          <w:spacing w:val="0"/>
          <w:w w:val="100"/>
          <w:position w:val="0"/>
        </w:rPr>
        <w:t>司天津泰岳小漫科技有限公司，本公司孙公司北京壳木软件有限责任公司、霍尔果斯小小橙软件开发有限责任公司、海南壳 木软件有限责任公司向境外单位提供服务产生的收入免征增值税。</w:t>
      </w:r>
    </w:p>
    <w:p>
      <w:pPr>
        <w:pStyle w:val="Style14"/>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）企业所得税</w:t>
      </w:r>
    </w:p>
    <w:p>
      <w:pPr>
        <w:pStyle w:val="Style14"/>
        <w:keepNext w:val="0"/>
        <w:keepLines w:val="0"/>
        <w:widowControl w:val="0"/>
        <w:shd w:val="clear" w:color="auto" w:fill="auto"/>
        <w:bidi w:val="0"/>
        <w:spacing w:before="0" w:after="0" w:line="472" w:lineRule="exact"/>
        <w:ind w:left="0" w:right="0"/>
        <w:jc w:val="left"/>
      </w:pPr>
      <w:r>
        <w:rPr>
          <w:color w:val="000000"/>
          <w:spacing w:val="0"/>
          <w:w w:val="100"/>
          <w:position w:val="0"/>
        </w:rPr>
        <w:t>本公司与本公司子公司北京新媒传信科技有限公司、北京神州泰岳信息安全技术有限公司、重庆新媒农信科技有限公司、 奇点新源国际技术开发（北京）有限公司、北京华泰德丰技术有限公司、天津泰岳小漫科技有限公司、鼎富智能科技有限公 司、北京神州祥升软件有限公司，本公司孙公司安徽省泰岳祥升软件有限公司、北京壳木软件有限责任公司、霍尔果斯小小 橙软件开发有限责任公司，根据《企业所得税法》、《高新技术企业认定管理办法》等规定，本年减按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 所得税。</w:t>
      </w:r>
    </w:p>
    <w:p>
      <w:pPr>
        <w:pStyle w:val="Style14"/>
        <w:keepNext w:val="0"/>
        <w:keepLines w:val="0"/>
        <w:widowControl w:val="0"/>
        <w:shd w:val="clear" w:color="auto" w:fill="auto"/>
        <w:bidi w:val="0"/>
        <w:spacing w:before="0" w:after="0" w:line="472" w:lineRule="exact"/>
        <w:ind w:left="0" w:right="0"/>
        <w:jc w:val="left"/>
      </w:pPr>
      <w:r>
        <w:rPr>
          <w:color w:val="000000"/>
          <w:spacing w:val="0"/>
          <w:w w:val="100"/>
          <w:position w:val="0"/>
        </w:rPr>
        <w:t>根据财政部和国家税务总局财税【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号《关于海南自由贸易港企业所得税优惠政策的通知》的有关规定，本公司 孙公司海南壳木软件有限责任公司，本年减按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14"/>
        <w:keepNext w:val="0"/>
        <w:keepLines w:val="0"/>
        <w:widowControl w:val="0"/>
        <w:shd w:val="clear" w:color="auto" w:fill="auto"/>
        <w:bidi w:val="0"/>
        <w:spacing w:before="0" w:after="0" w:line="472" w:lineRule="exact"/>
        <w:ind w:left="0" w:right="0"/>
        <w:jc w:val="left"/>
      </w:pPr>
      <w:r>
        <w:rPr>
          <w:color w:val="000000"/>
          <w:spacing w:val="0"/>
          <w:w w:val="100"/>
          <w:position w:val="0"/>
        </w:rPr>
        <w:t>根据财政部和国家税务总局财税【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号《关于实施小微企业普惠性税收减免政策的通知》和财税【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号《关 于实施小微企业和个体工商户所得税优惠政策的公告》的有关规定，本公司孙公司北京骆骆软件科技有限责任公司，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 业所得税。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4"/>
        <w:keepNext w:val="0"/>
        <w:keepLines w:val="0"/>
        <w:widowControl w:val="0"/>
        <w:shd w:val="clear" w:color="auto" w:fill="auto"/>
        <w:bidi w:val="0"/>
        <w:spacing w:before="0" w:after="480" w:line="47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2"/>
        <w:keepNext/>
        <w:keepLines/>
        <w:widowControl w:val="0"/>
        <w:shd w:val="clear" w:color="auto" w:fill="auto"/>
        <w:bidi w:val="0"/>
        <w:spacing w:before="0" w:after="10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color w:val="000000"/>
          <w:spacing w:val="0"/>
          <w:w w:val="100"/>
          <w:position w:val="0"/>
        </w:rPr>
        <w:t>、其他</w:t>
      </w:r>
      <w:bookmarkEnd w:id="1185"/>
      <w:bookmarkEnd w:id="1186"/>
      <w:bookmarkEnd w:id="1188"/>
    </w:p>
    <w:p>
      <w:pPr>
        <w:pStyle w:val="Style14"/>
        <w:keepNext w:val="0"/>
        <w:keepLines w:val="0"/>
        <w:widowControl w:val="0"/>
        <w:shd w:val="clear" w:color="auto" w:fill="auto"/>
        <w:bidi w:val="0"/>
        <w:spacing w:before="0" w:after="380" w:line="472" w:lineRule="exact"/>
        <w:ind w:left="0" w:right="0"/>
        <w:jc w:val="both"/>
      </w:pPr>
      <w:r>
        <w:rPr>
          <w:color w:val="000000"/>
          <w:spacing w:val="0"/>
          <w:w w:val="100"/>
          <w:position w:val="0"/>
        </w:rPr>
        <w:t>无。</w:t>
      </w:r>
    </w:p>
    <w:p>
      <w:pPr>
        <w:pStyle w:val="Style17"/>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七</w:t>
      </w:r>
      <w:bookmarkEnd w:id="1191"/>
      <w:r>
        <w:rPr>
          <w:color w:val="000000"/>
          <w:spacing w:val="0"/>
          <w:w w:val="100"/>
          <w:position w:val="0"/>
        </w:rPr>
        <w:t>、合并财务报表项目注释</w:t>
      </w:r>
      <w:bookmarkEnd w:id="1189"/>
      <w:bookmarkEnd w:id="1190"/>
      <w:bookmarkEnd w:id="1192"/>
    </w:p>
    <w:p>
      <w:pPr>
        <w:pStyle w:val="Style32"/>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color w:val="000000"/>
          <w:spacing w:val="0"/>
          <w:w w:val="100"/>
          <w:position w:val="0"/>
        </w:rPr>
        <w:t>、货币资金</w:t>
      </w:r>
      <w:bookmarkEnd w:id="1193"/>
      <w:bookmarkEnd w:id="1194"/>
      <w:bookmarkEnd w:id="1196"/>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93,228.68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829,027,940.52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850,552,227.20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22,943,058.66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26,078,888.41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852,004,833.27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876,724,344.29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94,031,202.53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122,334,739.31</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widowControl w:val="0"/>
        <w:spacing w:after="279" w:line="1" w:lineRule="exact"/>
      </w:pPr>
    </w:p>
    <w:p>
      <w:pPr>
        <w:pStyle w:val="Style14"/>
        <w:keepNext w:val="0"/>
        <w:keepLines w:val="0"/>
        <w:widowControl w:val="0"/>
        <w:shd w:val="clear" w:color="auto" w:fill="auto"/>
        <w:bidi w:val="0"/>
        <w:spacing w:before="0" w:after="340" w:line="240" w:lineRule="auto"/>
        <w:ind w:left="0" w:right="0"/>
        <w:jc w:val="both"/>
      </w:pPr>
      <w:r>
        <w:rPr>
          <w:color w:val="000000"/>
          <w:spacing w:val="0"/>
          <w:w w:val="100"/>
          <w:position w:val="0"/>
        </w:rPr>
        <w:t>其中因抵押、质押或冻结等对使用有限制，因资金集中管理支取受限，以及放在境外且资金汇回受到限制的货币资金明</w:t>
      </w:r>
      <w:r>
        <w:br w:type="page"/>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细如下:</w:t>
      </w:r>
    </w:p>
    <w:tbl>
      <w:tblPr>
        <w:tblOverlap w:val="never"/>
        <w:jc w:val="center"/>
        <w:tblLayout w:type="fixed"/>
      </w:tblPr>
      <w:tblGrid>
        <w:gridCol w:w="3278"/>
        <w:gridCol w:w="3120"/>
        <w:gridCol w:w="3278"/>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使用受限的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21,507,318.63</w:t>
            </w:r>
          </w:p>
        </w:tc>
      </w:tr>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存放的受限银行存款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79,064.99</w:t>
            </w:r>
          </w:p>
        </w:tc>
      </w:tr>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境外信用卡保证金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490,571.86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2,491,433.43</w:t>
            </w:r>
          </w:p>
        </w:tc>
      </w:tr>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16,479,398.74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20,650,505.60</w:t>
            </w:r>
          </w:p>
        </w:tc>
      </w:tr>
      <w:tr>
        <w:trPr>
          <w:trHeight w:val="4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18,257,575.53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44,758,322.65</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color w:val="000000"/>
          <w:spacing w:val="0"/>
          <w:w w:val="100"/>
          <w:position w:val="0"/>
        </w:rPr>
        <w:t>、交易性金融资产</w:t>
      </w:r>
      <w:bookmarkEnd w:id="1197"/>
      <w:bookmarkEnd w:id="1198"/>
      <w:bookmarkEnd w:id="120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145,591,819.22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债务工具投资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47,681,508.92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债务工具投资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结构性存款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97,910,310.30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145,591,819.22</w:t>
            </w:r>
          </w:p>
        </w:tc>
      </w:tr>
    </w:tbl>
    <w:p>
      <w:pPr>
        <w:widowControl w:val="0"/>
        <w:spacing w:after="159" w:line="1" w:lineRule="exact"/>
      </w:pP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color w:val="000000"/>
          <w:spacing w:val="0"/>
          <w:w w:val="100"/>
          <w:position w:val="0"/>
        </w:rPr>
        <w:t>、衍生金融资产</w:t>
      </w:r>
      <w:bookmarkEnd w:id="1201"/>
      <w:bookmarkEnd w:id="1202"/>
      <w:bookmarkEnd w:id="1204"/>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color w:val="000000"/>
          <w:spacing w:val="0"/>
          <w:w w:val="100"/>
          <w:position w:val="0"/>
        </w:rPr>
        <w:t>、应收票据</w:t>
      </w:r>
      <w:bookmarkEnd w:id="1205"/>
      <w:bookmarkEnd w:id="1206"/>
      <w:bookmarkEnd w:id="1208"/>
    </w:p>
    <w:p>
      <w:pPr>
        <w:pStyle w:val="Style287"/>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9"/>
      <w:bookmarkEnd w:id="1210"/>
      <w:bookmarkEnd w:id="121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7,148,858.19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1,105,116.00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8,253,974.19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1133"/>
        <w:gridCol w:w="566"/>
        <w:gridCol w:w="994"/>
        <w:gridCol w:w="850"/>
        <w:gridCol w:w="1133"/>
        <w:gridCol w:w="710"/>
        <w:gridCol w:w="566"/>
        <w:gridCol w:w="710"/>
        <w:gridCol w:w="850"/>
        <w:gridCol w:w="509"/>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账面</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8,688,393.88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8,253,974.19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8,688,393.88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8,253,974.19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17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8,688,393.88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8,688,393.88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7"/>
        <w:keepNext/>
        <w:keepLines/>
        <w:widowControl w:val="0"/>
        <w:shd w:val="clear" w:color="auto" w:fill="auto"/>
        <w:bidi w:val="0"/>
        <w:spacing w:before="0" w:after="46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3"/>
      <w:bookmarkEnd w:id="1214"/>
      <w:bookmarkEnd w:id="1216"/>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702"/>
        <w:gridCol w:w="1133"/>
        <w:gridCol w:w="1171"/>
        <w:gridCol w:w="1166"/>
        <w:gridCol w:w="1171"/>
        <w:gridCol w:w="117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434,419.69</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其中本期坏账准备收回或转回金额重要的:</w:t>
      </w:r>
    </w:p>
    <w:p>
      <w:pPr>
        <w:pStyle w:val="Style1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17"/>
      <w:bookmarkEnd w:id="1218"/>
      <w:bookmarkEnd w:id="1220"/>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21"/>
      <w:bookmarkEnd w:id="1222"/>
      <w:bookmarkEnd w:id="1224"/>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25"/>
      <w:bookmarkEnd w:id="1226"/>
      <w:bookmarkEnd w:id="1228"/>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r>
        <w:br w:type="page"/>
      </w:r>
    </w:p>
    <w:p>
      <w:pPr>
        <w:pStyle w:val="Style287"/>
        <w:keepNext/>
        <w:keepLines/>
        <w:widowControl w:val="0"/>
        <w:shd w:val="clear" w:color="auto" w:fill="auto"/>
        <w:bidi w:val="0"/>
        <w:spacing w:before="0" w:after="46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29"/>
      <w:bookmarkEnd w:id="1230"/>
      <w:bookmarkEnd w:id="1232"/>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5</w:t>
      </w:r>
      <w:bookmarkEnd w:id="1235"/>
      <w:r>
        <w:rPr>
          <w:color w:val="000000"/>
          <w:spacing w:val="0"/>
          <w:w w:val="100"/>
          <w:position w:val="0"/>
        </w:rPr>
        <w:t>、应收账款</w:t>
      </w:r>
      <w:bookmarkEnd w:id="1233"/>
      <w:bookmarkEnd w:id="1234"/>
      <w:bookmarkEnd w:id="1236"/>
    </w:p>
    <w:p>
      <w:pPr>
        <w:pStyle w:val="Style287"/>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37"/>
      <w:bookmarkEnd w:id="1238"/>
      <w:bookmarkEnd w:id="124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137,276,</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136,547,</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729,252.7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116,280,5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106,615,7</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9,664,723.5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892,618,</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146,192,</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285.27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746,425,9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781,723,2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157,624,4</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624,098,79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282,739,</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898,003,7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264,240,2</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633,763,52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33,382,384.70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33,382,384.70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14,234,323.20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14,234,323.20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10,181,302.51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10,181,302.51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5,389,499.46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5,389,499.46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5,207,641.40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5,207,641.40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其他单项计提客户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43,009,184.88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42,279,932.18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137,276,836.15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136,547,583.45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139" w:line="1" w:lineRule="exact"/>
      </w:pPr>
    </w:p>
    <w:p>
      <w:pPr>
        <w:pStyle w:val="Style1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717,367,297.67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35,868,364.94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24,475,349.15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2,454,328.17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35,367,268.79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10,611,054.24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25,733,169.92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12,868,125.02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26,604,448.12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21,319,759.58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63,070,653.32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63,070,653.32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892,618,186.97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146,192,285.27</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确定该组合依据的说明：信用风险特征组合。</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724,311,252.61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528,997,910.03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25,477,378.57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64,158,871.75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44,707,051.53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82,464,369.40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58,386,136.34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64,735,045.71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42,698,102.52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94,416,460.64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134,315,101.55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63,231,063.21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1,029,895,023.12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898,003,720.74</w:t>
            </w:r>
          </w:p>
        </w:tc>
      </w:tr>
    </w:tbl>
    <w:p>
      <w:pPr>
        <w:pStyle w:val="Style19"/>
        <w:keepNext w:val="0"/>
        <w:keepLines w:val="0"/>
        <w:widowControl w:val="0"/>
        <w:shd w:val="clear" w:color="auto" w:fill="auto"/>
        <w:bidi w:val="0"/>
        <w:spacing w:before="0" w:after="0" w:line="240" w:lineRule="auto"/>
        <w:ind w:left="24" w:right="0" w:firstLine="0"/>
        <w:jc w:val="left"/>
        <w:rPr>
          <w:sz w:val="17"/>
          <w:szCs w:val="17"/>
        </w:rPr>
      </w:pPr>
      <w:r>
        <w:rPr>
          <w:rFonts w:ascii="SimSun" w:eastAsia="SimSun" w:hAnsi="SimSun" w:cs="SimSun"/>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的披露要求</w:t>
      </w:r>
    </w:p>
    <w:p>
      <w:pPr>
        <w:widowControl w:val="0"/>
        <w:spacing w:after="359" w:line="1" w:lineRule="exact"/>
      </w:pPr>
    </w:p>
    <w:p>
      <w:pPr>
        <w:pStyle w:val="Style287"/>
        <w:keepNext/>
        <w:keepLines/>
        <w:widowControl w:val="0"/>
        <w:shd w:val="clear" w:color="auto" w:fill="auto"/>
        <w:bidi w:val="0"/>
        <w:spacing w:before="0" w:after="40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1"/>
      <w:bookmarkEnd w:id="1242"/>
      <w:bookmarkEnd w:id="1244"/>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853"/>
        <w:gridCol w:w="1416"/>
        <w:gridCol w:w="1277"/>
        <w:gridCol w:w="1277"/>
        <w:gridCol w:w="1272"/>
        <w:gridCol w:w="1277"/>
        <w:gridCol w:w="121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106,615,776.87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45,989,517.51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2,881,562.70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1,410,111.10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-11,766,037.13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136,547,583.45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157,624,423.33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-3,537,103.13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-7,895,034.93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146,192,285.27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264,240,200.20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42,452,414.38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2,881,562.70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1,410,111.10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-19,661,072.06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282,739,868.72</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注：本期其他变动主要系子公司退出合并范围及外币汇率变动形成。</w:t>
      </w:r>
      <w:r>
        <w:br w:type="page"/>
      </w:r>
    </w:p>
    <w:p>
      <w:pPr>
        <w:pStyle w:val="Style287"/>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5"/>
      <w:bookmarkEnd w:id="1246"/>
      <w:bookmarkEnd w:id="124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1,410,111.10</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9"/>
      <w:bookmarkEnd w:id="1250"/>
      <w:bookmarkEnd w:id="125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2554"/>
        <w:gridCol w:w="2784"/>
        <w:gridCol w:w="253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345,641,788.31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17,282,089.42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211,030,463.23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44,217,321.11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69,534,588.95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3,476,729.45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34,154,827.31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5,420,724.53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33,382,384.70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33,382,384.70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693,744,052.50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7"/>
        <w:keepNext/>
        <w:keepLines/>
        <w:widowControl w:val="0"/>
        <w:shd w:val="clear" w:color="auto" w:fill="auto"/>
        <w:tabs>
          <w:tab w:pos="493" w:val="left"/>
        </w:tabs>
        <w:bidi w:val="0"/>
        <w:spacing w:before="0" w:after="46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53"/>
      <w:bookmarkEnd w:id="1254"/>
      <w:bookmarkEnd w:id="1256"/>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57"/>
      <w:bookmarkEnd w:id="1258"/>
      <w:bookmarkEnd w:id="1260"/>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6</w:t>
      </w:r>
      <w:bookmarkEnd w:id="1263"/>
      <w:r>
        <w:rPr>
          <w:color w:val="000000"/>
          <w:spacing w:val="0"/>
          <w:w w:val="100"/>
          <w:position w:val="0"/>
        </w:rPr>
        <w:t>、应收款项融资</w:t>
      </w:r>
      <w:bookmarkEnd w:id="1261"/>
      <w:bookmarkEnd w:id="1262"/>
      <w:bookmarkEnd w:id="126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9,157,699.17</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应收款项融资本期增减变动及公允价值变动情况</w:t>
      </w:r>
    </w:p>
    <w:p>
      <w:pPr>
        <w:widowControl w:val="0"/>
        <w:spacing w:after="159" w:line="1" w:lineRule="exact"/>
      </w:pPr>
    </w:p>
    <w:p>
      <w:pPr>
        <w:widowControl w:val="0"/>
        <w:spacing w:line="1" w:lineRule="exact"/>
      </w:pPr>
    </w:p>
    <w:tbl>
      <w:tblPr>
        <w:tblOverlap w:val="never"/>
        <w:jc w:val="center"/>
        <w:tblLayout w:type="fixed"/>
      </w:tblPr>
      <w:tblGrid>
        <w:gridCol w:w="998"/>
        <w:gridCol w:w="1411"/>
        <w:gridCol w:w="1162"/>
        <w:gridCol w:w="1411"/>
        <w:gridCol w:w="1272"/>
        <w:gridCol w:w="1416"/>
        <w:gridCol w:w="1843"/>
      </w:tblGrid>
      <w:tr>
        <w:trPr>
          <w:trHeight w:val="56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本期终止确认</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累计在其他综合收益 中确认的损失准备</w:t>
            </w: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9,157,699.17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12,057,699.17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7</w:t>
      </w:r>
      <w:bookmarkEnd w:id="1267"/>
      <w:r>
        <w:rPr>
          <w:color w:val="000000"/>
          <w:spacing w:val="0"/>
          <w:w w:val="100"/>
          <w:position w:val="0"/>
        </w:rPr>
        <w:t>、预付款项</w:t>
      </w:r>
      <w:bookmarkEnd w:id="1265"/>
      <w:bookmarkEnd w:id="1266"/>
      <w:bookmarkEnd w:id="1268"/>
    </w:p>
    <w:p>
      <w:pPr>
        <w:pStyle w:val="Style287"/>
        <w:keepNext/>
        <w:keepLines/>
        <w:widowControl w:val="0"/>
        <w:shd w:val="clear" w:color="auto" w:fill="auto"/>
        <w:bidi w:val="0"/>
        <w:spacing w:before="0" w:after="32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9"/>
      <w:bookmarkEnd w:id="1270"/>
      <w:bookmarkEnd w:id="1272"/>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13,958,829.94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13,447,367.30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461,557.02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1,235,543.98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308,661.01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110,962.34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240,841.01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14,840,010.31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15,023,773.66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7"/>
        <w:keepNext/>
        <w:keepLines/>
        <w:widowControl w:val="0"/>
        <w:shd w:val="clear" w:color="auto" w:fill="auto"/>
        <w:bidi w:val="0"/>
        <w:spacing w:before="0" w:after="32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73"/>
      <w:bookmarkEnd w:id="1274"/>
      <w:bookmarkEnd w:id="1276"/>
    </w:p>
    <w:tbl>
      <w:tblPr>
        <w:tblOverlap w:val="never"/>
        <w:jc w:val="center"/>
        <w:tblLayout w:type="fixed"/>
      </w:tblPr>
      <w:tblGrid>
        <w:gridCol w:w="2995"/>
        <w:gridCol w:w="3120"/>
        <w:gridCol w:w="3562"/>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7"/>
                <w:szCs w:val="17"/>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1,692,708.32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981,979.00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676,100.01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6,500,787.33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w:t>
            </w:r>
          </w:p>
        </w:tc>
      </w:tr>
    </w:tbl>
    <w:p>
      <w:pPr>
        <w:widowControl w:val="0"/>
        <w:spacing w:after="37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8</w:t>
      </w:r>
      <w:bookmarkEnd w:id="1279"/>
      <w:r>
        <w:rPr>
          <w:color w:val="000000"/>
          <w:spacing w:val="0"/>
          <w:w w:val="100"/>
          <w:position w:val="0"/>
        </w:rPr>
        <w:t>、其他应收款</w:t>
      </w:r>
      <w:bookmarkEnd w:id="1277"/>
      <w:bookmarkEnd w:id="1278"/>
      <w:bookmarkEnd w:id="128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7,534,074.38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20,302,809.45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7,534,074.38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20,302,809.45</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1"/>
      <w:bookmarkEnd w:id="1282"/>
      <w:bookmarkEnd w:id="1284"/>
    </w:p>
    <w:p>
      <w:pPr>
        <w:pStyle w:val="Style14"/>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r>
        <w:br w:type="page"/>
      </w:r>
    </w:p>
    <w:p>
      <w:pPr>
        <w:pStyle w:val="Style287"/>
        <w:keepNext/>
        <w:keepLines/>
        <w:widowControl w:val="0"/>
        <w:shd w:val="clear" w:color="auto" w:fill="auto"/>
        <w:tabs>
          <w:tab w:pos="493" w:val="left"/>
        </w:tabs>
        <w:bidi w:val="0"/>
        <w:spacing w:before="0" w:after="40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85"/>
      <w:bookmarkEnd w:id="1286"/>
      <w:bookmarkEnd w:id="1288"/>
    </w:p>
    <w:p>
      <w:pPr>
        <w:pStyle w:val="Style14"/>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0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89"/>
      <w:bookmarkEnd w:id="1290"/>
      <w:bookmarkEnd w:id="1292"/>
    </w:p>
    <w:p>
      <w:pPr>
        <w:pStyle w:val="Style323"/>
        <w:keepNext/>
        <w:keepLines/>
        <w:widowControl w:val="0"/>
        <w:shd w:val="clear" w:color="auto" w:fill="auto"/>
        <w:bidi w:val="0"/>
        <w:spacing w:before="0" w:after="30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color w:val="000000"/>
          <w:spacing w:val="0"/>
          <w:w w:val="100"/>
          <w:position w:val="0"/>
        </w:rPr>
        <w:t>）其他应收款分类披露</w:t>
      </w:r>
      <w:bookmarkEnd w:id="1293"/>
      <w:bookmarkEnd w:id="1294"/>
      <w:bookmarkEnd w:id="1296"/>
    </w:p>
    <w:tbl>
      <w:tblPr>
        <w:tblOverlap w:val="never"/>
        <w:jc w:val="center"/>
        <w:tblLayout w:type="fixed"/>
      </w:tblPr>
      <w:tblGrid>
        <w:gridCol w:w="2093"/>
        <w:gridCol w:w="1843"/>
        <w:gridCol w:w="1138"/>
        <w:gridCol w:w="1987"/>
        <w:gridCol w:w="1306"/>
        <w:gridCol w:w="1502"/>
      </w:tblGrid>
      <w:tr>
        <w:trPr>
          <w:trHeight w:val="36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65"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307,085,231.24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306,790,009.74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295,221.50</w:t>
            </w:r>
          </w:p>
        </w:tc>
      </w:tr>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7,604,154.29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365,301.41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7,238,852.88</w:t>
            </w:r>
          </w:p>
        </w:tc>
      </w:tr>
      <w:tr>
        <w:trPr>
          <w:trHeight w:val="37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314,689,385.53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307,155,311.15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7,534,074.38</w:t>
            </w:r>
          </w:p>
        </w:tc>
      </w:tr>
    </w:tbl>
    <w:p>
      <w:pPr>
        <w:widowControl w:val="0"/>
        <w:spacing w:after="399" w:line="1" w:lineRule="exact"/>
      </w:pPr>
    </w:p>
    <w:p>
      <w:pPr>
        <w:widowControl w:val="0"/>
        <w:spacing w:line="1" w:lineRule="exact"/>
      </w:pPr>
    </w:p>
    <w:tbl>
      <w:tblPr>
        <w:tblOverlap w:val="never"/>
        <w:jc w:val="center"/>
        <w:tblLayout w:type="fixed"/>
      </w:tblPr>
      <w:tblGrid>
        <w:gridCol w:w="2098"/>
        <w:gridCol w:w="1843"/>
        <w:gridCol w:w="1138"/>
        <w:gridCol w:w="1982"/>
        <w:gridCol w:w="1277"/>
        <w:gridCol w:w="1531"/>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60"/>
              <w:jc w:val="left"/>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305,422,477.60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297,382,277.73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8,040,199.87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12,888,921.16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626,311.58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12,262,609.58</w:t>
            </w:r>
          </w:p>
        </w:tc>
      </w:tr>
      <w:tr>
        <w:trPr>
          <w:trHeight w:val="33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318,311,398.76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298,008,589.31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20,302,809.45</w:t>
            </w:r>
          </w:p>
        </w:tc>
      </w:tr>
    </w:tbl>
    <w:p>
      <w:pPr>
        <w:widowControl w:val="0"/>
        <w:spacing w:after="4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456" w:right="0" w:firstLine="0"/>
        <w:jc w:val="left"/>
        <w:rPr>
          <w:sz w:val="17"/>
          <w:szCs w:val="17"/>
        </w:rPr>
      </w:pPr>
      <w:r>
        <w:rPr>
          <w:rFonts w:ascii="SimSun" w:eastAsia="SimSun" w:hAnsi="SimSun" w:cs="SimSun"/>
          <w:color w:val="000000"/>
          <w:spacing w:val="0"/>
          <w:w w:val="100"/>
          <w:position w:val="0"/>
          <w:sz w:val="17"/>
          <w:szCs w:val="17"/>
        </w:rPr>
        <w:t>按单项计提坏账准备:</w:t>
      </w:r>
    </w:p>
    <w:tbl>
      <w:tblPr>
        <w:tblOverlap w:val="never"/>
        <w:jc w:val="center"/>
        <w:tblLayout w:type="fixed"/>
      </w:tblPr>
      <w:tblGrid>
        <w:gridCol w:w="2098"/>
        <w:gridCol w:w="2126"/>
        <w:gridCol w:w="1987"/>
        <w:gridCol w:w="1661"/>
        <w:gridCol w:w="1997"/>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275,595,809.35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275,595,809.35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预计难以收回</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24,186,478.37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24,186,478.37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预计难以收回</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2,265,000.00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2,265,000.00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预计难以收回</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5,037,943.52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4,742,722.02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预计难以收回</w:t>
            </w:r>
          </w:p>
        </w:tc>
      </w:tr>
      <w:tr>
        <w:trPr>
          <w:trHeight w:val="33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307,085,231.24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306,790,009.74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1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80" w:line="240" w:lineRule="auto"/>
        <w:ind w:left="0" w:right="0" w:firstLine="460"/>
        <w:jc w:val="left"/>
      </w:pPr>
      <w:r>
        <w:rPr>
          <w:color w:val="000000"/>
          <w:spacing w:val="0"/>
          <w:w w:val="100"/>
          <w:position w:val="0"/>
        </w:rPr>
        <w:t>按信用风险特征组合计提坏账准备:</w:t>
      </w:r>
    </w:p>
    <w:tbl>
      <w:tblPr>
        <w:tblOverlap w:val="never"/>
        <w:jc w:val="center"/>
        <w:tblLayout w:type="fixed"/>
      </w:tblPr>
      <w:tblGrid>
        <w:gridCol w:w="2304"/>
        <w:gridCol w:w="2520"/>
        <w:gridCol w:w="2515"/>
        <w:gridCol w:w="2530"/>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6,858,837.49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342,941.90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745,316.80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22,359.51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7,604,154.29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365,301.41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4"/>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按账龄披露</w:t>
      </w:r>
      <w:r>
        <w:br w:type="page"/>
      </w:r>
    </w:p>
    <w:tbl>
      <w:tblPr>
        <w:tblOverlap w:val="never"/>
        <w:jc w:val="center"/>
        <w:tblLayout w:type="fixed"/>
      </w:tblPr>
      <w:tblGrid>
        <w:gridCol w:w="3293"/>
        <w:gridCol w:w="3283"/>
        <w:gridCol w:w="329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5,282,544.92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6,134,966.16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1,610,432.71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8,458,552.06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6,676,901.72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8,966,248.60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7,585,989.97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284,044,314.23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283,772,561.63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5,780,824.00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9,760,954.58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4,926,493.71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314,689,385.53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318,311,398.76</w:t>
            </w:r>
          </w:p>
        </w:tc>
      </w:tr>
    </w:tbl>
    <w:p>
      <w:pPr>
        <w:widowControl w:val="0"/>
        <w:spacing w:after="659" w:line="1" w:lineRule="exact"/>
      </w:pPr>
    </w:p>
    <w:p>
      <w:pPr>
        <w:pStyle w:val="Style323"/>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color w:val="000000"/>
          <w:spacing w:val="0"/>
          <w:w w:val="100"/>
          <w:position w:val="0"/>
        </w:rPr>
        <w:t>）其他应收款按款项性质分类情况</w:t>
      </w:r>
      <w:bookmarkEnd w:id="1297"/>
      <w:bookmarkEnd w:id="1298"/>
      <w:bookmarkEnd w:id="130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11,407,332.53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14,838,972.36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24,186,478.37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24,186,478.37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1,234,765.28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1,425,138.68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涉诉应收款项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275,595,809.35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275,595,809.35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314,689,385.53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318,311,398.76</w:t>
            </w:r>
          </w:p>
        </w:tc>
      </w:tr>
    </w:tbl>
    <w:p>
      <w:pPr>
        <w:widowControl w:val="0"/>
        <w:spacing w:after="319" w:line="1" w:lineRule="exact"/>
      </w:pPr>
    </w:p>
    <w:p>
      <w:pPr>
        <w:pStyle w:val="Style323"/>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）坏账准备计提情况</w:t>
      </w:r>
      <w:bookmarkEnd w:id="1301"/>
      <w:bookmarkEnd w:id="1302"/>
      <w:bookmarkEnd w:id="130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626,311.58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297,344,906.35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298,008,589.31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-12,604.75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-120,061.17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150,061.17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-105,023.25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113,918.75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10,799,789.45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10,808,684.95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1,196,846.77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1,204,218.15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-434,423.96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-457,744.96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365,301.41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126,523.50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306,663,486.24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307,155,311.15</w:t>
            </w:r>
          </w:p>
        </w:tc>
      </w:tr>
    </w:tbl>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3"/>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color w:val="000000"/>
          <w:spacing w:val="0"/>
          <w:w w:val="100"/>
          <w:position w:val="0"/>
        </w:rPr>
        <w:t>）本期计提、收回或转回的坏账准备情况</w:t>
      </w:r>
      <w:bookmarkEnd w:id="1305"/>
      <w:bookmarkEnd w:id="1306"/>
      <w:bookmarkEnd w:id="1308"/>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1272"/>
        <w:gridCol w:w="1277"/>
        <w:gridCol w:w="1277"/>
        <w:gridCol w:w="1277"/>
        <w:gridCol w:w="135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297,382,277.73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10,913,708.20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-301,758.04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306,790,009.74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626,311.58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-155,986.92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365,301.41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298,008,589.31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10,808,684.95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1,204,218.15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-457,744.96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307,155,311.15</w:t>
            </w:r>
          </w:p>
        </w:tc>
      </w:tr>
    </w:tbl>
    <w:p>
      <w:pPr>
        <w:widowControl w:val="0"/>
        <w:spacing w:after="319" w:line="1" w:lineRule="exact"/>
      </w:pPr>
    </w:p>
    <w:p>
      <w:pPr>
        <w:pStyle w:val="Style323"/>
        <w:keepNext/>
        <w:keepLines/>
        <w:widowControl w:val="0"/>
        <w:shd w:val="clear" w:color="auto" w:fill="auto"/>
        <w:tabs>
          <w:tab w:pos="392" w:val="left"/>
        </w:tabs>
        <w:bidi w:val="0"/>
        <w:spacing w:before="0" w:after="4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color w:val="000000"/>
          <w:spacing w:val="0"/>
          <w:w w:val="100"/>
          <w:position w:val="0"/>
        </w:rPr>
        <w:t>）</w:t>
        <w:tab/>
        <w:t>本期实际核销的其他应收款情况</w:t>
      </w:r>
      <w:bookmarkEnd w:id="1309"/>
      <w:bookmarkEnd w:id="1310"/>
      <w:bookmarkEnd w:id="1312"/>
    </w:p>
    <w:p>
      <w:pPr>
        <w:pStyle w:val="Style14"/>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23"/>
        <w:keepNext/>
        <w:keepLines/>
        <w:widowControl w:val="0"/>
        <w:shd w:val="clear" w:color="auto" w:fill="auto"/>
        <w:tabs>
          <w:tab w:pos="392"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6</w:t>
      </w:r>
      <w:bookmarkEnd w:id="1315"/>
      <w:r>
        <w:rPr>
          <w:color w:val="000000"/>
          <w:spacing w:val="0"/>
          <w:w w:val="100"/>
          <w:position w:val="0"/>
        </w:rPr>
        <w:t>）</w:t>
        <w:tab/>
        <w:t>按欠款方归集的期末余额前五名的其他应收款情况</w:t>
      </w:r>
      <w:bookmarkEnd w:id="1313"/>
      <w:bookmarkEnd w:id="1314"/>
      <w:bookmarkEnd w:id="131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699"/>
        <w:gridCol w:w="1416"/>
        <w:gridCol w:w="1277"/>
        <w:gridCol w:w="1704"/>
        <w:gridCol w:w="1354"/>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涉诉应收款（大唐电信科技 股份有限公司旗下子公司）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275,595,809.35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275,595,809.35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北京神州泰岳智能数据技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广州短讯神州网络技术有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9,186,478.37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9,186,478.37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横琴聚众合力投资企业（有 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2,265,000.00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2,265,000.00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中国移动通信集团有限公 司及其子公司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2,196,663.00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1,033,959.70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304,243,950.72</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303,081,247.42</w:t>
            </w:r>
          </w:p>
        </w:tc>
      </w:tr>
    </w:tbl>
    <w:p>
      <w:pPr>
        <w:widowControl w:val="0"/>
        <w:spacing w:after="319" w:line="1" w:lineRule="exact"/>
      </w:pPr>
    </w:p>
    <w:p>
      <w:pPr>
        <w:pStyle w:val="Style323"/>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7</w:t>
      </w:r>
      <w:bookmarkEnd w:id="1319"/>
      <w:r>
        <w:rPr>
          <w:color w:val="000000"/>
          <w:spacing w:val="0"/>
          <w:w w:val="100"/>
          <w:position w:val="0"/>
        </w:rPr>
        <w:t>）涉及政府补助的应收款项</w:t>
      </w:r>
      <w:bookmarkEnd w:id="1317"/>
      <w:bookmarkEnd w:id="1318"/>
      <w:bookmarkEnd w:id="1320"/>
    </w:p>
    <w:p>
      <w:pPr>
        <w:pStyle w:val="Style14"/>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323"/>
        <w:keepNext/>
        <w:keepLines/>
        <w:widowControl w:val="0"/>
        <w:shd w:val="clear" w:color="auto" w:fill="auto"/>
        <w:tabs>
          <w:tab w:pos="392"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8</w:t>
      </w:r>
      <w:bookmarkEnd w:id="1323"/>
      <w:r>
        <w:rPr>
          <w:color w:val="000000"/>
          <w:spacing w:val="0"/>
          <w:w w:val="100"/>
          <w:position w:val="0"/>
        </w:rPr>
        <w:t>）</w:t>
        <w:tab/>
        <w:t>因金融资产转移而终止确认的其他应收款</w:t>
      </w:r>
      <w:bookmarkEnd w:id="1321"/>
      <w:bookmarkEnd w:id="1322"/>
      <w:bookmarkEnd w:id="1324"/>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3"/>
        <w:keepNext/>
        <w:keepLines/>
        <w:widowControl w:val="0"/>
        <w:shd w:val="clear" w:color="auto" w:fill="auto"/>
        <w:tabs>
          <w:tab w:pos="392" w:val="left"/>
        </w:tabs>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9</w:t>
      </w:r>
      <w:bookmarkEnd w:id="1327"/>
      <w:r>
        <w:rPr>
          <w:color w:val="000000"/>
          <w:spacing w:val="0"/>
          <w:w w:val="100"/>
          <w:position w:val="0"/>
        </w:rPr>
        <w:t>）</w:t>
        <w:tab/>
        <w:t>转移其他应收款且继续涉入形成的资产、负债金额</w:t>
      </w:r>
      <w:bookmarkEnd w:id="1325"/>
      <w:bookmarkEnd w:id="1326"/>
      <w:bookmarkEnd w:id="1328"/>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9</w:t>
      </w:r>
      <w:bookmarkEnd w:id="1331"/>
      <w:r>
        <w:rPr>
          <w:color w:val="000000"/>
          <w:spacing w:val="0"/>
          <w:w w:val="100"/>
          <w:position w:val="0"/>
        </w:rPr>
        <w:t>、存货</w:t>
      </w:r>
      <w:bookmarkEnd w:id="1329"/>
      <w:bookmarkEnd w:id="1330"/>
      <w:bookmarkEnd w:id="1332"/>
    </w:p>
    <w:p>
      <w:pPr>
        <w:pStyle w:val="Style14"/>
        <w:keepNext w:val="0"/>
        <w:keepLines w:val="0"/>
        <w:widowControl w:val="0"/>
        <w:shd w:val="clear" w:color="auto" w:fill="auto"/>
        <w:bidi w:val="0"/>
        <w:spacing w:before="0" w:after="300" w:line="240" w:lineRule="auto"/>
        <w:ind w:left="0" w:right="0"/>
        <w:jc w:val="left"/>
      </w:pPr>
      <w:r>
        <w:rPr>
          <w:color w:val="000000"/>
          <w:spacing w:val="0"/>
          <w:w w:val="100"/>
          <w:position w:val="0"/>
        </w:rPr>
        <w:t>公司是否需要遵守房地产行业的披露要求：</w:t>
      </w:r>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否</w:t>
      </w:r>
    </w:p>
    <w:p>
      <w:pPr>
        <w:pStyle w:val="Style287"/>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33"/>
      <w:bookmarkEnd w:id="1334"/>
      <w:bookmarkEnd w:id="1336"/>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12,608,134.27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12,608,134.27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10,655,020.47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10,638,579.56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1,262,642.15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1,262,642.15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44,968,739.87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4,687,426.57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40,281,313.30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36,426,403.80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2,640,041.04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33,786,362.76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107,585,824.79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7,151,080.82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100,434,743.97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169,547,970.68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7,151,080.82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162,396,889.86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185,111.48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185,111.48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1,575,788.11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166,610,452.56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11,838,507.39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154,771,945.17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218,212,044.22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9,807,562.77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208,404,481.45</w:t>
            </w:r>
          </w:p>
        </w:tc>
      </w:tr>
    </w:tbl>
    <w:p>
      <w:pPr>
        <w:widowControl w:val="0"/>
        <w:spacing w:after="159" w:line="1" w:lineRule="exact"/>
      </w:pP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前五名游戏情况：</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存货中不存在游戏。</w:t>
      </w:r>
    </w:p>
    <w:p>
      <w:pPr>
        <w:pStyle w:val="Style28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7"/>
      <w:bookmarkEnd w:id="1338"/>
      <w:bookmarkEnd w:id="1340"/>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2,640,041.04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2,057,564.43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4,687,426.57</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7,151,080.82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7,151,080.82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9,807,562.77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2,057,564.43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11,838,507.39</w:t>
            </w: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注：本期减少金额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其他系子公司退出合并范围所致。</w:t>
      </w:r>
    </w:p>
    <w:p>
      <w:pPr>
        <w:pStyle w:val="Style287"/>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341"/>
      <w:bookmarkEnd w:id="1342"/>
      <w:bookmarkEnd w:id="1344"/>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287"/>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345"/>
      <w:bookmarkEnd w:id="1346"/>
      <w:bookmarkEnd w:id="1348"/>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49"/>
      <w:bookmarkEnd w:id="1350"/>
      <w:bookmarkEnd w:id="1352"/>
    </w:p>
    <w:p>
      <w:pPr>
        <w:pStyle w:val="Style14"/>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2,880,475.30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144,023.77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2,736,451.53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2,880,475.30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144,023.77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2,736,451.53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本期合同资产计提减值准备情况</w:t>
      </w:r>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144,023.77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53"/>
      <w:bookmarkEnd w:id="1354"/>
      <w:bookmarkEnd w:id="1356"/>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92"/>
        <w:gridCol w:w="1267"/>
        <w:gridCol w:w="1262"/>
        <w:gridCol w:w="1267"/>
        <w:gridCol w:w="1262"/>
        <w:gridCol w:w="1262"/>
        <w:gridCol w:w="127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4,961,272.79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174,051.23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4,787,221.56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4,862,385.32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75,163.76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4,961,272.79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174,051.23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4,787,221.56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4,862,385.32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75,163.76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14"/>
        <w:keepNext w:val="0"/>
        <w:keepLines w:val="0"/>
        <w:widowControl w:val="0"/>
        <w:shd w:val="clear" w:color="auto" w:fill="auto"/>
        <w:bidi w:val="0"/>
        <w:spacing w:before="0" w:after="28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月，公司签订了出售坐落于江苏省南京市房产一套的《存量房屋买卖合同》，房屋交易总价款为</w:t>
      </w:r>
      <w:r>
        <w:rPr>
          <w:rFonts w:ascii="Times New Roman" w:eastAsia="Times New Roman" w:hAnsi="Times New Roman" w:cs="Times New Roman"/>
          <w:color w:val="000000"/>
          <w:spacing w:val="0"/>
          <w:w w:val="100"/>
          <w:position w:val="0"/>
          <w:sz w:val="18"/>
          <w:szCs w:val="18"/>
        </w:rPr>
        <w:t>5,300,000</w:t>
      </w:r>
      <w:r>
        <w:rPr>
          <w:color w:val="000000"/>
          <w:spacing w:val="0"/>
          <w:w w:val="100"/>
          <w:position w:val="0"/>
        </w:rPr>
        <w:t>元</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（含税），截止报告日，处置已完成，因此划分为持有待售资产。</w:t>
      </w:r>
      <w:r>
        <w:br w:type="page"/>
      </w:r>
    </w:p>
    <w:p>
      <w:pPr>
        <w:pStyle w:val="Style32"/>
        <w:keepNext/>
        <w:keepLines/>
        <w:widowControl w:val="0"/>
        <w:shd w:val="clear" w:color="auto" w:fill="auto"/>
        <w:tabs>
          <w:tab w:pos="474" w:val="left"/>
        </w:tabs>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57"/>
      <w:bookmarkEnd w:id="1358"/>
      <w:bookmarkEnd w:id="1360"/>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61"/>
      <w:bookmarkEnd w:id="1362"/>
      <w:bookmarkEnd w:id="1364"/>
    </w:p>
    <w:p>
      <w:pPr>
        <w:pStyle w:val="Style14"/>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27,808,967.30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5,607,861.85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63,685.57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27,872,652.87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5,671,108.97</w:t>
            </w:r>
          </w:p>
        </w:tc>
      </w:tr>
    </w:tbl>
    <w:p>
      <w:pPr>
        <w:widowControl w:val="0"/>
        <w:spacing w:after="319" w:line="1" w:lineRule="exact"/>
      </w:pPr>
    </w:p>
    <w:p>
      <w:pPr>
        <w:pStyle w:val="Style32"/>
        <w:keepNext/>
        <w:keepLines/>
        <w:widowControl w:val="0"/>
        <w:shd w:val="clear" w:color="auto" w:fill="auto"/>
        <w:tabs>
          <w:tab w:pos="474"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65"/>
      <w:bookmarkEnd w:id="1366"/>
      <w:bookmarkEnd w:id="1368"/>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69"/>
      <w:bookmarkEnd w:id="1370"/>
      <w:bookmarkEnd w:id="1372"/>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73"/>
      <w:bookmarkEnd w:id="1374"/>
      <w:bookmarkEnd w:id="1376"/>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77"/>
      <w:bookmarkEnd w:id="1378"/>
      <w:bookmarkEnd w:id="1380"/>
    </w:p>
    <w:p>
      <w:pPr>
        <w:pStyle w:val="Style19"/>
        <w:keepNext w:val="0"/>
        <w:keepLines w:val="0"/>
        <w:widowControl w:val="0"/>
        <w:shd w:val="clear" w:color="auto" w:fill="auto"/>
        <w:bidi w:val="0"/>
        <w:spacing w:before="0" w:after="0" w:line="240" w:lineRule="auto"/>
        <w:ind w:left="9019"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282"/>
        <w:gridCol w:w="816"/>
        <w:gridCol w:w="888"/>
        <w:gridCol w:w="566"/>
        <w:gridCol w:w="494"/>
        <w:gridCol w:w="888"/>
        <w:gridCol w:w="850"/>
        <w:gridCol w:w="710"/>
        <w:gridCol w:w="850"/>
        <w:gridCol w:w="850"/>
        <w:gridCol w:w="283"/>
        <w:gridCol w:w="850"/>
        <w:gridCol w:w="7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上年年 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w:t>
            </w:r>
          </w:p>
          <w:p>
            <w:pPr>
              <w:pStyle w:val="Style4"/>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w:t>
            </w:r>
          </w:p>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减值</w:t>
            </w:r>
          </w:p>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准备</w:t>
            </w:r>
          </w:p>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w:t>
            </w:r>
          </w:p>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其他权</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宁波泰岳梧</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桐投资管理</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90,295.8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北京神州良 品电子商务 科技股份有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23,733,6</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-3,318,4</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816"/>
        <w:gridCol w:w="888"/>
        <w:gridCol w:w="566"/>
        <w:gridCol w:w="494"/>
        <w:gridCol w:w="888"/>
        <w:gridCol w:w="850"/>
        <w:gridCol w:w="710"/>
        <w:gridCol w:w="850"/>
        <w:gridCol w:w="850"/>
        <w:gridCol w:w="283"/>
        <w:gridCol w:w="850"/>
        <w:gridCol w:w="720"/>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岳教育科技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蓝鸥科技有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珠海神州泰</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岳投资管理</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357,984</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357,984.</w:t>
            </w:r>
          </w:p>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-122,456</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235,527.</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珠海泰岳梧</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桐投资管理</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459,350</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459,350.</w:t>
            </w:r>
          </w:p>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-33,454.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425,896.</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中建智能技</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26,390, 869.07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26,390,8</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-14,486,</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11,904,1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安徽神州祥</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升软件有限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722,661</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722,661.</w:t>
            </w:r>
          </w:p>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-125,196</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597,464.</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北京神州泰 岳智能数据 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51,711,</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51,711,8</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-40,621,</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124,696</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103,376,</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-58,617,</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443.51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38,331,0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124,696</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103,376,</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-58,617,</w:t>
            </w:r>
          </w:p>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443.51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38,331,0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color w:val="000000"/>
          <w:spacing w:val="0"/>
          <w:w w:val="100"/>
          <w:position w:val="0"/>
          <w:sz w:val="17"/>
          <w:szCs w:val="17"/>
        </w:rPr>
        <w:t>其他说明:</w:t>
      </w:r>
    </w:p>
    <w:p>
      <w:pPr>
        <w:pStyle w:val="Style14"/>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根据中国人民共和国财政部企业会计准则实施问答，联营企业或合营企业自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日起执行新收入准则、新金融工 具准则、新租赁准则（以下简称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），投资方执行新准则的时间早于其联营企业或合营企业，但在联营企业或合营企 业尚未执行新准则的期间，因客观条件限制，投资方采用权益法核算时未按照新准则对联营企业或合营企业的财务报表进行 调整的，投资方的联营企业或合营企业因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日起执行新准则而仅对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年财务报表的期初数进行调整的，投资方在 采用权益法核算时应当相应调整其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年财务报表的期初数。公司联营企业北京神州良品电子商务科技股份有限公司本期开 始执行新准则，因此本公司作为投资方，对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年财务报表的期初数进行了相应调整，其中：调减长期股权投资期初数 </w:t>
      </w:r>
      <w:r>
        <w:rPr>
          <w:rFonts w:ascii="Times New Roman" w:eastAsia="Times New Roman" w:hAnsi="Times New Roman" w:cs="Times New Roman"/>
          <w:color w:val="000000"/>
          <w:spacing w:val="0"/>
          <w:w w:val="100"/>
          <w:position w:val="0"/>
          <w:sz w:val="18"/>
          <w:szCs w:val="18"/>
        </w:rPr>
        <w:t>21,319,696.20</w:t>
      </w:r>
      <w:r>
        <w:rPr>
          <w:color w:val="000000"/>
          <w:spacing w:val="0"/>
          <w:w w:val="100"/>
          <w:position w:val="0"/>
        </w:rPr>
        <w:t>元，调减其他综合收益</w:t>
      </w:r>
      <w:r>
        <w:rPr>
          <w:rFonts w:ascii="Times New Roman" w:eastAsia="Times New Roman" w:hAnsi="Times New Roman" w:cs="Times New Roman"/>
          <w:color w:val="000000"/>
          <w:spacing w:val="0"/>
          <w:w w:val="100"/>
          <w:position w:val="0"/>
          <w:sz w:val="18"/>
          <w:szCs w:val="18"/>
        </w:rPr>
        <w:t>21,319,696.20</w:t>
      </w:r>
      <w:r>
        <w:rPr>
          <w:color w:val="000000"/>
          <w:spacing w:val="0"/>
          <w:w w:val="100"/>
          <w:position w:val="0"/>
        </w:rPr>
        <w:t>元。</w:t>
      </w:r>
      <w:r>
        <w:br w:type="page"/>
      </w:r>
    </w:p>
    <w:p>
      <w:pPr>
        <w:pStyle w:val="Style32"/>
        <w:keepNext/>
        <w:keepLines/>
        <w:widowControl w:val="0"/>
        <w:shd w:val="clear" w:color="auto" w:fill="auto"/>
        <w:bidi w:val="0"/>
        <w:spacing w:before="0" w:after="40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81"/>
      <w:bookmarkEnd w:id="1382"/>
      <w:bookmarkEnd w:id="1384"/>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16,385,243.45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16,538,743.49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16,385,243.45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16,538,743.49</w:t>
            </w:r>
          </w:p>
        </w:tc>
      </w:tr>
    </w:tbl>
    <w:p>
      <w:pPr>
        <w:widowControl w:val="0"/>
        <w:spacing w:after="3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570"/>
        <w:gridCol w:w="850"/>
        <w:gridCol w:w="566"/>
        <w:gridCol w:w="1277"/>
        <w:gridCol w:w="1277"/>
        <w:gridCol w:w="1982"/>
        <w:gridCol w:w="2069"/>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 利收入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指定为以公允价值计量 且其变动计入其他综合 收益的原因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其他综合收益转入留存收 益的原因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29,816,899.99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出于战略目的长期持有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本期处置其他权益工具</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85"/>
      <w:bookmarkEnd w:id="1386"/>
      <w:bookmarkEnd w:id="138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193,100,490.62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193,100,490.62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177,727,023.21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89"/>
      <w:bookmarkEnd w:id="1390"/>
      <w:bookmarkEnd w:id="1392"/>
    </w:p>
    <w:p>
      <w:pPr>
        <w:pStyle w:val="Style287"/>
        <w:keepNext/>
        <w:keepLines/>
        <w:widowControl w:val="0"/>
        <w:shd w:val="clear" w:color="auto" w:fill="auto"/>
        <w:bidi w:val="0"/>
        <w:spacing w:before="0" w:after="400" w:line="240" w:lineRule="auto"/>
        <w:ind w:left="0" w:right="0" w:firstLine="0"/>
        <w:jc w:val="both"/>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93"/>
      <w:bookmarkEnd w:id="1394"/>
      <w:bookmarkEnd w:id="1396"/>
    </w:p>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942"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35"/>
        <w:gridCol w:w="3235"/>
        <w:gridCol w:w="324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247,258,134.78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247,258,134.78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5,304,289.22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5,304,289.22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）转入持有代售资产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5,304,289.22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5,304,289.22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241,953,845.56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241,953,845.56</w:t>
            </w:r>
          </w:p>
        </w:tc>
      </w:tr>
    </w:tbl>
    <w:p>
      <w:pPr>
        <w:widowControl w:val="0"/>
        <w:spacing w:line="1" w:lineRule="exact"/>
      </w:pPr>
      <w:r>
        <w:br w:type="page"/>
      </w:r>
    </w:p>
    <w:tbl>
      <w:tblPr>
        <w:tblOverlap w:val="never"/>
        <w:jc w:val="center"/>
        <w:tblLayout w:type="fixed"/>
      </w:tblPr>
      <w:tblGrid>
        <w:gridCol w:w="3235"/>
        <w:gridCol w:w="3235"/>
        <w:gridCol w:w="324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43,821,516.38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43,821,516.38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5,233,293.17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5,233,293.17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5,233,293.17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5,233,293.17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343,016.43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）转入持有代售资产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343,016.43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48,711,793.12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48,711,793.12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193,242,052.44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193,242,052.44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203,436,618.40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203,436,618.40</w:t>
            </w:r>
          </w:p>
        </w:tc>
      </w:tr>
    </w:tbl>
    <w:p>
      <w:pPr>
        <w:widowControl w:val="0"/>
        <w:spacing w:after="359" w:line="1" w:lineRule="exact"/>
      </w:pPr>
    </w:p>
    <w:p>
      <w:pPr>
        <w:pStyle w:val="Style287"/>
        <w:keepNext/>
        <w:keepLines/>
        <w:widowControl w:val="0"/>
        <w:shd w:val="clear" w:color="auto" w:fill="auto"/>
        <w:tabs>
          <w:tab w:pos="493" w:val="left"/>
        </w:tabs>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97"/>
      <w:bookmarkEnd w:id="1398"/>
      <w:bookmarkEnd w:id="1400"/>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7"/>
        <w:keepNext/>
        <w:keepLines/>
        <w:widowControl w:val="0"/>
        <w:shd w:val="clear" w:color="auto" w:fill="auto"/>
        <w:tabs>
          <w:tab w:pos="493" w:val="left"/>
        </w:tabs>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01"/>
      <w:bookmarkEnd w:id="1402"/>
      <w:bookmarkEnd w:id="1404"/>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05"/>
      <w:bookmarkEnd w:id="1406"/>
      <w:bookmarkEnd w:id="140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380,944,866.43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376,709,225.03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380,944,866.43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376,709,225.03</w:t>
            </w:r>
          </w:p>
        </w:tc>
      </w:tr>
    </w:tbl>
    <w:p>
      <w:pPr>
        <w:widowControl w:val="0"/>
        <w:spacing w:after="359" w:line="1" w:lineRule="exact"/>
      </w:pPr>
    </w:p>
    <w:p>
      <w:pPr>
        <w:pStyle w:val="Style287"/>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9"/>
      <w:bookmarkEnd w:id="1410"/>
      <w:bookmarkEnd w:id="1412"/>
    </w:p>
    <w:p>
      <w:pPr>
        <w:pStyle w:val="Style1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92"/>
        <w:gridCol w:w="1267"/>
        <w:gridCol w:w="1262"/>
        <w:gridCol w:w="1262"/>
        <w:gridCol w:w="1267"/>
        <w:gridCol w:w="1262"/>
        <w:gridCol w:w="127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办公及电子设 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固定资产装修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432,791,378.78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11,654,309.69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109,020,623.98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17,074,561.44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6,828,967.45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577,369,841.34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2,215,769.91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25,546,087.39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1,972,538.47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122,572.44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29,856,968.21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2,215,769.91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25,576,549.53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1,972,538.47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122,572.44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29,887,430.35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-30,462.14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2,141,415.13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8,798,025.94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2,077,669.92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33,972.16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13,105,683.15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1,186,386.02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4,874,461.29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25,972.16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6,086,819.47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）退出合并范围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955,029.11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3,923,564.65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2,077,669.92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7,018,863.68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432,736,778.78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11,728,664.47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125,768,685.43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16,969,429.99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6,917,567.73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594,121,126.40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83,001,372.27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9,092,507.06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91,221,094.83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13,167,723.92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4,177,918.23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200,660,616.31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9,529,789.79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938,636.17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11,741,258.82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150,486.35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316,513.30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22,676,684.43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9,529,789.79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938,636.17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11,766,960.03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150,486.35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316,513.30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22,702,385.64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-25,701.21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11,966.70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1,681,266.74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7,359,986.14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1,092,233.06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15,588.13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10,161,040.77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963,474.82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4,249,171.91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14,638.15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5,227,284.88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）退出合并范围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11,966.70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717,791.92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3,110,814.23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1,092,233.06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4,933,755.89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92,519,195.36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8,349,876.49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95,602,367.51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12,225,977.21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4,478,843.40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213,176,259.97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340,217,583.42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3,378,787.98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30,166,317.92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4,743,452.78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2,438,724.33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380,944,866.43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349,790,006.51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2,561,802.63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17,799,529.15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3,906,837.52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2,651,049.22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376,709,225.03</w:t>
            </w:r>
          </w:p>
        </w:tc>
      </w:tr>
    </w:tbl>
    <w:p>
      <w:pPr>
        <w:spacing w:lineRule="exact" w:line="1"/>
        <w:rPr>
          <w:sz w:val="2"/>
          <w:szCs w:val="2"/>
        </w:rPr>
      </w:pPr>
      <w:r>
        <w:br w:type="page"/>
      </w:r>
    </w:p>
    <w:p>
      <w:pPr>
        <w:pStyle w:val="Style287"/>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413"/>
      <w:bookmarkEnd w:id="1414"/>
      <w:bookmarkEnd w:id="141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133"/>
        <w:gridCol w:w="60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房屋及建筑物（茶园软件园）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81,534,102.01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重庆新媒农信茶园软件园已完成面积认定，于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月获得了不动产权证。</w:t>
            </w:r>
          </w:p>
        </w:tc>
      </w:tr>
    </w:tbl>
    <w:p>
      <w:pPr>
        <w:widowControl w:val="0"/>
        <w:spacing w:after="67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417"/>
      <w:bookmarkEnd w:id="1418"/>
      <w:bookmarkEnd w:id="1420"/>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21"/>
      <w:bookmarkEnd w:id="1422"/>
      <w:bookmarkEnd w:id="1424"/>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25"/>
      <w:bookmarkEnd w:id="1426"/>
      <w:bookmarkEnd w:id="1428"/>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9"/>
      <w:bookmarkEnd w:id="1430"/>
      <w:bookmarkEnd w:id="1432"/>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2,954,067.67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2,954,067.67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2,954,067.67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2,954,067.67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4,008,138.51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4,008,138.51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4,008,138.51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4,008,138.51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12,321,653.62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12,321,653.62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5,165,602.96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5,165,602.96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5,165,602.96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5,165,602.96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540,300.71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4,625,302.25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4,625,302.25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7,696,351.37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7,696,351.37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13,375,724.46</w:t>
            </w:r>
          </w:p>
        </w:tc>
      </w:tr>
    </w:tbl>
    <w:p>
      <w:pPr>
        <w:widowControl w:val="0"/>
        <w:spacing w:after="659" w:line="1" w:lineRule="exact"/>
      </w:pPr>
    </w:p>
    <w:p>
      <w:pPr>
        <w:pStyle w:val="Style32"/>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3"/>
      <w:bookmarkEnd w:id="1434"/>
      <w:bookmarkEnd w:id="1436"/>
    </w:p>
    <w:p>
      <w:pPr>
        <w:pStyle w:val="Style287"/>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7"/>
      <w:bookmarkEnd w:id="1438"/>
      <w:bookmarkEnd w:id="1440"/>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15"/>
        <w:gridCol w:w="1277"/>
        <w:gridCol w:w="1133"/>
        <w:gridCol w:w="1133"/>
        <w:gridCol w:w="1277"/>
        <w:gridCol w:w="1272"/>
        <w:gridCol w:w="1181"/>
        <w:gridCol w:w="112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自主研发软件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许可使用权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21,629,941.45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9,457,071.71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740,639,984.57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4,518,005.11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46,398,300.00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825,542,302.8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33,268,330.89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96,767,213.33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130,035,544.2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33,268,330.89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33,268,330.89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96,767,213.33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96,767,213.33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2,845,821.06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41,550,968.10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44,396,789.16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）核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41,550,968.10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41,550,968.10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）退 出合并范围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2,845,821.06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2,845,821.06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21,629,941.45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39,879,581.54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795,856,229.80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4,518,005.11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46,398,300.00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911,181,057.9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3,981,336.60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8,858,749.78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296,282,460.35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4,225,051.92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46,148,300.00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362,394,898.6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1315"/>
        <w:gridCol w:w="1277"/>
        <w:gridCol w:w="1133"/>
        <w:gridCol w:w="1133"/>
        <w:gridCol w:w="1277"/>
        <w:gridCol w:w="1272"/>
        <w:gridCol w:w="1181"/>
        <w:gridCol w:w="112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433,051.80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7,520,625.60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91,177,617.71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99,674,248.30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433,051.80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7,520,625.60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91,177,617.71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99,674,248.30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2,845,820.22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13,572,935.62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16,418,755.84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）核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13,572,935.62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13,572,935.62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）退 出合并范围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2,845,820.22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2,845,820.22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4,414,388.40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13,533,555.16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373,887,142.44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4,518,005.11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46,398,300.00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445,650,391.1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80,134,840.73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80,134,840.73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27,963,632.48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27,963,632.48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27,963,632.48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27,963,632.48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52,171,208.25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52,171,208.25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17,215,553.05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26,346,026.38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369,797,879.11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413,359,458.5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17,648,604.85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598,321.93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364,222,683.49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292,953.19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383,012,563.4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19"/>
        <w:keepNext w:val="0"/>
        <w:keepLines w:val="0"/>
        <w:widowControl w:val="0"/>
        <w:shd w:val="clear" w:color="auto" w:fill="auto"/>
        <w:bidi w:val="0"/>
        <w:spacing w:before="0" w:after="0" w:line="240" w:lineRule="auto"/>
        <w:ind w:left="379" w:right="0" w:firstLine="0"/>
        <w:jc w:val="left"/>
        <w:rPr>
          <w:sz w:val="17"/>
          <w:szCs w:val="17"/>
        </w:rPr>
      </w:pPr>
      <w:r>
        <w:rPr>
          <w:rFonts w:ascii="SimSun" w:eastAsia="SimSun" w:hAnsi="SimSun" w:cs="SimSun"/>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89.46%</w:t>
      </w:r>
      <w:r>
        <w:rPr>
          <w:rFonts w:ascii="SimSun" w:eastAsia="SimSun" w:hAnsi="SimSun" w:cs="SimSun"/>
          <w:color w:val="000000"/>
          <w:spacing w:val="0"/>
          <w:w w:val="100"/>
          <w:position w:val="0"/>
          <w:sz w:val="17"/>
          <w:szCs w:val="17"/>
        </w:rPr>
        <w:t>。</w:t>
      </w:r>
    </w:p>
    <w:p>
      <w:pPr>
        <w:pStyle w:val="Style14"/>
        <w:keepNext w:val="0"/>
        <w:keepLines w:val="0"/>
        <w:widowControl w:val="0"/>
        <w:shd w:val="clear" w:color="auto" w:fill="auto"/>
        <w:bidi w:val="0"/>
        <w:spacing w:before="0" w:after="300" w:line="461"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互联网游戏业务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w:t>
      </w:r>
    </w:p>
    <w:p>
      <w:pPr>
        <w:pStyle w:val="Style19"/>
        <w:keepNext w:val="0"/>
        <w:keepLines w:val="0"/>
        <w:widowControl w:val="0"/>
        <w:shd w:val="clear" w:color="auto" w:fill="auto"/>
        <w:bidi w:val="0"/>
        <w:spacing w:before="0" w:after="0" w:line="240" w:lineRule="auto"/>
        <w:ind w:left="360" w:right="0" w:firstLine="0"/>
        <w:jc w:val="left"/>
        <w:rPr>
          <w:sz w:val="17"/>
          <w:szCs w:val="17"/>
        </w:rPr>
      </w:pPr>
      <w:r>
        <w:rPr>
          <w:rFonts w:ascii="SimSun" w:eastAsia="SimSun" w:hAnsi="SimSun" w:cs="SimSun"/>
          <w:color w:val="000000"/>
          <w:spacing w:val="0"/>
          <w:w w:val="100"/>
          <w:position w:val="0"/>
          <w:sz w:val="17"/>
          <w:szCs w:val="17"/>
        </w:rPr>
        <w:t>前五名游戏情况</w:t>
      </w:r>
    </w:p>
    <w:tbl>
      <w:tblPr>
        <w:tblOverlap w:val="never"/>
        <w:jc w:val="center"/>
        <w:tblLayout w:type="fixed"/>
      </w:tblPr>
      <w:tblGrid>
        <w:gridCol w:w="3922"/>
        <w:gridCol w:w="3053"/>
        <w:gridCol w:w="2702"/>
      </w:tblGrid>
      <w:tr>
        <w:trPr>
          <w:trHeight w:val="4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游戏名称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占无形资产比重（</w:t>
            </w:r>
            <w:r>
              <w:rPr>
                <w:b/>
                <w:bCs/>
                <w:color w:val="000000"/>
                <w:spacing w:val="0"/>
                <w:w w:val="100"/>
                <w:position w:val="0"/>
                <w:sz w:val="19"/>
                <w:szCs w:val="19"/>
              </w:rPr>
              <w:t>％</w:t>
            </w:r>
            <w:r>
              <w:rPr>
                <w:b/>
                <w:bCs/>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无尽苍穹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23,667,362.45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武器战姬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bl>
    <w:p>
      <w:pPr>
        <w:widowControl w:val="0"/>
        <w:spacing w:line="1" w:lineRule="exact"/>
      </w:pPr>
      <w:r>
        <w:br w:type="page"/>
      </w:r>
    </w:p>
    <w:tbl>
      <w:tblPr>
        <w:tblOverlap w:val="never"/>
        <w:jc w:val="center"/>
        <w:tblLayout w:type="fixed"/>
      </w:tblPr>
      <w:tblGrid>
        <w:gridCol w:w="3922"/>
        <w:gridCol w:w="3053"/>
        <w:gridCol w:w="2702"/>
      </w:tblGrid>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光荣战舰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旭日之城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6,190,164.88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52,257,527.33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r>
    </w:tbl>
    <w:p>
      <w:pPr>
        <w:widowControl w:val="0"/>
        <w:spacing w:after="619" w:line="1" w:lineRule="exact"/>
      </w:pPr>
    </w:p>
    <w:p>
      <w:pPr>
        <w:pStyle w:val="Style287"/>
        <w:keepNext/>
        <w:keepLines/>
        <w:widowControl w:val="0"/>
        <w:numPr>
          <w:ilvl w:val="0"/>
          <w:numId w:val="25"/>
        </w:numPr>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未办妥产权证书的土地使用权情况</w:t>
      </w:r>
      <w:bookmarkEnd w:id="1441"/>
      <w:bookmarkEnd w:id="1442"/>
      <w:bookmarkEnd w:id="1444"/>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45"/>
      <w:bookmarkEnd w:id="1446"/>
      <w:bookmarkEnd w:id="1448"/>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592"/>
        <w:gridCol w:w="1277"/>
        <w:gridCol w:w="1411"/>
        <w:gridCol w:w="715"/>
        <w:gridCol w:w="1416"/>
        <w:gridCol w:w="1138"/>
        <w:gridCol w:w="1166"/>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专网运营平台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7,336,058.00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7,336,058.00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网络专线运营平台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3,220,250.09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3,220,250.09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3,978,508.77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4,949,311.28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业务流程自动化系统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2,532,256.67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2,532,256.67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音视频</w:t>
            </w:r>
            <w:r>
              <w:rPr>
                <w:rFonts w:ascii="Times New Roman" w:eastAsia="Times New Roman" w:hAnsi="Times New Roman" w:cs="Times New Roman"/>
                <w:color w:val="000000"/>
                <w:spacing w:val="0"/>
                <w:w w:val="100"/>
                <w:position w:val="0"/>
                <w:sz w:val="18"/>
                <w:szCs w:val="18"/>
              </w:rPr>
              <w:t>RTN</w:t>
            </w:r>
            <w:r>
              <w:rPr>
                <w:color w:val="000000"/>
                <w:spacing w:val="0"/>
                <w:w w:val="100"/>
                <w:position w:val="0"/>
              </w:rPr>
              <w:t>实时传输网络套件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4,156,290.76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中文信息创新平台场景化</w:t>
            </w:r>
            <w:r>
              <w:rPr>
                <w:rFonts w:ascii="Times New Roman" w:eastAsia="Times New Roman" w:hAnsi="Times New Roman" w:cs="Times New Roman"/>
                <w:color w:val="000000"/>
                <w:spacing w:val="0"/>
                <w:w w:val="100"/>
                <w:position w:val="0"/>
                <w:sz w:val="18"/>
                <w:szCs w:val="18"/>
              </w:rPr>
              <w:t xml:space="preserve">NLP </w:t>
            </w:r>
            <w:r>
              <w:rPr>
                <w:color w:val="000000"/>
                <w:spacing w:val="0"/>
                <w:w w:val="100"/>
                <w:position w:val="0"/>
              </w:rPr>
              <w:t>服务研发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文本机器人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11,880,988.19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11,880,988.19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语音机器人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5,372,657.44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5,372,657.44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可视化的机房管理系统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2,061,535.54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非结构化文本分析 挖掘平台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2,317,998.53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公安语义模型能力套件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1,958,416.90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1,958,416.90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面向智能语音复杂场景的语义计 算技术之智能外呼系统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851,387.22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Everland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13,903,511.04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13,903,511.04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Dreamland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2,714,677.30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2,714,677.30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长距离物联网数据中台系统项目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23,351,698.11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3,535,094.43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26,886,792.54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2,677,520.32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智慧墙</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5,216,130.24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5,216,130.24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国家电网标准设备产品研发项目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4,110,513.65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4,110,513.65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消息气象服务云平台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2,706,541.44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4,414,886.41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7,121,427.85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2"/>
        <w:gridCol w:w="1277"/>
        <w:gridCol w:w="1411"/>
        <w:gridCol w:w="715"/>
        <w:gridCol w:w="1416"/>
        <w:gridCol w:w="1138"/>
        <w:gridCol w:w="1166"/>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28,119,775.09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86,117,013.80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96,767,213.33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17,469,575.56</w:t>
            </w:r>
          </w:p>
        </w:tc>
      </w:tr>
    </w:tbl>
    <w:p>
      <w:pPr>
        <w:pStyle w:val="Style19"/>
        <w:keepNext w:val="0"/>
        <w:keepLines w:val="0"/>
        <w:widowControl w:val="0"/>
        <w:shd w:val="clear" w:color="auto" w:fill="auto"/>
        <w:bidi w:val="0"/>
        <w:spacing w:before="0" w:after="0" w:line="240" w:lineRule="auto"/>
        <w:ind w:left="19" w:right="0" w:firstLine="0"/>
        <w:jc w:val="left"/>
        <w:rPr>
          <w:sz w:val="17"/>
          <w:szCs w:val="17"/>
        </w:rPr>
      </w:pPr>
      <w:r>
        <w:rPr>
          <w:rFonts w:ascii="SimSun" w:eastAsia="SimSun" w:hAnsi="SimSun" w:cs="SimSun"/>
          <w:color w:val="000000"/>
          <w:spacing w:val="0"/>
          <w:w w:val="100"/>
          <w:position w:val="0"/>
          <w:sz w:val="17"/>
          <w:szCs w:val="17"/>
        </w:rPr>
        <w:t>其他说明:</w:t>
      </w:r>
    </w:p>
    <w:p>
      <w:pPr>
        <w:widowControl w:val="0"/>
        <w:spacing w:after="59" w:line="1" w:lineRule="exact"/>
      </w:pPr>
    </w:p>
    <w:p>
      <w:pPr>
        <w:widowControl w:val="0"/>
        <w:spacing w:line="1" w:lineRule="exact"/>
      </w:pPr>
    </w:p>
    <w:tbl>
      <w:tblPr>
        <w:tblOverlap w:val="never"/>
        <w:jc w:val="center"/>
        <w:tblLayout w:type="fixed"/>
      </w:tblPr>
      <w:tblGrid>
        <w:gridCol w:w="4992"/>
        <w:gridCol w:w="1627"/>
        <w:gridCol w:w="1622"/>
        <w:gridCol w:w="1435"/>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资本化开始时点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资本化具体依据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期末研发进度</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专网运营平台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网络专线运营平台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业务流程自动化系统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音视频</w:t>
            </w:r>
            <w:r>
              <w:rPr>
                <w:rFonts w:ascii="Times New Roman" w:eastAsia="Times New Roman" w:hAnsi="Times New Roman" w:cs="Times New Roman"/>
                <w:color w:val="000000"/>
                <w:spacing w:val="0"/>
                <w:w w:val="100"/>
                <w:position w:val="0"/>
                <w:sz w:val="18"/>
                <w:szCs w:val="18"/>
              </w:rPr>
              <w:t>RTN</w:t>
            </w:r>
            <w:r>
              <w:rPr>
                <w:color w:val="000000"/>
                <w:spacing w:val="0"/>
                <w:w w:val="100"/>
                <w:position w:val="0"/>
              </w:rPr>
              <w:t>实时传输网络套件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中文信息创新平台场景化</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服务研发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文本机器人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语音机器人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可视化的机房管理系统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非结构化文本分析挖掘平台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公安语义模型能力套件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面向智能语音复杂场景的语义计算技术之智能外呼系统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正在研发中</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正在研发中</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Dreamland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正在研发中</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长距离物联网数据中台系统项目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智慧墙</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国家电网标准设备产品研发项目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消息气象服务云平台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立项及审批文件</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已经结项</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49"/>
      <w:bookmarkEnd w:id="1450"/>
      <w:bookmarkEnd w:id="1451"/>
    </w:p>
    <w:p>
      <w:pPr>
        <w:pStyle w:val="Style287"/>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52"/>
      <w:bookmarkEnd w:id="1453"/>
      <w:bookmarkEnd w:id="1455"/>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39"/>
        <w:gridCol w:w="1949"/>
        <w:gridCol w:w="1939"/>
        <w:gridCol w:w="1939"/>
        <w:gridCol w:w="194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1,157,959,943.49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1,157,959,943.49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607,046,112.41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607,046,112.41</w:t>
            </w:r>
          </w:p>
        </w:tc>
      </w:tr>
    </w:tbl>
    <w:p>
      <w:pPr>
        <w:widowControl w:val="0"/>
        <w:spacing w:line="1" w:lineRule="exact"/>
      </w:pPr>
    </w:p>
    <w:tbl>
      <w:tblPr>
        <w:tblOverlap w:val="never"/>
        <w:jc w:val="center"/>
        <w:tblLayout w:type="fixed"/>
      </w:tblPr>
      <w:tblGrid>
        <w:gridCol w:w="1949"/>
        <w:gridCol w:w="1939"/>
        <w:gridCol w:w="1939"/>
        <w:gridCol w:w="1939"/>
        <w:gridCol w:w="1949"/>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45,572,687.69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45,572,687.69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13,156,878.95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13,156,878.95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拨测业务资产组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206,137,154.75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206,137,154.75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海外业务平台资产组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46,913,784.54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自动化设备资产组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2,078,941,446.74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208,292,039.66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1,870,649,407.08</w:t>
            </w:r>
          </w:p>
        </w:tc>
      </w:tr>
    </w:tbl>
    <w:p>
      <w:pPr>
        <w:widowControl w:val="0"/>
        <w:spacing w:after="319" w:line="1" w:lineRule="exact"/>
      </w:pPr>
    </w:p>
    <w:p>
      <w:pPr>
        <w:pStyle w:val="Style287"/>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56"/>
      <w:bookmarkEnd w:id="1457"/>
      <w:bookmarkEnd w:id="1459"/>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44"/>
        <w:gridCol w:w="1944"/>
        <w:gridCol w:w="1939"/>
        <w:gridCol w:w="1939"/>
        <w:gridCol w:w="194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40,716,000.00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40,716,000.00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211,720,000.00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211,720,000.00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互联网运营资产组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41,827,600.00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41,827,600.00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拨测业务资产组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198,370,000.00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海外业务平台资产组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46,913,784.54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自动化设备资产组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541,702,269.45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204,654,884.91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341,177,384.54</w:t>
            </w:r>
          </w:p>
        </w:tc>
      </w:tr>
    </w:tbl>
    <w:p>
      <w:pPr>
        <w:pStyle w:val="Style14"/>
        <w:keepNext w:val="0"/>
        <w:keepLines w:val="0"/>
        <w:widowControl w:val="0"/>
        <w:shd w:val="clear" w:color="auto" w:fill="auto"/>
        <w:bidi w:val="0"/>
        <w:spacing w:before="0" w:after="0" w:line="475" w:lineRule="exact"/>
        <w:ind w:left="0" w:right="0"/>
        <w:jc w:val="both"/>
      </w:pPr>
      <w:r>
        <w:rPr>
          <w:color w:val="000000"/>
          <w:spacing w:val="0"/>
          <w:w w:val="100"/>
          <w:position w:val="0"/>
        </w:rPr>
        <w:t>本报告期公司出售了宁波普天通信技术有限公司股权（包含了拨测业务资产组及自动化设备资产组所在公司），公司根 据估值情况本期将拨测业务资产组商誉进一步计提减值准备后处置。</w:t>
      </w:r>
    </w:p>
    <w:p>
      <w:pPr>
        <w:pStyle w:val="Style14"/>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商誉所在资产组或资产组组合的相关信息：</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公司对资源进行统一配置，考虑管理层对生产经营活动的管理或监控方式，以及对资产的持续使用或处置的决策方式， 将各部分具有协同融合效应的业务组成一个资产组，该等资产组确认方式与以前年度一致。</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公司期末对商誉相关的各资产组进行了减值测试，首先将该商誉及归属于少数股东权益的商誉包括在内，调整各资产组 的账面价值，然后将调整后的各资产组账面价值与其可收回金额进行比较，以确定各资产组（包括商誉）是否发生了减值。</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）游戏资产组商誉</w:t>
      </w:r>
    </w:p>
    <w:p>
      <w:pPr>
        <w:pStyle w:val="Style14"/>
        <w:keepNext w:val="0"/>
        <w:keepLines w:val="0"/>
        <w:widowControl w:val="0"/>
        <w:shd w:val="clear" w:color="auto" w:fill="auto"/>
        <w:bidi w:val="0"/>
        <w:spacing w:before="0" w:after="340" w:line="470" w:lineRule="exact"/>
        <w:ind w:left="0" w:right="0"/>
        <w:jc w:val="left"/>
      </w:pPr>
      <w:r>
        <w:rPr>
          <w:color w:val="000000"/>
          <w:spacing w:val="0"/>
          <w:w w:val="100"/>
          <w:position w:val="0"/>
        </w:rPr>
        <w:t>天津壳木软件有限责任公司（以下简称“天津壳木”）成立于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月，是一家为移动端用户提供网络游戏服务的研 运一体的公司。北京神州泰岳软件股份有限公司于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年收购了天津壳木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股权。天津壳木于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年收购天津安纳西科 技有限公司（以下简称“天津安纳西”），该公司主营业务为移动游戏的研发、运营与发行。天津壳木对天津安纳西的人员、 技术、运营能力进行了整合及统一管理，打破以公司实体为单元的管理模式，实现了研发、运营、市场、后台职能团队的统 筹协作，构建了统一的公司文化和质量管理体系，共享技术成果、运营经验、发行渠道，共同研发新游戏，打造统一的品牌。 公司定期针对上述公司的经营活动做整体评价，并据此统一资源配置，因此将上述公司游戏业务整体作为一个资产组。</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游戏资产组与商誉相关长期资产包括固定资产、无形资产等，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年末游戏资产组商誉的账面价值为人民币</w:t>
      </w:r>
      <w:r>
        <w:rPr>
          <w:rFonts w:ascii="Times New Roman" w:eastAsia="Times New Roman" w:hAnsi="Times New Roman" w:cs="Times New Roman"/>
          <w:color w:val="000000"/>
          <w:spacing w:val="0"/>
          <w:w w:val="100"/>
          <w:position w:val="0"/>
          <w:sz w:val="18"/>
          <w:szCs w:val="18"/>
        </w:rPr>
        <w:t xml:space="preserve">111,724.39 </w:t>
      </w:r>
      <w:r>
        <w:rPr>
          <w:color w:val="000000"/>
          <w:spacing w:val="0"/>
          <w:w w:val="100"/>
          <w:position w:val="0"/>
        </w:rPr>
        <w:t>万元，资产组账面金额为人民币</w:t>
      </w:r>
      <w:r>
        <w:rPr>
          <w:rFonts w:ascii="Times New Roman" w:eastAsia="Times New Roman" w:hAnsi="Times New Roman" w:cs="Times New Roman"/>
          <w:color w:val="000000"/>
          <w:spacing w:val="0"/>
          <w:w w:val="100"/>
          <w:position w:val="0"/>
          <w:sz w:val="18"/>
          <w:szCs w:val="18"/>
        </w:rPr>
        <w:t>123,221.4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万元（含商誉金额）。可收回金额采用资产组的预计未来现金流量的现值，根据</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年期的财务预算基础上的现金流量预测来确定。游戏资产组营业收入主要来源于游戏充值收入，本公司综合考虑游戏资产组 的业务内容、市场等因素影响，预测该期间内营业收入增长率为</w:t>
      </w:r>
      <w:r>
        <w:rPr>
          <w:rFonts w:ascii="Times New Roman" w:eastAsia="Times New Roman" w:hAnsi="Times New Roman" w:cs="Times New Roman"/>
          <w:color w:val="000000"/>
          <w:spacing w:val="0"/>
          <w:w w:val="100"/>
          <w:position w:val="0"/>
          <w:sz w:val="18"/>
          <w:szCs w:val="18"/>
        </w:rPr>
        <w:t>-29.40%—3.19%</w:t>
      </w:r>
      <w:r>
        <w:rPr>
          <w:color w:val="000000"/>
          <w:spacing w:val="0"/>
          <w:w w:val="100"/>
          <w:position w:val="0"/>
        </w:rPr>
        <w:t xml:space="preserve">。游戏资产组现金流量预测所用的折现率是 </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，用于推断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年以后的游戏资产组的现金流量的增长率是</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。经测算预计未来现金流量的现值高于游戏资产组账面价 值，公司认为本年游戏资产组的商誉不存在减值。</w:t>
      </w:r>
    </w:p>
    <w:p>
      <w:pPr>
        <w:pStyle w:val="Style14"/>
        <w:keepNext w:val="0"/>
        <w:keepLines w:val="0"/>
        <w:widowControl w:val="0"/>
        <w:shd w:val="clear" w:color="auto" w:fill="auto"/>
        <w:tabs>
          <w:tab w:pos="765" w:val="left"/>
        </w:tabs>
        <w:bidi w:val="0"/>
        <w:spacing w:before="0" w:after="0" w:line="469" w:lineRule="exact"/>
        <w:ind w:left="0" w:right="0"/>
        <w:jc w:val="both"/>
      </w:pPr>
      <w:bookmarkStart w:id="1460" w:name="bookmark1460"/>
      <w:r>
        <w:rPr>
          <w:color w:val="000000"/>
          <w:spacing w:val="0"/>
          <w:w w:val="100"/>
          <w:position w:val="0"/>
        </w:rPr>
        <w:t>（</w:t>
      </w:r>
      <w:bookmarkEnd w:id="14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解决方案资产组商誉</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北京神州泰岳系统集成有限公司（以下简称“泰岳系统集成”，原名北京友联创新系统集成有限公司）成立于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 北京神州泰岳软件股份有限公司于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年收购其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股权。收购完成后，该公司人员、业务整体转入神州泰岳，并与神州 泰岳、北京神州泰岳信息安全技术有限公司（以下简称“信息安全”）一起共同为运营商、大型机构等提供</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运营管理服 务，市场、技术、产品、服务、人才优势互补，历经多年发展，已经密不可分。原公司主体进行更名，并主要从事系统集成 业务。</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北京神州泰岳软件股份有限公司于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年收购鼎富智能科技有限公司（以下简称“鼎富科技”，原名中科鼎富（北京） 科技发展有限公司）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的股权，收购完成后，鼎富科技与前述业务进行整合，研发、销售等各项资源进行统一调配，利 用鼎富科技在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领域的技术推动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运营管理的技术和产品的升级变革，并将双方技术融合推动新的场景应用（公安领域） 的落地。</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上述业务相互融合，协调发展，密不可分，形成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相结合的发展模式，因此将之整体作为一个资产组。</w:t>
      </w:r>
    </w:p>
    <w:p>
      <w:pPr>
        <w:pStyle w:val="Style1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解决方案资产组与商誉相关长期资产包括固定资产、无形资产等，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解决方案资产组商誉的账面价 值为人民币</w:t>
      </w:r>
      <w:r>
        <w:rPr>
          <w:rFonts w:ascii="Times New Roman" w:eastAsia="Times New Roman" w:hAnsi="Times New Roman" w:cs="Times New Roman"/>
          <w:color w:val="000000"/>
          <w:spacing w:val="0"/>
          <w:w w:val="100"/>
          <w:position w:val="0"/>
          <w:sz w:val="18"/>
          <w:szCs w:val="18"/>
        </w:rPr>
        <w:t>39,532.61</w:t>
      </w:r>
      <w:r>
        <w:rPr>
          <w:color w:val="000000"/>
          <w:spacing w:val="0"/>
          <w:w w:val="100"/>
          <w:position w:val="0"/>
        </w:rPr>
        <w:t>万元，资产组账面金额为人民币</w:t>
      </w:r>
      <w:r>
        <w:rPr>
          <w:rFonts w:ascii="Times New Roman" w:eastAsia="Times New Roman" w:hAnsi="Times New Roman" w:cs="Times New Roman"/>
          <w:color w:val="000000"/>
          <w:spacing w:val="0"/>
          <w:w w:val="100"/>
          <w:position w:val="0"/>
          <w:sz w:val="18"/>
          <w:szCs w:val="18"/>
        </w:rPr>
        <w:t>73,662.91</w:t>
      </w:r>
      <w:r>
        <w:rPr>
          <w:color w:val="000000"/>
          <w:spacing w:val="0"/>
          <w:w w:val="100"/>
          <w:position w:val="0"/>
        </w:rPr>
        <w:t>万元（含商誉金额）。可收回金额采用资产组的预计未来现金 流量的现值，根据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年期的财务预算基础上的现金流量预测来确定。</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解决方案资产组收入主要来源于相关软件开发及 技术服务收入，公司综合考虑</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解决方案资产组的业务内容、合同签订情况、未来发展等因素影响，预测该期间内营业 收入增长率为</w:t>
      </w:r>
      <w:r>
        <w:rPr>
          <w:rFonts w:ascii="Times New Roman" w:eastAsia="Times New Roman" w:hAnsi="Times New Roman" w:cs="Times New Roman"/>
          <w:color w:val="000000"/>
          <w:spacing w:val="0"/>
          <w:w w:val="100"/>
          <w:position w:val="0"/>
          <w:sz w:val="18"/>
          <w:szCs w:val="18"/>
        </w:rPr>
        <w:t>3.00%—16.00%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解决方案资产组现金流量预测所用的折现率是</w:t>
      </w:r>
      <w:r>
        <w:rPr>
          <w:rFonts w:ascii="Times New Roman" w:eastAsia="Times New Roman" w:hAnsi="Times New Roman" w:cs="Times New Roman"/>
          <w:color w:val="000000"/>
          <w:spacing w:val="0"/>
          <w:w w:val="100"/>
          <w:position w:val="0"/>
          <w:sz w:val="18"/>
          <w:szCs w:val="18"/>
        </w:rPr>
        <w:t>12.67%</w:t>
      </w:r>
      <w:r>
        <w:rPr>
          <w:color w:val="000000"/>
          <w:spacing w:val="0"/>
          <w:w w:val="100"/>
          <w:position w:val="0"/>
        </w:rPr>
        <w:t>，用于推断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年以后的</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 决方案资产组的现金流量的增长率是</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。经测算预计未来现金流量的现值高于</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解决方案资产组账面价值，公司认为 本年</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解决方案资产组的商誉不存在减值。</w:t>
      </w:r>
    </w:p>
    <w:p>
      <w:pPr>
        <w:pStyle w:val="Style14"/>
        <w:keepNext w:val="0"/>
        <w:keepLines w:val="0"/>
        <w:widowControl w:val="0"/>
        <w:shd w:val="clear" w:color="auto" w:fill="auto"/>
        <w:tabs>
          <w:tab w:pos="765" w:val="left"/>
        </w:tabs>
        <w:bidi w:val="0"/>
        <w:spacing w:before="0" w:after="0" w:line="469" w:lineRule="exact"/>
        <w:ind w:left="0" w:right="0"/>
        <w:jc w:val="both"/>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互联网运营资产组商誉</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北京广通神州网络技术有限公司（简称“广通神州”）成立于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年公司收购广通神州全部股权。广通神州主 要面向电信运营商提供平台研发、客户端应用研发、运营服务、精准营销等综合性解决方案。北京新媒传信科技有限公司（简 称“新媒传信”）成立于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年，为公司的全资子公司。广通神州与新媒传信主要客户相同，定位与业务相似，两者同属互 联网开发、运营类业务；双方人员、业务合并运营，融合发展、优势互补、资源复用，可以提升公司整体在互联网运营支撑 领域的行业竞争力。公司定期针对上述经营活动做整体评价，并据此统一资源配置，因此将互联网运营业务作为一个资产组。</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互联网运营资产组与商誉相关长期资产包括固定资产、无形资产等，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年末互联网运营资产组商誉的账面价值为人民 币</w:t>
      </w:r>
      <w:r>
        <w:rPr>
          <w:rFonts w:ascii="Times New Roman" w:eastAsia="Times New Roman" w:hAnsi="Times New Roman" w:cs="Times New Roman"/>
          <w:color w:val="000000"/>
          <w:spacing w:val="0"/>
          <w:w w:val="100"/>
          <w:position w:val="0"/>
          <w:sz w:val="18"/>
          <w:szCs w:val="18"/>
        </w:rPr>
        <w:t>374.51</w:t>
      </w:r>
      <w:r>
        <w:rPr>
          <w:color w:val="000000"/>
          <w:spacing w:val="0"/>
          <w:w w:val="100"/>
          <w:position w:val="0"/>
        </w:rPr>
        <w:t>万元，资产组账面金额为人民币</w:t>
      </w:r>
      <w:r>
        <w:rPr>
          <w:rFonts w:ascii="Times New Roman" w:eastAsia="Times New Roman" w:hAnsi="Times New Roman" w:cs="Times New Roman"/>
          <w:color w:val="000000"/>
          <w:spacing w:val="0"/>
          <w:w w:val="100"/>
          <w:position w:val="0"/>
          <w:sz w:val="18"/>
          <w:szCs w:val="18"/>
        </w:rPr>
        <w:t>4,828.64</w:t>
      </w:r>
      <w:r>
        <w:rPr>
          <w:color w:val="000000"/>
          <w:spacing w:val="0"/>
          <w:w w:val="100"/>
          <w:position w:val="0"/>
        </w:rPr>
        <w:t>万元（含商誉金额）。可收回金额采用资产组的预计未来现金流量的现值， 根据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年期的财务预算基础上的现金流量预测来确定。互联网运营资产组收入主要来源于中国移动互联网业务，本公司综合 考虑互联网运营资产组的业务内容、合同签订情况、发展前景等因素影响，预测该期间内营业收入增长率为</w:t>
      </w:r>
      <w:r>
        <w:rPr>
          <w:rFonts w:ascii="Times New Roman" w:eastAsia="Times New Roman" w:hAnsi="Times New Roman" w:cs="Times New Roman"/>
          <w:color w:val="000000"/>
          <w:spacing w:val="0"/>
          <w:w w:val="100"/>
          <w:position w:val="0"/>
          <w:sz w:val="18"/>
          <w:szCs w:val="18"/>
        </w:rPr>
        <w:t>3.19%—12.00%</w:t>
      </w:r>
      <w:r>
        <w:rPr>
          <w:color w:val="000000"/>
          <w:spacing w:val="0"/>
          <w:w w:val="100"/>
          <w:position w:val="0"/>
        </w:rPr>
        <w:t>。 互联网运营资产组现金流量预测所用的折现率是</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，用于推断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年以后的互联网运营资产组的现金流量的增长率是</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经测算预计未来现金流量的现值高于互联网运营资产组账面价值，公司认为本年互联网运营资产组的商誉不存在减值。</w:t>
      </w:r>
    </w:p>
    <w:p>
      <w:pPr>
        <w:pStyle w:val="Style14"/>
        <w:keepNext w:val="0"/>
        <w:keepLines w:val="0"/>
        <w:widowControl w:val="0"/>
        <w:shd w:val="clear" w:color="auto" w:fill="auto"/>
        <w:tabs>
          <w:tab w:pos="765" w:val="left"/>
        </w:tabs>
        <w:bidi w:val="0"/>
        <w:spacing w:before="0" w:after="0" w:line="468" w:lineRule="exact"/>
        <w:ind w:left="0" w:right="0"/>
        <w:jc w:val="left"/>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物联网资产组商誉</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奇点新源国际技术开发（北京）有限公司（简称“奇点新源”）成立于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月收购奇点新源股权， 成为其控股股东，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年回购少数股东部分股权后，持股比例上升至</w:t>
      </w:r>
      <w:r>
        <w:rPr>
          <w:rFonts w:ascii="Times New Roman" w:eastAsia="Times New Roman" w:hAnsi="Times New Roman" w:cs="Times New Roman"/>
          <w:color w:val="000000"/>
          <w:spacing w:val="0"/>
          <w:w w:val="100"/>
          <w:position w:val="0"/>
          <w:sz w:val="18"/>
          <w:szCs w:val="18"/>
        </w:rPr>
        <w:t>76.88%</w:t>
      </w:r>
      <w:r>
        <w:rPr>
          <w:color w:val="000000"/>
          <w:spacing w:val="0"/>
          <w:w w:val="100"/>
          <w:position w:val="0"/>
        </w:rPr>
        <w:t>。奇点新源是物联网资产组的研发和生产主体， 公司自</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月陆续成立了北京慧联神州科技有限公司、北京泰岳天成科技有限公司、神州智核信息技术有限公司、北京 神州泰核物联网技术有限公司、北京泰岳宏光科技发展有限公司、新疆神州泰岳智能科技有限公司，分别定位于推动公司物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通讯领域的应用产品在机场、监狱、高铁、核电、电力等方向的项目落地。各方实质上属于同一业务项下的不同角色 分工，相互依托，共同推进业务发展，应当认定为商誉相关的资产组进行商誉减值测试。本公司定期针对上述经营活动做整 体评价，并据此进行统一资源配置，因此将物联网资产整体作为一个资产组。</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物联网资产组与商誉相关长期资产包括固定资产、无形资产等，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年末物联网资产组商誉的账面价值为人民币</w:t>
      </w:r>
      <w:r>
        <w:rPr>
          <w:rFonts w:ascii="Times New Roman" w:eastAsia="Times New Roman" w:hAnsi="Times New Roman" w:cs="Times New Roman"/>
          <w:color w:val="000000"/>
          <w:spacing w:val="0"/>
          <w:w w:val="100"/>
          <w:position w:val="0"/>
          <w:sz w:val="18"/>
          <w:szCs w:val="18"/>
        </w:rPr>
        <w:t xml:space="preserve">1,315.69 </w:t>
      </w:r>
      <w:r>
        <w:rPr>
          <w:color w:val="000000"/>
          <w:spacing w:val="0"/>
          <w:w w:val="100"/>
          <w:position w:val="0"/>
        </w:rPr>
        <w:t>万元，资产组账面金额为人民币</w:t>
      </w:r>
      <w:r>
        <w:rPr>
          <w:rFonts w:ascii="Times New Roman" w:eastAsia="Times New Roman" w:hAnsi="Times New Roman" w:cs="Times New Roman"/>
          <w:color w:val="000000"/>
          <w:spacing w:val="0"/>
          <w:w w:val="100"/>
          <w:position w:val="0"/>
          <w:sz w:val="18"/>
          <w:szCs w:val="18"/>
        </w:rPr>
        <w:t>9,090.04</w:t>
      </w:r>
      <w:r>
        <w:rPr>
          <w:color w:val="000000"/>
          <w:spacing w:val="0"/>
          <w:w w:val="100"/>
          <w:position w:val="0"/>
        </w:rPr>
        <w:t>万元（含商誉金额以及未确认的归属于少数股东的商誉金额）。可收回金额采用资 产组的预计未来现金流量的现值，根据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年期的财务预算基础上的现金流量预测来确定。物联网资产组收入主要来源于智慧 线产品销售业务，本公司综合考虑物联网资产组的业务内容、合同签订情况、发展前景等因素影响，预测该期间内营业收入 增长率为</w:t>
      </w:r>
      <w:r>
        <w:rPr>
          <w:rFonts w:ascii="Times New Roman" w:eastAsia="Times New Roman" w:hAnsi="Times New Roman" w:cs="Times New Roman"/>
          <w:color w:val="000000"/>
          <w:spacing w:val="0"/>
          <w:w w:val="100"/>
          <w:position w:val="0"/>
          <w:sz w:val="18"/>
          <w:szCs w:val="18"/>
        </w:rPr>
        <w:t>2.00%—75.58%</w:t>
      </w:r>
      <w:r>
        <w:rPr>
          <w:color w:val="000000"/>
          <w:spacing w:val="0"/>
          <w:w w:val="100"/>
          <w:position w:val="0"/>
        </w:rPr>
        <w:t>。物联网资产组现金流量预测所用的折现率是</w:t>
      </w:r>
      <w:r>
        <w:rPr>
          <w:rFonts w:ascii="Times New Roman" w:eastAsia="Times New Roman" w:hAnsi="Times New Roman" w:cs="Times New Roman"/>
          <w:color w:val="000000"/>
          <w:spacing w:val="0"/>
          <w:w w:val="100"/>
          <w:position w:val="0"/>
          <w:sz w:val="18"/>
          <w:szCs w:val="18"/>
        </w:rPr>
        <w:t>13.11%</w:t>
      </w:r>
      <w:r>
        <w:rPr>
          <w:color w:val="000000"/>
          <w:spacing w:val="0"/>
          <w:w w:val="100"/>
          <w:position w:val="0"/>
        </w:rPr>
        <w:t>，用于推断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年以后的物联网资产组的现金流 量的增长率是</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。经测算预计未来现金流量的现值高于物联网资产组账面价值，公司认为本年物联网资产组的商誉不存在 减值。</w:t>
      </w:r>
    </w:p>
    <w:p>
      <w:pPr>
        <w:pStyle w:val="Style14"/>
        <w:keepNext w:val="0"/>
        <w:keepLines w:val="0"/>
        <w:widowControl w:val="0"/>
        <w:shd w:val="clear" w:color="auto" w:fill="auto"/>
        <w:tabs>
          <w:tab w:pos="765" w:val="left"/>
        </w:tabs>
        <w:bidi w:val="0"/>
        <w:spacing w:before="0" w:after="0" w:line="468" w:lineRule="exact"/>
        <w:ind w:left="0" w:right="0"/>
        <w:jc w:val="both"/>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海外业务平台资产组商誉</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年收购</w:t>
      </w:r>
      <w:r>
        <w:rPr>
          <w:rFonts w:ascii="Times New Roman" w:eastAsia="Times New Roman" w:hAnsi="Times New Roman" w:cs="Times New Roman"/>
          <w:color w:val="000000"/>
          <w:spacing w:val="0"/>
          <w:w w:val="100"/>
          <w:position w:val="0"/>
          <w:sz w:val="18"/>
          <w:szCs w:val="18"/>
        </w:rPr>
        <w:t xml:space="preserve">Bridge Minds Consulting Pte Ltd </w:t>
      </w:r>
      <w:r>
        <w:rPr>
          <w:color w:val="000000"/>
          <w:spacing w:val="0"/>
          <w:w w:val="100"/>
          <w:position w:val="0"/>
        </w:rPr>
        <w:t>（简称“智桥资讯”）后，将其作为公司海外业务发展的重要平台。 智桥资讯利用自身优势，立足新加坡、辐射东南亚、拓展欧美等全球市场，将促进公司业务海外的推广与落地。公司定期针 对上述经营活动做整体评价，并据此资源配置，因此将海外业务平台资产作为一个资产组。</w:t>
      </w:r>
    </w:p>
    <w:p>
      <w:pPr>
        <w:pStyle w:val="Style14"/>
        <w:keepNext w:val="0"/>
        <w:keepLines w:val="0"/>
        <w:widowControl w:val="0"/>
        <w:shd w:val="clear" w:color="auto" w:fill="auto"/>
        <w:bidi w:val="0"/>
        <w:spacing w:before="0" w:after="460" w:line="468" w:lineRule="exact"/>
        <w:ind w:left="0" w:right="0"/>
        <w:jc w:val="both"/>
      </w:pPr>
      <w:r>
        <w:rPr>
          <w:color w:val="000000"/>
          <w:spacing w:val="0"/>
          <w:w w:val="100"/>
          <w:position w:val="0"/>
        </w:rPr>
        <w:t>该资产组已于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年对海外业务平台资产组的商誉（含未确认的归属于少数股东的商誉金额）全额计提减值金额为 </w:t>
      </w:r>
      <w:r>
        <w:rPr>
          <w:rFonts w:ascii="Times New Roman" w:eastAsia="Times New Roman" w:hAnsi="Times New Roman" w:cs="Times New Roman"/>
          <w:color w:val="000000"/>
          <w:spacing w:val="0"/>
          <w:w w:val="100"/>
          <w:position w:val="0"/>
          <w:sz w:val="18"/>
          <w:szCs w:val="18"/>
        </w:rPr>
        <w:t>4,414.22</w:t>
      </w:r>
      <w:r>
        <w:rPr>
          <w:color w:val="000000"/>
          <w:spacing w:val="0"/>
          <w:w w:val="100"/>
          <w:position w:val="0"/>
        </w:rPr>
        <w:t>万元，据此计提归属于母公司股东的商誉减值准备金额为</w:t>
      </w:r>
      <w:r>
        <w:rPr>
          <w:rFonts w:ascii="Times New Roman" w:eastAsia="Times New Roman" w:hAnsi="Times New Roman" w:cs="Times New Roman"/>
          <w:color w:val="000000"/>
          <w:spacing w:val="0"/>
          <w:w w:val="100"/>
          <w:position w:val="0"/>
          <w:sz w:val="18"/>
          <w:szCs w:val="18"/>
        </w:rPr>
        <w:t>3,531.38</w:t>
      </w:r>
      <w:r>
        <w:rPr>
          <w:color w:val="000000"/>
          <w:spacing w:val="0"/>
          <w:w w:val="100"/>
          <w:position w:val="0"/>
        </w:rPr>
        <w:t>万元，商誉账面价值为零。</w:t>
      </w:r>
    </w:p>
    <w:p>
      <w:pPr>
        <w:pStyle w:val="Style14"/>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公司对资产组（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）的预计未来现金流量现值（可收回金额）测算（资产组（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）年初已全额计提了商誉减值准 备），其中资产组（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）参考了北京国融兴华资产评估有限责任公司于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日出具的以财务报告为目的涉及 商誉减值测试的资产组可收回金额评估报告（文号分别为国融兴华评报字【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010016</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010225</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010226</w:t>
      </w:r>
      <w:r>
        <w:rPr>
          <w:color w:val="000000"/>
          <w:spacing w:val="0"/>
          <w:w w:val="100"/>
          <w:position w:val="0"/>
        </w:rPr>
        <w:t>号、 第</w:t>
      </w:r>
      <w:r>
        <w:rPr>
          <w:rFonts w:ascii="Times New Roman" w:eastAsia="Times New Roman" w:hAnsi="Times New Roman" w:cs="Times New Roman"/>
          <w:color w:val="000000"/>
          <w:spacing w:val="0"/>
          <w:w w:val="100"/>
          <w:position w:val="0"/>
          <w:sz w:val="18"/>
          <w:szCs w:val="18"/>
        </w:rPr>
        <w:t>010228</w:t>
      </w:r>
      <w:r>
        <w:rPr>
          <w:color w:val="000000"/>
          <w:spacing w:val="0"/>
          <w:w w:val="100"/>
          <w:position w:val="0"/>
        </w:rPr>
        <w:t>号，共计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个）的评估结果。</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计算资产组于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日的预计未来现金流量现值采用了关键假设。以下详述了管理层为进行商誉的减值测试，在 确定现金流量预测时作出的关键假设：</w:t>
      </w:r>
    </w:p>
    <w:p>
      <w:pPr>
        <w:pStyle w:val="Style14"/>
        <w:keepNext w:val="0"/>
        <w:keepLines w:val="0"/>
        <w:widowControl w:val="0"/>
        <w:shd w:val="clear" w:color="auto" w:fill="auto"/>
        <w:tabs>
          <w:tab w:pos="901" w:val="left"/>
        </w:tabs>
        <w:bidi w:val="0"/>
        <w:spacing w:before="0" w:after="0" w:line="470" w:lineRule="exact"/>
        <w:ind w:left="0" w:right="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假设被评估单位持续经营，并在经营范围、销售模式和渠道、管理层等影响到生产和经营的关键方面与目前情况 无重大变化；</w:t>
      </w:r>
    </w:p>
    <w:p>
      <w:pPr>
        <w:pStyle w:val="Style14"/>
        <w:keepNext w:val="0"/>
        <w:keepLines w:val="0"/>
        <w:widowControl w:val="0"/>
        <w:shd w:val="clear" w:color="auto" w:fill="auto"/>
        <w:tabs>
          <w:tab w:pos="901" w:val="left"/>
        </w:tabs>
        <w:bidi w:val="0"/>
        <w:spacing w:before="0" w:after="0" w:line="485" w:lineRule="exact"/>
        <w:ind w:left="0" w:right="0"/>
        <w:jc w:val="both"/>
      </w:pPr>
      <w:bookmarkStart w:id="1465" w:name="bookmark1465"/>
      <w:r>
        <w:rPr>
          <w:color w:val="000000"/>
          <w:spacing w:val="0"/>
          <w:w w:val="100"/>
          <w:position w:val="0"/>
        </w:rPr>
        <w:t>（</w:t>
      </w:r>
      <w:bookmarkEnd w:id="14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假设被评估单位所处的社会经济环境不产生较大的变化，国家及公司所在地区有关法律、法规、政策法规与现时 无重大变化；</w:t>
      </w:r>
    </w:p>
    <w:p>
      <w:pPr>
        <w:pStyle w:val="Style14"/>
        <w:keepNext w:val="0"/>
        <w:keepLines w:val="0"/>
        <w:widowControl w:val="0"/>
        <w:shd w:val="clear" w:color="auto" w:fill="auto"/>
        <w:tabs>
          <w:tab w:pos="896" w:val="left"/>
        </w:tabs>
        <w:bidi w:val="0"/>
        <w:spacing w:before="0" w:after="0" w:line="480" w:lineRule="exact"/>
        <w:ind w:left="0" w:right="0"/>
        <w:jc w:val="both"/>
      </w:pPr>
      <w:bookmarkStart w:id="1466" w:name="bookmark1466"/>
      <w:r>
        <w:rPr>
          <w:color w:val="000000"/>
          <w:spacing w:val="0"/>
          <w:w w:val="100"/>
          <w:position w:val="0"/>
        </w:rPr>
        <w:t>（</w:t>
      </w:r>
      <w:bookmarkEnd w:id="14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假设被评估单位经营范围、经营方式、管理模式等在保持一贯性的基础上不断改进、不断完善，能随着经济的发 展进行适时的调整与创新；</w:t>
      </w:r>
    </w:p>
    <w:p>
      <w:pPr>
        <w:pStyle w:val="Style14"/>
        <w:keepNext w:val="0"/>
        <w:keepLines w:val="0"/>
        <w:widowControl w:val="0"/>
        <w:shd w:val="clear" w:color="auto" w:fill="auto"/>
        <w:tabs>
          <w:tab w:pos="825" w:val="left"/>
        </w:tabs>
        <w:bidi w:val="0"/>
        <w:spacing w:before="0" w:after="0" w:line="480" w:lineRule="exact"/>
        <w:ind w:left="0" w:right="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假设利率、汇率、赋税基准及税率，在国家规定的正常范围内无重大变化等。</w:t>
      </w:r>
    </w:p>
    <w:p>
      <w:pPr>
        <w:pStyle w:val="Style14"/>
        <w:keepNext w:val="0"/>
        <w:keepLines w:val="0"/>
        <w:widowControl w:val="0"/>
        <w:shd w:val="clear" w:color="auto" w:fill="auto"/>
        <w:bidi w:val="0"/>
        <w:spacing w:before="0" w:after="0" w:line="480" w:lineRule="exact"/>
        <w:ind w:left="0" w:right="0"/>
        <w:jc w:val="both"/>
      </w:pPr>
      <w:r>
        <w:rPr>
          <w:color w:val="000000"/>
          <w:spacing w:val="0"/>
          <w:w w:val="100"/>
          <w:position w:val="0"/>
        </w:rPr>
        <w:t>预算毛利</w:t>
      </w:r>
      <w:r>
        <w:rPr>
          <w:color w:val="000000"/>
          <w:spacing w:val="0"/>
          <w:w w:val="100"/>
          <w:position w:val="0"/>
          <w:sz w:val="18"/>
          <w:szCs w:val="18"/>
        </w:rPr>
        <w:t>一</w:t>
      </w:r>
      <w:r>
        <w:rPr>
          <w:color w:val="000000"/>
          <w:spacing w:val="0"/>
          <w:w w:val="100"/>
          <w:position w:val="0"/>
        </w:rPr>
        <w:t>管理层根据过往业绩及对市场发展的预期确定预算毛利率。</w:t>
      </w:r>
    </w:p>
    <w:p>
      <w:pPr>
        <w:pStyle w:val="Style14"/>
        <w:keepNext w:val="0"/>
        <w:keepLines w:val="0"/>
        <w:widowControl w:val="0"/>
        <w:shd w:val="clear" w:color="auto" w:fill="auto"/>
        <w:bidi w:val="0"/>
        <w:spacing w:before="0" w:after="0" w:line="480" w:lineRule="exact"/>
        <w:ind w:left="0" w:right="0"/>
        <w:jc w:val="both"/>
      </w:pP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采用的折现率是反映相关资产组特定风险的税前折现率。</w:t>
      </w:r>
    </w:p>
    <w:p>
      <w:pPr>
        <w:pStyle w:val="Style14"/>
        <w:keepNext w:val="0"/>
        <w:keepLines w:val="0"/>
        <w:widowControl w:val="0"/>
        <w:shd w:val="clear" w:color="auto" w:fill="auto"/>
        <w:bidi w:val="0"/>
        <w:spacing w:before="0" w:after="460" w:line="480" w:lineRule="exact"/>
        <w:ind w:left="0" w:right="0"/>
        <w:jc w:val="both"/>
      </w:pPr>
      <w:r>
        <w:rPr>
          <w:color w:val="000000"/>
          <w:spacing w:val="0"/>
          <w:w w:val="100"/>
          <w:position w:val="0"/>
        </w:rPr>
        <w:t>预测期后增长率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年后，公司管理层预计达到稳定发展状态。</w:t>
      </w:r>
    </w:p>
    <w:p>
      <w:pPr>
        <w:pStyle w:val="Style14"/>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商誉减值测试的影响：</w:t>
      </w:r>
    </w:p>
    <w:p>
      <w:pPr>
        <w:pStyle w:val="Style14"/>
        <w:keepNext w:val="0"/>
        <w:keepLines w:val="0"/>
        <w:widowControl w:val="0"/>
        <w:shd w:val="clear" w:color="auto" w:fill="auto"/>
        <w:bidi w:val="0"/>
        <w:spacing w:before="0" w:after="0" w:line="470" w:lineRule="exact"/>
        <w:ind w:left="0" w:right="0"/>
        <w:jc w:val="both"/>
      </w:pPr>
      <w:r>
        <w:rPr>
          <w:color w:val="000000"/>
          <w:spacing w:val="0"/>
          <w:w w:val="100"/>
          <w:position w:val="0"/>
        </w:rPr>
        <w:t>公司于年度终了对上述商誉进行了减值测试，在进行商誉减值测试时，公司将相关资产或资产组组合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的账面价 值与其可收回金额进行比较，如果可收回金额低于账面价值，相关差额计入当期损益。</w:t>
      </w:r>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本年度，公司评估了商誉的可收回金额，除已处置的拨测业务资产组外，未发现需要计提商誉减值准备。</w:t>
      </w:r>
    </w:p>
    <w:p>
      <w:pPr>
        <w:pStyle w:val="Style32"/>
        <w:keepNext/>
        <w:keepLines/>
        <w:widowControl w:val="0"/>
        <w:shd w:val="clear" w:color="auto" w:fill="auto"/>
        <w:bidi w:val="0"/>
        <w:spacing w:before="0" w:after="38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8"/>
      <w:bookmarkEnd w:id="1469"/>
      <w:bookmarkEnd w:id="147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租入办公场所装修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5,079,019.30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601,834.84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3,633,881.21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2,046,972.93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5,079,019.30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601,834.84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3,633,881.21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2,046,972.93</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72"/>
      <w:bookmarkEnd w:id="1473"/>
      <w:bookmarkEnd w:id="1475"/>
    </w:p>
    <w:p>
      <w:pPr>
        <w:pStyle w:val="Style287"/>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76"/>
      <w:bookmarkEnd w:id="1477"/>
      <w:bookmarkEnd w:id="1479"/>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118,718,255.98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17,825,884.31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138,350,078.26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20,770,612.29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652,928.16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29,328,410.72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4,399,261.61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计提质保金形成的可抵 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15,439,226.65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2,315,884.00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20,529,113.51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3,079,367.03</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其他非流动负债（递延 收益）形成的可抵扣暂 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7,560,750.00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1,134,112.50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702,752.40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105,412.86</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广告费和业务宣传费超 限额形成的可抵扣暂时 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103,654,085.79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15,548,112.87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无形资产摊销年限形成 的可抵扣暂时性差异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3,577,100.76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计提未行权股权激励形 成的可抵扣暂时性差异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41,062,618.22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290,664,965.56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43,617,890.74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188,910,354.89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28,354,653.79</w:t>
            </w:r>
          </w:p>
        </w:tc>
      </w:tr>
    </w:tbl>
    <w:p>
      <w:pPr>
        <w:widowControl w:val="0"/>
        <w:spacing w:after="319" w:line="1" w:lineRule="exact"/>
      </w:pPr>
    </w:p>
    <w:p>
      <w:pPr>
        <w:pStyle w:val="Style287"/>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80"/>
      <w:bookmarkEnd w:id="1481"/>
      <w:bookmarkEnd w:id="1483"/>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非同一控制企业合并资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2,193,187.31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328,978.10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拟处置部分的长期股权 投资估值与计税基础形 成的应纳税暂时性差异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10,764,191.09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1,614,628.66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10,764,191.09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1,614,628.66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计入当期损益的交易性 金融资产公允价值变动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421,125.73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63,168.86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固定资产折旧年限形成 的应纳税暂时性差异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3,391,485.52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14,215,358.31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2,132,303.75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13,378,504.13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2,006,775.62</w:t>
            </w:r>
          </w:p>
        </w:tc>
      </w:tr>
    </w:tbl>
    <w:p>
      <w:pPr>
        <w:pStyle w:val="Style287"/>
        <w:keepNext/>
        <w:keepLines/>
        <w:widowControl w:val="0"/>
        <w:shd w:val="clear" w:color="auto" w:fill="auto"/>
        <w:bidi w:val="0"/>
        <w:spacing w:before="0" w:after="38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84"/>
      <w:bookmarkEnd w:id="1485"/>
      <w:bookmarkEnd w:id="1487"/>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43,617,890.74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28,354,653.79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2,132,303.75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2,006,775.62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88"/>
      <w:bookmarkEnd w:id="1489"/>
      <w:bookmarkEnd w:id="149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854"/>
        <w:gridCol w:w="1272"/>
        <w:gridCol w:w="1277"/>
        <w:gridCol w:w="850"/>
        <w:gridCol w:w="12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工业互联网项目装修及设备款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1,651,798.86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1,651,798.86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19,277,194.64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19,277,194.64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预付合肥高新智谷厂房购置款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54,525,300.00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476,177,098.86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476,177,098.86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394,277,194.64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394,277,194.64</w:t>
            </w:r>
          </w:p>
        </w:tc>
      </w:tr>
    </w:tbl>
    <w:p>
      <w:pPr>
        <w:pStyle w:val="Style14"/>
        <w:keepNext w:val="0"/>
        <w:keepLines w:val="0"/>
        <w:widowControl w:val="0"/>
        <w:shd w:val="clear" w:color="auto" w:fill="auto"/>
        <w:bidi w:val="0"/>
        <w:spacing w:before="0" w:after="0" w:line="467" w:lineRule="exact"/>
        <w:ind w:left="0" w:right="0"/>
        <w:jc w:val="both"/>
      </w:pPr>
      <w:r>
        <w:rPr>
          <w:color w:val="000000"/>
          <w:spacing w:val="0"/>
          <w:w w:val="100"/>
          <w:position w:val="0"/>
        </w:rPr>
        <w:t>注：根据项目开发合作协议，北京市房山新城建设工程有限责任公司（以下简称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房山建设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）与本公司全资子公司北京 泰岳阳光科技有限公司（以下简称邛阳光科技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）等共计六家公司组成联合体（以下简称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），由房山建设作为牵头公 司进行</w:t>
      </w:r>
      <w:r>
        <w:rPr>
          <w:rFonts w:ascii="Times New Roman" w:eastAsia="Times New Roman" w:hAnsi="Times New Roman" w:cs="Times New Roman"/>
          <w:color w:val="000000"/>
          <w:spacing w:val="0"/>
          <w:w w:val="100"/>
          <w:position w:val="0"/>
          <w:sz w:val="18"/>
          <w:szCs w:val="18"/>
        </w:rPr>
        <w:t>FS00-LX10-009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等地块的土地竞买活动。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年阳光科技已根据协议向房山建设支付土地价款人民币</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亿元，用于 向北京市财政局支付土地款。</w:t>
      </w:r>
    </w:p>
    <w:p>
      <w:pPr>
        <w:pStyle w:val="Style14"/>
        <w:keepNext w:val="0"/>
        <w:keepLines w:val="0"/>
        <w:widowControl w:val="0"/>
        <w:shd w:val="clear" w:color="auto" w:fill="auto"/>
        <w:bidi w:val="0"/>
        <w:spacing w:before="0" w:after="780" w:line="46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日北京市规划和国土资源管理委员会、联合体与北京创董创新实业有限公司签署的国有建设用地使用 权出让合同附件五之补充协议，联合体将出让合同的受让人变更为北京创董创新实业有限公司。出让合同中约定联合体承担 的一切权利、义务随之转由北京创董创新实业有限公司承接。联合体对北京创董创新实业有限公司履行出让合同的行为将承 担连带担保责任。</w:t>
      </w:r>
      <w:r>
        <w:rPr>
          <w:rFonts w:ascii="Times New Roman" w:eastAsia="Times New Roman" w:hAnsi="Times New Roman" w:cs="Times New Roman"/>
          <w:color w:val="000000"/>
          <w:spacing w:val="0"/>
          <w:w w:val="100"/>
          <w:position w:val="0"/>
          <w:sz w:val="18"/>
          <w:szCs w:val="18"/>
        </w:rPr>
        <w:t>FS00-LX10-009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等地块的土地权证已于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年度办理完成。</w:t>
      </w:r>
    </w:p>
    <w:p>
      <w:pPr>
        <w:pStyle w:val="Style32"/>
        <w:keepNext/>
        <w:keepLines/>
        <w:widowControl w:val="0"/>
        <w:shd w:val="clear" w:color="auto" w:fill="auto"/>
        <w:bidi w:val="0"/>
        <w:spacing w:before="0" w:after="38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92"/>
      <w:bookmarkEnd w:id="1493"/>
      <w:bookmarkEnd w:id="1495"/>
    </w:p>
    <w:p>
      <w:pPr>
        <w:pStyle w:val="Style287"/>
        <w:keepNext/>
        <w:keepLines/>
        <w:widowControl w:val="0"/>
        <w:shd w:val="clear" w:color="auto" w:fill="auto"/>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96"/>
      <w:bookmarkEnd w:id="1497"/>
      <w:bookmarkEnd w:id="149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305,995,730.29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305,995,730.29</w:t>
            </w:r>
          </w:p>
        </w:tc>
      </w:tr>
    </w:tbl>
    <w:p>
      <w:pPr>
        <w:pStyle w:val="Style287"/>
        <w:keepNext/>
        <w:keepLines/>
        <w:widowControl w:val="0"/>
        <w:shd w:val="clear" w:color="auto" w:fill="auto"/>
        <w:bidi w:val="0"/>
        <w:spacing w:before="0" w:after="46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00"/>
      <w:bookmarkEnd w:id="1501"/>
      <w:bookmarkEnd w:id="1503"/>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04"/>
      <w:bookmarkEnd w:id="1505"/>
      <w:bookmarkEnd w:id="1507"/>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08"/>
      <w:bookmarkEnd w:id="1509"/>
      <w:bookmarkEnd w:id="1511"/>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12"/>
      <w:bookmarkEnd w:id="1513"/>
      <w:bookmarkEnd w:id="1515"/>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516"/>
      <w:bookmarkEnd w:id="1517"/>
      <w:bookmarkEnd w:id="1519"/>
    </w:p>
    <w:p>
      <w:pPr>
        <w:pStyle w:val="Style287"/>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0"/>
      <w:bookmarkEnd w:id="1521"/>
      <w:bookmarkEnd w:id="152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311,158,179.90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386,279,478.04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311,158,179.90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386,279,478.04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24"/>
      <w:bookmarkEnd w:id="1525"/>
      <w:bookmarkEnd w:id="1527"/>
    </w:p>
    <w:p>
      <w:pPr>
        <w:pStyle w:val="Style287"/>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28"/>
      <w:bookmarkEnd w:id="1529"/>
      <w:bookmarkEnd w:id="1531"/>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2,294,910.53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3,213,596.58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2,294,910.53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32"/>
      <w:bookmarkEnd w:id="1533"/>
      <w:bookmarkEnd w:id="153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133,904,283.01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221,627,393.18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133,904,283.01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221,627,393.18</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36"/>
      <w:bookmarkEnd w:id="1537"/>
      <w:bookmarkEnd w:id="1539"/>
    </w:p>
    <w:p>
      <w:pPr>
        <w:pStyle w:val="Style287"/>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0"/>
      <w:bookmarkEnd w:id="1541"/>
      <w:bookmarkEnd w:id="1543"/>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194"/>
        <w:gridCol w:w="1498"/>
        <w:gridCol w:w="1507"/>
        <w:gridCol w:w="1498"/>
        <w:gridCol w:w="1502"/>
        <w:gridCol w:w="151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汇率变动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133,501,224.84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924,620,892.90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926,975,951.69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131,144,104.33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 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1,406,996.78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51,665,965.84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47,423,338.85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5,649,623.77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5,544,604.95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15,500,199.90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19,032,517.61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2,012,287.24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140,452,826.57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991,787,058.64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993,431,808.15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-2,061.72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138,806,015.34</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4"/>
      <w:bookmarkEnd w:id="1545"/>
      <w:bookmarkEnd w:id="1547"/>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030"/>
        <w:gridCol w:w="1550"/>
        <w:gridCol w:w="1699"/>
        <w:gridCol w:w="1738"/>
        <w:gridCol w:w="1344"/>
        <w:gridCol w:w="13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汇率变动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128,369,153.08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832,647,926.21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837,042,463.42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123,974,615.87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988,797.34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21,729,822.30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21,437,657.76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1,280,961.88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1,778,955.06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32,905,499.19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31,122,712.09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3,559,680.44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1,650,047.95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29,851,277.05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28,274,358.35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3,224,904.93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808,564.73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91,280.49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115,915.74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2,245,657.41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2,118,078.13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243,495.02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2,179,763.81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35,702,678.91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35,867,247.35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2,015,195.37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184,555.55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1,634,966.29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1,505,871.07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313,650.77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133,501,224.84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924,620,892.90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926,975,951.69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-2,061.72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131,144,104.33</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8"/>
      <w:bookmarkEnd w:id="1549"/>
      <w:bookmarkEnd w:id="1551"/>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194"/>
        <w:gridCol w:w="1498"/>
        <w:gridCol w:w="1507"/>
        <w:gridCol w:w="1498"/>
        <w:gridCol w:w="1502"/>
        <w:gridCol w:w="151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汇率变动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1,339,213.22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50,129,807.58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45,993,882.89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5,475,137.91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67,783.56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1,536,158.26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1,429,455.96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174,485.86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1,406,996.78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51,665,965.84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47,423,338.85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5,649,623.77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52"/>
      <w:bookmarkEnd w:id="1553"/>
      <w:bookmarkEnd w:id="1555"/>
    </w:p>
    <w:p>
      <w:pPr>
        <w:pStyle w:val="Style1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31,272,823.23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22,786,838.21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33,304,244.62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29,204,471.17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13,595,878.80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13,215,027.61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1,341,563.34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1,349,234.25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498,035.19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470,765.11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759,230.96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764,795.57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27,662.90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41,985.97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80,890,258.91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67,920,444.49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56"/>
      <w:bookmarkEnd w:id="1557"/>
      <w:bookmarkEnd w:id="155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61,791,770.70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84,097,640.43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61,791,770.70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84,097,640.43</w:t>
            </w:r>
          </w:p>
        </w:tc>
      </w:tr>
    </w:tbl>
    <w:p>
      <w:pPr>
        <w:widowControl w:val="0"/>
        <w:spacing w:after="319" w:line="1" w:lineRule="exact"/>
      </w:pPr>
    </w:p>
    <w:p>
      <w:pPr>
        <w:pStyle w:val="Style287"/>
        <w:keepNext/>
        <w:keepLines/>
        <w:widowControl w:val="0"/>
        <w:shd w:val="clear" w:color="auto" w:fill="auto"/>
        <w:tabs>
          <w:tab w:pos="493" w:val="left"/>
        </w:tabs>
        <w:bidi w:val="0"/>
        <w:spacing w:before="0" w:after="460" w:line="240" w:lineRule="auto"/>
        <w:ind w:left="0" w:right="0" w:firstLine="0"/>
        <w:jc w:val="both"/>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60"/>
      <w:bookmarkEnd w:id="1561"/>
      <w:bookmarkEnd w:id="1563"/>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6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64"/>
      <w:bookmarkEnd w:id="1565"/>
      <w:bookmarkEnd w:id="1567"/>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68"/>
      <w:bookmarkEnd w:id="1569"/>
      <w:bookmarkEnd w:id="1571"/>
    </w:p>
    <w:p>
      <w:pPr>
        <w:pStyle w:val="Style323"/>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bookmarkEnd w:id="1574"/>
      <w:r>
        <w:rPr>
          <w:color w:val="000000"/>
          <w:spacing w:val="0"/>
          <w:w w:val="100"/>
          <w:position w:val="0"/>
        </w:rPr>
        <w:t>）按款项性质列示其他应付款</w:t>
      </w:r>
      <w:bookmarkEnd w:id="1572"/>
      <w:bookmarkEnd w:id="1573"/>
      <w:bookmarkEnd w:id="157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2,991,041.05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2,991,041.05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其他非大额、非特殊往来款项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29,645,729.92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26,938,151.45</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14,855,520.42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11,942,090.55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5,660,830.25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3,684,093.62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应付个人所得税手续费返还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4,388,649.06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5,542,263.76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政府借转补资金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关联方拆入资金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61,791,770.70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84,097,640.43</w:t>
            </w:r>
          </w:p>
        </w:tc>
      </w:tr>
    </w:tbl>
    <w:p>
      <w:pPr>
        <w:widowControl w:val="0"/>
        <w:spacing w:after="319" w:line="1" w:lineRule="exact"/>
      </w:pPr>
    </w:p>
    <w:p>
      <w:pPr>
        <w:pStyle w:val="Style323"/>
        <w:keepNext/>
        <w:keepLines/>
        <w:widowControl w:val="0"/>
        <w:shd w:val="clear" w:color="auto" w:fill="auto"/>
        <w:bidi w:val="0"/>
        <w:spacing w:before="0" w:after="4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76"/>
      <w:bookmarkEnd w:id="1577"/>
      <w:bookmarkEnd w:id="1579"/>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80"/>
      <w:bookmarkEnd w:id="1581"/>
      <w:bookmarkEnd w:id="1583"/>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84"/>
      <w:bookmarkEnd w:id="1585"/>
      <w:bookmarkEnd w:id="158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3,539,491.30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4,761,792.31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3,539,491.30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4,761,792.31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88"/>
      <w:bookmarkEnd w:id="1589"/>
      <w:bookmarkEnd w:id="159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9,161,712.17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9,161,712.17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92"/>
      <w:bookmarkEnd w:id="1593"/>
      <w:bookmarkEnd w:id="1595"/>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96"/>
      <w:bookmarkEnd w:id="1597"/>
      <w:bookmarkEnd w:id="1599"/>
    </w:p>
    <w:p>
      <w:pPr>
        <w:pStyle w:val="Style14"/>
        <w:keepNext w:val="0"/>
        <w:keepLines w:val="0"/>
        <w:widowControl w:val="0"/>
        <w:shd w:val="clear" w:color="auto" w:fill="auto"/>
        <w:bidi w:val="0"/>
        <w:spacing w:before="0" w:after="420" w:line="240" w:lineRule="auto"/>
        <w:ind w:left="0" w:right="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00"/>
      <w:bookmarkEnd w:id="1601"/>
      <w:bookmarkEnd w:id="160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8,272,710.57</w:t>
            </w:r>
          </w:p>
        </w:tc>
      </w:tr>
    </w:tbl>
    <w:p>
      <w:pPr>
        <w:widowControl w:val="0"/>
        <w:spacing w:after="319" w:line="1" w:lineRule="exact"/>
      </w:pPr>
    </w:p>
    <w:p>
      <w:pPr>
        <w:pStyle w:val="Style32"/>
        <w:keepNext/>
        <w:keepLines/>
        <w:widowControl w:val="0"/>
        <w:shd w:val="clear" w:color="auto" w:fill="auto"/>
        <w:tabs>
          <w:tab w:pos="483" w:val="left"/>
        </w:tabs>
        <w:bidi w:val="0"/>
        <w:spacing w:before="0" w:after="4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04"/>
      <w:bookmarkEnd w:id="1605"/>
      <w:bookmarkEnd w:id="1607"/>
    </w:p>
    <w:p>
      <w:pPr>
        <w:pStyle w:val="Style14"/>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4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08"/>
      <w:bookmarkEnd w:id="1609"/>
      <w:bookmarkEnd w:id="1611"/>
    </w:p>
    <w:p>
      <w:pPr>
        <w:pStyle w:val="Style14"/>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12"/>
      <w:bookmarkEnd w:id="1613"/>
      <w:bookmarkEnd w:id="161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18,622,259.15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22,496,136.15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18,622,259.15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22,496,136.15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16"/>
      <w:bookmarkEnd w:id="1617"/>
      <w:bookmarkEnd w:id="1619"/>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272"/>
        <w:gridCol w:w="1277"/>
        <w:gridCol w:w="1277"/>
        <w:gridCol w:w="1277"/>
        <w:gridCol w:w="107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974,418.92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34,533,870.62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10,479,548.30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209,418.92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33,629,000.00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32,600,170.62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1,238,248.30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9,241,300.00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974,418.92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44,039,000.00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34,533,870.62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10,479,548.30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涉及政府补助的项目:</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33"/>
        <w:gridCol w:w="1133"/>
        <w:gridCol w:w="710"/>
        <w:gridCol w:w="1133"/>
        <w:gridCol w:w="629"/>
        <w:gridCol w:w="1070"/>
        <w:gridCol w:w="1190"/>
        <w:gridCol w:w="101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面向司法解释文件 核查的基础库构建 以及司法解释文件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102,752.40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102,752.40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70"/>
        <w:gridCol w:w="1133"/>
        <w:gridCol w:w="1133"/>
        <w:gridCol w:w="710"/>
        <w:gridCol w:w="1133"/>
        <w:gridCol w:w="629"/>
        <w:gridCol w:w="1070"/>
        <w:gridCol w:w="1190"/>
        <w:gridCol w:w="1018"/>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核查原型系统开发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项目农作物信息与 气象服务智能联动 综合管理平台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106,666.52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高质量网络和公共 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390,368.18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-1,128,050.00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1,211,581.82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中文信息（深度）</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处理开放创新平台</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面向移动互联网的 网络协同及融合体 系与关键技术研究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与收益相关的递延 收益小计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209,418.92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33,629,000.00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31,472,120.62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-1,128,050.00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1,238,248.30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面向精确定位与移 动通信的智慧线设 备研制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高质量网络和公共 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8,691,300.00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与资产相关的递延 收益小计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765,000.00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-1,718,700.00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9,241,300.00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974,418.92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44,039,000.00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31,687,120.62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-2,846,750.00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10,479,548.30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20"/>
      <w:bookmarkEnd w:id="1621"/>
      <w:bookmarkEnd w:id="1623"/>
    </w:p>
    <w:p>
      <w:pPr>
        <w:pStyle w:val="Style14"/>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24"/>
      <w:bookmarkEnd w:id="1625"/>
      <w:bookmarkEnd w:id="162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037"/>
        <w:gridCol w:w="1195"/>
        <w:gridCol w:w="1200"/>
        <w:gridCol w:w="1195"/>
        <w:gridCol w:w="1046"/>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1,961,091,984.00</w:t>
            </w:r>
          </w:p>
        </w:tc>
      </w:tr>
    </w:tbl>
    <w:p>
      <w:pPr>
        <w:pStyle w:val="Style32"/>
        <w:keepNext/>
        <w:keepLines/>
        <w:widowControl w:val="0"/>
        <w:shd w:val="clear" w:color="auto" w:fill="auto"/>
        <w:tabs>
          <w:tab w:pos="483" w:val="left"/>
        </w:tabs>
        <w:bidi w:val="0"/>
        <w:spacing w:before="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27"/>
      <w:bookmarkEnd w:id="1628"/>
      <w:bookmarkEnd w:id="1630"/>
    </w:p>
    <w:p>
      <w:pPr>
        <w:pStyle w:val="Style14"/>
        <w:keepNext w:val="0"/>
        <w:keepLines w:val="0"/>
        <w:widowControl w:val="0"/>
        <w:shd w:val="clear" w:color="auto" w:fill="auto"/>
        <w:bidi w:val="0"/>
        <w:spacing w:before="0" w:after="460" w:line="240" w:lineRule="auto"/>
        <w:ind w:left="0" w:right="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36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31"/>
      <w:bookmarkEnd w:id="1632"/>
      <w:bookmarkEnd w:id="1634"/>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552,242,464.32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1,576,715.47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452,845,729.15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31,991,800.27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40,065,294.70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72,057,094.97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584,234,264.59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41,642,010.17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524,902,824.12</w:t>
            </w:r>
          </w:p>
        </w:tc>
      </w:tr>
    </w:tbl>
    <w:p>
      <w:pPr>
        <w:widowControl w:val="0"/>
        <w:spacing w:after="159" w:line="1" w:lineRule="exact"/>
      </w:pPr>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）股本溢价本期变动为：</w:t>
      </w:r>
    </w:p>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）本报告期公司收购非全资子公司天津泰岳小漫科技有限公司</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的少数股东股权，相应增加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 xml:space="preserve">” </w:t>
      </w:r>
      <w:r>
        <w:rPr>
          <w:rStyle w:val="CharStyle319"/>
        </w:rPr>
        <w:t>1,576,715.47</w:t>
      </w:r>
      <w:r>
        <w:rPr>
          <w:rStyle w:val="CharStyle319"/>
          <w:rFonts w:ascii="SimSun" w:eastAsia="SimSun" w:hAnsi="SimSun" w:cs="SimSun"/>
          <w:sz w:val="17"/>
          <w:szCs w:val="17"/>
        </w:rPr>
        <w:t>元。</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月，公司收到中国证券登记结算有限责任公司深圳分公司出具的《证券过户登记确认书》，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北京神州泰岳 软件股份有限公司回购专用证券账户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所持有的</w:t>
      </w:r>
      <w:r>
        <w:rPr>
          <w:rFonts w:ascii="Times New Roman" w:eastAsia="Times New Roman" w:hAnsi="Times New Roman" w:cs="Times New Roman"/>
          <w:color w:val="000000"/>
          <w:spacing w:val="0"/>
          <w:w w:val="100"/>
          <w:position w:val="0"/>
          <w:sz w:val="18"/>
          <w:szCs w:val="18"/>
        </w:rPr>
        <w:t>25,947,942</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日非交易过户至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北京神州泰岳软件股 份有限公司一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，相应减少资本公积</w:t>
      </w:r>
      <w:r>
        <w:rPr>
          <w:rFonts w:ascii="Times New Roman" w:eastAsia="Times New Roman" w:hAnsi="Times New Roman" w:cs="Times New Roman"/>
          <w:color w:val="000000"/>
          <w:spacing w:val="0"/>
          <w:w w:val="100"/>
          <w:position w:val="0"/>
          <w:sz w:val="18"/>
          <w:szCs w:val="18"/>
        </w:rPr>
        <w:t>100,973,450.64</w:t>
      </w:r>
      <w:r>
        <w:rPr>
          <w:color w:val="000000"/>
          <w:spacing w:val="0"/>
          <w:w w:val="100"/>
          <w:position w:val="0"/>
        </w:rPr>
        <w:t>元。</w:t>
      </w:r>
    </w:p>
    <w:p>
      <w:pPr>
        <w:pStyle w:val="Style14"/>
        <w:keepNext w:val="0"/>
        <w:keepLines w:val="0"/>
        <w:widowControl w:val="0"/>
        <w:shd w:val="clear" w:color="auto" w:fill="auto"/>
        <w:bidi w:val="0"/>
        <w:spacing w:before="0" w:after="0" w:line="468"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）其他资本公积本期变动为：</w:t>
      </w:r>
    </w:p>
    <w:p>
      <w:pPr>
        <w:pStyle w:val="Style14"/>
        <w:keepNext w:val="0"/>
        <w:keepLines w:val="0"/>
        <w:widowControl w:val="0"/>
        <w:shd w:val="clear" w:color="auto" w:fill="auto"/>
        <w:tabs>
          <w:tab w:pos="786" w:val="left"/>
        </w:tabs>
        <w:bidi w:val="0"/>
        <w:spacing w:before="0" w:after="0" w:line="468" w:lineRule="exact"/>
        <w:ind w:left="0" w:right="0" w:firstLine="440"/>
        <w:jc w:val="both"/>
      </w:pPr>
      <w:bookmarkStart w:id="1635" w:name="bookmark1635"/>
      <w:r>
        <w:rPr>
          <w:rFonts w:ascii="Times New Roman" w:eastAsia="Times New Roman" w:hAnsi="Times New Roman" w:cs="Times New Roman"/>
          <w:color w:val="000000"/>
          <w:spacing w:val="0"/>
          <w:w w:val="100"/>
          <w:position w:val="0"/>
          <w:sz w:val="18"/>
          <w:szCs w:val="18"/>
        </w:rPr>
        <w:t>1</w:t>
      </w:r>
      <w:bookmarkEnd w:id="1635"/>
      <w:r>
        <w:rPr>
          <w:color w:val="000000"/>
          <w:spacing w:val="0"/>
          <w:w w:val="100"/>
          <w:position w:val="0"/>
        </w:rPr>
        <w:t>）</w:t>
        <w:tab/>
        <w:t>本期公司确认股份支付的权益成本</w:t>
      </w:r>
      <w:r>
        <w:rPr>
          <w:rFonts w:ascii="Times New Roman" w:eastAsia="Times New Roman" w:hAnsi="Times New Roman" w:cs="Times New Roman"/>
          <w:color w:val="000000"/>
          <w:spacing w:val="0"/>
          <w:w w:val="100"/>
          <w:position w:val="0"/>
          <w:sz w:val="18"/>
          <w:szCs w:val="18"/>
        </w:rPr>
        <w:t>39,889,296.43</w:t>
      </w:r>
      <w:r>
        <w:rPr>
          <w:color w:val="000000"/>
          <w:spacing w:val="0"/>
          <w:w w:val="100"/>
          <w:position w:val="0"/>
        </w:rPr>
        <w:t>元，其中对应资本公积</w:t>
      </w:r>
      <w:r>
        <w:rPr>
          <w:rFonts w:ascii="Times New Roman" w:eastAsia="Times New Roman" w:hAnsi="Times New Roman" w:cs="Times New Roman"/>
          <w:color w:val="000000"/>
          <w:spacing w:val="0"/>
          <w:w w:val="100"/>
          <w:position w:val="0"/>
          <w:sz w:val="18"/>
          <w:szCs w:val="18"/>
        </w:rPr>
        <w:t>38,625,183.92</w:t>
      </w:r>
      <w:r>
        <w:rPr>
          <w:color w:val="000000"/>
          <w:spacing w:val="0"/>
          <w:w w:val="100"/>
          <w:position w:val="0"/>
        </w:rPr>
        <w:t xml:space="preserve">元，对应少数股东权益 </w:t>
      </w:r>
      <w:r>
        <w:rPr>
          <w:rFonts w:ascii="Times New Roman" w:eastAsia="Times New Roman" w:hAnsi="Times New Roman" w:cs="Times New Roman"/>
          <w:color w:val="000000"/>
          <w:spacing w:val="0"/>
          <w:w w:val="100"/>
          <w:position w:val="0"/>
          <w:sz w:val="18"/>
          <w:szCs w:val="18"/>
        </w:rPr>
        <w:t>1,264,112.51</w:t>
      </w:r>
      <w:r>
        <w:rPr>
          <w:color w:val="000000"/>
          <w:spacing w:val="0"/>
          <w:w w:val="100"/>
          <w:position w:val="0"/>
        </w:rPr>
        <w:t>元，详见附注十三、股份支付。</w:t>
      </w:r>
    </w:p>
    <w:p>
      <w:pPr>
        <w:pStyle w:val="Style14"/>
        <w:keepNext w:val="0"/>
        <w:keepLines w:val="0"/>
        <w:widowControl w:val="0"/>
        <w:shd w:val="clear" w:color="auto" w:fill="auto"/>
        <w:tabs>
          <w:tab w:pos="776" w:val="left"/>
        </w:tabs>
        <w:bidi w:val="0"/>
        <w:spacing w:before="0" w:after="460" w:line="468" w:lineRule="exact"/>
        <w:ind w:left="0" w:right="0" w:firstLine="440"/>
        <w:jc w:val="both"/>
      </w:pPr>
      <w:bookmarkStart w:id="1636" w:name="bookmark1636"/>
      <w:r>
        <w:rPr>
          <w:rFonts w:ascii="Times New Roman" w:eastAsia="Times New Roman" w:hAnsi="Times New Roman" w:cs="Times New Roman"/>
          <w:color w:val="000000"/>
          <w:spacing w:val="0"/>
          <w:w w:val="100"/>
          <w:position w:val="0"/>
          <w:sz w:val="18"/>
          <w:szCs w:val="18"/>
        </w:rPr>
        <w:t>2</w:t>
      </w:r>
      <w:bookmarkEnd w:id="1636"/>
      <w:r>
        <w:rPr>
          <w:color w:val="000000"/>
          <w:spacing w:val="0"/>
          <w:w w:val="100"/>
          <w:position w:val="0"/>
        </w:rPr>
        <w:t>）</w:t>
        <w:tab/>
        <w:t>根据会计准则的相关规定，预计未来期间股权激励可抵扣的金额超过等待期内确认的成本费用，超出部分形成的递 延所得税资产应直接计入所有者权益，公司确认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”1,440,110.78</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7"/>
      <w:bookmarkEnd w:id="1638"/>
      <w:bookmarkEnd w:id="1640"/>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left"/>
            </w:pPr>
            <w:r>
              <w:rPr>
                <w:color w:val="000000"/>
                <w:spacing w:val="0"/>
                <w:w w:val="100"/>
                <w:position w:val="0"/>
              </w:rPr>
              <w:t>回购本公司股份用于股 权激励或员工持股计划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100,973,450.64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注：变动原因详见附注七、</w:t>
      </w:r>
      <w:r>
        <w:rPr>
          <w:rFonts w:ascii="Times New Roman" w:eastAsia="Times New Roman" w:hAnsi="Times New Roman" w:cs="Times New Roman"/>
          <w:color w:val="000000"/>
          <w:spacing w:val="0"/>
          <w:w w:val="100"/>
          <w:position w:val="0"/>
          <w:sz w:val="18"/>
          <w:szCs w:val="18"/>
        </w:rPr>
        <w:t>55</w:t>
      </w:r>
      <w:r>
        <w:rPr>
          <w:rFonts w:ascii="SimSun" w:eastAsia="SimSun" w:hAnsi="SimSun" w:cs="SimSun"/>
          <w:color w:val="000000"/>
          <w:spacing w:val="0"/>
          <w:w w:val="100"/>
          <w:position w:val="0"/>
          <w:sz w:val="17"/>
          <w:szCs w:val="17"/>
        </w:rPr>
        <w:t>资本公积、（</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w:t>
      </w:r>
      <w:r>
        <w:br w:type="page"/>
      </w:r>
    </w:p>
    <w:p>
      <w:pPr>
        <w:pStyle w:val="Style32"/>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1"/>
      <w:bookmarkEnd w:id="1642"/>
      <w:bookmarkEnd w:id="1644"/>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109"/>
        <w:gridCol w:w="989"/>
        <w:gridCol w:w="1133"/>
        <w:gridCol w:w="893"/>
        <w:gridCol w:w="1013"/>
        <w:gridCol w:w="1013"/>
        <w:gridCol w:w="398"/>
        <w:gridCol w:w="1133"/>
        <w:gridCol w:w="960"/>
        <w:gridCol w:w="122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上年年末 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19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 得 税 费</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一、不能重</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分类进损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益的其他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-30,063,3</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-51,383,096.</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-6,581,4</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-6,181,408.1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-57,564,504.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其中：权益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法下不能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转损益的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-21,319,696.</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-6,427,9</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-6,427,908.1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-27,747,604.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640"/>
              <w:jc w:val="both"/>
            </w:pPr>
            <w:r>
              <w:rPr>
                <w:color w:val="000000"/>
                <w:spacing w:val="0"/>
                <w:w w:val="100"/>
                <w:position w:val="0"/>
              </w:rPr>
              <w:t>其 他权益工 具投资公 允价值变 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-30,063,3</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-30,063,399.</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-29,816,899.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6" w:lineRule="exact"/>
              <w:ind w:left="0" w:right="0" w:firstLine="0"/>
              <w:jc w:val="left"/>
            </w:pPr>
            <w:r>
              <w:rPr>
                <w:color w:val="000000"/>
                <w:spacing w:val="0"/>
                <w:w w:val="100"/>
                <w:position w:val="0"/>
              </w:rPr>
              <w:t>二、将重分 类进损益 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-1,221,98</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-1,221,986.9</w:t>
            </w:r>
          </w:p>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1,877,04</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-261,089.3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1,715,115.9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423,019.0</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493,128.94</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left"/>
            </w:pPr>
            <w:r>
              <w:rPr>
                <w:color w:val="000000"/>
                <w:spacing w:val="0"/>
                <w:w w:val="100"/>
                <w:position w:val="0"/>
              </w:rPr>
              <w:t>其中：权益 法下可转 损益的其 他综合收 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-252,803.</w:t>
            </w:r>
          </w:p>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-252,803.63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-252,803.63</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640"/>
              <w:jc w:val="both"/>
            </w:pPr>
            <w:r>
              <w:rPr>
                <w:color w:val="000000"/>
                <w:spacing w:val="0"/>
                <w:w w:val="100"/>
                <w:position w:val="0"/>
              </w:rPr>
              <w:t>外 币财务报 表折算差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-969,183.</w:t>
            </w:r>
          </w:p>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-969,183.34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1,877,04</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-261,089.3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1,715,115.9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423,019.0</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745,932.57</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-31,285,3</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-52,605,083.</w:t>
            </w:r>
          </w:p>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-4,704,3</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-261,089.3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-4,466,292.2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423,019.0</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-57,071,375.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19"/>
        <w:keepNext w:val="0"/>
        <w:keepLines w:val="0"/>
        <w:widowControl w:val="0"/>
        <w:shd w:val="clear" w:color="auto" w:fill="auto"/>
        <w:bidi w:val="0"/>
        <w:spacing w:before="0" w:after="0" w:line="240" w:lineRule="auto"/>
        <w:ind w:left="96" w:right="0" w:firstLine="0"/>
        <w:jc w:val="left"/>
        <w:rPr>
          <w:sz w:val="17"/>
          <w:szCs w:val="17"/>
        </w:rPr>
      </w:pPr>
      <w:r>
        <w:rPr>
          <w:rFonts w:ascii="SimSun" w:eastAsia="SimSun" w:hAnsi="SimSun" w:cs="SimSun"/>
          <w:color w:val="000000"/>
          <w:spacing w:val="0"/>
          <w:w w:val="100"/>
          <w:position w:val="0"/>
          <w:sz w:val="17"/>
          <w:szCs w:val="17"/>
        </w:rPr>
        <w:t>注：其他综合收益期初数调整说明详见附注七、</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7"/>
          <w:szCs w:val="17"/>
        </w:rPr>
        <w:t>长期股权投资相关注释。</w:t>
      </w:r>
      <w:r>
        <w:br w:type="page"/>
      </w:r>
    </w:p>
    <w:p>
      <w:pPr>
        <w:pStyle w:val="Style32"/>
        <w:keepNext/>
        <w:keepLines/>
        <w:widowControl w:val="0"/>
        <w:shd w:val="clear" w:color="auto" w:fill="auto"/>
        <w:tabs>
          <w:tab w:pos="483" w:val="left"/>
        </w:tabs>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45"/>
      <w:bookmarkEnd w:id="1646"/>
      <w:bookmarkEnd w:id="1648"/>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49"/>
      <w:bookmarkEnd w:id="1650"/>
      <w:bookmarkEnd w:id="1652"/>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240,601,619.97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243,835,666.15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240,601,619.97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243,835,666.15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3"/>
      <w:bookmarkEnd w:id="1654"/>
      <w:bookmarkEnd w:id="165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1,272,784,846.29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1,063,910,046.52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-142,277,692.08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1,272,784,846.29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921,632,354.44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384,517,176.60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351,152,491.85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3,234,046.18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处置子公司相应其他权益工具投资公允价值变 动从其他综合收益转入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1,653,667,976.71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1,272,784,846.29</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4"/>
        <w:keepNext w:val="0"/>
        <w:keepLines w:val="0"/>
        <w:widowControl w:val="0"/>
        <w:shd w:val="clear" w:color="auto" w:fill="auto"/>
        <w:tabs>
          <w:tab w:pos="330" w:val="left"/>
        </w:tabs>
        <w:bidi w:val="0"/>
        <w:spacing w:before="0" w:after="140" w:line="240" w:lineRule="auto"/>
        <w:ind w:left="0" w:right="0" w:firstLine="0"/>
        <w:jc w:val="left"/>
      </w:pPr>
      <w:bookmarkStart w:id="1657" w:name="bookmark1657"/>
      <w:r>
        <w:rPr>
          <w:rFonts w:ascii="Times New Roman" w:eastAsia="Times New Roman" w:hAnsi="Times New Roman" w:cs="Times New Roman"/>
          <w:color w:val="000000"/>
          <w:spacing w:val="0"/>
          <w:w w:val="100"/>
          <w:position w:val="0"/>
          <w:sz w:val="18"/>
          <w:szCs w:val="18"/>
        </w:rPr>
        <w:t>1</w:t>
      </w:r>
      <w:bookmarkEnd w:id="16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40" w:line="240" w:lineRule="auto"/>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2</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40" w:line="240" w:lineRule="auto"/>
        <w:ind w:left="0" w:right="0" w:firstLine="0"/>
        <w:jc w:val="left"/>
      </w:pPr>
      <w:bookmarkStart w:id="1659" w:name="bookmark1659"/>
      <w:r>
        <w:rPr>
          <w:rFonts w:ascii="Times New Roman" w:eastAsia="Times New Roman" w:hAnsi="Times New Roman" w:cs="Times New Roman"/>
          <w:color w:val="000000"/>
          <w:spacing w:val="0"/>
          <w:w w:val="100"/>
          <w:position w:val="0"/>
          <w:sz w:val="18"/>
          <w:szCs w:val="18"/>
        </w:rPr>
        <w:t>3</w:t>
      </w:r>
      <w:bookmarkEnd w:id="16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4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sz w:val="18"/>
          <w:szCs w:val="18"/>
        </w:rPr>
        <w:t>4</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380" w:line="240" w:lineRule="auto"/>
        <w:ind w:left="0" w:right="0" w:firstLine="0"/>
        <w:jc w:val="left"/>
      </w:pPr>
      <w:bookmarkStart w:id="1661" w:name="bookmark1661"/>
      <w:r>
        <w:rPr>
          <w:rFonts w:ascii="Times New Roman" w:eastAsia="Times New Roman" w:hAnsi="Times New Roman" w:cs="Times New Roman"/>
          <w:color w:val="000000"/>
          <w:spacing w:val="0"/>
          <w:w w:val="100"/>
          <w:position w:val="0"/>
          <w:sz w:val="18"/>
          <w:szCs w:val="18"/>
        </w:rPr>
        <w:t>5</w:t>
      </w:r>
      <w:bookmarkEnd w:id="16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2"/>
      <w:bookmarkEnd w:id="1663"/>
      <w:bookmarkEnd w:id="1665"/>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4,271,562,724.22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1,618,851,770.37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3,555,683,135.92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1,417,282,455.60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42,705,933.42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10,852,901.88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40,111,555.37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12,275,481.72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4,314,268,657.64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1,629,704,672.25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3,595,794,691.29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1,429,557,937.32</w:t>
            </w:r>
          </w:p>
        </w:tc>
      </w:tr>
    </w:tbl>
    <w:p>
      <w:pPr>
        <w:spacing w:lineRule="exact" w:line="1"/>
        <w:rPr>
          <w:sz w:val="2"/>
          <w:szCs w:val="2"/>
        </w:rPr>
      </w:pPr>
      <w:r>
        <w:br w:type="page"/>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经审计扣除非经常损益前后净利润孰低是否为负值</w:t>
      </w:r>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收入相关信息：</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021"/>
        <w:gridCol w:w="1536"/>
        <w:gridCol w:w="1536"/>
        <w:gridCol w:w="1536"/>
        <w:gridCol w:w="1536"/>
        <w:gridCol w:w="155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创新服务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817,413,439.08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190,812,240.50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14,457,915.11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1,119,986,393.82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107,556,684.09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3,073,992,077.54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12,733,502.19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3,194,282,263.82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520,529,459.16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520,529,459.16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政府及事业单位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16,747,663.03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19,223,041.53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10,509,035.09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46,479,739.65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88,733,238.72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88,733,238.72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3,264,804,318.04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交通、能源及其他行业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298,959,762.26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78,079,757.60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16,682,382.21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393,721,902.07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70,108,759.24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6,870,098.47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174,281,656.84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854,861,363.93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20,321,318.83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4,139,987,000.80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468,935,035.86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573,909.45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3,734,376,282.22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456,035,087.31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96,728,889.68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27,128,398.43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579,892,375.42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924,970,123.17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27,191,417.30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4,314,268,657.64</w:t>
            </w:r>
          </w:p>
        </w:tc>
      </w:tr>
    </w:tbl>
    <w:p>
      <w:pPr>
        <w:widowControl w:val="0"/>
        <w:spacing w:after="679" w:line="1" w:lineRule="exact"/>
      </w:pPr>
    </w:p>
    <w:p>
      <w:pPr>
        <w:pStyle w:val="Style32"/>
        <w:keepNext/>
        <w:keepLines/>
        <w:widowControl w:val="0"/>
        <w:shd w:val="clear" w:color="auto" w:fill="auto"/>
        <w:bidi w:val="0"/>
        <w:spacing w:before="0" w:after="40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6"/>
      <w:bookmarkEnd w:id="1667"/>
      <w:bookmarkEnd w:id="166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3,068,373.37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3,384,203.75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2,190,708.13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2,416,370.23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1,131,928.71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741,352.69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9,104,542.80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8,129,390.58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358,259.38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15,583,925.78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15,029,576.63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0"/>
      <w:bookmarkEnd w:id="1671"/>
      <w:bookmarkEnd w:id="167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69,946,718.52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76,800,710.42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94,441.68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108,726.16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17,926,739.30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21,332,340.73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3,231,094.65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3,893,406.97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运输费、汽车车辆使用费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1,374,166.55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2,283,222.16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广告费、推广费、展览费、宣传费、样 品、样件拍摄费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1,138,367,892.47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833,534,767.09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办公费、电信费、水电费、通讯费、会 务费、董事会费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3,237,645.03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3,651,689.13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修理费、维修费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62,379.87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预计质保费用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1,299,097.15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2,549,957.19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4,346,516.78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2,852,655.46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1,239,890,279.40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947,091,513.53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4"/>
      <w:bookmarkEnd w:id="1675"/>
      <w:bookmarkEnd w:id="1677"/>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439,933,746.83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371,587,281.87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18,864,814.59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17,854,115.45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7,688,727.40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4,344,934.99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办公费、电信费、水电费、通讯费、会 务费、董事会费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13,543,600.48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13,266,626.69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10,294,136.37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9,410,089.13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运输费、汽车车辆使用费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2,631,459.92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4,837,921.17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8,120,107.52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9,094,680.97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劳动保护费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42,281.60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1,239,707.90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18,080,167.93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30,980,254.09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5,107,335.85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4,688,714.84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17,643,364.86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17,368,811.55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修理费、维修费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258,376.26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689,571.24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2,304,062.80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120,824.84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97,569.14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29,754,797.79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28,425,238.53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2,903,830.02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1,688,051.44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291,872.85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3,843,693.41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39,889,296.43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6,254,853.32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4,729,242.47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627,158,653.38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520,715,509.16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8"/>
      <w:bookmarkEnd w:id="1679"/>
      <w:bookmarkEnd w:id="1681"/>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148,174,816.19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128,089,756.24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4,287,520.36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278,605.30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91,985,520.90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75,264,668.29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18,361,791.37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9,023,058.71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262,809,648.82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212,656,088.54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2"/>
      <w:bookmarkEnd w:id="1683"/>
      <w:bookmarkEnd w:id="1685"/>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18,825,904.39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40,499,436.39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6,051,220.69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8,447,419.38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13,909,600.80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13,636,967.37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481,074.83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1,644,076.31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27,165,359.33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47,333,060.69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86"/>
      <w:bookmarkEnd w:id="1687"/>
      <w:bookmarkEnd w:id="1689"/>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65,824,653.97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17,943,684.49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3,518,410.28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4,526,332.54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1,301,184.80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1,912,830.35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70,644,249.05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24,383,297.23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0"/>
      <w:bookmarkEnd w:id="1691"/>
      <w:bookmarkEnd w:id="1693"/>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-59,205,450.59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-35,173,258.69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1,359,117.23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3,992,268.75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1,046,822.51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41,967,730.49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3,785,995.50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-53,854,064.61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11,627,289.81</w:t>
            </w:r>
          </w:p>
        </w:tc>
      </w:tr>
    </w:tbl>
    <w:p>
      <w:pPr>
        <w:widowControl w:val="0"/>
        <w:spacing w:after="31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94"/>
      <w:bookmarkEnd w:id="1695"/>
      <w:bookmarkEnd w:id="1697"/>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98"/>
      <w:bookmarkEnd w:id="1699"/>
      <w:bookmarkEnd w:id="1701"/>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270,984.46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891,819.22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-4,316,775.42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8,618,349.13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9,510,168.35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2"/>
      <w:bookmarkEnd w:id="1703"/>
      <w:bookmarkEnd w:id="1705"/>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-9,604,466.80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-6,445,336.97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204,060.60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-39,570,851.68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-38,318,929.33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-49,609,738.17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-44,560,205.70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06"/>
      <w:bookmarkEnd w:id="1707"/>
      <w:bookmarkEnd w:id="1709"/>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13"/>
        <w:gridCol w:w="2976"/>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一、存货跌价损失及合同履约成本减值损失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-2,057,564.43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-2,024,656.42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二、商誉减值损失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三、合同资产减值损失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-144,023.77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四、持有待售资产减值损失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-174,051.23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-6,505,639.43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-2,024,656.42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0"/>
      <w:bookmarkEnd w:id="1711"/>
      <w:bookmarkEnd w:id="171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27,099.18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14"/>
      <w:bookmarkEnd w:id="1715"/>
      <w:bookmarkEnd w:id="1717"/>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224,986.00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224,986.00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558,696.74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127,297.29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558,696.74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783,682.74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343,297.29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783,682.74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8"/>
      <w:bookmarkEnd w:id="1719"/>
      <w:bookmarkEnd w:id="1721"/>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147,909.00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147,909.00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327,274.95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146,588.23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327,274.95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9,779,372.92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910,152.44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390,062.40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910,152.44</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1,385,336.39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10,316,023.55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1,385,336.39</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2"/>
      <w:bookmarkEnd w:id="1723"/>
      <w:bookmarkEnd w:id="1725"/>
    </w:p>
    <w:p>
      <w:pPr>
        <w:pStyle w:val="Style287"/>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6"/>
      <w:bookmarkEnd w:id="1727"/>
      <w:bookmarkEnd w:id="172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116,241,527.88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83,793,120.12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-13,697,598.04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1,260,715.63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102,543,929.84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85,053,835.75</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29"/>
      <w:bookmarkEnd w:id="1730"/>
      <w:bookmarkEnd w:id="1732"/>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467,973,359.98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70,196,004.01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13,915,756.59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-3,328,278.84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-4,812,161.63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-25,866,497.34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-4,524,569.96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56,963,677.01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102,543,929.84</w:t>
            </w:r>
          </w:p>
        </w:tc>
      </w:tr>
    </w:tbl>
    <w:p>
      <w:pPr>
        <w:widowControl w:val="0"/>
        <w:spacing w:after="319" w:line="1" w:lineRule="exact"/>
      </w:pPr>
    </w:p>
    <w:p>
      <w:pPr>
        <w:pStyle w:val="Style32"/>
        <w:keepNext/>
        <w:keepLines/>
        <w:widowControl w:val="0"/>
        <w:shd w:val="clear" w:color="auto" w:fill="auto"/>
        <w:tabs>
          <w:tab w:pos="478"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3"/>
      <w:bookmarkEnd w:id="1734"/>
      <w:bookmarkEnd w:id="1736"/>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37"/>
      <w:bookmarkEnd w:id="1738"/>
      <w:bookmarkEnd w:id="1740"/>
    </w:p>
    <w:p>
      <w:pPr>
        <w:pStyle w:val="Style287"/>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1"/>
      <w:bookmarkEnd w:id="1742"/>
      <w:bookmarkEnd w:id="174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收到各项政府补助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64,860,448.04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6,492,660.54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6,051,220.69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8,447,419.38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15,993,275.90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23,227,866.27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收到个人备用金归还</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5,207,352.80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3,822,982.94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收到往来款及零星现金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1,614,420.83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17,819,769.56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93,726,718.26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59,810,698.69</w:t>
            </w: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4"/>
      <w:bookmarkEnd w:id="1745"/>
      <w:bookmarkEnd w:id="174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支付游戏推广费、办公、差旅、房租、 招待等费用及往来款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1,317,212,569.48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1,005,856,224.74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13,781,014.39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20,147,878.29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高质量网络和公 共服务平台项目政府补贴款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1,333,840,333.87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1,026,004,103.03</w:t>
            </w: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8"/>
      <w:bookmarkEnd w:id="1749"/>
      <w:bookmarkEnd w:id="175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收取关联方资金占用费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441,666.65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2"/>
      <w:bookmarkEnd w:id="1753"/>
      <w:bookmarkEnd w:id="175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子公司退出合并范围现金减少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48,478,183.33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48,478,183.33</w:t>
            </w: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6"/>
      <w:bookmarkEnd w:id="1757"/>
      <w:bookmarkEnd w:id="175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6,660,040.89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13,865,519.02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6,660,040.89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13,865,519.02</w:t>
            </w: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0"/>
      <w:bookmarkEnd w:id="1761"/>
      <w:bookmarkEnd w:id="176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回购公司股票所支付的现金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100,973,450.64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463,739.93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存放的受限货币资金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购买非全资子公司部分股权支付的现金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1,787,500.00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750,001.00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支付租赁付款额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5,097,979.04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支付非全资子公司减资款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8,019,268.97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101,731,514.13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4"/>
      <w:bookmarkEnd w:id="1765"/>
      <w:bookmarkEnd w:id="1767"/>
    </w:p>
    <w:p>
      <w:pPr>
        <w:pStyle w:val="Style287"/>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8"/>
      <w:bookmarkEnd w:id="1769"/>
      <w:bookmarkEnd w:id="177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245"/>
        <w:gridCol w:w="1666"/>
        <w:gridCol w:w="167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365,429,430.14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327,347,435.86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力口：信用减值损失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49,609,738.17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44,560,205.70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6,505,639.43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2,024,656.42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27,935,678.81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25,678,177.57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5,165,602.96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99,674,248.30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79,609,603.46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3,633,881.21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3,709,600.18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119,489.05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327,274.95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4,045,790.96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-9,510,168.35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27,947,901.37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40,499,436.39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53,854,064.61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-11,627,289.81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-13,823,126.17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-229,669.19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125,528.13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1,489,392.14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33,285,562.87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88,543,028.75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-486,786,243.15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-88,935,788.68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193,770,021.73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138,225,591.27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39,889,296.43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410,600,411.68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641,503,700.76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6245"/>
        <w:gridCol w:w="1666"/>
        <w:gridCol w:w="167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833,747,257.74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831,966,021.64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831,966,021.64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796,037,689.30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1,781,236.10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35,928,332.34</w:t>
            </w:r>
          </w:p>
        </w:tc>
      </w:tr>
    </w:tbl>
    <w:p>
      <w:pPr>
        <w:widowControl w:val="0"/>
        <w:spacing w:after="319" w:line="1" w:lineRule="exact"/>
      </w:pPr>
    </w:p>
    <w:p>
      <w:pPr>
        <w:pStyle w:val="Style287"/>
        <w:keepNext/>
        <w:keepLines/>
        <w:widowControl w:val="0"/>
        <w:shd w:val="clear" w:color="auto" w:fill="auto"/>
        <w:tabs>
          <w:tab w:pos="493" w:val="left"/>
        </w:tabs>
        <w:bidi w:val="0"/>
        <w:spacing w:before="0" w:after="40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71"/>
      <w:bookmarkEnd w:id="1772"/>
      <w:bookmarkEnd w:id="1774"/>
    </w:p>
    <w:p>
      <w:pPr>
        <w:pStyle w:val="Style14"/>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40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75"/>
      <w:bookmarkEnd w:id="1776"/>
      <w:bookmarkEnd w:id="177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其中：宁波普天通讯技术有限公司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7,350,187.27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其中：宁波普天通讯技术有限公司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7,350,187.27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7,649,812.73</w:t>
            </w:r>
          </w:p>
        </w:tc>
      </w:tr>
    </w:tbl>
    <w:p>
      <w:pPr>
        <w:widowControl w:val="0"/>
        <w:spacing w:after="319" w:line="1" w:lineRule="exact"/>
      </w:pPr>
    </w:p>
    <w:p>
      <w:pPr>
        <w:pStyle w:val="Style287"/>
        <w:keepNext/>
        <w:keepLines/>
        <w:widowControl w:val="0"/>
        <w:shd w:val="clear" w:color="auto" w:fill="auto"/>
        <w:bidi w:val="0"/>
        <w:spacing w:before="0" w:after="40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9"/>
      <w:bookmarkEnd w:id="1780"/>
      <w:bookmarkEnd w:id="178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833,747,257.74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831,966,021.64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93,228.68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827,274,763.73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828,965,843.58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6,438,659.92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2,906,949.38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833,747,257.74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831,966,021.64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8</w:t>
      </w:r>
      <w:bookmarkEnd w:id="1785"/>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83"/>
      <w:bookmarkEnd w:id="1784"/>
      <w:bookmarkEnd w:id="1786"/>
    </w:p>
    <w:p>
      <w:pPr>
        <w:pStyle w:val="Style14"/>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87"/>
      <w:bookmarkEnd w:id="1788"/>
      <w:bookmarkEnd w:id="1790"/>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987"/>
        <w:gridCol w:w="58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18,257,575.53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保函保证金、境外信用卡保证金、支付宝保证金、政府借转补资金等</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68,011,643.74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80,287,388.79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166,556,608.06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91"/>
      <w:bookmarkEnd w:id="1792"/>
      <w:bookmarkEnd w:id="1794"/>
    </w:p>
    <w:p>
      <w:pPr>
        <w:pStyle w:val="Style287"/>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5"/>
      <w:bookmarkEnd w:id="1796"/>
      <w:bookmarkEnd w:id="1797"/>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549,504,610.69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85,546,600.25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545,419,659.28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94,803.19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684,453.12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3,479,719.86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2,844,712.91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113,465.22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535,315.61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69,076.00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2,439.82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墨西哥比索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5,653.89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0.3116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1,761.68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422,478,724.48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62,182,921.69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396,459,653.82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30,823,685.87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25,201,445.57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173,302.76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817,625.09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160,078.40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147,176.51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120,331.51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8,424.70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108,345,311.00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11,618,733.32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74,077,558.03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41,504,991.07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33,934,480.70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70,639.96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333,272.27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752,892.49</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776,157.41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634,586.30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98,183.84</w:t>
            </w:r>
          </w:p>
        </w:tc>
      </w:tr>
    </w:tbl>
    <w:p>
      <w:pPr>
        <w:widowControl w:val="0"/>
        <w:spacing w:after="239" w:line="1" w:lineRule="exact"/>
      </w:pPr>
    </w:p>
    <w:p>
      <w:pPr>
        <w:pStyle w:val="Style287"/>
        <w:keepNext/>
        <w:keepLines/>
        <w:widowControl w:val="0"/>
        <w:shd w:val="clear" w:color="auto" w:fill="auto"/>
        <w:bidi w:val="0"/>
        <w:spacing w:before="0" w:after="380" w:line="322" w:lineRule="exact"/>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8"/>
      <w:bookmarkEnd w:id="1799"/>
      <w:bookmarkEnd w:id="1800"/>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322" w:lineRule="exact"/>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01"/>
      <w:bookmarkEnd w:id="1802"/>
      <w:bookmarkEnd w:id="1804"/>
    </w:p>
    <w:p>
      <w:pPr>
        <w:pStyle w:val="Style14"/>
        <w:keepNext w:val="0"/>
        <w:keepLines w:val="0"/>
        <w:widowControl w:val="0"/>
        <w:shd w:val="clear" w:color="auto" w:fill="auto"/>
        <w:bidi w:val="0"/>
        <w:spacing w:before="0" w:after="300" w:line="240" w:lineRule="auto"/>
        <w:ind w:left="0" w:right="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00" w:line="322" w:lineRule="exact"/>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5"/>
      <w:bookmarkEnd w:id="1806"/>
      <w:bookmarkEnd w:id="1808"/>
    </w:p>
    <w:p>
      <w:pPr>
        <w:pStyle w:val="Style287"/>
        <w:keepNext/>
        <w:keepLines/>
        <w:widowControl w:val="0"/>
        <w:shd w:val="clear" w:color="auto" w:fill="auto"/>
        <w:bidi w:val="0"/>
        <w:spacing w:before="0" w:after="380" w:line="322" w:lineRule="exact"/>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9"/>
      <w:bookmarkEnd w:id="1810"/>
      <w:bookmarkEnd w:id="1811"/>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738"/>
        <w:gridCol w:w="1565"/>
        <w:gridCol w:w="2405"/>
        <w:gridCol w:w="1997"/>
        <w:gridCol w:w="2011"/>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当期收到的政府补 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当期收到并于当期计入 损益的金额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以前年度收到并于当期 计入损益的金额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58,766,533.35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65,426,901.53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182,752.44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69,176,533.35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65,426,901.53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397,752.44</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374" w:right="0" w:firstLine="0"/>
        <w:jc w:val="left"/>
        <w:rPr>
          <w:sz w:val="17"/>
          <w:szCs w:val="17"/>
        </w:rPr>
      </w:pPr>
      <w:r>
        <w:rPr>
          <w:rFonts w:ascii="SimSun" w:eastAsia="SimSun" w:hAnsi="SimSun" w:cs="SimSun"/>
          <w:color w:val="000000"/>
          <w:spacing w:val="0"/>
          <w:w w:val="100"/>
          <w:position w:val="0"/>
          <w:sz w:val="17"/>
          <w:szCs w:val="17"/>
        </w:rPr>
        <w:t>明细如下:</w:t>
      </w:r>
    </w:p>
    <w:tbl>
      <w:tblPr>
        <w:tblOverlap w:val="never"/>
        <w:jc w:val="center"/>
        <w:tblLayout w:type="fixed"/>
      </w:tblPr>
      <w:tblGrid>
        <w:gridCol w:w="4128"/>
        <w:gridCol w:w="1704"/>
        <w:gridCol w:w="1704"/>
        <w:gridCol w:w="2141"/>
      </w:tblGrid>
      <w:tr>
        <w:trPr>
          <w:trHeight w:val="667" w:hRule="exact"/>
        </w:trPr>
        <w:tc>
          <w:tcPr>
            <w:tcBorders>
              <w:top w:val="single" w:sz="4"/>
              <w:lef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EBEBE"/>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当期收到政府补助金 额</w:t>
            </w:r>
          </w:p>
        </w:tc>
        <w:tc>
          <w:tcPr>
            <w:tcBorders>
              <w:top w:val="single" w:sz="4"/>
              <w:lef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计入当期损益金额</w:t>
            </w:r>
          </w:p>
        </w:tc>
        <w:tc>
          <w:tcPr>
            <w:tcBorders>
              <w:top w:val="single" w:sz="4"/>
              <w:left w:val="single" w:sz="4"/>
              <w:right w:val="single" w:sz="4"/>
            </w:tcBorders>
            <w:shd w:val="clear" w:color="auto" w:fill="BEBEBE"/>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5,521,824.14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5,521,824.14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与人力资源相关的补贴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853,602.77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853,602.77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与知识产权相关的补贴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与发明专利相关的补贴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与企业认定相关的补贴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与研发投入相关的补贴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389,797.44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389,797.44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经济贡献增长奖励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18,300,199.00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18,300,199.00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北京市经济和信息化局拨款补助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北京经济技术开发区财政审计局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年度游戏产业 政策资金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合肥高新技术产业开发区财政国库支付中心融资款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年中国声谷专项政策资金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面向精确定位与移动通信的智慧线设备研制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递延收益、其他收益</w:t>
            </w:r>
          </w:p>
        </w:tc>
      </w:tr>
    </w:tbl>
    <w:p>
      <w:pPr>
        <w:widowControl w:val="0"/>
        <w:spacing w:line="1" w:lineRule="exact"/>
      </w:pPr>
      <w:r>
        <w:br w:type="page"/>
      </w:r>
    </w:p>
    <w:tbl>
      <w:tblPr>
        <w:tblOverlap w:val="never"/>
        <w:jc w:val="center"/>
        <w:tblLayout w:type="fixed"/>
      </w:tblPr>
      <w:tblGrid>
        <w:gridCol w:w="4128"/>
        <w:gridCol w:w="1699"/>
        <w:gridCol w:w="1709"/>
        <w:gridCol w:w="2141"/>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面向司法解释文件核查的基础库构建以及司法解释 文件核查原型系统开发及应用示范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项目农作物信息与气象服务智能联动综合管理平台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高质量网络和公共服务平台项目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390,368.18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面向移动互联网的网络协同及融合体系与关键技术 研究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中文信息（深度）处理开放创新平台（一期）项目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递延收益、其他收益</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69,176,533.35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65,824,653.97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年，公司收到中文信息（深度）处理开放创新平台（一期）项目“借转补”资金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万，根据“借转补”协议的 规定，满足条件后分阶段解除资金使用限制，整体通过验收后一次性确认政府补助收益。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年，该项目通过第一阶段验 收解冻资金</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年，该项目通过整体验收解冻剩余资金的</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万，并全额确认为政府补助收益。</w:t>
      </w:r>
    </w:p>
    <w:p>
      <w:pPr>
        <w:pStyle w:val="Style287"/>
        <w:keepNext/>
        <w:keepLines/>
        <w:widowControl w:val="0"/>
        <w:shd w:val="clear" w:color="auto" w:fill="auto"/>
        <w:bidi w:val="0"/>
        <w:spacing w:before="0" w:after="36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2"/>
      <w:bookmarkEnd w:id="1813"/>
      <w:bookmarkEnd w:id="1814"/>
    </w:p>
    <w:p>
      <w:pPr>
        <w:pStyle w:val="Style14"/>
        <w:keepNext w:val="0"/>
        <w:keepLines w:val="0"/>
        <w:widowControl w:val="0"/>
        <w:shd w:val="clear" w:color="auto" w:fill="auto"/>
        <w:bidi w:val="0"/>
        <w:spacing w:before="0" w:after="7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both"/>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15"/>
      <w:bookmarkEnd w:id="1816"/>
      <w:bookmarkEnd w:id="1817"/>
    </w:p>
    <w:p>
      <w:pPr>
        <w:pStyle w:val="Style32"/>
        <w:keepNext/>
        <w:keepLines/>
        <w:widowControl w:val="0"/>
        <w:shd w:val="clear" w:color="auto" w:fill="auto"/>
        <w:bidi w:val="0"/>
        <w:spacing w:before="0" w:after="240" w:line="240" w:lineRule="auto"/>
        <w:ind w:left="0" w:right="0" w:firstLine="0"/>
        <w:jc w:val="both"/>
      </w:pPr>
      <w:bookmarkStart w:id="1815" w:name="bookmark1815"/>
      <w:bookmarkStart w:id="1816" w:name="bookmark1816"/>
      <w:r>
        <w:rPr>
          <w:color w:val="000000"/>
          <w:spacing w:val="0"/>
          <w:w w:val="100"/>
          <w:position w:val="0"/>
        </w:rPr>
        <w:t>租赁</w:t>
      </w:r>
      <w:bookmarkEnd w:id="1815"/>
      <w:bookmarkEnd w:id="1816"/>
    </w:p>
    <w:p>
      <w:pPr>
        <w:pStyle w:val="Style14"/>
        <w:keepNext w:val="0"/>
        <w:keepLines w:val="0"/>
        <w:widowControl w:val="0"/>
        <w:shd w:val="clear" w:color="auto" w:fill="auto"/>
        <w:bidi w:val="0"/>
        <w:spacing w:before="0" w:after="4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）作为承租人</w:t>
      </w:r>
    </w:p>
    <w:tbl>
      <w:tblPr>
        <w:tblOverlap w:val="never"/>
        <w:jc w:val="center"/>
        <w:tblLayout w:type="fixed"/>
      </w:tblPr>
      <w:tblGrid>
        <w:gridCol w:w="6091"/>
        <w:gridCol w:w="3586"/>
      </w:tblGrid>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187,527.62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13,258,030.49</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计入相关资产成本或当期损益的简化处理的低价值资产租赁费用（低价值资产 的短期租赁费用除外）</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19,151,491.36</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本公司未纳入租赁负债计量的未来潜在现金流出主要来源于承租人已承诺但尚未开始的租赁。</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本公司已承诺但尚未开始的租赁预计未来年度现金流出的情况如下：</w:t>
      </w:r>
    </w:p>
    <w:tbl>
      <w:tblPr>
        <w:tblOverlap w:val="never"/>
        <w:jc w:val="center"/>
        <w:tblLayout w:type="fixed"/>
      </w:tblPr>
      <w:tblGrid>
        <w:gridCol w:w="6067"/>
        <w:gridCol w:w="3610"/>
      </w:tblGrid>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未折现租赁付款额</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1,184,483.00</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1,184,483.00</w:t>
            </w:r>
          </w:p>
        </w:tc>
      </w:tr>
    </w:tbl>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）作为出租人</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tbl>
      <w:tblPr>
        <w:tblOverlap w:val="never"/>
        <w:jc w:val="center"/>
        <w:tblLayout w:type="fixed"/>
      </w:tblPr>
      <w:tblGrid>
        <w:gridCol w:w="6091"/>
        <w:gridCol w:w="3586"/>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39,860,208.49</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于资产负债表日后将收到的未折现的租赁收款额如下:</w:t>
      </w:r>
    </w:p>
    <w:tbl>
      <w:tblPr>
        <w:tblOverlap w:val="never"/>
        <w:jc w:val="center"/>
        <w:tblLayout w:type="fixed"/>
      </w:tblPr>
      <w:tblGrid>
        <w:gridCol w:w="6091"/>
        <w:gridCol w:w="3586"/>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剩余租赁期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未折现租赁收款额</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27,527,285.20</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14,461,460.21</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6,451,175.33</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1,885,714.29</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1,885,714.29</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52,211,349.32</w:t>
            </w:r>
          </w:p>
        </w:tc>
      </w:tr>
    </w:tbl>
    <w:p>
      <w:pPr>
        <w:widowControl w:val="0"/>
        <w:spacing w:after="639" w:line="1" w:lineRule="exact"/>
      </w:pPr>
    </w:p>
    <w:p>
      <w:pPr>
        <w:pStyle w:val="Style17"/>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八</w:t>
      </w:r>
      <w:bookmarkEnd w:id="1820"/>
      <w:r>
        <w:rPr>
          <w:color w:val="000000"/>
          <w:spacing w:val="0"/>
          <w:w w:val="100"/>
          <w:position w:val="0"/>
        </w:rPr>
        <w:t>、合并范围的变更</w:t>
      </w:r>
      <w:bookmarkEnd w:id="1818"/>
      <w:bookmarkEnd w:id="1819"/>
      <w:bookmarkEnd w:id="1821"/>
    </w:p>
    <w:p>
      <w:pPr>
        <w:pStyle w:val="Style32"/>
        <w:keepNext/>
        <w:keepLines/>
        <w:widowControl w:val="0"/>
        <w:shd w:val="clear" w:color="auto" w:fill="auto"/>
        <w:tabs>
          <w:tab w:pos="368"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bookmarkEnd w:id="1824"/>
      <w:r>
        <w:rPr>
          <w:color w:val="000000"/>
          <w:spacing w:val="0"/>
          <w:w w:val="100"/>
          <w:position w:val="0"/>
        </w:rPr>
        <w:t>、</w:t>
        <w:tab/>
        <w:t>非同一控制下企业合并</w:t>
      </w:r>
      <w:bookmarkEnd w:id="1822"/>
      <w:bookmarkEnd w:id="1823"/>
      <w:bookmarkEnd w:id="1825"/>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bookmarkEnd w:id="1828"/>
      <w:r>
        <w:rPr>
          <w:color w:val="000000"/>
          <w:spacing w:val="0"/>
          <w:w w:val="100"/>
          <w:position w:val="0"/>
        </w:rPr>
        <w:t>、</w:t>
        <w:tab/>
        <w:t>同一控制下企业合并</w:t>
      </w:r>
      <w:bookmarkEnd w:id="1826"/>
      <w:bookmarkEnd w:id="1827"/>
      <w:bookmarkEnd w:id="1829"/>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反向购买</w:t>
      </w:r>
      <w:bookmarkEnd w:id="1830"/>
      <w:bookmarkEnd w:id="1831"/>
      <w:bookmarkEnd w:id="1833"/>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w:t>
        <w:tab/>
        <w:t>处置子公司</w:t>
      </w:r>
      <w:bookmarkEnd w:id="1834"/>
      <w:bookmarkEnd w:id="1835"/>
      <w:bookmarkEnd w:id="1837"/>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6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处置价</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款与处</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置投资</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 合并财</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制权之</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日剩余 股权的 账面价</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按照公 允价值 重新计 量剩余 股权产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股权公 允价值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务报表 层面享 有该子 公司净 资产份</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生的利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得或损</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失</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的确定 方法及 主要假 设</w:t>
            </w:r>
          </w:p>
        </w:tc>
        <w:tc>
          <w:tcPr>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合收益 转入投 资损益 的金额</w:t>
            </w:r>
          </w:p>
        </w:tc>
      </w:tr>
      <w:tr>
        <w:trPr>
          <w:trHeight w:val="259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天通讯</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股权转 让款支 付完成、 工商变 更、业务 及财务 工作交</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接完成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widowControl w:val="0"/>
        <w:spacing w:after="279" w:line="1" w:lineRule="exact"/>
      </w:pP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4"/>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、其他原因的合并范围变动</w:t>
      </w:r>
      <w:bookmarkEnd w:id="1838"/>
      <w:bookmarkEnd w:id="1839"/>
      <w:bookmarkEnd w:id="1841"/>
    </w:p>
    <w:p>
      <w:pPr>
        <w:pStyle w:val="Style19"/>
        <w:keepNext w:val="0"/>
        <w:keepLines w:val="0"/>
        <w:widowControl w:val="0"/>
        <w:shd w:val="clear" w:color="auto" w:fill="auto"/>
        <w:bidi w:val="0"/>
        <w:spacing w:before="0" w:after="0" w:line="240" w:lineRule="auto"/>
        <w:ind w:left="19" w:right="0" w:firstLine="0"/>
        <w:jc w:val="left"/>
        <w:rPr>
          <w:sz w:val="17"/>
          <w:szCs w:val="17"/>
        </w:rPr>
      </w:pPr>
      <w:r>
        <w:rPr>
          <w:rFonts w:ascii="SimSun" w:eastAsia="SimSun" w:hAnsi="SimSun" w:cs="SimSun"/>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8"/>
          <w:szCs w:val="18"/>
        </w:rPr>
        <w:t>1</w:t>
      </w:r>
      <w:r>
        <w:rPr>
          <w:rFonts w:ascii="SimSun" w:eastAsia="SimSun" w:hAnsi="SimSun" w:cs="SimSun"/>
          <w:b/>
          <w:bCs/>
          <w:color w:val="000000"/>
          <w:spacing w:val="0"/>
          <w:w w:val="100"/>
          <w:position w:val="0"/>
          <w:sz w:val="17"/>
          <w:szCs w:val="17"/>
        </w:rPr>
        <w:t>）本期因新设纳入合并范围明细如下:</w:t>
      </w:r>
    </w:p>
    <w:tbl>
      <w:tblPr>
        <w:tblOverlap w:val="never"/>
        <w:jc w:val="center"/>
        <w:tblLayout w:type="fixed"/>
      </w:tblPr>
      <w:tblGrid>
        <w:gridCol w:w="4210"/>
        <w:gridCol w:w="1426"/>
        <w:gridCol w:w="2016"/>
        <w:gridCol w:w="2026"/>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新设子公司名称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表决权比例（</w:t>
            </w:r>
            <w:r>
              <w:rPr>
                <w:b/>
                <w:bCs/>
                <w:color w:val="000000"/>
                <w:spacing w:val="0"/>
                <w:w w:val="100"/>
                <w:position w:val="0"/>
                <w:sz w:val="19"/>
                <w:szCs w:val="19"/>
              </w:rPr>
              <w:t>％</w:t>
            </w:r>
            <w:r>
              <w:rPr>
                <w:b/>
                <w:bCs/>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鼎富新动力（北京）智能科技有限公司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安徽鼎富新希望智能科技有限公司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宁波神州泰岳科技有限公司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苏州众创汇智创业投资合伙企业（有限合伙）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p>
        </w:tc>
      </w:tr>
    </w:tbl>
    <w:p>
      <w:pPr>
        <w:pStyle w:val="Style14"/>
        <w:keepNext w:val="0"/>
        <w:keepLines w:val="0"/>
        <w:widowControl w:val="0"/>
        <w:shd w:val="clear" w:color="auto" w:fill="auto"/>
        <w:bidi w:val="0"/>
        <w:spacing w:before="0" w:after="480" w:line="355" w:lineRule="exact"/>
        <w:ind w:left="0" w:right="0"/>
        <w:jc w:val="left"/>
      </w:pPr>
      <w:r>
        <w:rPr>
          <w:color w:val="000000"/>
          <w:spacing w:val="0"/>
          <w:w w:val="100"/>
          <w:position w:val="0"/>
        </w:rPr>
        <w:t>公司直接持有鼎富智能科技有限公司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股权，通过鼎富智能科技有限公司间接持有鼎富新动力（北京）智能科技有 限公司、安徽鼎富新希望智能科技有限公司各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14"/>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）公司本年因清算减少二级子公司西藏神州泰岳智能科技有限公司。</w:t>
      </w:r>
    </w:p>
    <w:p>
      <w:pPr>
        <w:pStyle w:val="Style32"/>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color w:val="000000"/>
          <w:spacing w:val="0"/>
          <w:w w:val="100"/>
          <w:position w:val="0"/>
        </w:rPr>
        <w:t>、其他</w:t>
      </w:r>
      <w:bookmarkEnd w:id="1842"/>
      <w:bookmarkEnd w:id="1843"/>
      <w:bookmarkEnd w:id="1845"/>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r>
        <w:br w:type="page"/>
      </w:r>
    </w:p>
    <w:p>
      <w:pPr>
        <w:pStyle w:val="Style17"/>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九</w:t>
      </w:r>
      <w:bookmarkEnd w:id="1848"/>
      <w:r>
        <w:rPr>
          <w:color w:val="000000"/>
          <w:spacing w:val="0"/>
          <w:w w:val="100"/>
          <w:position w:val="0"/>
        </w:rPr>
        <w:t>、在其他主体中的权益</w:t>
      </w:r>
      <w:bookmarkEnd w:id="1846"/>
      <w:bookmarkEnd w:id="1847"/>
      <w:bookmarkEnd w:id="1849"/>
    </w:p>
    <w:p>
      <w:pPr>
        <w:pStyle w:val="Style32"/>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bookmarkEnd w:id="1852"/>
      <w:r>
        <w:rPr>
          <w:color w:val="000000"/>
          <w:spacing w:val="0"/>
          <w:w w:val="100"/>
          <w:position w:val="0"/>
        </w:rPr>
        <w:t>、在子公司中的权益</w:t>
      </w:r>
      <w:bookmarkEnd w:id="1850"/>
      <w:bookmarkEnd w:id="1851"/>
      <w:bookmarkEnd w:id="1853"/>
    </w:p>
    <w:p>
      <w:pPr>
        <w:pStyle w:val="Style287"/>
        <w:keepNext/>
        <w:keepLines/>
        <w:widowControl w:val="0"/>
        <w:shd w:val="clear" w:color="auto" w:fill="auto"/>
        <w:bidi w:val="0"/>
        <w:spacing w:before="0" w:after="32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4"/>
      <w:bookmarkEnd w:id="1855"/>
      <w:bookmarkEnd w:id="1856"/>
    </w:p>
    <w:tbl>
      <w:tblPr>
        <w:tblOverlap w:val="never"/>
        <w:jc w:val="center"/>
        <w:tblLayout w:type="fixed"/>
      </w:tblPr>
      <w:tblGrid>
        <w:gridCol w:w="3269"/>
        <w:gridCol w:w="850"/>
        <w:gridCol w:w="710"/>
        <w:gridCol w:w="1699"/>
        <w:gridCol w:w="710"/>
        <w:gridCol w:w="710"/>
        <w:gridCol w:w="164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重庆新媒亿网科技有限公司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重庆新迈峰科技有限公司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北京神州泰岳信息安全技术有限公司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北京神州泰岳系统集成有限公司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北京融聚世界网络科技有限公司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宁波移畅通信设备有限公司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宁波普金通信设备有限公司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奇点新源国际技术开发（北京）有限公司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东莞神州泰岳物联网科技有限公司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北京泰岳智桥信息技术有限公司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天津壳木软件有限责任公司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北京壳木软件有限责任公司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北京骆骆软件科技有限责任公司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霍尔果斯小小橙软件开发有限责任公司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霍尔果 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天津安纳西科技有限公司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北京安纳西科技有限公司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北京安纳西互娱科技有限公司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霍尔果斯于艺网络科技有限公司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霍尔果 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天津泰岳小漫科技有限公司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269"/>
        <w:gridCol w:w="850"/>
        <w:gridCol w:w="710"/>
        <w:gridCol w:w="1699"/>
        <w:gridCol w:w="710"/>
        <w:gridCol w:w="710"/>
        <w:gridCol w:w="1642"/>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北京小漫科技有限公司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北京橙色小漫科技有限公司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泰岳小漫（香港）有限公司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北京广通神州网络技术有限公司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苏州短讯神州网络技术有限公司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北京神州祥升软件有限公司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北京浩宇纵横科技有限公司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鼎富智能科技有限公司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深圳市前海泰岳梧桐投资基金管理有限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北京神州泰核物联网技术有限公司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北京泰岳天成科技有限公司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北京慧联神州科技有限公司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北京神州智核信息技术有限公司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横琴神州泰奇互动科技有限公司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安徽省泰岳祥升软件有限公司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北京泰岳阳光科技有限公司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神州泰岳（香港）发展有限公司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新疆神州泰岳智能科技有限公司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乌鲁木 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北京泰岳宏光科技发展有限公司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海南神州泰岳软件有限公司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海南壳木软件有限责任公司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Ke Mo software Co.,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Flydonkey Games Pet.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鼎富新动力（北京）智能科技有限公司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安徽鼎富新希望智能科技有限公司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宁波神州泰岳科技有限公司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苏州众创汇智创业投资合伙企业（有限合 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659" w:line="1" w:lineRule="exact"/>
      </w:pPr>
    </w:p>
    <w:p>
      <w:pPr>
        <w:pStyle w:val="Style287"/>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7"/>
      <w:bookmarkEnd w:id="1858"/>
      <w:bookmarkEnd w:id="1859"/>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本报告期，公司无重要的非全资子公司。</w:t>
      </w:r>
    </w:p>
    <w:p>
      <w:pPr>
        <w:pStyle w:val="Style287"/>
        <w:keepNext/>
        <w:keepLines/>
        <w:widowControl w:val="0"/>
        <w:shd w:val="clear" w:color="auto" w:fill="auto"/>
        <w:tabs>
          <w:tab w:pos="493" w:val="left"/>
        </w:tabs>
        <w:bidi w:val="0"/>
        <w:spacing w:before="0" w:after="100" w:line="240" w:lineRule="auto"/>
        <w:ind w:left="0" w:right="0" w:firstLine="0"/>
        <w:jc w:val="both"/>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860"/>
      <w:bookmarkEnd w:id="1861"/>
      <w:bookmarkEnd w:id="1863"/>
    </w:p>
    <w:p>
      <w:pPr>
        <w:pStyle w:val="Style14"/>
        <w:keepNext w:val="0"/>
        <w:keepLines w:val="0"/>
        <w:widowControl w:val="0"/>
        <w:shd w:val="clear" w:color="auto" w:fill="auto"/>
        <w:bidi w:val="0"/>
        <w:spacing w:before="0" w:after="380" w:line="466" w:lineRule="exact"/>
        <w:ind w:left="0" w:right="0"/>
        <w:jc w:val="both"/>
      </w:pPr>
      <w:r>
        <w:rPr>
          <w:color w:val="000000"/>
          <w:spacing w:val="0"/>
          <w:w w:val="100"/>
          <w:position w:val="0"/>
        </w:rPr>
        <w:t>本报告期，公司无重要的非全资子公司。</w:t>
      </w:r>
    </w:p>
    <w:p>
      <w:pPr>
        <w:pStyle w:val="Style287"/>
        <w:keepNext/>
        <w:keepLines/>
        <w:widowControl w:val="0"/>
        <w:shd w:val="clear" w:color="auto" w:fill="auto"/>
        <w:tabs>
          <w:tab w:pos="493" w:val="left"/>
        </w:tabs>
        <w:bidi w:val="0"/>
        <w:spacing w:before="0" w:after="380" w:line="240" w:lineRule="auto"/>
        <w:ind w:left="0" w:right="0" w:firstLine="0"/>
        <w:jc w:val="both"/>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4"/>
      <w:bookmarkEnd w:id="1865"/>
      <w:bookmarkEnd w:id="1867"/>
    </w:p>
    <w:p>
      <w:pPr>
        <w:pStyle w:val="Style14"/>
        <w:keepNext w:val="0"/>
        <w:keepLines w:val="0"/>
        <w:widowControl w:val="0"/>
        <w:shd w:val="clear" w:color="auto" w:fill="auto"/>
        <w:bidi w:val="0"/>
        <w:spacing w:before="0" w:after="380" w:line="466" w:lineRule="exact"/>
        <w:ind w:left="0" w:right="0"/>
        <w:jc w:val="both"/>
      </w:pPr>
      <w:r>
        <w:rPr>
          <w:color w:val="000000"/>
          <w:spacing w:val="0"/>
          <w:w w:val="100"/>
          <w:position w:val="0"/>
        </w:rPr>
        <w:t>无。</w:t>
      </w:r>
    </w:p>
    <w:p>
      <w:pPr>
        <w:pStyle w:val="Style287"/>
        <w:keepNext/>
        <w:keepLines/>
        <w:widowControl w:val="0"/>
        <w:shd w:val="clear" w:color="auto" w:fill="auto"/>
        <w:tabs>
          <w:tab w:pos="493" w:val="left"/>
        </w:tabs>
        <w:bidi w:val="0"/>
        <w:spacing w:before="0" w:after="100" w:line="240" w:lineRule="auto"/>
        <w:ind w:left="0" w:right="0" w:firstLine="0"/>
        <w:jc w:val="both"/>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8"/>
      <w:bookmarkEnd w:id="1869"/>
      <w:bookmarkEnd w:id="1871"/>
    </w:p>
    <w:p>
      <w:pPr>
        <w:pStyle w:val="Style14"/>
        <w:keepNext w:val="0"/>
        <w:keepLines w:val="0"/>
        <w:widowControl w:val="0"/>
        <w:shd w:val="clear" w:color="auto" w:fill="auto"/>
        <w:bidi w:val="0"/>
        <w:spacing w:before="0" w:after="380" w:line="466" w:lineRule="exact"/>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bookmarkEnd w:id="1874"/>
      <w:r>
        <w:rPr>
          <w:color w:val="000000"/>
          <w:spacing w:val="0"/>
          <w:w w:val="100"/>
          <w:position w:val="0"/>
        </w:rPr>
        <w:t>、在子公司的所有者权益份额发生变化且仍控制子公司的交易</w:t>
      </w:r>
      <w:bookmarkEnd w:id="1872"/>
      <w:bookmarkEnd w:id="1873"/>
      <w:bookmarkEnd w:id="1875"/>
    </w:p>
    <w:p>
      <w:pPr>
        <w:pStyle w:val="Style287"/>
        <w:keepNext/>
        <w:keepLines/>
        <w:widowControl w:val="0"/>
        <w:shd w:val="clear" w:color="auto" w:fill="auto"/>
        <w:tabs>
          <w:tab w:pos="493" w:val="left"/>
        </w:tabs>
        <w:bidi w:val="0"/>
        <w:spacing w:before="0" w:after="180" w:line="240" w:lineRule="auto"/>
        <w:ind w:left="0" w:right="0" w:firstLine="0"/>
        <w:jc w:val="both"/>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6"/>
      <w:bookmarkEnd w:id="1877"/>
      <w:bookmarkEnd w:id="1879"/>
    </w:p>
    <w:p>
      <w:pPr>
        <w:pStyle w:val="Style14"/>
        <w:keepNext w:val="0"/>
        <w:keepLines w:val="0"/>
        <w:widowControl w:val="0"/>
        <w:shd w:val="clear" w:color="auto" w:fill="auto"/>
        <w:bidi w:val="0"/>
        <w:spacing w:before="0" w:after="480" w:line="46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年，子公司苏州众创汇智创业投资合伙企业（有限合伙）以人民币</w:t>
      </w:r>
      <w:r>
        <w:rPr>
          <w:rFonts w:ascii="Times New Roman" w:eastAsia="Times New Roman" w:hAnsi="Times New Roman" w:cs="Times New Roman"/>
          <w:color w:val="000000"/>
          <w:spacing w:val="0"/>
          <w:w w:val="100"/>
          <w:position w:val="0"/>
          <w:sz w:val="18"/>
          <w:szCs w:val="18"/>
        </w:rPr>
        <w:t>178.75</w:t>
      </w:r>
      <w:r>
        <w:rPr>
          <w:color w:val="000000"/>
          <w:spacing w:val="0"/>
          <w:w w:val="100"/>
          <w:position w:val="0"/>
        </w:rPr>
        <w:t>万元收购非全资子公司天津泰岳小漫科技 有限公司</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少数股东股权，收购完成后公司直接及间接持有天津泰岳小漫科技有限公司</w:t>
      </w:r>
      <w:r>
        <w:rPr>
          <w:rFonts w:ascii="Times New Roman" w:eastAsia="Times New Roman" w:hAnsi="Times New Roman" w:cs="Times New Roman"/>
          <w:color w:val="000000"/>
          <w:spacing w:val="0"/>
          <w:w w:val="100"/>
          <w:position w:val="0"/>
          <w:sz w:val="18"/>
          <w:szCs w:val="18"/>
        </w:rPr>
        <w:t>60.25%</w:t>
      </w:r>
      <w:r>
        <w:rPr>
          <w:color w:val="000000"/>
          <w:spacing w:val="0"/>
          <w:w w:val="100"/>
          <w:position w:val="0"/>
        </w:rPr>
        <w:t>股权。</w:t>
      </w:r>
    </w:p>
    <w:p>
      <w:pPr>
        <w:pStyle w:val="Style287"/>
        <w:keepNext/>
        <w:keepLines/>
        <w:widowControl w:val="0"/>
        <w:shd w:val="clear" w:color="auto" w:fill="auto"/>
        <w:tabs>
          <w:tab w:pos="493" w:val="left"/>
        </w:tabs>
        <w:bidi w:val="0"/>
        <w:spacing w:before="0" w:after="380" w:line="240" w:lineRule="auto"/>
        <w:ind w:left="0" w:right="0" w:firstLine="0"/>
        <w:jc w:val="both"/>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80"/>
      <w:bookmarkEnd w:id="1881"/>
      <w:bookmarkEnd w:id="188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天津泰岳小漫科技有限公司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3,364,215.47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-1,576,715.47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-1,576,715.47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、在合营安排或联营企业中的权益</w:t>
      </w:r>
      <w:bookmarkEnd w:id="1884"/>
      <w:bookmarkEnd w:id="1885"/>
      <w:bookmarkEnd w:id="1887"/>
    </w:p>
    <w:p>
      <w:pPr>
        <w:pStyle w:val="Style287"/>
        <w:keepNext/>
        <w:keepLines/>
        <w:widowControl w:val="0"/>
        <w:shd w:val="clear" w:color="auto" w:fill="auto"/>
        <w:tabs>
          <w:tab w:pos="493" w:val="left"/>
        </w:tabs>
        <w:bidi w:val="0"/>
        <w:spacing w:before="0" w:after="380" w:line="240" w:lineRule="auto"/>
        <w:ind w:left="0" w:right="0" w:firstLine="0"/>
        <w:jc w:val="both"/>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88"/>
      <w:bookmarkEnd w:id="1889"/>
      <w:bookmarkEnd w:id="1891"/>
    </w:p>
    <w:p>
      <w:pPr>
        <w:pStyle w:val="Style14"/>
        <w:keepNext w:val="0"/>
        <w:keepLines w:val="0"/>
        <w:widowControl w:val="0"/>
        <w:shd w:val="clear" w:color="auto" w:fill="auto"/>
        <w:bidi w:val="0"/>
        <w:spacing w:before="0" w:after="380" w:line="240" w:lineRule="auto"/>
        <w:ind w:left="0" w:right="0"/>
        <w:jc w:val="both"/>
      </w:pPr>
      <w:r>
        <w:rPr>
          <w:color w:val="000000"/>
          <w:spacing w:val="0"/>
          <w:w w:val="100"/>
          <w:position w:val="0"/>
        </w:rPr>
        <w:t>本报告期无重要的合营企业或联营企业。</w:t>
      </w:r>
    </w:p>
    <w:p>
      <w:pPr>
        <w:pStyle w:val="Style287"/>
        <w:keepNext/>
        <w:keepLines/>
        <w:widowControl w:val="0"/>
        <w:shd w:val="clear" w:color="auto" w:fill="auto"/>
        <w:tabs>
          <w:tab w:pos="493" w:val="left"/>
        </w:tabs>
        <w:bidi w:val="0"/>
        <w:spacing w:before="0" w:after="380" w:line="240" w:lineRule="auto"/>
        <w:ind w:left="0" w:right="0" w:firstLine="0"/>
        <w:jc w:val="both"/>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92"/>
      <w:bookmarkEnd w:id="1893"/>
      <w:bookmarkEnd w:id="1895"/>
    </w:p>
    <w:p>
      <w:pPr>
        <w:pStyle w:val="Style14"/>
        <w:keepNext w:val="0"/>
        <w:keepLines w:val="0"/>
        <w:widowControl w:val="0"/>
        <w:shd w:val="clear" w:color="auto" w:fill="auto"/>
        <w:bidi w:val="0"/>
        <w:spacing w:before="0" w:after="380" w:line="240" w:lineRule="auto"/>
        <w:ind w:left="0" w:right="0"/>
        <w:jc w:val="both"/>
      </w:pPr>
      <w:r>
        <w:rPr>
          <w:color w:val="000000"/>
          <w:spacing w:val="0"/>
          <w:w w:val="100"/>
          <w:position w:val="0"/>
        </w:rPr>
        <w:t>本报告期无重要的合营企业或联营企业。</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96"/>
      <w:bookmarkEnd w:id="1897"/>
      <w:bookmarkEnd w:id="1899"/>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本报告期无重要的合营企业或联营企业。</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00"/>
      <w:bookmarkEnd w:id="1901"/>
      <w:bookmarkEnd w:id="190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38,331,081.45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103,376,433.08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-58,617,443.51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-35,173,258.69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-6,427,908.12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-21,319,696.20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-65,045,351.63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-56,492,954.89</w:t>
            </w:r>
          </w:p>
        </w:tc>
      </w:tr>
    </w:tbl>
    <w:p>
      <w:pPr>
        <w:widowControl w:val="0"/>
        <w:spacing w:after="319" w:line="1" w:lineRule="exact"/>
      </w:pPr>
    </w:p>
    <w:p>
      <w:pPr>
        <w:pStyle w:val="Style287"/>
        <w:keepNext/>
        <w:keepLines/>
        <w:widowControl w:val="0"/>
        <w:shd w:val="clear" w:color="auto" w:fill="auto"/>
        <w:tabs>
          <w:tab w:pos="49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04"/>
      <w:bookmarkEnd w:id="1905"/>
      <w:bookmarkEnd w:id="1907"/>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08"/>
      <w:bookmarkEnd w:id="1909"/>
      <w:bookmarkEnd w:id="1911"/>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12"/>
      <w:bookmarkEnd w:id="1913"/>
      <w:bookmarkEnd w:id="1915"/>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16"/>
      <w:bookmarkEnd w:id="1917"/>
      <w:bookmarkEnd w:id="1919"/>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4</w:t>
      </w:r>
      <w:bookmarkEnd w:id="1922"/>
      <w:r>
        <w:rPr>
          <w:color w:val="000000"/>
          <w:spacing w:val="0"/>
          <w:w w:val="100"/>
          <w:position w:val="0"/>
        </w:rPr>
        <w:t>、</w:t>
        <w:tab/>
        <w:t>重要的共同经营</w:t>
      </w:r>
      <w:bookmarkEnd w:id="1920"/>
      <w:bookmarkEnd w:id="1921"/>
      <w:bookmarkEnd w:id="1923"/>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5</w:t>
      </w:r>
      <w:bookmarkEnd w:id="1926"/>
      <w:r>
        <w:rPr>
          <w:color w:val="000000"/>
          <w:spacing w:val="0"/>
          <w:w w:val="100"/>
          <w:position w:val="0"/>
        </w:rPr>
        <w:t>、</w:t>
        <w:tab/>
        <w:t>在未纳入合并财务报表范围的结构化主体中的权益</w:t>
      </w:r>
      <w:bookmarkEnd w:id="1924"/>
      <w:bookmarkEnd w:id="1925"/>
      <w:bookmarkEnd w:id="1927"/>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6</w:t>
      </w:r>
      <w:bookmarkEnd w:id="1930"/>
      <w:r>
        <w:rPr>
          <w:color w:val="000000"/>
          <w:spacing w:val="0"/>
          <w:w w:val="100"/>
          <w:position w:val="0"/>
        </w:rPr>
        <w:t>、</w:t>
        <w:tab/>
        <w:t>其他</w:t>
      </w:r>
      <w:bookmarkEnd w:id="1928"/>
      <w:bookmarkEnd w:id="1929"/>
      <w:bookmarkEnd w:id="1931"/>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17"/>
        <w:keepNext/>
        <w:keepLines/>
        <w:widowControl w:val="0"/>
        <w:shd w:val="clear" w:color="auto" w:fill="auto"/>
        <w:bidi w:val="0"/>
        <w:spacing w:before="0" w:after="180" w:line="240" w:lineRule="auto"/>
        <w:ind w:left="0" w:right="0" w:firstLine="0"/>
        <w:jc w:val="left"/>
      </w:pPr>
      <w:bookmarkStart w:id="1932" w:name="bookmark1932"/>
      <w:bookmarkStart w:id="1933" w:name="bookmark1933"/>
      <w:bookmarkStart w:id="1934" w:name="bookmark1934"/>
      <w:r>
        <w:rPr>
          <w:color w:val="000000"/>
          <w:spacing w:val="0"/>
          <w:w w:val="100"/>
          <w:position w:val="0"/>
        </w:rPr>
        <w:t>十、与金融工具相关的风险</w:t>
      </w:r>
      <w:bookmarkEnd w:id="1932"/>
      <w:bookmarkEnd w:id="1933"/>
      <w:bookmarkEnd w:id="1934"/>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4"/>
        <w:keepNext w:val="0"/>
        <w:keepLines w:val="0"/>
        <w:widowControl w:val="0"/>
        <w:shd w:val="clear" w:color="auto" w:fill="auto"/>
        <w:tabs>
          <w:tab w:pos="302" w:val="left"/>
        </w:tabs>
        <w:bidi w:val="0"/>
        <w:spacing w:before="0" w:after="0" w:line="545" w:lineRule="auto"/>
        <w:ind w:left="0" w:right="0" w:firstLine="0"/>
        <w:jc w:val="left"/>
      </w:pPr>
      <w:bookmarkStart w:id="1935" w:name="bookmark1935"/>
      <w:r>
        <w:rPr>
          <w:rFonts w:ascii="Times New Roman" w:eastAsia="Times New Roman" w:hAnsi="Times New Roman" w:cs="Times New Roman"/>
          <w:b/>
          <w:bCs/>
          <w:color w:val="000000"/>
          <w:spacing w:val="0"/>
          <w:w w:val="100"/>
          <w:position w:val="0"/>
          <w:sz w:val="18"/>
          <w:szCs w:val="18"/>
        </w:rPr>
        <w:t>1</w:t>
      </w:r>
      <w:bookmarkEnd w:id="1935"/>
      <w:r>
        <w:rPr>
          <w:b/>
          <w:bCs/>
          <w:color w:val="000000"/>
          <w:spacing w:val="0"/>
          <w:w w:val="100"/>
          <w:position w:val="0"/>
        </w:rPr>
        <w:t>、</w:t>
        <w:tab/>
        <w:t>信用风险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信用风险是指交易对手未能履行合同义务而导致本公司发生财务损失的风险。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本公司主要面临赊销导致的客户信用风险。在签订新合同之前，本公司会对新客户的信用风险进行评估，包括外部信用 评级和在某些情况下的银行资信证明（当此信息可获取时）。公司对每一客户均设置了赊销限额，该限额为无需获得额外批 准的最大额度。</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14"/>
        <w:keepNext w:val="0"/>
        <w:keepLines w:val="0"/>
        <w:widowControl w:val="0"/>
        <w:shd w:val="clear" w:color="auto" w:fill="auto"/>
        <w:tabs>
          <w:tab w:pos="316" w:val="left"/>
        </w:tabs>
        <w:bidi w:val="0"/>
        <w:spacing w:before="0" w:after="0" w:line="545" w:lineRule="auto"/>
        <w:ind w:left="0" w:right="0" w:firstLine="0"/>
        <w:jc w:val="left"/>
      </w:pPr>
      <w:bookmarkStart w:id="1936" w:name="bookmark1936"/>
      <w:r>
        <w:rPr>
          <w:rFonts w:ascii="Times New Roman" w:eastAsia="Times New Roman" w:hAnsi="Times New Roman" w:cs="Times New Roman"/>
          <w:b/>
          <w:bCs/>
          <w:color w:val="000000"/>
          <w:spacing w:val="0"/>
          <w:w w:val="100"/>
          <w:position w:val="0"/>
          <w:sz w:val="18"/>
          <w:szCs w:val="18"/>
        </w:rPr>
        <w:t>2</w:t>
      </w:r>
      <w:bookmarkEnd w:id="1936"/>
      <w:r>
        <w:rPr>
          <w:b/>
          <w:bCs/>
          <w:color w:val="000000"/>
          <w:spacing w:val="0"/>
          <w:w w:val="100"/>
          <w:position w:val="0"/>
        </w:rPr>
        <w:t>、</w:t>
        <w:tab/>
        <w:t>流动性风险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w:t>
      </w:r>
    </w:p>
    <w:p>
      <w:pPr>
        <w:pStyle w:val="Style19"/>
        <w:keepNext w:val="0"/>
        <w:keepLines w:val="0"/>
        <w:widowControl w:val="0"/>
        <w:shd w:val="clear" w:color="auto" w:fill="auto"/>
        <w:bidi w:val="0"/>
        <w:spacing w:before="0" w:after="0" w:line="240" w:lineRule="auto"/>
        <w:ind w:left="360" w:right="0" w:firstLine="0"/>
        <w:jc w:val="left"/>
        <w:rPr>
          <w:sz w:val="17"/>
          <w:szCs w:val="17"/>
        </w:rPr>
      </w:pPr>
      <w:r>
        <w:rPr>
          <w:rFonts w:ascii="SimSun" w:eastAsia="SimSun" w:hAnsi="SimSun" w:cs="SimSun"/>
          <w:color w:val="000000"/>
          <w:spacing w:val="0"/>
          <w:w w:val="100"/>
          <w:position w:val="0"/>
          <w:sz w:val="17"/>
          <w:szCs w:val="17"/>
        </w:rPr>
        <w:t>本公司各项金融负债以未折现的合同现金流量按到期日列示如下:</w:t>
      </w:r>
    </w:p>
    <w:tbl>
      <w:tblPr>
        <w:tblOverlap w:val="never"/>
        <w:jc w:val="center"/>
        <w:tblLayout w:type="fixed"/>
      </w:tblPr>
      <w:tblGrid>
        <w:gridCol w:w="1939"/>
        <w:gridCol w:w="1762"/>
        <w:gridCol w:w="1848"/>
        <w:gridCol w:w="1747"/>
        <w:gridCol w:w="2381"/>
      </w:tblGrid>
      <w:tr>
        <w:trPr>
          <w:trHeight w:val="34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372,949,950.60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372,949,950.60</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137,451,942.11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137,451,942.11</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3,539,491.30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7,023,335.78</w:t>
            </w: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513,941,384.01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3,483,844.48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517,425,228.49</w:t>
            </w:r>
          </w:p>
        </w:tc>
      </w:tr>
    </w:tbl>
    <w:p>
      <w:pPr>
        <w:widowControl w:val="0"/>
        <w:spacing w:line="1" w:lineRule="exact"/>
      </w:pPr>
    </w:p>
    <w:tbl>
      <w:tblPr>
        <w:tblOverlap w:val="never"/>
        <w:jc w:val="center"/>
        <w:tblLayout w:type="fixed"/>
      </w:tblPr>
      <w:tblGrid>
        <w:gridCol w:w="1915"/>
        <w:gridCol w:w="1790"/>
        <w:gridCol w:w="1843"/>
        <w:gridCol w:w="1699"/>
        <w:gridCol w:w="2429"/>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470,377,118.47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470,377,118.47</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305,995,730.29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305,995,730.29</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4,761,792.31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8,272,710.57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13,034,502.88</w:t>
            </w:r>
          </w:p>
        </w:tc>
      </w:tr>
      <w:tr>
        <w:trPr>
          <w:trHeight w:val="33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781,134,641.07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8,272,710.57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789,407,351.64</w:t>
            </w:r>
          </w:p>
        </w:tc>
      </w:tr>
    </w:tbl>
    <w:p>
      <w:pPr>
        <w:widowControl w:val="0"/>
        <w:spacing w:after="159" w:line="1" w:lineRule="exact"/>
      </w:pPr>
    </w:p>
    <w:p>
      <w:pPr>
        <w:pStyle w:val="Style14"/>
        <w:keepNext w:val="0"/>
        <w:keepLines w:val="0"/>
        <w:widowControl w:val="0"/>
        <w:shd w:val="clear" w:color="auto" w:fill="auto"/>
        <w:bidi w:val="0"/>
        <w:spacing w:before="0" w:after="0" w:line="469" w:lineRule="exact"/>
        <w:ind w:left="0" w:right="0" w:firstLine="0"/>
        <w:jc w:val="left"/>
      </w:pPr>
      <w:bookmarkStart w:id="1937" w:name="bookmark1937"/>
      <w:r>
        <w:rPr>
          <w:rFonts w:ascii="Times New Roman" w:eastAsia="Times New Roman" w:hAnsi="Times New Roman" w:cs="Times New Roman"/>
          <w:b/>
          <w:bCs/>
          <w:color w:val="000000"/>
          <w:spacing w:val="0"/>
          <w:w w:val="100"/>
          <w:position w:val="0"/>
          <w:sz w:val="18"/>
          <w:szCs w:val="18"/>
        </w:rPr>
        <w:t>3</w:t>
      </w:r>
      <w:bookmarkEnd w:id="1937"/>
      <w:r>
        <w:rPr>
          <w:b/>
          <w:bCs/>
          <w:color w:val="000000"/>
          <w:spacing w:val="0"/>
          <w:w w:val="100"/>
          <w:position w:val="0"/>
        </w:rPr>
        <w:t>、市场风险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14"/>
        <w:keepNext w:val="0"/>
        <w:keepLines w:val="0"/>
        <w:widowControl w:val="0"/>
        <w:shd w:val="clear" w:color="auto" w:fill="auto"/>
        <w:tabs>
          <w:tab w:pos="454" w:val="left"/>
        </w:tabs>
        <w:bidi w:val="0"/>
        <w:spacing w:before="0" w:after="0" w:line="469" w:lineRule="exact"/>
        <w:ind w:left="0" w:right="0" w:firstLine="0"/>
        <w:jc w:val="both"/>
      </w:pPr>
      <w:bookmarkStart w:id="1938" w:name="bookmark1938"/>
      <w:r>
        <w:rPr>
          <w:b/>
          <w:bCs/>
          <w:color w:val="000000"/>
          <w:spacing w:val="0"/>
          <w:w w:val="100"/>
          <w:position w:val="0"/>
        </w:rPr>
        <w:t>（</w:t>
      </w:r>
      <w:bookmarkEnd w:id="193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利率风险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利率风险是指金融工具的公允价值或未来现金流量因市场利率变动而发生波动的风险。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本公司面临的利率风险主要来源于银行借款等。公司目前的政策是主要以基准利率或基准利率适当上浮下浮的银行借款 或其他适当方式筹集资金。尽管上述政策不能使本公司完全避免支付的利率超出现行市场利率的风险，也不能完全消除与利 息支付波动相关的现金流量风险，但是管理层认为该政策实现了这些风险之间的合理平衡。</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个基点，则本公司的 净利润将减少或增加约</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个基点合理反映了下一年度利率可能发生变动的合理范围。</w:t>
      </w:r>
    </w:p>
    <w:p>
      <w:pPr>
        <w:pStyle w:val="Style14"/>
        <w:keepNext w:val="0"/>
        <w:keepLines w:val="0"/>
        <w:widowControl w:val="0"/>
        <w:shd w:val="clear" w:color="auto" w:fill="auto"/>
        <w:tabs>
          <w:tab w:pos="454" w:val="left"/>
        </w:tabs>
        <w:bidi w:val="0"/>
        <w:spacing w:before="0" w:after="0" w:line="469" w:lineRule="exact"/>
        <w:ind w:left="0" w:right="0" w:firstLine="0"/>
        <w:jc w:val="both"/>
      </w:pPr>
      <w:bookmarkStart w:id="1939" w:name="bookmark1939"/>
      <w:r>
        <w:rPr>
          <w:b/>
          <w:bCs/>
          <w:color w:val="000000"/>
          <w:spacing w:val="0"/>
          <w:w w:val="100"/>
          <w:position w:val="0"/>
        </w:rPr>
        <w:t>（</w:t>
      </w:r>
      <w:bookmarkEnd w:id="193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汇率风险</w:t>
      </w:r>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汇率风险是指金融工具的公允价值或未来现金流量因外汇汇率变动而发生波动的风险。</w:t>
      </w:r>
    </w:p>
    <w:p>
      <w:pPr>
        <w:pStyle w:val="Style14"/>
        <w:keepNext w:val="0"/>
        <w:keepLines w:val="0"/>
        <w:widowControl w:val="0"/>
        <w:shd w:val="clear" w:color="auto" w:fill="auto"/>
        <w:bidi w:val="0"/>
        <w:spacing w:before="0" w:after="260" w:line="469" w:lineRule="exact"/>
        <w:ind w:left="0" w:right="0"/>
        <w:jc w:val="both"/>
      </w:pPr>
      <w:r>
        <w:rPr>
          <w:color w:val="000000"/>
          <w:spacing w:val="0"/>
          <w:w w:val="100"/>
          <w:position w:val="0"/>
        </w:rPr>
        <w:t>本公司尽可能将外币收入与外币支出相匹配以降低汇率风险，此外本公司未签署任何远期外汇合约或货币互换合约。</w:t>
      </w: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本公司面临的汇率风险主要来源于以美元、港币计价的金融资产和金融负债，外币金融资产和外币金融负债折算成人民</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币的金额列示如下：</w:t>
      </w:r>
    </w:p>
    <w:tbl>
      <w:tblPr>
        <w:tblOverlap w:val="never"/>
        <w:jc w:val="center"/>
        <w:tblLayout w:type="fixed"/>
      </w:tblPr>
      <w:tblGrid>
        <w:gridCol w:w="1003"/>
        <w:gridCol w:w="1277"/>
        <w:gridCol w:w="1133"/>
        <w:gridCol w:w="994"/>
        <w:gridCol w:w="850"/>
        <w:gridCol w:w="710"/>
        <w:gridCol w:w="706"/>
        <w:gridCol w:w="850"/>
        <w:gridCol w:w="710"/>
        <w:gridCol w:w="1286"/>
      </w:tblGrid>
      <w:tr>
        <w:trPr>
          <w:trHeight w:val="35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加拿大元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墨西哥 比索</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545,419,659.28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2,844,712.91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535,315.61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684,453.12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549,504,610.69</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396,459,653.82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25,201,445.57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817,625.09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422,478,724.48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120,331.51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160,078.40</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-74,077,558.03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-33,934,480.70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-108,345,311.00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-20,122.35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-634,586.30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-752,892.49</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867,781,632.72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-6,402,577.01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961,231.48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684,453.12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863,045,210.08</w:t>
            </w:r>
          </w:p>
        </w:tc>
      </w:tr>
    </w:tbl>
    <w:p>
      <w:pPr>
        <w:widowControl w:val="0"/>
        <w:spacing w:after="459" w:line="1" w:lineRule="exact"/>
      </w:pPr>
    </w:p>
    <w:p>
      <w:pPr>
        <w:widowControl w:val="0"/>
        <w:spacing w:line="1" w:lineRule="exact"/>
      </w:pPr>
    </w:p>
    <w:tbl>
      <w:tblPr>
        <w:tblOverlap w:val="never"/>
        <w:jc w:val="center"/>
        <w:tblLayout w:type="fixed"/>
      </w:tblPr>
      <w:tblGrid>
        <w:gridCol w:w="1373"/>
        <w:gridCol w:w="1483"/>
        <w:gridCol w:w="1560"/>
        <w:gridCol w:w="1522"/>
        <w:gridCol w:w="1162"/>
        <w:gridCol w:w="1066"/>
        <w:gridCol w:w="1512"/>
      </w:tblGrid>
      <w:tr>
        <w:trPr>
          <w:trHeight w:val="35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1373"/>
        <w:gridCol w:w="1483"/>
        <w:gridCol w:w="1560"/>
        <w:gridCol w:w="1522"/>
        <w:gridCol w:w="1162"/>
        <w:gridCol w:w="1066"/>
        <w:gridCol w:w="1512"/>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276,909,432.71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26,378,012.26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559,138.70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250,963.42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37,264.31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304,134,811.40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174,042,544.26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8,179,529.82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791,346.20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183,013,420.28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631,464.49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118,050.37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749,514.86</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-82,856,696.66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-6,423,042.88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-348,353.90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-89,628,093.44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-2,195,799.22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-885,741.48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-3,103,007.88</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368,073,813.12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26,570,164.48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234,439.89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250,963.42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37,264.31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395,166,645.21</w:t>
            </w:r>
          </w:p>
        </w:tc>
      </w:tr>
    </w:tbl>
    <w:p>
      <w:pPr>
        <w:widowControl w:val="0"/>
        <w:spacing w:after="339" w:line="1" w:lineRule="exact"/>
      </w:pPr>
    </w:p>
    <w:p>
      <w:pPr>
        <w:pStyle w:val="Style14"/>
        <w:keepNext w:val="0"/>
        <w:keepLines w:val="0"/>
        <w:widowControl w:val="0"/>
        <w:shd w:val="clear" w:color="auto" w:fill="auto"/>
        <w:bidi w:val="0"/>
        <w:spacing w:before="0" w:after="0" w:line="472" w:lineRule="exact"/>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日，在所有其他变量保持不变的情况下，如果人民币对美元、港币等外币综合升值或贬值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 将减少或增加净利润约</w:t>
      </w:r>
      <w:r>
        <w:rPr>
          <w:rFonts w:ascii="Times New Roman" w:eastAsia="Times New Roman" w:hAnsi="Times New Roman" w:cs="Times New Roman"/>
          <w:color w:val="000000"/>
          <w:spacing w:val="0"/>
          <w:w w:val="100"/>
          <w:position w:val="0"/>
          <w:sz w:val="18"/>
          <w:szCs w:val="18"/>
        </w:rPr>
        <w:t>4,315</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合理反映了下一年度人民币对美元、港币等外币可能发生变动的合理范围。</w:t>
      </w:r>
    </w:p>
    <w:p>
      <w:pPr>
        <w:pStyle w:val="Style14"/>
        <w:keepNext w:val="0"/>
        <w:keepLines w:val="0"/>
        <w:widowControl w:val="0"/>
        <w:shd w:val="clear" w:color="auto" w:fill="auto"/>
        <w:bidi w:val="0"/>
        <w:spacing w:before="0" w:after="0" w:line="472" w:lineRule="exact"/>
        <w:ind w:left="0" w:right="0" w:firstLine="0"/>
        <w:jc w:val="left"/>
      </w:pPr>
      <w:bookmarkStart w:id="1940" w:name="bookmark1940"/>
      <w:r>
        <w:rPr>
          <w:b/>
          <w:bCs/>
          <w:color w:val="000000"/>
          <w:spacing w:val="0"/>
          <w:w w:val="100"/>
          <w:position w:val="0"/>
        </w:rPr>
        <w:t>（</w:t>
      </w:r>
      <w:bookmarkEnd w:id="194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）其他价格风险</w:t>
      </w:r>
    </w:p>
    <w:p>
      <w:pPr>
        <w:pStyle w:val="Style14"/>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本公司未持有其他上市公司的权益投资。</w:t>
      </w:r>
    </w:p>
    <w:p>
      <w:pPr>
        <w:pStyle w:val="Style14"/>
        <w:keepNext w:val="0"/>
        <w:keepLines w:val="0"/>
        <w:widowControl w:val="0"/>
        <w:shd w:val="clear" w:color="auto" w:fill="auto"/>
        <w:bidi w:val="0"/>
        <w:spacing w:before="0" w:after="780" w:line="47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日，在所有其他变量保持不变的情况下，如果权益工具（非上市公司股权）的价值上涨或下跌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 本公司将增加或减少净利润约</w:t>
      </w:r>
      <w:r>
        <w:rPr>
          <w:rFonts w:ascii="Times New Roman" w:eastAsia="Times New Roman" w:hAnsi="Times New Roman" w:cs="Times New Roman"/>
          <w:color w:val="000000"/>
          <w:spacing w:val="0"/>
          <w:w w:val="100"/>
          <w:position w:val="0"/>
          <w:sz w:val="18"/>
          <w:szCs w:val="18"/>
        </w:rPr>
        <w:t>966</w:t>
      </w:r>
      <w:r>
        <w:rPr>
          <w:color w:val="000000"/>
          <w:spacing w:val="0"/>
          <w:w w:val="100"/>
          <w:position w:val="0"/>
        </w:rPr>
        <w:t>万元、其他综合收益约</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合理反映了下一年度权益工具价值可能发生 变动的合理范围。</w:t>
      </w:r>
    </w:p>
    <w:p>
      <w:pPr>
        <w:pStyle w:val="Style17"/>
        <w:keepNext/>
        <w:keepLines/>
        <w:widowControl w:val="0"/>
        <w:shd w:val="clear" w:color="auto" w:fill="auto"/>
        <w:bidi w:val="0"/>
        <w:spacing w:before="0" w:after="180" w:line="240" w:lineRule="auto"/>
        <w:ind w:left="0" w:right="0" w:firstLine="0"/>
        <w:jc w:val="left"/>
      </w:pPr>
      <w:bookmarkStart w:id="1941" w:name="bookmark1941"/>
      <w:bookmarkStart w:id="1942" w:name="bookmark1942"/>
      <w:bookmarkStart w:id="1943" w:name="bookmark1943"/>
      <w:r>
        <w:rPr>
          <w:color w:val="000000"/>
          <w:spacing w:val="0"/>
          <w:w w:val="100"/>
          <w:position w:val="0"/>
        </w:rPr>
        <w:t>十一、公允价值的披露</w:t>
      </w:r>
      <w:bookmarkEnd w:id="1941"/>
      <w:bookmarkEnd w:id="1942"/>
      <w:bookmarkEnd w:id="1943"/>
    </w:p>
    <w:p>
      <w:pPr>
        <w:pStyle w:val="Style14"/>
        <w:keepNext w:val="0"/>
        <w:keepLines w:val="0"/>
        <w:widowControl w:val="0"/>
        <w:shd w:val="clear" w:color="auto" w:fill="auto"/>
        <w:bidi w:val="0"/>
        <w:spacing w:before="0" w:after="0" w:line="472" w:lineRule="exact"/>
        <w:ind w:left="0" w:right="0" w:firstLine="360"/>
        <w:jc w:val="left"/>
      </w:pPr>
      <w:r>
        <w:rPr>
          <w:color w:val="000000"/>
          <w:spacing w:val="0"/>
          <w:w w:val="100"/>
          <w:position w:val="0"/>
        </w:rPr>
        <w:t>公允价值计量所使用的输入值划分为三个层次：</w:t>
      </w:r>
    </w:p>
    <w:p>
      <w:pPr>
        <w:pStyle w:val="Style14"/>
        <w:keepNext w:val="0"/>
        <w:keepLines w:val="0"/>
        <w:widowControl w:val="0"/>
        <w:shd w:val="clear" w:color="auto" w:fill="auto"/>
        <w:bidi w:val="0"/>
        <w:spacing w:before="0" w:after="0" w:line="472" w:lineRule="exact"/>
        <w:ind w:left="0" w:right="0" w:firstLine="360"/>
        <w:jc w:val="left"/>
      </w:pPr>
      <w:r>
        <w:rPr>
          <w:color w:val="000000"/>
          <w:spacing w:val="0"/>
          <w:w w:val="100"/>
          <w:position w:val="0"/>
        </w:rPr>
        <w:t>第一层次输入值是在计量日能够取得的相同资产或负债在活跃市场上未经调整的报价。</w:t>
      </w:r>
    </w:p>
    <w:p>
      <w:pPr>
        <w:pStyle w:val="Style14"/>
        <w:keepNext w:val="0"/>
        <w:keepLines w:val="0"/>
        <w:widowControl w:val="0"/>
        <w:shd w:val="clear" w:color="auto" w:fill="auto"/>
        <w:bidi w:val="0"/>
        <w:spacing w:before="0" w:after="0" w:line="472" w:lineRule="exact"/>
        <w:ind w:left="0" w:right="0" w:firstLine="360"/>
        <w:jc w:val="left"/>
      </w:pPr>
      <w:r>
        <w:rPr>
          <w:color w:val="000000"/>
          <w:spacing w:val="0"/>
          <w:w w:val="100"/>
          <w:position w:val="0"/>
        </w:rPr>
        <w:t>第二层次输入值是除第一层次输入值外相关资产或负债直接或间接可观察的输入值。</w:t>
      </w:r>
    </w:p>
    <w:p>
      <w:pPr>
        <w:pStyle w:val="Style14"/>
        <w:keepNext w:val="0"/>
        <w:keepLines w:val="0"/>
        <w:widowControl w:val="0"/>
        <w:shd w:val="clear" w:color="auto" w:fill="auto"/>
        <w:bidi w:val="0"/>
        <w:spacing w:before="0" w:after="0" w:line="472" w:lineRule="exact"/>
        <w:ind w:left="0" w:right="0" w:firstLine="360"/>
        <w:jc w:val="left"/>
      </w:pPr>
      <w:r>
        <w:rPr>
          <w:color w:val="000000"/>
          <w:spacing w:val="0"/>
          <w:w w:val="100"/>
          <w:position w:val="0"/>
        </w:rPr>
        <w:t>第三层次输入值是相关资产或负债的不可观察输入值。</w:t>
      </w:r>
    </w:p>
    <w:p>
      <w:pPr>
        <w:pStyle w:val="Style14"/>
        <w:keepNext w:val="0"/>
        <w:keepLines w:val="0"/>
        <w:widowControl w:val="0"/>
        <w:shd w:val="clear" w:color="auto" w:fill="auto"/>
        <w:bidi w:val="0"/>
        <w:spacing w:before="0" w:after="480" w:line="472" w:lineRule="exact"/>
        <w:ind w:left="0" w:right="0" w:firstLine="360"/>
        <w:jc w:val="left"/>
      </w:pPr>
      <w:r>
        <w:rPr>
          <w:color w:val="000000"/>
          <w:spacing w:val="0"/>
          <w:w w:val="100"/>
          <w:position w:val="0"/>
        </w:rPr>
        <w:t>公允价值计量结果所属的层次，由对公允价值计量整体而言具有重要意义的输入值所属的最低层次决定。</w:t>
      </w:r>
    </w:p>
    <w:p>
      <w:pPr>
        <w:pStyle w:val="Style32"/>
        <w:keepNext/>
        <w:keepLines/>
        <w:widowControl w:val="0"/>
        <w:shd w:val="clear" w:color="auto" w:fill="auto"/>
        <w:bidi w:val="0"/>
        <w:spacing w:before="0" w:after="340" w:line="240" w:lineRule="auto"/>
        <w:ind w:left="0" w:right="0" w:firstLine="0"/>
        <w:jc w:val="left"/>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44"/>
      <w:bookmarkEnd w:id="1945"/>
      <w:bookmarkEnd w:id="1946"/>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842"/>
        <w:gridCol w:w="1685"/>
        <w:gridCol w:w="1685"/>
        <w:gridCol w:w="1685"/>
        <w:gridCol w:w="169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116,270,984.46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116,270,984.46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116,270,984.46</w:t>
            </w:r>
          </w:p>
        </w:tc>
      </w:tr>
    </w:tbl>
    <w:p>
      <w:pPr>
        <w:widowControl w:val="0"/>
        <w:spacing w:line="1" w:lineRule="exact"/>
      </w:pPr>
    </w:p>
    <w:tbl>
      <w:tblPr>
        <w:tblOverlap w:val="never"/>
        <w:jc w:val="center"/>
        <w:tblLayout w:type="fixed"/>
      </w:tblPr>
      <w:tblGrid>
        <w:gridCol w:w="2842"/>
        <w:gridCol w:w="1685"/>
        <w:gridCol w:w="1685"/>
        <w:gridCol w:w="1685"/>
        <w:gridCol w:w="1694"/>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193,100,490.62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193,100,490.62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193,100,490.62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193,100,490.62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16,385,243.45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16,385,243.45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116,270,984.46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209,485,734.07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325,756,718.53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非持续以公允价值计量的资产总 额</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4,862,385.32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4,862,385.32</w:t>
            </w:r>
          </w:p>
        </w:tc>
      </w:tr>
    </w:tbl>
    <w:p>
      <w:pPr>
        <w:widowControl w:val="0"/>
        <w:spacing w:after="299" w:line="1" w:lineRule="exact"/>
      </w:pPr>
    </w:p>
    <w:p>
      <w:pPr>
        <w:pStyle w:val="Style32"/>
        <w:keepNext/>
        <w:keepLines/>
        <w:widowControl w:val="0"/>
        <w:shd w:val="clear" w:color="auto" w:fill="auto"/>
        <w:tabs>
          <w:tab w:pos="378" w:val="left"/>
        </w:tabs>
        <w:bidi w:val="0"/>
        <w:spacing w:before="0" w:after="20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bookmarkEnd w:id="1949"/>
      <w:r>
        <w:rPr>
          <w:color w:val="000000"/>
          <w:spacing w:val="0"/>
          <w:w w:val="100"/>
          <w:position w:val="0"/>
        </w:rPr>
        <w:t>、</w:t>
        <w:tab/>
        <w:t>持续和非持续第一层次公允价值计量项目市价的确定依据</w:t>
      </w:r>
      <w:bookmarkEnd w:id="1947"/>
      <w:bookmarkEnd w:id="1948"/>
      <w:bookmarkEnd w:id="1950"/>
    </w:p>
    <w:p>
      <w:pPr>
        <w:pStyle w:val="Style14"/>
        <w:keepNext w:val="0"/>
        <w:keepLines w:val="0"/>
        <w:widowControl w:val="0"/>
        <w:shd w:val="clear" w:color="auto" w:fill="auto"/>
        <w:bidi w:val="0"/>
        <w:spacing w:before="0" w:after="460" w:line="466" w:lineRule="exact"/>
        <w:ind w:left="0" w:right="0"/>
        <w:jc w:val="left"/>
      </w:pPr>
      <w:r>
        <w:rPr>
          <w:color w:val="000000"/>
          <w:spacing w:val="0"/>
          <w:w w:val="100"/>
          <w:position w:val="0"/>
        </w:rPr>
        <w:t>本公司第一层次公允价值计量项目为持有待售的房产，公允价值按照签订的合同价格确定。</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w:t>
        <w:tab/>
        <w:t>持续和非持续第二层次公允价值计量项目，采用的估值技术和重要参数的定性及定量信息</w:t>
      </w:r>
      <w:bookmarkEnd w:id="1951"/>
      <w:bookmarkEnd w:id="1952"/>
      <w:bookmarkEnd w:id="1954"/>
    </w:p>
    <w:p>
      <w:pPr>
        <w:pStyle w:val="Style14"/>
        <w:keepNext w:val="0"/>
        <w:keepLines w:val="0"/>
        <w:widowControl w:val="0"/>
        <w:shd w:val="clear" w:color="auto" w:fill="auto"/>
        <w:bidi w:val="0"/>
        <w:spacing w:before="0" w:after="460" w:line="466" w:lineRule="exact"/>
        <w:ind w:left="0" w:right="0"/>
        <w:jc w:val="left"/>
      </w:pPr>
      <w:r>
        <w:rPr>
          <w:color w:val="000000"/>
          <w:spacing w:val="0"/>
          <w:w w:val="100"/>
          <w:position w:val="0"/>
        </w:rPr>
        <w:t>本公司第二层次公允价值计量项目主要为购买的银行理财产品，期末金额按照其公开信息中的净值列示。</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4</w:t>
      </w:r>
      <w:bookmarkEnd w:id="1957"/>
      <w:r>
        <w:rPr>
          <w:color w:val="000000"/>
          <w:spacing w:val="0"/>
          <w:w w:val="100"/>
          <w:position w:val="0"/>
        </w:rPr>
        <w:t>、</w:t>
        <w:tab/>
        <w:t>持续和非持续第三层次公允价值计量项目，采用的估值技术和重要参数的定性及定量信息</w:t>
      </w:r>
      <w:bookmarkEnd w:id="1955"/>
      <w:bookmarkEnd w:id="1956"/>
      <w:bookmarkEnd w:id="1958"/>
    </w:p>
    <w:p>
      <w:pPr>
        <w:pStyle w:val="Style14"/>
        <w:keepNext w:val="0"/>
        <w:keepLines w:val="0"/>
        <w:widowControl w:val="0"/>
        <w:shd w:val="clear" w:color="auto" w:fill="auto"/>
        <w:bidi w:val="0"/>
        <w:spacing w:before="0" w:after="0" w:line="466" w:lineRule="exact"/>
        <w:ind w:left="0" w:right="0"/>
        <w:jc w:val="left"/>
      </w:pPr>
      <w:r>
        <w:rPr>
          <w:color w:val="000000"/>
          <w:spacing w:val="0"/>
          <w:w w:val="100"/>
          <w:position w:val="0"/>
        </w:rPr>
        <w:t>本公司第三层次公允价值计量项目系公司持有的无控制、共同控制和重大影响的“三无”股权投资，包括如下情况：</w:t>
      </w:r>
    </w:p>
    <w:p>
      <w:pPr>
        <w:pStyle w:val="Style14"/>
        <w:keepNext w:val="0"/>
        <w:keepLines w:val="0"/>
        <w:widowControl w:val="0"/>
        <w:shd w:val="clear" w:color="auto" w:fill="auto"/>
        <w:tabs>
          <w:tab w:pos="901" w:val="left"/>
        </w:tabs>
        <w:bidi w:val="0"/>
        <w:spacing w:before="0" w:after="0" w:line="466" w:lineRule="exact"/>
        <w:ind w:left="0" w:right="0" w:firstLine="560"/>
        <w:jc w:val="both"/>
      </w:pPr>
      <w:bookmarkStart w:id="1959" w:name="bookmark1959"/>
      <w:r>
        <w:rPr>
          <w:color w:val="000000"/>
          <w:spacing w:val="0"/>
          <w:w w:val="100"/>
          <w:position w:val="0"/>
        </w:rPr>
        <w:t>1</w:t>
      </w:r>
      <w:bookmarkEnd w:id="1959"/>
      <w:r>
        <w:rPr>
          <w:color w:val="000000"/>
          <w:spacing w:val="0"/>
          <w:w w:val="100"/>
          <w:position w:val="0"/>
        </w:rPr>
        <w:t>）</w:t>
        <w:tab/>
      </w:r>
      <w:r>
        <w:rPr>
          <w:color w:val="000000"/>
          <w:spacing w:val="0"/>
          <w:w w:val="100"/>
          <w:position w:val="0"/>
        </w:rPr>
        <w:t>由于被投资单位经营环境和经营情况、财务状况等未发生重大变化，所以公司按投资成本作为公允价值的合理估 计进行计量；</w:t>
      </w:r>
    </w:p>
    <w:p>
      <w:pPr>
        <w:pStyle w:val="Style14"/>
        <w:keepNext w:val="0"/>
        <w:keepLines w:val="0"/>
        <w:widowControl w:val="0"/>
        <w:shd w:val="clear" w:color="auto" w:fill="auto"/>
        <w:tabs>
          <w:tab w:pos="918" w:val="left"/>
        </w:tabs>
        <w:bidi w:val="0"/>
        <w:spacing w:before="0" w:after="0" w:line="466" w:lineRule="exact"/>
        <w:ind w:left="0" w:right="0" w:firstLine="560"/>
        <w:jc w:val="left"/>
      </w:pPr>
      <w:bookmarkStart w:id="1960" w:name="bookmark1960"/>
      <w:r>
        <w:rPr>
          <w:color w:val="000000"/>
          <w:spacing w:val="0"/>
          <w:w w:val="100"/>
          <w:position w:val="0"/>
        </w:rPr>
        <w:t>2</w:t>
      </w:r>
      <w:bookmarkEnd w:id="1960"/>
      <w:r>
        <w:rPr>
          <w:color w:val="000000"/>
          <w:spacing w:val="0"/>
          <w:w w:val="100"/>
          <w:position w:val="0"/>
        </w:rPr>
        <w:t>）</w:t>
        <w:tab/>
      </w:r>
      <w:r>
        <w:rPr>
          <w:color w:val="000000"/>
          <w:spacing w:val="0"/>
          <w:w w:val="100"/>
          <w:position w:val="0"/>
        </w:rPr>
        <w:t>因被投资企业经营环境和经营情况、财务状况恶化，所以公司以零元作为公允价值的合理估计进行计量；</w:t>
      </w:r>
    </w:p>
    <w:p>
      <w:pPr>
        <w:pStyle w:val="Style14"/>
        <w:keepNext w:val="0"/>
        <w:keepLines w:val="0"/>
        <w:widowControl w:val="0"/>
        <w:shd w:val="clear" w:color="auto" w:fill="auto"/>
        <w:tabs>
          <w:tab w:pos="901" w:val="left"/>
        </w:tabs>
        <w:bidi w:val="0"/>
        <w:spacing w:before="0" w:after="460" w:line="466" w:lineRule="exact"/>
        <w:ind w:left="0" w:right="0" w:firstLine="560"/>
        <w:jc w:val="both"/>
      </w:pPr>
      <w:bookmarkStart w:id="1961" w:name="bookmark1961"/>
      <w:r>
        <w:rPr>
          <w:color w:val="000000"/>
          <w:spacing w:val="0"/>
          <w:w w:val="100"/>
          <w:position w:val="0"/>
        </w:rPr>
        <w:t>3</w:t>
      </w:r>
      <w:bookmarkEnd w:id="1961"/>
      <w:r>
        <w:rPr>
          <w:color w:val="000000"/>
          <w:spacing w:val="0"/>
          <w:w w:val="100"/>
          <w:position w:val="0"/>
        </w:rPr>
        <w:t>）</w:t>
        <w:tab/>
      </w:r>
      <w:r>
        <w:rPr>
          <w:color w:val="000000"/>
          <w:spacing w:val="0"/>
          <w:w w:val="100"/>
          <w:position w:val="0"/>
        </w:rPr>
        <w:t>被投资企业经营环境和经营情况、财务状况有显著改善，且存在可比上市公司，可以充分可靠的获取可比公司的 经营和财务数据，因此采取市场法并将可比公司的</w:t>
      </w:r>
      <w:r>
        <w:rPr>
          <w:color w:val="000000"/>
          <w:spacing w:val="0"/>
          <w:w w:val="100"/>
          <w:position w:val="0"/>
        </w:rPr>
        <w:t>PB</w:t>
      </w:r>
      <w:r>
        <w:rPr>
          <w:color w:val="000000"/>
          <w:spacing w:val="0"/>
          <w:w w:val="100"/>
          <w:position w:val="0"/>
        </w:rPr>
        <w:t>取平均值并考虑流动性折扣，对被投资企业股权公允价值进行计量。</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5</w:t>
      </w:r>
      <w:bookmarkEnd w:id="1964"/>
      <w:r>
        <w:rPr>
          <w:color w:val="000000"/>
          <w:spacing w:val="0"/>
          <w:w w:val="100"/>
          <w:position w:val="0"/>
        </w:rPr>
        <w:t>、</w:t>
        <w:tab/>
        <w:t>持续的第三层次公允价值计量项目，期初与期末账面价值间的调节信息及不可观察参数敏感性分析</w:t>
      </w:r>
      <w:bookmarkEnd w:id="1962"/>
      <w:bookmarkEnd w:id="1963"/>
      <w:bookmarkEnd w:id="1965"/>
    </w:p>
    <w:p>
      <w:pPr>
        <w:pStyle w:val="Style14"/>
        <w:keepNext w:val="0"/>
        <w:keepLines w:val="0"/>
        <w:widowControl w:val="0"/>
        <w:shd w:val="clear" w:color="auto" w:fill="auto"/>
        <w:bidi w:val="0"/>
        <w:spacing w:before="0" w:after="460" w:line="466" w:lineRule="exact"/>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6</w:t>
      </w:r>
      <w:bookmarkEnd w:id="1968"/>
      <w:r>
        <w:rPr>
          <w:color w:val="000000"/>
          <w:spacing w:val="0"/>
          <w:w w:val="100"/>
          <w:position w:val="0"/>
        </w:rPr>
        <w:t>、</w:t>
        <w:tab/>
        <w:t>持续的公允价值计量项目，本期内发生各层级之间转换的，转换的原因及确定转换时点的政策</w:t>
      </w:r>
      <w:bookmarkEnd w:id="1966"/>
      <w:bookmarkEnd w:id="1967"/>
      <w:bookmarkEnd w:id="1969"/>
    </w:p>
    <w:p>
      <w:pPr>
        <w:pStyle w:val="Style14"/>
        <w:keepNext w:val="0"/>
        <w:keepLines w:val="0"/>
        <w:widowControl w:val="0"/>
        <w:shd w:val="clear" w:color="auto" w:fill="auto"/>
        <w:bidi w:val="0"/>
        <w:spacing w:before="0" w:after="240" w:line="466" w:lineRule="exact"/>
        <w:ind w:left="0" w:right="0"/>
        <w:jc w:val="left"/>
      </w:pPr>
      <w:r>
        <w:rPr>
          <w:color w:val="000000"/>
          <w:spacing w:val="0"/>
          <w:w w:val="100"/>
          <w:position w:val="0"/>
        </w:rPr>
        <w:t>无。</w:t>
      </w:r>
    </w:p>
    <w:p>
      <w:pPr>
        <w:pStyle w:val="Style32"/>
        <w:keepNext/>
        <w:keepLines/>
        <w:widowControl w:val="0"/>
        <w:shd w:val="clear" w:color="auto" w:fill="auto"/>
        <w:tabs>
          <w:tab w:pos="373" w:val="left"/>
        </w:tabs>
        <w:bidi w:val="0"/>
        <w:spacing w:before="0" w:after="18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7</w:t>
      </w:r>
      <w:bookmarkEnd w:id="1972"/>
      <w:r>
        <w:rPr>
          <w:color w:val="000000"/>
          <w:spacing w:val="0"/>
          <w:w w:val="100"/>
          <w:position w:val="0"/>
        </w:rPr>
        <w:t>、</w:t>
        <w:tab/>
        <w:t>本期内发生的估值技术变更及变更原因</w:t>
      </w:r>
      <w:bookmarkEnd w:id="1970"/>
      <w:bookmarkEnd w:id="1971"/>
      <w:bookmarkEnd w:id="1973"/>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8</w:t>
      </w:r>
      <w:bookmarkEnd w:id="1976"/>
      <w:r>
        <w:rPr>
          <w:color w:val="000000"/>
          <w:spacing w:val="0"/>
          <w:w w:val="100"/>
          <w:position w:val="0"/>
        </w:rPr>
        <w:t>、</w:t>
        <w:tab/>
        <w:t>不以公允价值计量的金融资产和金融负债的公允价值情况</w:t>
      </w:r>
      <w:bookmarkEnd w:id="1974"/>
      <w:bookmarkEnd w:id="1975"/>
      <w:bookmarkEnd w:id="1977"/>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9</w:t>
      </w:r>
      <w:bookmarkEnd w:id="1980"/>
      <w:r>
        <w:rPr>
          <w:color w:val="000000"/>
          <w:spacing w:val="0"/>
          <w:w w:val="100"/>
          <w:position w:val="0"/>
        </w:rPr>
        <w:t>、</w:t>
        <w:tab/>
        <w:t>其他</w:t>
      </w:r>
      <w:bookmarkEnd w:id="1978"/>
      <w:bookmarkEnd w:id="1979"/>
      <w:bookmarkEnd w:id="1981"/>
    </w:p>
    <w:p>
      <w:pPr>
        <w:pStyle w:val="Style14"/>
        <w:keepNext w:val="0"/>
        <w:keepLines w:val="0"/>
        <w:widowControl w:val="0"/>
        <w:shd w:val="clear" w:color="auto" w:fill="auto"/>
        <w:bidi w:val="0"/>
        <w:spacing w:before="0" w:after="460" w:line="470" w:lineRule="exact"/>
        <w:ind w:left="0" w:right="0"/>
        <w:jc w:val="both"/>
      </w:pPr>
      <w:r>
        <w:rPr>
          <w:color w:val="000000"/>
          <w:spacing w:val="0"/>
          <w:w w:val="100"/>
          <w:position w:val="0"/>
        </w:rPr>
        <w:t>无。</w:t>
      </w:r>
    </w:p>
    <w:p>
      <w:pPr>
        <w:pStyle w:val="Style17"/>
        <w:keepNext/>
        <w:keepLines/>
        <w:widowControl w:val="0"/>
        <w:shd w:val="clear" w:color="auto" w:fill="auto"/>
        <w:bidi w:val="0"/>
        <w:spacing w:before="0" w:after="380" w:line="240" w:lineRule="auto"/>
        <w:ind w:left="0" w:right="0" w:firstLine="0"/>
        <w:jc w:val="left"/>
      </w:pPr>
      <w:bookmarkStart w:id="1982" w:name="bookmark1982"/>
      <w:bookmarkStart w:id="1983" w:name="bookmark1983"/>
      <w:bookmarkStart w:id="1984" w:name="bookmark1984"/>
      <w:r>
        <w:rPr>
          <w:color w:val="000000"/>
          <w:spacing w:val="0"/>
          <w:w w:val="100"/>
          <w:position w:val="0"/>
        </w:rPr>
        <w:t>十二、关联方及关联交易</w:t>
      </w:r>
      <w:bookmarkEnd w:id="1982"/>
      <w:bookmarkEnd w:id="1983"/>
      <w:bookmarkEnd w:id="1984"/>
    </w:p>
    <w:p>
      <w:pPr>
        <w:pStyle w:val="Style32"/>
        <w:keepNext/>
        <w:keepLines/>
        <w:widowControl w:val="0"/>
        <w:shd w:val="clear" w:color="auto" w:fill="auto"/>
        <w:tabs>
          <w:tab w:pos="368" w:val="left"/>
        </w:tabs>
        <w:bidi w:val="0"/>
        <w:spacing w:before="0" w:after="1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1</w:t>
      </w:r>
      <w:bookmarkEnd w:id="1987"/>
      <w:r>
        <w:rPr>
          <w:color w:val="000000"/>
          <w:spacing w:val="0"/>
          <w:w w:val="100"/>
          <w:position w:val="0"/>
        </w:rPr>
        <w:t>、</w:t>
        <w:tab/>
        <w:t>本企业的母公司情况</w:t>
      </w:r>
      <w:bookmarkEnd w:id="1985"/>
      <w:bookmarkEnd w:id="1986"/>
      <w:bookmarkEnd w:id="1988"/>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rPr>
        <w:t>公司不存在控股股东与实际控制人。</w:t>
      </w:r>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rPr>
        <w:t>公司股东李力先生、王宁先生于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日签署了《</w:t>
      </w:r>
      <w:r>
        <w:rPr>
          <w:color w:val="000000"/>
          <w:spacing w:val="0"/>
          <w:w w:val="100"/>
          <w:position w:val="0"/>
          <w:sz w:val="18"/>
          <w:szCs w:val="18"/>
        </w:rPr>
        <w:t>〈</w:t>
      </w:r>
      <w:r>
        <w:rPr>
          <w:color w:val="000000"/>
          <w:spacing w:val="0"/>
          <w:w w:val="100"/>
          <w:position w:val="0"/>
        </w:rPr>
        <w:t>协议书</w:t>
      </w:r>
      <w:r>
        <w:rPr>
          <w:color w:val="000000"/>
          <w:spacing w:val="0"/>
          <w:w w:val="100"/>
          <w:position w:val="0"/>
          <w:sz w:val="18"/>
          <w:szCs w:val="18"/>
        </w:rPr>
        <w:t>〉</w:t>
      </w:r>
      <w:r>
        <w:rPr>
          <w:color w:val="000000"/>
          <w:spacing w:val="0"/>
          <w:w w:val="100"/>
          <w:position w:val="0"/>
        </w:rPr>
        <w:t>之一致行动人解除协议》，确认解除一致行动关系。</w:t>
      </w:r>
    </w:p>
    <w:p>
      <w:pPr>
        <w:pStyle w:val="Style14"/>
        <w:keepNext w:val="0"/>
        <w:keepLines w:val="0"/>
        <w:widowControl w:val="0"/>
        <w:shd w:val="clear" w:color="auto" w:fill="auto"/>
        <w:bidi w:val="0"/>
        <w:spacing w:before="0" w:after="460" w:line="470" w:lineRule="exact"/>
        <w:ind w:left="0" w:right="0"/>
        <w:jc w:val="left"/>
      </w:pPr>
      <w:r>
        <w:rPr>
          <w:color w:val="000000"/>
          <w:spacing w:val="0"/>
          <w:w w:val="100"/>
          <w:position w:val="0"/>
        </w:rPr>
        <w:t>根据公司实际情况及《中华人民共和国公司法》、《上市公司收购管理办法》、《深圳证券交易所创业板股票上市规则》 等有关法律、法规的相关规定，解除一致行动关系后，李力先生和王宁先生所持有的公司股份不再合并计算，公司处于无 控股股东、实际控制人的状态。</w:t>
      </w:r>
    </w:p>
    <w:p>
      <w:pPr>
        <w:pStyle w:val="Style32"/>
        <w:keepNext/>
        <w:keepLines/>
        <w:widowControl w:val="0"/>
        <w:shd w:val="clear" w:color="auto" w:fill="auto"/>
        <w:tabs>
          <w:tab w:pos="378" w:val="left"/>
        </w:tabs>
        <w:bidi w:val="0"/>
        <w:spacing w:before="0" w:after="10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2</w:t>
      </w:r>
      <w:bookmarkEnd w:id="1991"/>
      <w:r>
        <w:rPr>
          <w:color w:val="000000"/>
          <w:spacing w:val="0"/>
          <w:w w:val="100"/>
          <w:position w:val="0"/>
        </w:rPr>
        <w:t>、</w:t>
        <w:tab/>
        <w:t>本企业的子公司情况</w:t>
      </w:r>
      <w:bookmarkEnd w:id="1989"/>
      <w:bookmarkEnd w:id="1990"/>
      <w:bookmarkEnd w:id="1992"/>
    </w:p>
    <w:p>
      <w:pPr>
        <w:pStyle w:val="Style14"/>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3</w:t>
      </w:r>
      <w:bookmarkEnd w:id="1995"/>
      <w:r>
        <w:rPr>
          <w:color w:val="000000"/>
          <w:spacing w:val="0"/>
          <w:w w:val="100"/>
          <w:position w:val="0"/>
        </w:rPr>
        <w:t>、</w:t>
        <w:tab/>
        <w:t>本企业合营和联营企业情况</w:t>
      </w:r>
      <w:bookmarkEnd w:id="1993"/>
      <w:bookmarkEnd w:id="1994"/>
      <w:bookmarkEnd w:id="1996"/>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北京神州良品电子商务科技股份有限公司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宁波泰岳梧桐投资管理有限公司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珠海神州泰岳投资管理有限公司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珠海泰岳梧桐投资管理有限公司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中建智能技术有限公司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北京神州泰岳教育科技有限公司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4</w:t>
      </w:r>
      <w:bookmarkEnd w:id="1999"/>
      <w:r>
        <w:rPr>
          <w:color w:val="000000"/>
          <w:spacing w:val="0"/>
          <w:w w:val="100"/>
          <w:position w:val="0"/>
        </w:rPr>
        <w:t>、其他关联方情况</w:t>
      </w:r>
      <w:bookmarkEnd w:id="1997"/>
      <w:bookmarkEnd w:id="1998"/>
      <w:bookmarkEnd w:id="2000"/>
    </w:p>
    <w:tbl>
      <w:tblPr>
        <w:tblOverlap w:val="never"/>
        <w:jc w:val="center"/>
        <w:tblLayout w:type="fixed"/>
      </w:tblPr>
      <w:tblGrid>
        <w:gridCol w:w="5822"/>
        <w:gridCol w:w="376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冒大卫、李力、翟一兵、胡加明、沈阳、王雪春、刘铁民、郝岩、丁彦超、 陈伟、戈爱晶、高峰、董越、艾东、林红、王宁、易律、刘洪宁【注】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北京云中融信网络科技有限公司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公司投资的参股企业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北京创董创新实业有限公司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公司投资的参股企业</w:t>
            </w:r>
          </w:p>
        </w:tc>
      </w:tr>
    </w:tbl>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注：公司关键管理人员中，王宁于</w:t>
      </w: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7"/>
          <w:szCs w:val="17"/>
        </w:rPr>
        <w:t>月起不再担任关键管理人员，易律于</w:t>
      </w: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7"/>
          <w:szCs w:val="17"/>
        </w:rPr>
        <w:t>月起不再担任关键管理人员，刘洪 宁于</w:t>
      </w: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7"/>
          <w:szCs w:val="17"/>
        </w:rPr>
        <w:t>月离职。</w:t>
      </w:r>
    </w:p>
    <w:p>
      <w:pPr>
        <w:widowControl w:val="0"/>
        <w:spacing w:after="599" w:line="1" w:lineRule="exact"/>
      </w:pPr>
    </w:p>
    <w:p>
      <w:pPr>
        <w:pStyle w:val="Style32"/>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5</w:t>
      </w:r>
      <w:bookmarkEnd w:id="2003"/>
      <w:r>
        <w:rPr>
          <w:color w:val="000000"/>
          <w:spacing w:val="0"/>
          <w:w w:val="100"/>
          <w:position w:val="0"/>
        </w:rPr>
        <w:t>、关联交易情况</w:t>
      </w:r>
      <w:bookmarkEnd w:id="2001"/>
      <w:bookmarkEnd w:id="2002"/>
      <w:bookmarkEnd w:id="2004"/>
    </w:p>
    <w:p>
      <w:pPr>
        <w:pStyle w:val="Style287"/>
        <w:keepNext/>
        <w:keepLines/>
        <w:widowControl w:val="0"/>
        <w:shd w:val="clear" w:color="auto" w:fill="auto"/>
        <w:bidi w:val="0"/>
        <w:spacing w:before="0" w:after="38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05"/>
      <w:bookmarkEnd w:id="2006"/>
      <w:bookmarkEnd w:id="2007"/>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1416"/>
        <w:gridCol w:w="1277"/>
        <w:gridCol w:w="1416"/>
        <w:gridCol w:w="1138"/>
        <w:gridCol w:w="1354"/>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是否超过交</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北京云中融信网络科技有限公司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509,983.96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509,983.96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-432,034.92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北京神州泰岳智能数据技术有限公司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6,643,578.66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6,643,578.66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1,030,129.72</w:t>
            </w:r>
          </w:p>
        </w:tc>
      </w:tr>
    </w:tbl>
    <w:p>
      <w:pPr>
        <w:pStyle w:val="Style19"/>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提供劳务情况表</w:t>
      </w:r>
    </w:p>
    <w:p>
      <w:pPr>
        <w:widowControl w:val="0"/>
        <w:spacing w:after="99" w:line="1" w:lineRule="exact"/>
      </w:pP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1416"/>
        <w:gridCol w:w="2587"/>
        <w:gridCol w:w="25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中建智能技术有限公司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2,709,615.90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4,483,638.66</w:t>
            </w:r>
          </w:p>
        </w:tc>
      </w:tr>
    </w:tbl>
    <w:p>
      <w:pPr>
        <w:widowControl w:val="0"/>
        <w:spacing w:after="319" w:line="1" w:lineRule="exact"/>
      </w:pPr>
    </w:p>
    <w:p>
      <w:pPr>
        <w:pStyle w:val="Style287"/>
        <w:keepNext/>
        <w:keepLines/>
        <w:widowControl w:val="0"/>
        <w:shd w:val="clear" w:color="auto" w:fill="auto"/>
        <w:tabs>
          <w:tab w:pos="493" w:val="left"/>
        </w:tabs>
        <w:bidi w:val="0"/>
        <w:spacing w:before="0" w:after="46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08"/>
      <w:bookmarkEnd w:id="2009"/>
      <w:bookmarkEnd w:id="2011"/>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both"/>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12"/>
      <w:bookmarkEnd w:id="2013"/>
      <w:bookmarkEnd w:id="2015"/>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704"/>
        <w:gridCol w:w="2016"/>
        <w:gridCol w:w="203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宁波泰岳梧桐投资管理有限公司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133,120.22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北京神州良品电子商务科技股份有限公司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859,420.38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532,344.62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珠海泰岳梧桐投资管理有限公司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31,768.52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珠海神州泰岳投资管理有限公司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126,732.30</w:t>
            </w:r>
          </w:p>
        </w:tc>
      </w:tr>
    </w:tbl>
    <w:p>
      <w:pPr>
        <w:widowControl w:val="0"/>
        <w:spacing w:line="1" w:lineRule="exact"/>
      </w:pPr>
      <w:r>
        <w:br w:type="page"/>
      </w:r>
    </w:p>
    <w:tbl>
      <w:tblPr>
        <w:tblOverlap w:val="never"/>
        <w:jc w:val="center"/>
        <w:tblLayout w:type="fixed"/>
      </w:tblPr>
      <w:tblGrid>
        <w:gridCol w:w="3835"/>
        <w:gridCol w:w="1704"/>
        <w:gridCol w:w="2016"/>
        <w:gridCol w:w="203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北京云中融信网络科技有限公司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1,534,101.78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374,822.97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2,632,743.37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中建智能技术有限公司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7"/>
        <w:keepNext/>
        <w:keepLines/>
        <w:widowControl w:val="0"/>
        <w:shd w:val="clear" w:color="auto" w:fill="auto"/>
        <w:tabs>
          <w:tab w:pos="493" w:val="left"/>
        </w:tabs>
        <w:bidi w:val="0"/>
        <w:spacing w:before="0" w:after="46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016"/>
      <w:bookmarkEnd w:id="2017"/>
      <w:bookmarkEnd w:id="2019"/>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020"/>
      <w:bookmarkEnd w:id="2021"/>
      <w:bookmarkEnd w:id="2023"/>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066"/>
        <w:gridCol w:w="1699"/>
        <w:gridCol w:w="1560"/>
        <w:gridCol w:w="334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北京创董创新实业有限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另行协商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北京神州泰岳智能数据 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拆出资金已逾期，公司正积极与智能数据 协商还款事宜，跟踪并督促智能数据全力 筹措资金，尽快归还公司财务资助款项。</w:t>
            </w:r>
          </w:p>
        </w:tc>
      </w:tr>
    </w:tbl>
    <w:p>
      <w:pPr>
        <w:widowControl w:val="0"/>
        <w:spacing w:after="319" w:line="1" w:lineRule="exact"/>
      </w:pPr>
    </w:p>
    <w:p>
      <w:pPr>
        <w:pStyle w:val="Style287"/>
        <w:keepNext/>
        <w:keepLines/>
        <w:widowControl w:val="0"/>
        <w:shd w:val="clear" w:color="auto" w:fill="auto"/>
        <w:tabs>
          <w:tab w:pos="493" w:val="left"/>
        </w:tabs>
        <w:bidi w:val="0"/>
        <w:spacing w:before="0" w:after="46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024"/>
      <w:bookmarkEnd w:id="2025"/>
      <w:bookmarkEnd w:id="2027"/>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28"/>
      <w:bookmarkEnd w:id="2029"/>
      <w:bookmarkEnd w:id="203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32,766,531.62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25,930,600.52</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注：上述金额不包含</w:t>
      </w: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7"/>
          <w:szCs w:val="17"/>
        </w:rPr>
        <w:t>年股份支付计划中涉及的关键管理人员费用。</w:t>
      </w:r>
    </w:p>
    <w:p>
      <w:pPr>
        <w:widowControl w:val="0"/>
        <w:spacing w:after="459" w:line="1" w:lineRule="exact"/>
      </w:pPr>
    </w:p>
    <w:p>
      <w:pPr>
        <w:pStyle w:val="Style287"/>
        <w:keepNext/>
        <w:keepLines/>
        <w:widowControl w:val="0"/>
        <w:shd w:val="clear" w:color="auto" w:fill="auto"/>
        <w:bidi w:val="0"/>
        <w:spacing w:before="0" w:after="46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2"/>
      <w:bookmarkEnd w:id="2033"/>
      <w:bookmarkEnd w:id="2035"/>
    </w:p>
    <w:p>
      <w:pPr>
        <w:pStyle w:val="Style14"/>
        <w:keepNext w:val="0"/>
        <w:keepLines w:val="0"/>
        <w:widowControl w:val="0"/>
        <w:shd w:val="clear" w:color="auto" w:fill="auto"/>
        <w:bidi w:val="0"/>
        <w:spacing w:before="0" w:after="460" w:line="240" w:lineRule="auto"/>
        <w:ind w:left="0" w:right="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、关联方应收应付款项</w:t>
      </w:r>
      <w:bookmarkEnd w:id="2036"/>
      <w:bookmarkEnd w:id="2037"/>
      <w:bookmarkEnd w:id="2039"/>
    </w:p>
    <w:p>
      <w:pPr>
        <w:pStyle w:val="Style287"/>
        <w:keepNext/>
        <w:keepLines/>
        <w:widowControl w:val="0"/>
        <w:shd w:val="clear" w:color="auto" w:fill="auto"/>
        <w:bidi w:val="0"/>
        <w:spacing w:before="0" w:after="36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0"/>
      <w:bookmarkEnd w:id="2041"/>
      <w:bookmarkEnd w:id="204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42"/>
        <w:gridCol w:w="2976"/>
        <w:gridCol w:w="1363"/>
        <w:gridCol w:w="1363"/>
        <w:gridCol w:w="1368"/>
        <w:gridCol w:w="137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190,049.00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190,049.00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140,976.14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140,976.14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中建智能技术有限公司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6,265,770.00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482,987.73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3,149,652.20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162,642.91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3,993,407.54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3,954,697.54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551,473.98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30,338.70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bl>
    <w:p>
      <w:pPr>
        <w:widowControl w:val="0"/>
        <w:spacing w:after="359" w:line="1" w:lineRule="exact"/>
      </w:pPr>
    </w:p>
    <w:p>
      <w:pPr>
        <w:pStyle w:val="Style287"/>
        <w:keepNext/>
        <w:keepLines/>
        <w:widowControl w:val="0"/>
        <w:shd w:val="clear" w:color="auto" w:fill="auto"/>
        <w:bidi w:val="0"/>
        <w:spacing w:before="0" w:after="360" w:line="240" w:lineRule="auto"/>
        <w:ind w:left="0" w:right="0" w:firstLine="0"/>
        <w:jc w:val="both"/>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43"/>
      <w:bookmarkEnd w:id="2044"/>
      <w:bookmarkEnd w:id="204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3686"/>
        <w:gridCol w:w="2016"/>
        <w:gridCol w:w="203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中建智能技术有限公司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12,990,532.03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15,600,532.03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933,100.46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1,030,956.40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北京云中融信网络科技有限公司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125,524.80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北京神州良品电子商务科技股份有限公司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263,970.00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北京神州泰岳智能数据技术有限公司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427,700.00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北京创董创新实业有限公司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北京神州良品电子商务科技股份有限公司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27,952.38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125,284.09</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中建智能技术有限公司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2,123,479.10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2,044,755.94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color w:val="000000"/>
          <w:spacing w:val="0"/>
          <w:w w:val="100"/>
          <w:position w:val="0"/>
        </w:rPr>
        <w:t>、关联方承诺</w:t>
      </w:r>
      <w:bookmarkEnd w:id="2046"/>
      <w:bookmarkEnd w:id="2047"/>
      <w:bookmarkEnd w:id="2049"/>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8</w:t>
      </w:r>
      <w:bookmarkEnd w:id="2052"/>
      <w:r>
        <w:rPr>
          <w:color w:val="000000"/>
          <w:spacing w:val="0"/>
          <w:w w:val="100"/>
          <w:position w:val="0"/>
        </w:rPr>
        <w:t>、其他</w:t>
      </w:r>
      <w:bookmarkEnd w:id="2050"/>
      <w:bookmarkEnd w:id="2051"/>
      <w:bookmarkEnd w:id="2053"/>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rPr>
        <w:t>十三、股份支付</w:t>
      </w:r>
      <w:bookmarkEnd w:id="2054"/>
      <w:bookmarkEnd w:id="2055"/>
      <w:bookmarkEnd w:id="2056"/>
    </w:p>
    <w:p>
      <w:pPr>
        <w:pStyle w:val="Style32"/>
        <w:keepNext/>
        <w:keepLines/>
        <w:widowControl w:val="0"/>
        <w:shd w:val="clear" w:color="auto" w:fill="auto"/>
        <w:bidi w:val="0"/>
        <w:spacing w:before="0" w:after="360" w:line="240" w:lineRule="auto"/>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57"/>
      <w:bookmarkEnd w:id="2058"/>
      <w:bookmarkEnd w:id="2059"/>
    </w:p>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427"/>
        <w:gridCol w:w="2366"/>
        <w:gridCol w:w="2448"/>
        <w:gridCol w:w="1435"/>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子公司鼎富智能实施股权激励</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125,847,518.70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160,120,918.22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285,968,436.92</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 范围和合同剩余期限：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 合同剩余期限：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股；期限为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股；期限为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tabs>
          <w:tab w:pos="825" w:val="left"/>
        </w:tabs>
        <w:bidi w:val="0"/>
        <w:spacing w:before="0" w:after="0" w:line="467" w:lineRule="exact"/>
        <w:ind w:left="0" w:right="0"/>
        <w:jc w:val="both"/>
      </w:pPr>
      <w:bookmarkStart w:id="2060" w:name="bookmark2060"/>
      <w:r>
        <w:rPr>
          <w:color w:val="000000"/>
          <w:spacing w:val="0"/>
          <w:w w:val="100"/>
          <w:position w:val="0"/>
        </w:rPr>
        <w:t>（</w:t>
      </w:r>
      <w:bookmarkEnd w:id="20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年员工持股计划：北京神州泰岳软件股份有限公司第七届董事会第五十次会议于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日审议通过</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及其摘要的议案》。本持股计划参与对象不超过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人，本持股计划为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股受 让回购的股份，持有人无需向公司支付资金。本持股计划的股份来源为公司回购专用账户回购的神州泰岳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股普通股股票（公 司累计回购股份数量为</w:t>
      </w:r>
      <w:r>
        <w:rPr>
          <w:rFonts w:ascii="Times New Roman" w:eastAsia="Times New Roman" w:hAnsi="Times New Roman" w:cs="Times New Roman"/>
          <w:color w:val="000000"/>
          <w:spacing w:val="0"/>
          <w:w w:val="100"/>
          <w:position w:val="0"/>
          <w:sz w:val="18"/>
          <w:szCs w:val="18"/>
        </w:rPr>
        <w:t>25,947,942</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w:t>
      </w:r>
    </w:p>
    <w:p>
      <w:pPr>
        <w:pStyle w:val="Style14"/>
        <w:keepNext w:val="0"/>
        <w:keepLines w:val="0"/>
        <w:widowControl w:val="0"/>
        <w:shd w:val="clear" w:color="auto" w:fill="auto"/>
        <w:tabs>
          <w:tab w:pos="901" w:val="left"/>
        </w:tabs>
        <w:bidi w:val="0"/>
        <w:spacing w:before="0" w:after="460" w:line="467" w:lineRule="exact"/>
        <w:ind w:left="0" w:right="0"/>
        <w:jc w:val="both"/>
      </w:pPr>
      <w:bookmarkStart w:id="2061" w:name="bookmark2061"/>
      <w:r>
        <w:rPr>
          <w:color w:val="000000"/>
          <w:spacing w:val="0"/>
          <w:w w:val="100"/>
          <w:position w:val="0"/>
        </w:rPr>
        <w:t>（</w:t>
      </w:r>
      <w:bookmarkEnd w:id="20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子公司鼎富智能实施股权激励：北京神州泰岳软件股份有限公司第七届董事会第五十八次会议于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日审 议通过《关于子公司鼎富智能股权激励实施方案的议案》。本次股权激励计划中，激励股权总数不超过鼎富智能注册资本的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，激励对象总人数不少于</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人，本持股计划为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元受让鼎富智能的股份，持有人无需向公司支付资金。</w:t>
      </w:r>
    </w:p>
    <w:p>
      <w:pPr>
        <w:pStyle w:val="Style32"/>
        <w:keepNext/>
        <w:keepLines/>
        <w:widowControl w:val="0"/>
        <w:shd w:val="clear" w:color="auto" w:fill="auto"/>
        <w:bidi w:val="0"/>
        <w:spacing w:before="0" w:after="120" w:line="240" w:lineRule="auto"/>
        <w:ind w:left="0" w:right="0" w:firstLine="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62"/>
      <w:bookmarkEnd w:id="2063"/>
      <w:bookmarkEnd w:id="2064"/>
    </w:p>
    <w:p>
      <w:pPr>
        <w:pStyle w:val="Style14"/>
        <w:keepNext w:val="0"/>
        <w:keepLines w:val="0"/>
        <w:widowControl w:val="0"/>
        <w:shd w:val="clear" w:color="auto" w:fill="auto"/>
        <w:bidi w:val="0"/>
        <w:spacing w:before="0" w:after="120" w:line="46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989"/>
        <w:gridCol w:w="2976"/>
        <w:gridCol w:w="2712"/>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子公司鼎富智能实施股权激励</w:t>
            </w:r>
          </w:p>
        </w:tc>
      </w:tr>
      <w:tr>
        <w:trPr>
          <w:trHeight w:val="9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授予日的公司股票公允价值（以当 日公司上市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股的收盘价为基础计 算）</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采用二叉树模型对授予日公司</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股权进行估值，确定其公允价值</w:t>
            </w:r>
          </w:p>
        </w:tc>
      </w:tr>
      <w:tr>
        <w:trPr>
          <w:trHeight w:val="6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在等待期内每个资产负债表日，根据最新取得的可行权职工人数变动 等后续信息做出最佳估计，修正预计可行权的权益工具的数量</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以权益结算的股份支付计入资本公积的累计金 额：</w:t>
            </w:r>
          </w:p>
        </w:tc>
        <w:tc>
          <w:tcPr>
            <w:gridSpan w:val="2"/>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40,065,294.70</w:t>
            </w: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39,889,296.43</w:t>
            </w:r>
          </w:p>
        </w:tc>
      </w:tr>
    </w:tbl>
    <w:p>
      <w:pPr>
        <w:widowControl w:val="0"/>
        <w:spacing w:after="63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3</w:t>
      </w:r>
      <w:bookmarkEnd w:id="2067"/>
      <w:r>
        <w:rPr>
          <w:color w:val="000000"/>
          <w:spacing w:val="0"/>
          <w:w w:val="100"/>
          <w:position w:val="0"/>
        </w:rPr>
        <w:t>、</w:t>
        <w:tab/>
        <w:t>以现金结算的股份支付情况</w:t>
      </w:r>
      <w:bookmarkEnd w:id="2065"/>
      <w:bookmarkEnd w:id="2066"/>
      <w:bookmarkEnd w:id="2068"/>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w:t>
        <w:tab/>
        <w:t>股份支付的修改、终止情况</w:t>
      </w:r>
      <w:bookmarkEnd w:id="2069"/>
      <w:bookmarkEnd w:id="2070"/>
      <w:bookmarkEnd w:id="2072"/>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5</w:t>
      </w:r>
      <w:bookmarkEnd w:id="2075"/>
      <w:r>
        <w:rPr>
          <w:color w:val="000000"/>
          <w:spacing w:val="0"/>
          <w:w w:val="100"/>
          <w:position w:val="0"/>
        </w:rPr>
        <w:t>、其他</w:t>
      </w:r>
      <w:bookmarkEnd w:id="2073"/>
      <w:bookmarkEnd w:id="2074"/>
      <w:bookmarkEnd w:id="2076"/>
    </w:p>
    <w:p>
      <w:pPr>
        <w:pStyle w:val="Style14"/>
        <w:keepNext w:val="0"/>
        <w:keepLines w:val="0"/>
        <w:widowControl w:val="0"/>
        <w:shd w:val="clear" w:color="auto" w:fill="auto"/>
        <w:bidi w:val="0"/>
        <w:spacing w:before="0" w:after="380" w:line="470" w:lineRule="exact"/>
        <w:ind w:left="0" w:right="0"/>
        <w:jc w:val="both"/>
      </w:pPr>
      <w:r>
        <w:rPr>
          <w:color w:val="000000"/>
          <w:spacing w:val="0"/>
          <w:w w:val="100"/>
          <w:position w:val="0"/>
        </w:rPr>
        <w:t>无。</w:t>
      </w:r>
    </w:p>
    <w:p>
      <w:pPr>
        <w:pStyle w:val="Style17"/>
        <w:keepNext/>
        <w:keepLines/>
        <w:widowControl w:val="0"/>
        <w:shd w:val="clear" w:color="auto" w:fill="auto"/>
        <w:bidi w:val="0"/>
        <w:spacing w:before="0" w:after="380" w:line="240" w:lineRule="auto"/>
        <w:ind w:left="0" w:right="0" w:firstLine="0"/>
        <w:jc w:val="both"/>
      </w:pPr>
      <w:bookmarkStart w:id="2077" w:name="bookmark2077"/>
      <w:bookmarkStart w:id="2078" w:name="bookmark2078"/>
      <w:bookmarkStart w:id="2079" w:name="bookmark2079"/>
      <w:r>
        <w:rPr>
          <w:color w:val="000000"/>
          <w:spacing w:val="0"/>
          <w:w w:val="100"/>
          <w:position w:val="0"/>
        </w:rPr>
        <w:t>十四、承诺及或有事项</w:t>
      </w:r>
      <w:bookmarkEnd w:id="2077"/>
      <w:bookmarkEnd w:id="2078"/>
      <w:bookmarkEnd w:id="2079"/>
    </w:p>
    <w:p>
      <w:pPr>
        <w:pStyle w:val="Style32"/>
        <w:keepNext/>
        <w:keepLines/>
        <w:widowControl w:val="0"/>
        <w:shd w:val="clear" w:color="auto" w:fill="auto"/>
        <w:tabs>
          <w:tab w:pos="368" w:val="left"/>
        </w:tabs>
        <w:bidi w:val="0"/>
        <w:spacing w:before="0" w:after="180" w:line="240" w:lineRule="auto"/>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bookmarkEnd w:id="2082"/>
      <w:r>
        <w:rPr>
          <w:color w:val="000000"/>
          <w:spacing w:val="0"/>
          <w:w w:val="100"/>
          <w:position w:val="0"/>
        </w:rPr>
        <w:t>、</w:t>
        <w:tab/>
        <w:t>重要承诺事项</w:t>
      </w:r>
      <w:bookmarkEnd w:id="2080"/>
      <w:bookmarkEnd w:id="2081"/>
      <w:bookmarkEnd w:id="2083"/>
    </w:p>
    <w:p>
      <w:pPr>
        <w:pStyle w:val="Style14"/>
        <w:keepNext w:val="0"/>
        <w:keepLines w:val="0"/>
        <w:widowControl w:val="0"/>
        <w:shd w:val="clear" w:color="auto" w:fill="auto"/>
        <w:bidi w:val="0"/>
        <w:spacing w:before="0" w:after="460" w:line="470" w:lineRule="exact"/>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bookmarkEnd w:id="2086"/>
      <w:r>
        <w:rPr>
          <w:color w:val="000000"/>
          <w:spacing w:val="0"/>
          <w:w w:val="100"/>
          <w:position w:val="0"/>
        </w:rPr>
        <w:t>、</w:t>
        <w:tab/>
        <w:t>或有事项</w:t>
      </w:r>
      <w:bookmarkEnd w:id="2084"/>
      <w:bookmarkEnd w:id="2085"/>
      <w:bookmarkEnd w:id="2087"/>
    </w:p>
    <w:p>
      <w:pPr>
        <w:pStyle w:val="Style287"/>
        <w:keepNext/>
        <w:keepLines/>
        <w:widowControl w:val="0"/>
        <w:shd w:val="clear" w:color="auto" w:fill="auto"/>
        <w:tabs>
          <w:tab w:pos="493" w:val="left"/>
        </w:tabs>
        <w:bidi w:val="0"/>
        <w:spacing w:before="0" w:after="100" w:line="240" w:lineRule="auto"/>
        <w:ind w:left="0" w:right="0" w:firstLine="0"/>
        <w:jc w:val="both"/>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88"/>
      <w:bookmarkEnd w:id="2089"/>
      <w:bookmarkEnd w:id="2091"/>
    </w:p>
    <w:p>
      <w:pPr>
        <w:pStyle w:val="Style14"/>
        <w:keepNext w:val="0"/>
        <w:keepLines w:val="0"/>
        <w:widowControl w:val="0"/>
        <w:shd w:val="clear" w:color="auto" w:fill="auto"/>
        <w:bidi w:val="0"/>
        <w:spacing w:before="0" w:after="380" w:line="470" w:lineRule="exact"/>
        <w:ind w:left="0" w:right="0" w:firstLine="0"/>
        <w:jc w:val="both"/>
      </w:pPr>
      <w:r>
        <w:rPr>
          <w:color w:val="000000"/>
          <w:spacing w:val="0"/>
          <w:w w:val="100"/>
          <w:position w:val="0"/>
        </w:rPr>
        <w:t>公司不存在需要披露的重要或有事项。</w:t>
      </w:r>
    </w:p>
    <w:p>
      <w:pPr>
        <w:pStyle w:val="Style287"/>
        <w:keepNext/>
        <w:keepLines/>
        <w:widowControl w:val="0"/>
        <w:shd w:val="clear" w:color="auto" w:fill="auto"/>
        <w:tabs>
          <w:tab w:pos="493" w:val="left"/>
        </w:tabs>
        <w:bidi w:val="0"/>
        <w:spacing w:before="0" w:after="100" w:line="240" w:lineRule="auto"/>
        <w:ind w:left="0" w:right="0" w:firstLine="0"/>
        <w:jc w:val="both"/>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92"/>
      <w:bookmarkEnd w:id="2093"/>
      <w:bookmarkEnd w:id="2095"/>
    </w:p>
    <w:p>
      <w:pPr>
        <w:pStyle w:val="Style14"/>
        <w:keepNext w:val="0"/>
        <w:keepLines w:val="0"/>
        <w:widowControl w:val="0"/>
        <w:shd w:val="clear" w:color="auto" w:fill="auto"/>
        <w:bidi w:val="0"/>
        <w:spacing w:before="0" w:after="380" w:line="470" w:lineRule="exact"/>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180" w:line="240" w:lineRule="auto"/>
        <w:ind w:left="0" w:right="0" w:firstLine="0"/>
        <w:jc w:val="both"/>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其他</w:t>
      </w:r>
      <w:bookmarkEnd w:id="2096"/>
      <w:bookmarkEnd w:id="2097"/>
      <w:bookmarkEnd w:id="2099"/>
    </w:p>
    <w:p>
      <w:pPr>
        <w:pStyle w:val="Style14"/>
        <w:keepNext w:val="0"/>
        <w:keepLines w:val="0"/>
        <w:widowControl w:val="0"/>
        <w:shd w:val="clear" w:color="auto" w:fill="auto"/>
        <w:bidi w:val="0"/>
        <w:spacing w:before="0" w:after="460" w:line="470" w:lineRule="exact"/>
        <w:ind w:left="0" w:right="0"/>
        <w:jc w:val="left"/>
      </w:pPr>
      <w:r>
        <w:rPr>
          <w:color w:val="000000"/>
          <w:spacing w:val="0"/>
          <w:w w:val="100"/>
          <w:position w:val="0"/>
        </w:rPr>
        <w:t>无。</w:t>
      </w:r>
    </w:p>
    <w:p>
      <w:pPr>
        <w:pStyle w:val="Style17"/>
        <w:keepNext/>
        <w:keepLines/>
        <w:widowControl w:val="0"/>
        <w:shd w:val="clear" w:color="auto" w:fill="auto"/>
        <w:bidi w:val="0"/>
        <w:spacing w:before="0" w:after="380" w:line="240" w:lineRule="auto"/>
        <w:ind w:left="0" w:right="0" w:firstLine="0"/>
        <w:jc w:val="left"/>
      </w:pPr>
      <w:bookmarkStart w:id="2100" w:name="bookmark2100"/>
      <w:bookmarkStart w:id="2101" w:name="bookmark2101"/>
      <w:bookmarkStart w:id="2102" w:name="bookmark2102"/>
      <w:r>
        <w:rPr>
          <w:color w:val="000000"/>
          <w:spacing w:val="0"/>
          <w:w w:val="100"/>
          <w:position w:val="0"/>
        </w:rPr>
        <w:t>十五、资产负债表日后事项</w:t>
      </w:r>
      <w:bookmarkEnd w:id="2100"/>
      <w:bookmarkEnd w:id="2101"/>
      <w:bookmarkEnd w:id="2102"/>
    </w:p>
    <w:p>
      <w:pPr>
        <w:pStyle w:val="Style32"/>
        <w:keepNext/>
        <w:keepLines/>
        <w:widowControl w:val="0"/>
        <w:shd w:val="clear" w:color="auto" w:fill="auto"/>
        <w:tabs>
          <w:tab w:pos="368" w:val="left"/>
        </w:tabs>
        <w:bidi w:val="0"/>
        <w:spacing w:before="0" w:after="18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1</w:t>
      </w:r>
      <w:bookmarkEnd w:id="2105"/>
      <w:r>
        <w:rPr>
          <w:color w:val="000000"/>
          <w:spacing w:val="0"/>
          <w:w w:val="100"/>
          <w:position w:val="0"/>
        </w:rPr>
        <w:t>、</w:t>
        <w:tab/>
        <w:t>重要的非调整事项</w:t>
      </w:r>
      <w:bookmarkEnd w:id="2103"/>
      <w:bookmarkEnd w:id="2104"/>
      <w:bookmarkEnd w:id="2106"/>
    </w:p>
    <w:p>
      <w:pPr>
        <w:pStyle w:val="Style14"/>
        <w:keepNext w:val="0"/>
        <w:keepLines w:val="0"/>
        <w:widowControl w:val="0"/>
        <w:shd w:val="clear" w:color="auto" w:fill="auto"/>
        <w:bidi w:val="0"/>
        <w:spacing w:before="0" w:after="460" w:line="470" w:lineRule="exact"/>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180" w:line="240" w:lineRule="auto"/>
        <w:ind w:left="0" w:right="0" w:firstLine="0"/>
        <w:jc w:val="both"/>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bookmarkEnd w:id="2109"/>
      <w:r>
        <w:rPr>
          <w:color w:val="000000"/>
          <w:spacing w:val="0"/>
          <w:w w:val="100"/>
          <w:position w:val="0"/>
        </w:rPr>
        <w:t>、</w:t>
        <w:tab/>
        <w:t>利润分配情况</w:t>
      </w:r>
      <w:bookmarkEnd w:id="2107"/>
      <w:bookmarkEnd w:id="2108"/>
      <w:bookmarkEnd w:id="2110"/>
    </w:p>
    <w:p>
      <w:pPr>
        <w:pStyle w:val="Style14"/>
        <w:keepNext w:val="0"/>
        <w:keepLines w:val="0"/>
        <w:widowControl w:val="0"/>
        <w:shd w:val="clear" w:color="auto" w:fill="auto"/>
        <w:bidi w:val="0"/>
        <w:spacing w:before="0" w:after="460" w:line="470" w:lineRule="exact"/>
        <w:ind w:left="0" w:right="0" w:firstLine="5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日第七届董事会第六十二次会议决议，公司拟以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49,027,299.60</w:t>
      </w:r>
      <w:r>
        <w:rPr>
          <w:color w:val="000000"/>
          <w:spacing w:val="0"/>
          <w:w w:val="100"/>
          <w:position w:val="0"/>
        </w:rPr>
        <w:t>元（含税），不以资本公积转增股本、 不送红股。剩余未分配利润结转以后年度。本议案尚需提交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年度股东大会审议批准。</w:t>
      </w:r>
    </w:p>
    <w:p>
      <w:pPr>
        <w:pStyle w:val="Style32"/>
        <w:keepNext/>
        <w:keepLines/>
        <w:widowControl w:val="0"/>
        <w:shd w:val="clear" w:color="auto" w:fill="auto"/>
        <w:tabs>
          <w:tab w:pos="378" w:val="left"/>
        </w:tabs>
        <w:bidi w:val="0"/>
        <w:spacing w:before="0" w:after="180" w:line="240" w:lineRule="auto"/>
        <w:ind w:left="0" w:right="0" w:firstLine="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w:t>
        <w:tab/>
        <w:t>销售退回</w:t>
      </w:r>
      <w:bookmarkEnd w:id="2111"/>
      <w:bookmarkEnd w:id="2112"/>
      <w:bookmarkEnd w:id="2114"/>
    </w:p>
    <w:p>
      <w:pPr>
        <w:pStyle w:val="Style14"/>
        <w:keepNext w:val="0"/>
        <w:keepLines w:val="0"/>
        <w:widowControl w:val="0"/>
        <w:shd w:val="clear" w:color="auto" w:fill="auto"/>
        <w:bidi w:val="0"/>
        <w:spacing w:before="0" w:after="380" w:line="470" w:lineRule="exact"/>
        <w:ind w:left="0" w:right="0"/>
        <w:jc w:val="left"/>
      </w:pPr>
      <w:r>
        <w:rPr>
          <w:color w:val="000000"/>
          <w:spacing w:val="0"/>
          <w:w w:val="100"/>
          <w:position w:val="0"/>
        </w:rPr>
        <w:t>无。</w:t>
      </w:r>
    </w:p>
    <w:p>
      <w:pPr>
        <w:pStyle w:val="Style32"/>
        <w:keepNext/>
        <w:keepLines/>
        <w:widowControl w:val="0"/>
        <w:shd w:val="clear" w:color="auto" w:fill="auto"/>
        <w:bidi w:val="0"/>
        <w:spacing w:before="0" w:after="18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4</w:t>
      </w:r>
      <w:bookmarkEnd w:id="2117"/>
      <w:r>
        <w:rPr>
          <w:color w:val="000000"/>
          <w:spacing w:val="0"/>
          <w:w w:val="100"/>
          <w:position w:val="0"/>
        </w:rPr>
        <w:t>、其他资产负债表日后事项说明</w:t>
      </w:r>
      <w:bookmarkEnd w:id="2115"/>
      <w:bookmarkEnd w:id="2116"/>
      <w:bookmarkEnd w:id="2118"/>
    </w:p>
    <w:p>
      <w:pPr>
        <w:pStyle w:val="Style14"/>
        <w:keepNext w:val="0"/>
        <w:keepLines w:val="0"/>
        <w:widowControl w:val="0"/>
        <w:shd w:val="clear" w:color="auto" w:fill="auto"/>
        <w:bidi w:val="0"/>
        <w:spacing w:before="0" w:after="460" w:line="469" w:lineRule="exact"/>
        <w:ind w:left="0" w:right="0"/>
        <w:jc w:val="left"/>
      </w:pPr>
      <w:r>
        <w:rPr>
          <w:color w:val="000000"/>
          <w:spacing w:val="0"/>
          <w:w w:val="100"/>
          <w:position w:val="0"/>
        </w:rPr>
        <w:t>无。</w:t>
      </w:r>
    </w:p>
    <w:p>
      <w:pPr>
        <w:pStyle w:val="Style17"/>
        <w:keepNext/>
        <w:keepLines/>
        <w:widowControl w:val="0"/>
        <w:shd w:val="clear" w:color="auto" w:fill="auto"/>
        <w:bidi w:val="0"/>
        <w:spacing w:before="0" w:after="380" w:line="240" w:lineRule="auto"/>
        <w:ind w:left="0" w:right="0" w:firstLine="0"/>
        <w:jc w:val="left"/>
      </w:pPr>
      <w:bookmarkStart w:id="2119" w:name="bookmark2119"/>
      <w:bookmarkStart w:id="2120" w:name="bookmark2120"/>
      <w:bookmarkStart w:id="2121" w:name="bookmark2121"/>
      <w:r>
        <w:rPr>
          <w:color w:val="000000"/>
          <w:spacing w:val="0"/>
          <w:w w:val="100"/>
          <w:position w:val="0"/>
        </w:rPr>
        <w:t>十六、其他重要事项</w:t>
      </w:r>
      <w:bookmarkEnd w:id="2119"/>
      <w:bookmarkEnd w:id="2120"/>
      <w:bookmarkEnd w:id="2121"/>
    </w:p>
    <w:p>
      <w:pPr>
        <w:pStyle w:val="Style32"/>
        <w:keepNext/>
        <w:keepLines/>
        <w:widowControl w:val="0"/>
        <w:shd w:val="clear" w:color="auto" w:fill="auto"/>
        <w:tabs>
          <w:tab w:pos="368" w:val="left"/>
        </w:tabs>
        <w:bidi w:val="0"/>
        <w:spacing w:before="0" w:after="38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1</w:t>
      </w:r>
      <w:bookmarkEnd w:id="2124"/>
      <w:r>
        <w:rPr>
          <w:color w:val="000000"/>
          <w:spacing w:val="0"/>
          <w:w w:val="100"/>
          <w:position w:val="0"/>
        </w:rPr>
        <w:t>、</w:t>
        <w:tab/>
        <w:t>前期会计差错更正</w:t>
      </w:r>
      <w:bookmarkEnd w:id="2122"/>
      <w:bookmarkEnd w:id="2123"/>
      <w:bookmarkEnd w:id="2125"/>
    </w:p>
    <w:p>
      <w:pPr>
        <w:pStyle w:val="Style287"/>
        <w:keepNext/>
        <w:keepLines/>
        <w:widowControl w:val="0"/>
        <w:shd w:val="clear" w:color="auto" w:fill="auto"/>
        <w:tabs>
          <w:tab w:pos="493" w:val="left"/>
        </w:tabs>
        <w:bidi w:val="0"/>
        <w:spacing w:before="0" w:after="10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126"/>
      <w:bookmarkEnd w:id="2127"/>
      <w:bookmarkEnd w:id="2129"/>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287"/>
        <w:keepNext/>
        <w:keepLines/>
        <w:widowControl w:val="0"/>
        <w:shd w:val="clear" w:color="auto" w:fill="auto"/>
        <w:tabs>
          <w:tab w:pos="493" w:val="left"/>
        </w:tabs>
        <w:bidi w:val="0"/>
        <w:spacing w:before="0" w:after="10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130"/>
      <w:bookmarkEnd w:id="2131"/>
      <w:bookmarkEnd w:id="2133"/>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0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2</w:t>
      </w:r>
      <w:bookmarkEnd w:id="2136"/>
      <w:r>
        <w:rPr>
          <w:color w:val="000000"/>
          <w:spacing w:val="0"/>
          <w:w w:val="100"/>
          <w:position w:val="0"/>
        </w:rPr>
        <w:t>、</w:t>
        <w:tab/>
        <w:t>债务重组</w:t>
      </w:r>
      <w:bookmarkEnd w:id="2134"/>
      <w:bookmarkEnd w:id="2135"/>
      <w:bookmarkEnd w:id="2137"/>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00" w:line="240" w:lineRule="auto"/>
        <w:ind w:left="0" w:right="0" w:firstLine="0"/>
        <w:jc w:val="both"/>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3</w:t>
      </w:r>
      <w:bookmarkEnd w:id="2140"/>
      <w:r>
        <w:rPr>
          <w:color w:val="000000"/>
          <w:spacing w:val="0"/>
          <w:w w:val="100"/>
          <w:position w:val="0"/>
        </w:rPr>
        <w:t>、</w:t>
        <w:tab/>
        <w:t>资产置换</w:t>
      </w:r>
      <w:bookmarkEnd w:id="2138"/>
      <w:bookmarkEnd w:id="2139"/>
      <w:bookmarkEnd w:id="2141"/>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00" w:line="240" w:lineRule="auto"/>
        <w:ind w:left="0" w:right="0" w:firstLine="0"/>
        <w:jc w:val="both"/>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4</w:t>
      </w:r>
      <w:bookmarkEnd w:id="2144"/>
      <w:r>
        <w:rPr>
          <w:color w:val="000000"/>
          <w:spacing w:val="0"/>
          <w:w w:val="100"/>
          <w:position w:val="0"/>
        </w:rPr>
        <w:t>、</w:t>
        <w:tab/>
        <w:t>年金计划</w:t>
      </w:r>
      <w:bookmarkEnd w:id="2142"/>
      <w:bookmarkEnd w:id="2143"/>
      <w:bookmarkEnd w:id="2145"/>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00" w:line="240" w:lineRule="auto"/>
        <w:ind w:left="0" w:right="0" w:firstLine="0"/>
        <w:jc w:val="both"/>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5</w:t>
      </w:r>
      <w:bookmarkEnd w:id="2148"/>
      <w:r>
        <w:rPr>
          <w:color w:val="000000"/>
          <w:spacing w:val="0"/>
          <w:w w:val="100"/>
          <w:position w:val="0"/>
        </w:rPr>
        <w:t>、</w:t>
        <w:tab/>
        <w:t>终止经营</w:t>
      </w:r>
      <w:bookmarkEnd w:id="2146"/>
      <w:bookmarkEnd w:id="2147"/>
      <w:bookmarkEnd w:id="2149"/>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6</w:t>
      </w:r>
      <w:bookmarkEnd w:id="2152"/>
      <w:r>
        <w:rPr>
          <w:color w:val="000000"/>
          <w:spacing w:val="0"/>
          <w:w w:val="100"/>
          <w:position w:val="0"/>
        </w:rPr>
        <w:t>、</w:t>
        <w:tab/>
        <w:t>分部信息</w:t>
      </w:r>
      <w:bookmarkEnd w:id="2150"/>
      <w:bookmarkEnd w:id="2151"/>
      <w:bookmarkEnd w:id="2153"/>
    </w:p>
    <w:p>
      <w:pPr>
        <w:pStyle w:val="Style287"/>
        <w:keepNext/>
        <w:keepLines/>
        <w:widowControl w:val="0"/>
        <w:shd w:val="clear" w:color="auto" w:fill="auto"/>
        <w:bidi w:val="0"/>
        <w:spacing w:before="0" w:after="18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54"/>
      <w:bookmarkEnd w:id="2155"/>
      <w:bookmarkEnd w:id="2156"/>
    </w:p>
    <w:p>
      <w:pPr>
        <w:pStyle w:val="Style14"/>
        <w:keepNext w:val="0"/>
        <w:keepLines w:val="0"/>
        <w:widowControl w:val="0"/>
        <w:shd w:val="clear" w:color="auto" w:fill="auto"/>
        <w:bidi w:val="0"/>
        <w:spacing w:before="0" w:after="0" w:line="469" w:lineRule="exact"/>
        <w:ind w:left="0" w:right="0"/>
        <w:jc w:val="both"/>
      </w:pPr>
      <w:r>
        <w:rPr>
          <w:color w:val="000000"/>
          <w:spacing w:val="0"/>
          <w:w w:val="100"/>
          <w:position w:val="0"/>
        </w:rPr>
        <w:t>根据本公司的内部组织结构、管理要求及内部报告制度确定了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个报告分部，分别为（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解决方 案、系统集成、移动互联网运营、人工智能等业务（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）手机游戏（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）物联网通信（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）创新业务。本公司的各个报告分部 分别提供不同的产品或服务。由于每个分部需要不同的技术或市场策略，本公司管理层分别单独管理各个报告分部的经营活 动，定期评价这些报告分部的经营成果，以决定向其分配资源及评价其业绩。</w:t>
      </w:r>
    </w:p>
    <w:p>
      <w:pPr>
        <w:pStyle w:val="Style14"/>
        <w:keepNext w:val="0"/>
        <w:keepLines w:val="0"/>
        <w:widowControl w:val="0"/>
        <w:shd w:val="clear" w:color="auto" w:fill="auto"/>
        <w:bidi w:val="0"/>
        <w:spacing w:before="0" w:after="380" w:line="469" w:lineRule="exact"/>
        <w:ind w:left="0" w:right="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287"/>
        <w:keepNext/>
        <w:keepLines/>
        <w:widowControl w:val="0"/>
        <w:shd w:val="clear" w:color="auto" w:fill="auto"/>
        <w:bidi w:val="0"/>
        <w:spacing w:before="0" w:after="360" w:line="240" w:lineRule="auto"/>
        <w:ind w:left="0" w:right="0" w:firstLine="0"/>
        <w:jc w:val="both"/>
      </w:pPr>
      <w:bookmarkStart w:id="2157" w:name="bookmark2157"/>
      <w:bookmarkStart w:id="2158" w:name="bookmark2158"/>
      <w:bookmarkStart w:id="2159" w:name="bookmark2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57"/>
      <w:bookmarkEnd w:id="2158"/>
      <w:bookmarkEnd w:id="2159"/>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421"/>
        <w:gridCol w:w="1416"/>
        <w:gridCol w:w="1277"/>
        <w:gridCol w:w="1258"/>
        <w:gridCol w:w="137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AI/ICT</w:t>
            </w:r>
            <w:r>
              <w:rPr>
                <w:color w:val="000000"/>
                <w:spacing w:val="0"/>
                <w:w w:val="100"/>
                <w:position w:val="0"/>
              </w:rPr>
              <w:t>运营管理</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创新业务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一、对外交易主 营业务收入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882,264,189.75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3,264,804,318.04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97,302,799.13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27,191,417.30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4,271,562,724.22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分部间交易主营 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36,939,869.14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36,939,869.14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二、对外交易主 营业务成本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469,687,376.99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1,090,698,758.22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44,045,150.67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14,420,484.49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1,618,851,770.37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分部间交易主营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36,939,869.14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36,939,869.14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7"/>
        <w:keepNext/>
        <w:keepLines/>
        <w:widowControl w:val="0"/>
        <w:shd w:val="clear" w:color="auto" w:fill="auto"/>
        <w:bidi w:val="0"/>
        <w:spacing w:before="0" w:after="100" w:line="240" w:lineRule="auto"/>
        <w:ind w:left="0" w:right="0" w:firstLine="0"/>
        <w:jc w:val="both"/>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60"/>
      <w:bookmarkEnd w:id="2161"/>
      <w:bookmarkEnd w:id="2163"/>
    </w:p>
    <w:p>
      <w:pPr>
        <w:pStyle w:val="Style14"/>
        <w:keepNext w:val="0"/>
        <w:keepLines w:val="0"/>
        <w:widowControl w:val="0"/>
        <w:shd w:val="clear" w:color="auto" w:fill="auto"/>
        <w:bidi w:val="0"/>
        <w:spacing w:before="0" w:after="360" w:line="464" w:lineRule="exact"/>
        <w:ind w:left="0" w:right="0"/>
        <w:jc w:val="left"/>
      </w:pPr>
      <w:r>
        <w:rPr>
          <w:color w:val="000000"/>
          <w:spacing w:val="0"/>
          <w:w w:val="100"/>
          <w:position w:val="0"/>
        </w:rPr>
        <w:t>无。</w:t>
      </w:r>
    </w:p>
    <w:p>
      <w:pPr>
        <w:pStyle w:val="Style32"/>
        <w:keepNext/>
        <w:keepLines/>
        <w:widowControl w:val="0"/>
        <w:shd w:val="clear" w:color="auto" w:fill="auto"/>
        <w:tabs>
          <w:tab w:pos="373" w:val="left"/>
        </w:tabs>
        <w:bidi w:val="0"/>
        <w:spacing w:before="0" w:after="200" w:line="240" w:lineRule="auto"/>
        <w:ind w:left="0" w:right="0" w:firstLine="0"/>
        <w:jc w:val="both"/>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7</w:t>
      </w:r>
      <w:bookmarkEnd w:id="2166"/>
      <w:r>
        <w:rPr>
          <w:color w:val="000000"/>
          <w:spacing w:val="0"/>
          <w:w w:val="100"/>
          <w:position w:val="0"/>
        </w:rPr>
        <w:t>、</w:t>
        <w:tab/>
        <w:t>其他对投资者决策有影响的重要交易和事项</w:t>
      </w:r>
      <w:bookmarkEnd w:id="2164"/>
      <w:bookmarkEnd w:id="2165"/>
      <w:bookmarkEnd w:id="2167"/>
    </w:p>
    <w:p>
      <w:pPr>
        <w:pStyle w:val="Style14"/>
        <w:keepNext w:val="0"/>
        <w:keepLines w:val="0"/>
        <w:widowControl w:val="0"/>
        <w:shd w:val="clear" w:color="auto" w:fill="auto"/>
        <w:bidi w:val="0"/>
        <w:spacing w:before="0" w:after="0" w:line="464" w:lineRule="exact"/>
        <w:ind w:left="0" w:right="0" w:firstLine="0"/>
        <w:jc w:val="both"/>
      </w:pPr>
      <w:r>
        <w:rPr>
          <w:b/>
          <w:bCs/>
          <w:color w:val="000000"/>
          <w:spacing w:val="0"/>
          <w:w w:val="100"/>
          <w:position w:val="0"/>
        </w:rPr>
        <w:t>（1）诉讼事项</w:t>
      </w:r>
    </w:p>
    <w:p>
      <w:pPr>
        <w:pStyle w:val="Style14"/>
        <w:keepNext w:val="0"/>
        <w:keepLines w:val="0"/>
        <w:widowControl w:val="0"/>
        <w:shd w:val="clear" w:color="auto" w:fill="auto"/>
        <w:bidi w:val="0"/>
        <w:spacing w:before="0" w:after="480" w:line="464" w:lineRule="exact"/>
        <w:ind w:left="0" w:right="0"/>
        <w:jc w:val="both"/>
      </w:pPr>
      <w:r>
        <w:rPr>
          <w:color w:val="000000"/>
          <w:spacing w:val="0"/>
          <w:w w:val="100"/>
          <w:position w:val="0"/>
        </w:rPr>
        <w:t>公司全资子公司北京神州泰岳系统集成有限公司（以下简称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系统集成公司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）就与大唐电信科技股份有限公司旗下子公 司大唐半导体设计有限公司（以下简称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大唐半导体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）、大唐微电子技术有限公司（以下简称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大唐微电子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）之间的合同纠 纷，再次向北京市海淀区人民法院提起诉讼，要求大唐半导体、大唐微电子支付合同款项及相应违约金，合计涉案金额约 </w:t>
      </w:r>
      <w:r>
        <w:rPr>
          <w:color w:val="000000"/>
          <w:spacing w:val="0"/>
          <w:w w:val="100"/>
          <w:position w:val="0"/>
        </w:rPr>
        <w:t>70,493.75</w:t>
      </w:r>
      <w:r>
        <w:rPr>
          <w:color w:val="000000"/>
          <w:spacing w:val="0"/>
          <w:w w:val="100"/>
          <w:position w:val="0"/>
        </w:rPr>
        <w:t>万元，目前诉讼申请已受理但尚未进入实体审理阶段。</w:t>
      </w:r>
    </w:p>
    <w:p>
      <w:pPr>
        <w:pStyle w:val="Style32"/>
        <w:keepNext/>
        <w:keepLines/>
        <w:widowControl w:val="0"/>
        <w:shd w:val="clear" w:color="auto" w:fill="auto"/>
        <w:tabs>
          <w:tab w:pos="378" w:val="left"/>
        </w:tabs>
        <w:bidi w:val="0"/>
        <w:spacing w:before="0" w:after="100" w:line="240" w:lineRule="auto"/>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8</w:t>
      </w:r>
      <w:bookmarkEnd w:id="2170"/>
      <w:r>
        <w:rPr>
          <w:color w:val="000000"/>
          <w:spacing w:val="0"/>
          <w:w w:val="100"/>
          <w:position w:val="0"/>
        </w:rPr>
        <w:t>、</w:t>
        <w:tab/>
        <w:t>其他</w:t>
      </w:r>
      <w:bookmarkEnd w:id="2168"/>
      <w:bookmarkEnd w:id="2169"/>
      <w:bookmarkEnd w:id="2171"/>
    </w:p>
    <w:p>
      <w:pPr>
        <w:pStyle w:val="Style14"/>
        <w:keepNext w:val="0"/>
        <w:keepLines w:val="0"/>
        <w:widowControl w:val="0"/>
        <w:shd w:val="clear" w:color="auto" w:fill="auto"/>
        <w:bidi w:val="0"/>
        <w:spacing w:before="0" w:after="360" w:line="464" w:lineRule="exact"/>
        <w:ind w:left="0" w:right="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r>
        <w:rPr>
          <w:color w:val="000000"/>
          <w:spacing w:val="0"/>
          <w:w w:val="100"/>
          <w:position w:val="0"/>
        </w:rPr>
        <w:t>十七、母公司财务报表主要项目注释</w:t>
      </w:r>
      <w:bookmarkEnd w:id="2172"/>
      <w:bookmarkEnd w:id="2173"/>
      <w:bookmarkEnd w:id="2174"/>
    </w:p>
    <w:p>
      <w:pPr>
        <w:pStyle w:val="Style32"/>
        <w:keepNext/>
        <w:keepLines/>
        <w:widowControl w:val="0"/>
        <w:shd w:val="clear" w:color="auto" w:fill="auto"/>
        <w:bidi w:val="0"/>
        <w:spacing w:before="0" w:after="360" w:line="240" w:lineRule="auto"/>
        <w:ind w:left="0" w:right="0" w:firstLine="0"/>
        <w:jc w:val="left"/>
      </w:pPr>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75"/>
      <w:bookmarkEnd w:id="2176"/>
      <w:bookmarkEnd w:id="2177"/>
    </w:p>
    <w:p>
      <w:pPr>
        <w:pStyle w:val="Style287"/>
        <w:keepNext/>
        <w:keepLines/>
        <w:widowControl w:val="0"/>
        <w:shd w:val="clear" w:color="auto" w:fill="auto"/>
        <w:bidi w:val="0"/>
        <w:spacing w:before="0" w:after="360" w:line="240" w:lineRule="auto"/>
        <w:ind w:left="0" w:right="0" w:firstLine="0"/>
        <w:jc w:val="left"/>
      </w:pPr>
      <w:bookmarkStart w:id="2178" w:name="bookmark2178"/>
      <w:bookmarkStart w:id="2179" w:name="bookmark2179"/>
      <w:bookmarkStart w:id="2180" w:name="bookmark21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8"/>
      <w:bookmarkEnd w:id="2179"/>
      <w:bookmarkEnd w:id="218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61,687,0</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61,687,0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37,837,31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29,970,99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7,866,320.7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334,904,</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100,347,</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234,557,5</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328,698,6</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105,622,5</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223,076,18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309,939,</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100,347,</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209,592,7</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307,101,6</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105,622,5</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201,479,16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24,964,7</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24,964,79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21,597,018.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396,591,</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758.30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162,034, </w:t>
            </w:r>
            <w:r>
              <w:rPr>
                <w:rFonts w:ascii="Times New Roman" w:eastAsia="Times New Roman" w:hAnsi="Times New Roman" w:cs="Times New Roman"/>
                <w:color w:val="000000"/>
                <w:spacing w:val="0"/>
                <w:w w:val="100"/>
                <w:position w:val="0"/>
                <w:sz w:val="18"/>
                <w:szCs w:val="18"/>
              </w:rPr>
              <w:t>255.85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234,557,5</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366,536,0</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135,593,5</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230,942,50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10,181,302.51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10,181,302.51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5,207,641.40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5,207,641.40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3,938,107.54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3,938,107.54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2,836,457.12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2,836,457.12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2,634,466.73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2,634,466.73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其他单项计提客户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13,516,607.33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13,516,607.33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61,687,082.63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61,687,082.63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193,354,833.10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9,667,741.65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11,398,402.50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1,139,840.25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4,365,963.58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1,309,789.07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14,689,437.69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7,344,718.85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26,230,787.68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20,984,630.14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59,900,453.26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59,900,453.26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309,939,877.81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100,347,173.22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确定该组合依据的说明：信用风险特征组合。</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218,123,697.81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159,935,562.23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12,344,512.50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20,021,056.80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13,382,125.62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58,817,983.77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47,384,648.43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56,812,139.82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38,869,121.28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21,575,771.21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66,487,652.66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49,373,499.51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396,591,758.30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366,536,013.34</w:t>
            </w:r>
          </w:p>
        </w:tc>
      </w:tr>
    </w:tbl>
    <w:p>
      <w:pPr>
        <w:widowControl w:val="0"/>
        <w:spacing w:after="319" w:line="1" w:lineRule="exact"/>
      </w:pPr>
    </w:p>
    <w:p>
      <w:pPr>
        <w:pStyle w:val="Style287"/>
        <w:keepNext/>
        <w:keepLines/>
        <w:widowControl w:val="0"/>
        <w:shd w:val="clear" w:color="auto" w:fill="auto"/>
        <w:bidi w:val="0"/>
        <w:spacing w:before="0" w:after="380" w:line="240" w:lineRule="auto"/>
        <w:ind w:left="0" w:right="0" w:firstLine="0"/>
        <w:jc w:val="left"/>
      </w:pPr>
      <w:bookmarkStart w:id="2181" w:name="bookmark2181"/>
      <w:bookmarkStart w:id="2182" w:name="bookmark2182"/>
      <w:bookmarkStart w:id="2183" w:name="bookmark21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81"/>
      <w:bookmarkEnd w:id="2182"/>
      <w:bookmarkEnd w:id="218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853"/>
        <w:gridCol w:w="1277"/>
        <w:gridCol w:w="1416"/>
        <w:gridCol w:w="1277"/>
        <w:gridCol w:w="1272"/>
        <w:gridCol w:w="111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29,970,994.82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31,719,633.81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61,687,082.63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105,622,512.82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-5,275,339.60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100,347,173.22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135,593,507.64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26,444,294.21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162,034,255.85</w:t>
            </w:r>
          </w:p>
        </w:tc>
      </w:tr>
    </w:tbl>
    <w:p>
      <w:pPr>
        <w:widowControl w:val="0"/>
        <w:spacing w:after="319" w:line="1" w:lineRule="exact"/>
      </w:pPr>
    </w:p>
    <w:p>
      <w:pPr>
        <w:pStyle w:val="Style287"/>
        <w:keepNext/>
        <w:keepLines/>
        <w:widowControl w:val="0"/>
        <w:shd w:val="clear" w:color="auto" w:fill="auto"/>
        <w:tabs>
          <w:tab w:pos="493" w:val="left"/>
        </w:tabs>
        <w:bidi w:val="0"/>
        <w:spacing w:before="0" w:after="38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84"/>
      <w:bookmarkEnd w:id="2185"/>
      <w:bookmarkEnd w:id="2187"/>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88"/>
      <w:bookmarkEnd w:id="2189"/>
      <w:bookmarkEnd w:id="2191"/>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87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147,162,124.94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56,393,715.61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33,215,071.37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5,137,129.79</w:t>
            </w:r>
          </w:p>
        </w:tc>
      </w:tr>
    </w:tbl>
    <w:p>
      <w:pPr>
        <w:widowControl w:val="0"/>
        <w:spacing w:line="1" w:lineRule="exact"/>
      </w:pPr>
    </w:p>
    <w:tbl>
      <w:tblPr>
        <w:tblOverlap w:val="never"/>
        <w:jc w:val="center"/>
        <w:tblLayout w:type="fixed"/>
      </w:tblPr>
      <w:tblGrid>
        <w:gridCol w:w="2400"/>
        <w:gridCol w:w="2390"/>
        <w:gridCol w:w="2875"/>
        <w:gridCol w:w="192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24,895,837.78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1,244,791.89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15,642,390.22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782,119.51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15,128,027.29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756,401.36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236,043,451.60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7"/>
        <w:keepNext/>
        <w:keepLines/>
        <w:widowControl w:val="0"/>
        <w:shd w:val="clear" w:color="auto" w:fill="auto"/>
        <w:tabs>
          <w:tab w:pos="493" w:val="left"/>
        </w:tabs>
        <w:bidi w:val="0"/>
        <w:spacing w:before="0" w:after="380" w:line="240" w:lineRule="auto"/>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w:t>
      </w:r>
      <w:bookmarkEnd w:id="219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92"/>
      <w:bookmarkEnd w:id="2193"/>
      <w:bookmarkEnd w:id="2195"/>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96"/>
      <w:bookmarkEnd w:id="2197"/>
      <w:bookmarkEnd w:id="2199"/>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00"/>
      <w:bookmarkEnd w:id="2201"/>
      <w:bookmarkEnd w:id="220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648,186,563.97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658,472,464.12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648,186,563.97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658,472,464.12</w:t>
            </w:r>
          </w:p>
        </w:tc>
      </w:tr>
    </w:tbl>
    <w:p>
      <w:pPr>
        <w:widowControl w:val="0"/>
        <w:spacing w:after="319" w:line="1" w:lineRule="exact"/>
      </w:pPr>
    </w:p>
    <w:p>
      <w:pPr>
        <w:pStyle w:val="Style287"/>
        <w:keepNext/>
        <w:keepLines/>
        <w:widowControl w:val="0"/>
        <w:shd w:val="clear" w:color="auto" w:fill="auto"/>
        <w:tabs>
          <w:tab w:pos="493" w:val="left"/>
        </w:tabs>
        <w:bidi w:val="0"/>
        <w:spacing w:before="0" w:after="38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203"/>
      <w:bookmarkEnd w:id="2204"/>
      <w:bookmarkEnd w:id="2206"/>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287"/>
        <w:keepNext/>
        <w:keepLines/>
        <w:widowControl w:val="0"/>
        <w:shd w:val="clear" w:color="auto" w:fill="auto"/>
        <w:tabs>
          <w:tab w:pos="493" w:val="left"/>
        </w:tabs>
        <w:bidi w:val="0"/>
        <w:spacing w:before="0" w:after="38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207"/>
      <w:bookmarkEnd w:id="2208"/>
      <w:bookmarkEnd w:id="2210"/>
    </w:p>
    <w:p>
      <w:pPr>
        <w:pStyle w:val="Style1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287"/>
        <w:keepNext/>
        <w:keepLines/>
        <w:widowControl w:val="0"/>
        <w:shd w:val="clear" w:color="auto" w:fill="auto"/>
        <w:bidi w:val="0"/>
        <w:spacing w:before="0" w:after="38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11"/>
      <w:bookmarkEnd w:id="2212"/>
      <w:bookmarkEnd w:id="2214"/>
    </w:p>
    <w:p>
      <w:pPr>
        <w:pStyle w:val="Style323"/>
        <w:keepNext/>
        <w:keepLines/>
        <w:widowControl w:val="0"/>
        <w:shd w:val="clear" w:color="auto" w:fill="auto"/>
        <w:bidi w:val="0"/>
        <w:spacing w:before="0" w:after="320" w:line="240" w:lineRule="auto"/>
        <w:ind w:left="0" w:right="0" w:firstLine="0"/>
        <w:jc w:val="left"/>
      </w:pPr>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15"/>
      <w:bookmarkEnd w:id="2216"/>
      <w:bookmarkEnd w:id="2217"/>
    </w:p>
    <w:tbl>
      <w:tblPr>
        <w:tblOverlap w:val="never"/>
        <w:jc w:val="center"/>
        <w:tblLayout w:type="fixed"/>
      </w:tblPr>
      <w:tblGrid>
        <w:gridCol w:w="2102"/>
        <w:gridCol w:w="1416"/>
        <w:gridCol w:w="1416"/>
        <w:gridCol w:w="1560"/>
        <w:gridCol w:w="1565"/>
        <w:gridCol w:w="1810"/>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186,936,816.00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186,912,316.00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r>
      <w:tr>
        <w:trPr>
          <w:trHeight w:val="3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648,395,392.50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77.62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233,328.53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648,162,063.97</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835,332,208.50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187,145,644.53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648,186,563.97</w:t>
            </w:r>
          </w:p>
        </w:tc>
      </w:tr>
    </w:tbl>
    <w:p>
      <w:pPr>
        <w:widowControl w:val="0"/>
        <w:spacing w:line="1" w:lineRule="exact"/>
      </w:pPr>
      <w:r>
        <w:br w:type="page"/>
      </w:r>
    </w:p>
    <w:tbl>
      <w:tblPr>
        <w:tblOverlap w:val="never"/>
        <w:jc w:val="center"/>
        <w:tblLayout w:type="fixed"/>
      </w:tblPr>
      <w:tblGrid>
        <w:gridCol w:w="2098"/>
        <w:gridCol w:w="1421"/>
        <w:gridCol w:w="1416"/>
        <w:gridCol w:w="1560"/>
        <w:gridCol w:w="1565"/>
        <w:gridCol w:w="1810"/>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168,603,282.26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160,638,297.39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7,964,984.87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650,783,939.33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276,460.08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650,507,479.25</w:t>
            </w:r>
          </w:p>
        </w:tc>
      </w:tr>
      <w:tr>
        <w:trPr>
          <w:trHeight w:val="33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819,387,221.59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160,914,757.47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658,472,464.12</w:t>
            </w:r>
          </w:p>
        </w:tc>
      </w:tr>
    </w:tbl>
    <w:p>
      <w:pPr>
        <w:widowControl w:val="0"/>
        <w:spacing w:after="3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456" w:right="0" w:firstLine="0"/>
        <w:jc w:val="left"/>
        <w:rPr>
          <w:sz w:val="17"/>
          <w:szCs w:val="17"/>
        </w:rPr>
      </w:pPr>
      <w:r>
        <w:rPr>
          <w:rFonts w:ascii="SimSun" w:eastAsia="SimSun" w:hAnsi="SimSun" w:cs="SimSun"/>
          <w:color w:val="000000"/>
          <w:spacing w:val="0"/>
          <w:w w:val="100"/>
          <w:position w:val="0"/>
          <w:sz w:val="17"/>
          <w:szCs w:val="17"/>
        </w:rPr>
        <w:t>按单项计提坏账准备:</w:t>
      </w:r>
    </w:p>
    <w:tbl>
      <w:tblPr>
        <w:tblOverlap w:val="never"/>
        <w:jc w:val="center"/>
        <w:tblLayout w:type="fixed"/>
      </w:tblPr>
      <w:tblGrid>
        <w:gridCol w:w="2102"/>
        <w:gridCol w:w="1838"/>
        <w:gridCol w:w="2126"/>
        <w:gridCol w:w="1718"/>
        <w:gridCol w:w="2083"/>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left"/>
            </w:pPr>
            <w:r>
              <w:rPr>
                <w:color w:val="000000"/>
                <w:spacing w:val="0"/>
                <w:w w:val="100"/>
                <w:position w:val="0"/>
              </w:rPr>
              <w:t>计提理由</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合并关联方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78,776,735.73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78,776,735.73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合并关联方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72,659,680.00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72,659,680.00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合并关联方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18,667,000.00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18,667,000.00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1,833,400.27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1,808,900.27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3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186,936,816.00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186,912,316.00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组合计提项目：</w:t>
      </w:r>
    </w:p>
    <w:tbl>
      <w:tblPr>
        <w:tblOverlap w:val="never"/>
        <w:jc w:val="center"/>
        <w:tblLayout w:type="fixed"/>
      </w:tblPr>
      <w:tblGrid>
        <w:gridCol w:w="2582"/>
        <w:gridCol w:w="2424"/>
        <w:gridCol w:w="2424"/>
        <w:gridCol w:w="2438"/>
      </w:tblGrid>
      <w:tr>
        <w:trPr>
          <w:trHeight w:val="32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4,572,970.53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643,666,421.97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648,395,392.50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233,328.53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6"/>
        <w:keepNext w:val="0"/>
        <w:keepLines w:val="0"/>
        <w:widowControl w:val="0"/>
        <w:shd w:val="clear" w:color="auto" w:fill="auto"/>
        <w:bidi w:val="0"/>
        <w:spacing w:before="0" w:after="140" w:line="240" w:lineRule="auto"/>
        <w:ind w:left="0" w:right="0" w:firstLine="520"/>
        <w:jc w:val="left"/>
        <w:rPr>
          <w:sz w:val="20"/>
          <w:szCs w:val="20"/>
        </w:rPr>
      </w:pPr>
      <w:r>
        <w:rPr>
          <w:b w:val="0"/>
          <w:bCs w:val="0"/>
          <w:color w:val="000000"/>
          <w:spacing w:val="0"/>
          <w:w w:val="100"/>
          <w:position w:val="0"/>
          <w:sz w:val="20"/>
          <w:szCs w:val="20"/>
        </w:rPr>
        <w:t>按账龄披露</w:t>
      </w:r>
    </w:p>
    <w:tbl>
      <w:tblPr>
        <w:tblOverlap w:val="never"/>
        <w:jc w:val="center"/>
        <w:tblLayout w:type="fixed"/>
      </w:tblPr>
      <w:tblGrid>
        <w:gridCol w:w="3293"/>
        <w:gridCol w:w="3283"/>
        <w:gridCol w:w="329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41,821,708.01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41,548,465.27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39,677,764.77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140,582,218.37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139,974,897.10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421,606,807.66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419,946,857.66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41,200,488.93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27,170,426.50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23,838,512.70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166,740,554.46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150,610,728.66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835,332,208.50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819,387,221.59</w:t>
            </w:r>
          </w:p>
        </w:tc>
      </w:tr>
    </w:tbl>
    <w:p>
      <w:pPr>
        <w:widowControl w:val="0"/>
        <w:spacing w:after="719" w:line="1" w:lineRule="exact"/>
      </w:pPr>
    </w:p>
    <w:p>
      <w:pPr>
        <w:pStyle w:val="Style323"/>
        <w:keepNext/>
        <w:keepLines/>
        <w:widowControl w:val="0"/>
        <w:shd w:val="clear" w:color="auto" w:fill="auto"/>
        <w:bidi w:val="0"/>
        <w:spacing w:before="0" w:after="360" w:line="240" w:lineRule="auto"/>
        <w:ind w:left="0" w:right="0" w:firstLine="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2218"/>
      <w:bookmarkEnd w:id="2219"/>
      <w:bookmarkEnd w:id="2220"/>
    </w:p>
    <w:p>
      <w:pPr>
        <w:pStyle w:val="Style14"/>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813,769,837.70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795,303,393.46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6,178,392.30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6,371,449.63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其他非大额、非特殊往来款项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383,978.50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447,378.50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原子公司欠款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835,332,208.50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819,387,221.59</w:t>
            </w:r>
          </w:p>
        </w:tc>
      </w:tr>
    </w:tbl>
    <w:p>
      <w:pPr>
        <w:widowControl w:val="0"/>
        <w:spacing w:after="319" w:line="1" w:lineRule="exact"/>
      </w:pPr>
    </w:p>
    <w:p>
      <w:pPr>
        <w:pStyle w:val="Style323"/>
        <w:keepNext/>
        <w:keepLines/>
        <w:widowControl w:val="0"/>
        <w:shd w:val="clear" w:color="auto" w:fill="auto"/>
        <w:bidi w:val="0"/>
        <w:spacing w:before="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3</w:t>
      </w:r>
      <w:bookmarkEnd w:id="2223"/>
      <w:r>
        <w:rPr>
          <w:color w:val="000000"/>
          <w:spacing w:val="0"/>
          <w:w w:val="100"/>
          <w:position w:val="0"/>
        </w:rPr>
        <w:t>）坏账准备计提情况</w:t>
      </w:r>
      <w:bookmarkEnd w:id="2221"/>
      <w:bookmarkEnd w:id="2222"/>
      <w:bookmarkEnd w:id="22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276,460.08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160,633,161.01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160,914,757.47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28,753,019.11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28,768,690.21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2,532,666.77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2,537,803.15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233,328.53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186,901,816.00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187,145,644.53</w:t>
            </w:r>
          </w:p>
        </w:tc>
      </w:tr>
    </w:tbl>
    <w:p>
      <w:pPr>
        <w:widowControl w:val="0"/>
        <w:spacing w:after="159" w:line="1" w:lineRule="exact"/>
      </w:pP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3"/>
        <w:keepNext/>
        <w:keepLines/>
        <w:widowControl w:val="0"/>
        <w:shd w:val="clear" w:color="auto" w:fill="auto"/>
        <w:bidi w:val="0"/>
        <w:spacing w:before="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4</w:t>
      </w:r>
      <w:bookmarkEnd w:id="2227"/>
      <w:r>
        <w:rPr>
          <w:color w:val="000000"/>
          <w:spacing w:val="0"/>
          <w:w w:val="100"/>
          <w:position w:val="0"/>
        </w:rPr>
        <w:t>）本期计提、收回或转回的坏账准备情况</w:t>
      </w:r>
      <w:bookmarkEnd w:id="2225"/>
      <w:bookmarkEnd w:id="2226"/>
      <w:bookmarkEnd w:id="2228"/>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277"/>
        <w:gridCol w:w="1416"/>
        <w:gridCol w:w="850"/>
        <w:gridCol w:w="1138"/>
        <w:gridCol w:w="135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160,638,297.39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28,763,519.11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2,537,803.15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48,302.65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186,912,316.00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276,460.08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-48,302.65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233,328.53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160,914,757.47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28,768,690.21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2,537,803.15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187,145,644.53</w:t>
            </w:r>
          </w:p>
        </w:tc>
      </w:tr>
    </w:tbl>
    <w:p>
      <w:pPr>
        <w:widowControl w:val="0"/>
        <w:spacing w:after="319" w:line="1" w:lineRule="exact"/>
      </w:pPr>
    </w:p>
    <w:p>
      <w:pPr>
        <w:pStyle w:val="Style323"/>
        <w:keepNext/>
        <w:keepLines/>
        <w:widowControl w:val="0"/>
        <w:shd w:val="clear" w:color="auto" w:fill="auto"/>
        <w:bidi w:val="0"/>
        <w:spacing w:before="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5</w:t>
      </w:r>
      <w:bookmarkEnd w:id="2231"/>
      <w:r>
        <w:rPr>
          <w:color w:val="000000"/>
          <w:spacing w:val="0"/>
          <w:w w:val="100"/>
          <w:position w:val="0"/>
        </w:rPr>
        <w:t>）本期实际核销的其他应收款情况</w:t>
      </w:r>
      <w:bookmarkEnd w:id="2229"/>
      <w:bookmarkEnd w:id="2230"/>
      <w:bookmarkEnd w:id="2232"/>
    </w:p>
    <w:p>
      <w:pPr>
        <w:pStyle w:val="Style14"/>
        <w:keepNext w:val="0"/>
        <w:keepLines w:val="0"/>
        <w:widowControl w:val="0"/>
        <w:shd w:val="clear" w:color="auto" w:fill="auto"/>
        <w:bidi w:val="0"/>
        <w:spacing w:before="0" w:after="320" w:line="240" w:lineRule="auto"/>
        <w:ind w:left="0" w:right="0"/>
        <w:jc w:val="left"/>
      </w:pPr>
      <w:r>
        <w:rPr>
          <w:color w:val="000000"/>
          <w:spacing w:val="0"/>
          <w:w w:val="100"/>
          <w:position w:val="0"/>
        </w:rPr>
        <w:t>无。</w:t>
      </w:r>
      <w:r>
        <w:br w:type="page"/>
      </w:r>
    </w:p>
    <w:p>
      <w:pPr>
        <w:pStyle w:val="Style323"/>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6</w:t>
      </w:r>
      <w:bookmarkEnd w:id="2235"/>
      <w:r>
        <w:rPr>
          <w:color w:val="000000"/>
          <w:spacing w:val="0"/>
          <w:w w:val="100"/>
          <w:position w:val="0"/>
        </w:rPr>
        <w:t>）按欠款方归集的期末余额前五名的其他应收款情况</w:t>
      </w:r>
      <w:bookmarkEnd w:id="2233"/>
      <w:bookmarkEnd w:id="2234"/>
      <w:bookmarkEnd w:id="223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北京神州泰岳系统集 成有限公司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411,993,773.46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奇点新源国际技术开 发公司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167,800,500.00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神州泰岳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78,776,735.73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78,776,735.73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北京泰岳智桥信息技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72,659,680.00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72,659,680.00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宁波神州泰岳科技有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26,323,945.77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757,554,634.96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151,436,415.73</w:t>
            </w:r>
          </w:p>
        </w:tc>
      </w:tr>
    </w:tbl>
    <w:p>
      <w:pPr>
        <w:widowControl w:val="0"/>
        <w:spacing w:after="379" w:line="1" w:lineRule="exact"/>
      </w:pPr>
    </w:p>
    <w:p>
      <w:pPr>
        <w:pStyle w:val="Style323"/>
        <w:keepNext/>
        <w:keepLines/>
        <w:widowControl w:val="0"/>
        <w:shd w:val="clear" w:color="auto" w:fill="auto"/>
        <w:tabs>
          <w:tab w:pos="387" w:val="left"/>
        </w:tabs>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7</w:t>
      </w:r>
      <w:bookmarkEnd w:id="2239"/>
      <w:r>
        <w:rPr>
          <w:color w:val="000000"/>
          <w:spacing w:val="0"/>
          <w:w w:val="100"/>
          <w:position w:val="0"/>
        </w:rPr>
        <w:t>）</w:t>
        <w:tab/>
        <w:t>涉及政府补助的应收款项</w:t>
      </w:r>
      <w:bookmarkEnd w:id="2237"/>
      <w:bookmarkEnd w:id="2238"/>
      <w:bookmarkEnd w:id="2240"/>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3"/>
        <w:keepNext/>
        <w:keepLines/>
        <w:widowControl w:val="0"/>
        <w:shd w:val="clear" w:color="auto" w:fill="auto"/>
        <w:tabs>
          <w:tab w:pos="392"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8</w:t>
      </w:r>
      <w:bookmarkEnd w:id="2243"/>
      <w:r>
        <w:rPr>
          <w:color w:val="000000"/>
          <w:spacing w:val="0"/>
          <w:w w:val="100"/>
          <w:position w:val="0"/>
        </w:rPr>
        <w:t>）</w:t>
        <w:tab/>
        <w:t>因金融资产转移而终止确认的其他应收款</w:t>
      </w:r>
      <w:bookmarkEnd w:id="2241"/>
      <w:bookmarkEnd w:id="2242"/>
      <w:bookmarkEnd w:id="2244"/>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3"/>
        <w:keepNext/>
        <w:keepLines/>
        <w:widowControl w:val="0"/>
        <w:shd w:val="clear" w:color="auto" w:fill="auto"/>
        <w:tabs>
          <w:tab w:pos="392"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9</w:t>
      </w:r>
      <w:bookmarkEnd w:id="2247"/>
      <w:r>
        <w:rPr>
          <w:color w:val="000000"/>
          <w:spacing w:val="0"/>
          <w:w w:val="100"/>
          <w:position w:val="0"/>
        </w:rPr>
        <w:t>）</w:t>
        <w:tab/>
        <w:t>转移其他应收款且继续涉入形成的资产、负债金额</w:t>
      </w:r>
      <w:bookmarkEnd w:id="2245"/>
      <w:bookmarkEnd w:id="2246"/>
      <w:bookmarkEnd w:id="2248"/>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、长期股权投资</w:t>
      </w:r>
      <w:bookmarkEnd w:id="2249"/>
      <w:bookmarkEnd w:id="2250"/>
      <w:bookmarkEnd w:id="2252"/>
    </w:p>
    <w:p>
      <w:pPr>
        <w:pStyle w:val="Style19"/>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3,114,222,006.71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133,320,797.54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2,980,901,209.17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3,202,772,167.63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128,270,797.54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3,074,501,370.09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86,556,673.99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61,532,111.30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25,024,562.69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137,233,258.39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61,532,111.30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75,701,147.09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3,200,778,680.70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194,852,908.84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3,005,925,771.86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3,340,005,426.02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189,802,908.84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3,150,202,517.18</w:t>
            </w:r>
          </w:p>
        </w:tc>
      </w:tr>
    </w:tbl>
    <w:p>
      <w:pPr>
        <w:spacing w:lineRule="exact" w:line="1"/>
        <w:rPr>
          <w:sz w:val="2"/>
          <w:szCs w:val="2"/>
        </w:rPr>
      </w:pPr>
      <w:r>
        <w:br w:type="page"/>
      </w:r>
    </w:p>
    <w:p>
      <w:pPr>
        <w:pStyle w:val="Style287"/>
        <w:keepNext/>
        <w:keepLines/>
        <w:widowControl w:val="0"/>
        <w:shd w:val="clear" w:color="auto" w:fill="auto"/>
        <w:bidi w:val="0"/>
        <w:spacing w:before="0" w:after="360" w:line="240" w:lineRule="auto"/>
        <w:ind w:left="0" w:right="0" w:firstLine="0"/>
        <w:jc w:val="left"/>
      </w:pPr>
      <w:bookmarkStart w:id="2253" w:name="bookmark2253"/>
      <w:bookmarkStart w:id="2254" w:name="bookmark2254"/>
      <w:bookmarkStart w:id="2255" w:name="bookmark2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53"/>
      <w:bookmarkEnd w:id="2254"/>
      <w:bookmarkEnd w:id="2255"/>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702"/>
        <w:gridCol w:w="1277"/>
        <w:gridCol w:w="1272"/>
        <w:gridCol w:w="854"/>
        <w:gridCol w:w="706"/>
        <w:gridCol w:w="341"/>
        <w:gridCol w:w="1214"/>
        <w:gridCol w:w="122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北京新媒传信科技有限公司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12,348,720.16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12,348,720.16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北京神州泰岳信息安全技术有限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重庆新媒农信科技有限公司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北京互联时代通讯科技有限公司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6,977,459.86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6,977,459.86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北京神州泰岳系统集成有限公司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92,400,000.00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宁波普天通信技术有限公司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237,550,000.00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宁波普金通讯设备有限公司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15,800,065.45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18,881,977.64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34,682,043.09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奇点新源国际技术开发（北京）有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54,677,727.06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54,677,727.06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66,567,197.54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北京广通神州网络技术有限公司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43,062,400.00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43,062,400.00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11,937,600.00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天津壳木软件有限责任公司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1,169,384,000.0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1,169,384,000.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天津泰岳小漫科技有限公司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北京神州祥升软件有限公司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32,453,024.93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32,453,024.93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北京融聚世界网络科技有限公司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北京华泰德丰技术有限公司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5,241,213.74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5,241,213.74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深圳市前海泰岳梧桐投资基金管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鼎富智能科技有限公司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8,427,416.75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780,427,416.75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北京泰岳阳光科技有限公司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北京泰岳天成科技有限公司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北京慧联神州科技有限公司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北京神州智核信息技术有限公司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北京神州泰核物联网技术有限公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4,750,001.00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4,850,001.00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北京泰岳宏光科技发展有限公司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西藏神州泰岳智能科技有限公司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77"/>
        <w:gridCol w:w="1272"/>
        <w:gridCol w:w="854"/>
        <w:gridCol w:w="706"/>
        <w:gridCol w:w="341"/>
        <w:gridCol w:w="1214"/>
        <w:gridCol w:w="122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海南神州泰岳软件有限公司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苏州众创汇智创业投资合伙企业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北京壳木软件有限责任公司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8,809,297.53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8,809,297.53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海南壳木软件有限责任公司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15,731,147.16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15,731,147.16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3,074,501,370.0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171,449,839.08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2,980,901,209.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133,320,797.54</w:t>
            </w:r>
          </w:p>
        </w:tc>
      </w:tr>
    </w:tbl>
    <w:p>
      <w:pPr>
        <w:widowControl w:val="0"/>
        <w:spacing w:after="319" w:line="1" w:lineRule="exact"/>
      </w:pPr>
    </w:p>
    <w:p>
      <w:pPr>
        <w:pStyle w:val="Style287"/>
        <w:keepNext/>
        <w:keepLines/>
        <w:widowControl w:val="0"/>
        <w:shd w:val="clear" w:color="auto" w:fill="auto"/>
        <w:bidi w:val="0"/>
        <w:spacing w:before="0" w:after="360" w:line="240" w:lineRule="auto"/>
        <w:ind w:left="0" w:right="0" w:firstLine="0"/>
        <w:jc w:val="left"/>
      </w:pPr>
      <w:bookmarkStart w:id="2256" w:name="bookmark2256"/>
      <w:bookmarkStart w:id="2257" w:name="bookmark2257"/>
      <w:bookmarkStart w:id="2258" w:name="bookmark2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56"/>
      <w:bookmarkEnd w:id="2257"/>
      <w:bookmarkEnd w:id="2258"/>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531"/>
        <w:gridCol w:w="989"/>
        <w:gridCol w:w="854"/>
        <w:gridCol w:w="422"/>
        <w:gridCol w:w="427"/>
        <w:gridCol w:w="994"/>
        <w:gridCol w:w="936"/>
        <w:gridCol w:w="336"/>
        <w:gridCol w:w="422"/>
        <w:gridCol w:w="427"/>
        <w:gridCol w:w="437"/>
        <w:gridCol w:w="989"/>
        <w:gridCol w:w="110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上年年末 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w:t>
            </w:r>
          </w:p>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4"/>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4"/>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 他 权 益 变 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宣告 发放 现金 股利 或利 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宁波泰岳梧桐投</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90,295.87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北京神州良品电 子商务科技股份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42,075,37 1.83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21,688,6</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-3,173,27</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北京神州泰岳教 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蓝鸥科技有限公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61,532,111.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珠海神州泰岳投 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357,984.1</w:t>
            </w:r>
          </w:p>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357,984.</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-122,456.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235,527.6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珠海泰岳梧桐投 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459,350.8</w:t>
            </w:r>
          </w:p>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459,350.</w:t>
            </w:r>
          </w:p>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-33,454.4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425,896.3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中建智能技术有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26,390,86</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26,390,8</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-14,486,7</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11,904,11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北京神州泰岳智 能数据技术有限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26,804,31</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26,804,3</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-26,804,3</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1"/>
        <w:gridCol w:w="989"/>
        <w:gridCol w:w="854"/>
        <w:gridCol w:w="422"/>
        <w:gridCol w:w="427"/>
        <w:gridCol w:w="994"/>
        <w:gridCol w:w="936"/>
        <w:gridCol w:w="336"/>
        <w:gridCol w:w="422"/>
        <w:gridCol w:w="427"/>
        <w:gridCol w:w="437"/>
        <w:gridCol w:w="989"/>
        <w:gridCol w:w="110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96,087,89 3.84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75,701,1</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-44,529,9</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-6,146,62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25,024,56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61,532,111.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96,087,89 3.84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75,701,1</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-44,529,9</w:t>
            </w:r>
          </w:p>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-6,146,62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25,024,56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61,532,111.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14"/>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根据中国人民共和国财政部企业会计准则实施问答，联营企业或合营企业自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日起执行新收入准则、新金 融工具准则、新租赁准则（以下简称“新准则”），投资方执行新准则的时间早于其联营企业或合营企业，但在联营企业或合 营企业尚未执行新准则的期间，因客观条件限制，投资方采用权益法核算时未按照新准则对联营企业或合营企业的财务报表 进行调整的，投资方的联营企业或合营企业因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日起执行新准则而仅对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年财务报表的期初数进行调整的， 投资方在采用权益法核算时应当相应调整其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年财务报表的期初数。公司联营企业北京神州良品电子商务科技股份有限 公司本期开始执行新准则，因此本公司作为投资方，对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年财务报表的期初数进行了相应调整，其中：调减长期股权投 资期初数</w:t>
      </w:r>
      <w:r>
        <w:rPr>
          <w:rFonts w:ascii="Times New Roman" w:eastAsia="Times New Roman" w:hAnsi="Times New Roman" w:cs="Times New Roman"/>
          <w:color w:val="000000"/>
          <w:spacing w:val="0"/>
          <w:w w:val="100"/>
          <w:position w:val="0"/>
          <w:sz w:val="18"/>
          <w:szCs w:val="18"/>
        </w:rPr>
        <w:t>20,386,746.75</w:t>
      </w:r>
      <w:r>
        <w:rPr>
          <w:color w:val="000000"/>
          <w:spacing w:val="0"/>
          <w:w w:val="100"/>
          <w:position w:val="0"/>
        </w:rPr>
        <w:t>元，调减其他综合收益</w:t>
      </w:r>
      <w:r>
        <w:rPr>
          <w:rFonts w:ascii="Times New Roman" w:eastAsia="Times New Roman" w:hAnsi="Times New Roman" w:cs="Times New Roman"/>
          <w:color w:val="000000"/>
          <w:spacing w:val="0"/>
          <w:w w:val="100"/>
          <w:position w:val="0"/>
          <w:sz w:val="18"/>
          <w:szCs w:val="18"/>
        </w:rPr>
        <w:t>20,386,746.75</w:t>
      </w:r>
      <w:r>
        <w:rPr>
          <w:color w:val="000000"/>
          <w:spacing w:val="0"/>
          <w:w w:val="100"/>
          <w:position w:val="0"/>
        </w:rPr>
        <w:t>元。</w:t>
      </w:r>
    </w:p>
    <w:p>
      <w:pPr>
        <w:pStyle w:val="Style287"/>
        <w:keepNext/>
        <w:keepLines/>
        <w:widowControl w:val="0"/>
        <w:shd w:val="clear" w:color="auto" w:fill="auto"/>
        <w:bidi w:val="0"/>
        <w:spacing w:before="0" w:after="400" w:line="240" w:lineRule="auto"/>
        <w:ind w:left="0" w:right="0" w:firstLine="0"/>
        <w:jc w:val="left"/>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59"/>
      <w:bookmarkEnd w:id="2260"/>
      <w:bookmarkEnd w:id="2262"/>
    </w:p>
    <w:p>
      <w:pPr>
        <w:pStyle w:val="Style14"/>
        <w:keepNext w:val="0"/>
        <w:keepLines w:val="0"/>
        <w:widowControl w:val="0"/>
        <w:shd w:val="clear" w:color="auto" w:fill="auto"/>
        <w:bidi w:val="0"/>
        <w:spacing w:before="0" w:after="400" w:line="467" w:lineRule="exact"/>
        <w:ind w:left="0" w:right="0" w:firstLine="28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4</w:t>
      </w:r>
      <w:bookmarkEnd w:id="2265"/>
      <w:r>
        <w:rPr>
          <w:color w:val="000000"/>
          <w:spacing w:val="0"/>
          <w:w w:val="100"/>
          <w:position w:val="0"/>
        </w:rPr>
        <w:t>、营业收入和营业成本</w:t>
      </w:r>
      <w:bookmarkEnd w:id="2263"/>
      <w:bookmarkEnd w:id="2264"/>
      <w:bookmarkEnd w:id="2266"/>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686,846,481.31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358,902,891.33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758,183,332.24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415,052,403.52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45,454,645.22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9,807,022.42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37,908,534.17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7,786,252.41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732,301,126.53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368,709,913.75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796,091,866.41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422,838,655.93</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收入相关信息:</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714,063,277.26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18,237,849.27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424,523,769.85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政府及事业单位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16,867,398.78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88,733,238.72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交通、能源及其他行业</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202,176,719.18</w:t>
            </w:r>
          </w:p>
        </w:tc>
      </w:tr>
    </w:tbl>
    <w:p>
      <w:pPr>
        <w:widowControl w:val="0"/>
        <w:spacing w:line="1" w:lineRule="exact"/>
      </w:pPr>
      <w:r>
        <w:br w:type="page"/>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115,143,869.31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617,157,257.22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256,002,741.46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476,298,385.07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732,301,126.53</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5</w:t>
      </w:r>
      <w:bookmarkEnd w:id="2269"/>
      <w:r>
        <w:rPr>
          <w:color w:val="000000"/>
          <w:spacing w:val="0"/>
          <w:w w:val="100"/>
          <w:position w:val="0"/>
        </w:rPr>
        <w:t>、投资收益</w:t>
      </w:r>
      <w:bookmarkEnd w:id="2267"/>
      <w:bookmarkEnd w:id="2268"/>
      <w:bookmarkEnd w:id="227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-44,529,961.40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-45,772,550.37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-81,270,301.38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23,767,450.05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1,442,488.31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411,095.85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3,785,995.50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191,142,225.53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32,191,991.03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6</w:t>
      </w:r>
      <w:bookmarkEnd w:id="2273"/>
      <w:r>
        <w:rPr>
          <w:color w:val="000000"/>
          <w:spacing w:val="0"/>
          <w:w w:val="100"/>
          <w:position w:val="0"/>
        </w:rPr>
        <w:t>、其他</w:t>
      </w:r>
      <w:bookmarkEnd w:id="2271"/>
      <w:bookmarkEnd w:id="2272"/>
      <w:bookmarkEnd w:id="2274"/>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2275" w:name="bookmark2275"/>
      <w:bookmarkStart w:id="2276" w:name="bookmark2276"/>
      <w:bookmarkStart w:id="2277" w:name="bookmark2277"/>
      <w:r>
        <w:rPr>
          <w:color w:val="000000"/>
          <w:spacing w:val="0"/>
          <w:w w:val="100"/>
          <w:position w:val="0"/>
        </w:rPr>
        <w:t>十八、补充资料</w:t>
      </w:r>
      <w:bookmarkEnd w:id="2275"/>
      <w:bookmarkEnd w:id="2276"/>
      <w:bookmarkEnd w:id="2277"/>
    </w:p>
    <w:p>
      <w:pPr>
        <w:pStyle w:val="Style32"/>
        <w:keepNext/>
        <w:keepLines/>
        <w:widowControl w:val="0"/>
        <w:shd w:val="clear" w:color="auto" w:fill="auto"/>
        <w:bidi w:val="0"/>
        <w:spacing w:before="0" w:after="360" w:line="240" w:lineRule="auto"/>
        <w:ind w:left="0" w:right="0" w:firstLine="0"/>
        <w:jc w:val="left"/>
      </w:pPr>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78"/>
      <w:bookmarkEnd w:id="2279"/>
      <w:bookmarkEnd w:id="2280"/>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560"/>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1,021,721.35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60,302,829.83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该金额为在借款协议期内对原子公司欠 款收取的资金占用费</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除同公司正常经营业务相关的有效套期保值业务外，持有交</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4,263,253.21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829"/>
        <w:gridCol w:w="1560"/>
        <w:gridCol w:w="3197"/>
      </w:tblGrid>
      <w:tr>
        <w:trPr>
          <w:trHeight w:val="98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易性金融资产、交易性金融负债产生的公允价值变动损益， 以及处置交易性金融资产交易性金融负债和可供出售金融资 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4,085,780.85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-274,378.70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4,819,595.08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进项税加计扣除</w:t>
            </w:r>
            <w:r>
              <w:rPr>
                <w:rFonts w:ascii="Times New Roman" w:eastAsia="Times New Roman" w:hAnsi="Times New Roman" w:cs="Times New Roman"/>
                <w:color w:val="000000"/>
                <w:spacing w:val="0"/>
                <w:w w:val="100"/>
                <w:position w:val="0"/>
                <w:sz w:val="18"/>
                <w:szCs w:val="18"/>
              </w:rPr>
              <w:t>3,518,410.28</w:t>
            </w:r>
            <w:r>
              <w:rPr>
                <w:color w:val="000000"/>
                <w:spacing w:val="0"/>
                <w:w w:val="100"/>
                <w:position w:val="0"/>
              </w:rPr>
              <w:t>元，个人所 得税手续费返还</w:t>
            </w:r>
            <w:r>
              <w:rPr>
                <w:rFonts w:ascii="Times New Roman" w:eastAsia="Times New Roman" w:hAnsi="Times New Roman" w:cs="Times New Roman"/>
                <w:color w:val="000000"/>
                <w:spacing w:val="0"/>
                <w:w w:val="100"/>
                <w:position w:val="0"/>
                <w:sz w:val="18"/>
                <w:szCs w:val="18"/>
              </w:rPr>
              <w:t>1,301,184.80</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3,309,707.54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5,777,737.90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65,548,022.83</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300" w:line="475" w:lineRule="exact"/>
        <w:ind w:left="0" w:right="0" w:firstLine="0"/>
        <w:jc w:val="left"/>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after="300" w:line="475"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4"/>
        <w:keepNext w:val="0"/>
        <w:keepLines w:val="0"/>
        <w:widowControl w:val="0"/>
        <w:shd w:val="clear" w:color="auto" w:fill="auto"/>
        <w:bidi w:val="0"/>
        <w:spacing w:before="0" w:after="20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81"/>
      <w:bookmarkEnd w:id="2282"/>
      <w:bookmarkEnd w:id="228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0.1978</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0.1641</w:t>
            </w:r>
          </w:p>
        </w:tc>
      </w:tr>
    </w:tbl>
    <w:p>
      <w:pPr>
        <w:widowControl w:val="0"/>
        <w:spacing w:after="29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3</w:t>
      </w:r>
      <w:bookmarkEnd w:id="2286"/>
      <w:r>
        <w:rPr>
          <w:color w:val="000000"/>
          <w:spacing w:val="0"/>
          <w:w w:val="100"/>
          <w:position w:val="0"/>
        </w:rPr>
        <w:t>、</w:t>
        <w:tab/>
        <w:t>境内外会计准则下会计数据差异</w:t>
      </w:r>
      <w:bookmarkEnd w:id="2284"/>
      <w:bookmarkEnd w:id="2285"/>
      <w:bookmarkEnd w:id="2287"/>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w:t>
        <w:tab/>
        <w:t>其他</w:t>
      </w:r>
      <w:bookmarkEnd w:id="2288"/>
      <w:bookmarkEnd w:id="2289"/>
      <w:bookmarkEnd w:id="2291"/>
    </w:p>
    <w:p>
      <w:pPr>
        <w:pStyle w:val="Style14"/>
        <w:keepNext w:val="0"/>
        <w:keepLines w:val="0"/>
        <w:widowControl w:val="0"/>
        <w:shd w:val="clear" w:color="auto" w:fill="auto"/>
        <w:bidi w:val="0"/>
        <w:spacing w:before="0" w:after="300" w:line="240" w:lineRule="auto"/>
        <w:ind w:left="0" w:right="0"/>
        <w:jc w:val="left"/>
      </w:pPr>
      <w:r>
        <w:rPr>
          <w:color w:val="000000"/>
          <w:spacing w:val="0"/>
          <w:w w:val="100"/>
          <w:position w:val="0"/>
        </w:rPr>
        <w:t>无。</w:t>
      </w:r>
    </w:p>
    <w:sectPr>
      <w:footnotePr>
        <w:pos w:val="pageBottom"/>
        <w:numFmt w:val="decimal"/>
        <w:numRestart w:val="continuous"/>
      </w:footnotePr>
      <w:pgSz w:w="11900" w:h="16840"/>
      <w:pgMar w:top="1292" w:right="929" w:bottom="1436" w:left="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5">
    <w:name w:val="Other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Table of contents_"/>
    <w:basedOn w:val="DefaultParagraphFont"/>
    <w:link w:val="Style10"/>
    <w:rPr>
      <w:rFonts w:ascii="SimSun" w:eastAsia="SimSun" w:hAnsi="SimSun" w:cs="SimSun"/>
      <w:b/>
      <w:bCs/>
      <w:i w:val="0"/>
      <w:iCs w:val="0"/>
      <w:smallCaps w:val="0"/>
      <w:strike w:val="0"/>
      <w:sz w:val="22"/>
      <w:szCs w:val="22"/>
      <w:u w:val="none"/>
      <w:shd w:val="clear" w:color="auto" w:fill="auto"/>
    </w:rPr>
  </w:style>
  <w:style w:type="character" w:customStyle="1" w:styleId="CharStyle15">
    <w:name w:val="Body text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Heading #2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0">
    <w:name w:val="Table caption_"/>
    <w:basedOn w:val="DefaultParagraphFont"/>
    <w:link w:val="Style19"/>
    <w:rPr>
      <w:rFonts w:ascii="SimHei" w:eastAsia="SimHei" w:hAnsi="SimHei" w:cs="SimHei"/>
      <w:b w:val="0"/>
      <w:bCs w:val="0"/>
      <w:i w:val="0"/>
      <w:iCs w:val="0"/>
      <w:smallCaps w:val="0"/>
      <w:strike w:val="0"/>
      <w:color w:val="CEE9F6"/>
      <w:sz w:val="11"/>
      <w:szCs w:val="11"/>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Picture caption_"/>
    <w:basedOn w:val="DefaultParagraphFont"/>
    <w:link w:val="Style37"/>
    <w:rPr>
      <w:rFonts w:ascii="SimHei" w:eastAsia="SimHei" w:hAnsi="SimHei" w:cs="SimHei"/>
      <w:b w:val="0"/>
      <w:bCs w:val="0"/>
      <w:i w:val="0"/>
      <w:iCs w:val="0"/>
      <w:smallCaps w:val="0"/>
      <w:strike w:val="0"/>
      <w:color w:val="333232"/>
      <w:sz w:val="13"/>
      <w:szCs w:val="13"/>
      <w:u w:val="none"/>
      <w:shd w:val="clear" w:color="auto" w:fill="auto"/>
    </w:rPr>
  </w:style>
  <w:style w:type="character" w:customStyle="1" w:styleId="CharStyle47">
    <w:name w:val="Body text (3)_"/>
    <w:basedOn w:val="DefaultParagraphFont"/>
    <w:link w:val="Style46"/>
    <w:rPr>
      <w:rFonts w:ascii="SimHei" w:eastAsia="SimHei" w:hAnsi="SimHei" w:cs="SimHei"/>
      <w:b w:val="0"/>
      <w:bCs w:val="0"/>
      <w:i w:val="0"/>
      <w:iCs w:val="0"/>
      <w:smallCaps w:val="0"/>
      <w:strike w:val="0"/>
      <w:color w:val="333F6B"/>
      <w:sz w:val="11"/>
      <w:szCs w:val="11"/>
      <w:u w:val="none"/>
      <w:shd w:val="clear" w:color="auto" w:fill="auto"/>
    </w:rPr>
  </w:style>
  <w:style w:type="character" w:customStyle="1" w:styleId="CharStyle95">
    <w:name w:val="Other (2)_"/>
    <w:basedOn w:val="DefaultParagraphFont"/>
    <w:link w:val="Style94"/>
    <w:rPr>
      <w:rFonts w:ascii="SimSun" w:eastAsia="SimSun" w:hAnsi="SimSun" w:cs="SimSun"/>
      <w:b/>
      <w:bCs/>
      <w:i w:val="0"/>
      <w:iCs w:val="0"/>
      <w:smallCaps w:val="0"/>
      <w:strike w:val="0"/>
      <w:color w:val="1C1B1B"/>
      <w:sz w:val="14"/>
      <w:szCs w:val="14"/>
      <w:u w:val="none"/>
      <w:shd w:val="clear" w:color="auto" w:fill="auto"/>
    </w:rPr>
  </w:style>
  <w:style w:type="character" w:customStyle="1" w:styleId="CharStyle98">
    <w:name w:val="Body text (2)_"/>
    <w:basedOn w:val="DefaultParagraphFont"/>
    <w:link w:val="Style97"/>
    <w:rPr>
      <w:rFonts w:ascii="SimHei" w:eastAsia="SimHei" w:hAnsi="SimHei" w:cs="SimHei"/>
      <w:b w:val="0"/>
      <w:bCs w:val="0"/>
      <w:i w:val="0"/>
      <w:iCs w:val="0"/>
      <w:smallCaps w:val="0"/>
      <w:strike w:val="0"/>
      <w:color w:val="333232"/>
      <w:sz w:val="13"/>
      <w:szCs w:val="13"/>
      <w:u w:val="none"/>
      <w:shd w:val="clear" w:color="auto" w:fill="auto"/>
    </w:rPr>
  </w:style>
  <w:style w:type="character" w:customStyle="1" w:styleId="CharStyle269">
    <w:name w:val="Body text (6)_"/>
    <w:basedOn w:val="DefaultParagraphFont"/>
    <w:link w:val="Style268"/>
    <w:rPr>
      <w:rFonts w:ascii="Arial" w:eastAsia="Arial" w:hAnsi="Arial" w:cs="Arial"/>
      <w:b w:val="0"/>
      <w:bCs w:val="0"/>
      <w:i w:val="0"/>
      <w:iCs w:val="0"/>
      <w:smallCaps w:val="0"/>
      <w:strike w:val="0"/>
      <w:color w:val="89868B"/>
      <w:sz w:val="15"/>
      <w:szCs w:val="15"/>
      <w:u w:val="none"/>
      <w:shd w:val="clear" w:color="auto" w:fill="auto"/>
    </w:rPr>
  </w:style>
  <w:style w:type="character" w:customStyle="1" w:styleId="CharStyle288">
    <w:name w:val="Heading #4_"/>
    <w:basedOn w:val="DefaultParagraphFont"/>
    <w:link w:val="Style287"/>
    <w:rPr>
      <w:rFonts w:ascii="SimSun" w:eastAsia="SimSun" w:hAnsi="SimSun" w:cs="SimSun"/>
      <w:b/>
      <w:bCs/>
      <w:i w:val="0"/>
      <w:iCs w:val="0"/>
      <w:smallCaps w:val="0"/>
      <w:strike w:val="0"/>
      <w:sz w:val="20"/>
      <w:szCs w:val="20"/>
      <w:u w:val="none"/>
      <w:shd w:val="clear" w:color="auto" w:fill="auto"/>
    </w:rPr>
  </w:style>
  <w:style w:type="character" w:customStyle="1" w:styleId="CharStyle317">
    <w:name w:val="Body text (8)_"/>
    <w:basedOn w:val="DefaultParagraphFont"/>
    <w:link w:val="Style316"/>
    <w:rPr>
      <w:rFonts w:ascii="SimSun" w:eastAsia="SimSun" w:hAnsi="SimSun" w:cs="SimSun"/>
      <w:b/>
      <w:bCs/>
      <w:i w:val="0"/>
      <w:iCs w:val="0"/>
      <w:smallCaps w:val="0"/>
      <w:strike w:val="0"/>
      <w:sz w:val="22"/>
      <w:szCs w:val="22"/>
      <w:u w:val="none"/>
      <w:shd w:val="clear" w:color="auto" w:fill="auto"/>
    </w:rPr>
  </w:style>
  <w:style w:type="character" w:customStyle="1" w:styleId="CharStyle319">
    <w:name w:val="Body text (7)_"/>
    <w:basedOn w:val="DefaultParagraphFont"/>
    <w:link w:val="Style31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24">
    <w:name w:val="Heading #5_"/>
    <w:basedOn w:val="DefaultParagraphFont"/>
    <w:link w:val="Style323"/>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before="25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4">
    <w:name w:val="Other"/>
    <w:basedOn w:val="Normal"/>
    <w:link w:val="CharStyle5"/>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Table of contents"/>
    <w:basedOn w:val="Normal"/>
    <w:link w:val="CharStyle11"/>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styleId="Style14">
    <w:name w:val="Body text"/>
    <w:basedOn w:val="Normal"/>
    <w:link w:val="CharStyle15"/>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Heading #2"/>
    <w:basedOn w:val="Normal"/>
    <w:link w:val="CharStyle18"/>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19">
    <w:name w:val="Table caption"/>
    <w:basedOn w:val="Normal"/>
    <w:link w:val="CharStyle20"/>
    <w:pPr>
      <w:widowControl w:val="0"/>
      <w:shd w:val="clear" w:color="auto" w:fill="auto"/>
    </w:pPr>
    <w:rPr>
      <w:rFonts w:ascii="SimHei" w:eastAsia="SimHei" w:hAnsi="SimHei" w:cs="SimHei"/>
      <w:b w:val="0"/>
      <w:bCs w:val="0"/>
      <w:i w:val="0"/>
      <w:iCs w:val="0"/>
      <w:smallCaps w:val="0"/>
      <w:strike w:val="0"/>
      <w:color w:val="CEE9F6"/>
      <w:sz w:val="11"/>
      <w:szCs w:val="11"/>
      <w:u w:val="none"/>
      <w:shd w:val="clear" w:color="auto" w:fill="auto"/>
    </w:rPr>
  </w:style>
  <w:style w:type="paragraph" w:customStyle="1" w:styleId="Style32">
    <w:name w:val="Heading #3"/>
    <w:basedOn w:val="Normal"/>
    <w:link w:val="CharStyle33"/>
    <w:pPr>
      <w:widowControl w:val="0"/>
      <w:shd w:val="clear" w:color="auto" w:fill="auto"/>
      <w:spacing w:after="4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Picture caption"/>
    <w:basedOn w:val="Normal"/>
    <w:link w:val="CharStyle38"/>
    <w:pPr>
      <w:widowControl w:val="0"/>
      <w:shd w:val="clear" w:color="auto" w:fill="auto"/>
    </w:pPr>
    <w:rPr>
      <w:rFonts w:ascii="SimHei" w:eastAsia="SimHei" w:hAnsi="SimHei" w:cs="SimHei"/>
      <w:b w:val="0"/>
      <w:bCs w:val="0"/>
      <w:i w:val="0"/>
      <w:iCs w:val="0"/>
      <w:smallCaps w:val="0"/>
      <w:strike w:val="0"/>
      <w:color w:val="333232"/>
      <w:sz w:val="13"/>
      <w:szCs w:val="13"/>
      <w:u w:val="none"/>
      <w:shd w:val="clear" w:color="auto" w:fill="auto"/>
    </w:rPr>
  </w:style>
  <w:style w:type="paragraph" w:customStyle="1" w:styleId="Style46">
    <w:name w:val="Body text (3)"/>
    <w:basedOn w:val="Normal"/>
    <w:link w:val="CharStyle47"/>
    <w:pPr>
      <w:widowControl w:val="0"/>
      <w:shd w:val="clear" w:color="auto" w:fill="auto"/>
      <w:spacing w:line="138" w:lineRule="exact"/>
    </w:pPr>
    <w:rPr>
      <w:rFonts w:ascii="SimHei" w:eastAsia="SimHei" w:hAnsi="SimHei" w:cs="SimHei"/>
      <w:b w:val="0"/>
      <w:bCs w:val="0"/>
      <w:i w:val="0"/>
      <w:iCs w:val="0"/>
      <w:smallCaps w:val="0"/>
      <w:strike w:val="0"/>
      <w:color w:val="333F6B"/>
      <w:sz w:val="11"/>
      <w:szCs w:val="11"/>
      <w:u w:val="none"/>
      <w:shd w:val="clear" w:color="auto" w:fill="auto"/>
    </w:rPr>
  </w:style>
  <w:style w:type="paragraph" w:customStyle="1" w:styleId="Style94">
    <w:name w:val="Other (2)"/>
    <w:basedOn w:val="Normal"/>
    <w:link w:val="CharStyle95"/>
    <w:pPr>
      <w:widowControl w:val="0"/>
      <w:shd w:val="clear" w:color="auto" w:fill="auto"/>
      <w:spacing w:line="283" w:lineRule="exact"/>
      <w:jc w:val="center"/>
    </w:pPr>
    <w:rPr>
      <w:rFonts w:ascii="SimSun" w:eastAsia="SimSun" w:hAnsi="SimSun" w:cs="SimSun"/>
      <w:b/>
      <w:bCs/>
      <w:i w:val="0"/>
      <w:iCs w:val="0"/>
      <w:smallCaps w:val="0"/>
      <w:strike w:val="0"/>
      <w:color w:val="1C1B1B"/>
      <w:sz w:val="14"/>
      <w:szCs w:val="14"/>
      <w:u w:val="none"/>
      <w:shd w:val="clear" w:color="auto" w:fill="auto"/>
    </w:rPr>
  </w:style>
  <w:style w:type="paragraph" w:customStyle="1" w:styleId="Style97">
    <w:name w:val="Body text (2)"/>
    <w:basedOn w:val="Normal"/>
    <w:link w:val="CharStyle98"/>
    <w:pPr>
      <w:widowControl w:val="0"/>
      <w:shd w:val="clear" w:color="auto" w:fill="auto"/>
      <w:spacing w:line="200" w:lineRule="exact"/>
    </w:pPr>
    <w:rPr>
      <w:rFonts w:ascii="SimHei" w:eastAsia="SimHei" w:hAnsi="SimHei" w:cs="SimHei"/>
      <w:b w:val="0"/>
      <w:bCs w:val="0"/>
      <w:i w:val="0"/>
      <w:iCs w:val="0"/>
      <w:smallCaps w:val="0"/>
      <w:strike w:val="0"/>
      <w:color w:val="333232"/>
      <w:sz w:val="13"/>
      <w:szCs w:val="13"/>
      <w:u w:val="none"/>
      <w:shd w:val="clear" w:color="auto" w:fill="auto"/>
    </w:rPr>
  </w:style>
  <w:style w:type="paragraph" w:customStyle="1" w:styleId="Style268">
    <w:name w:val="Body text (6)"/>
    <w:basedOn w:val="Normal"/>
    <w:link w:val="CharStyle269"/>
    <w:pPr>
      <w:widowControl w:val="0"/>
      <w:shd w:val="clear" w:color="auto" w:fill="auto"/>
      <w:ind w:left="740"/>
    </w:pPr>
    <w:rPr>
      <w:rFonts w:ascii="Arial" w:eastAsia="Arial" w:hAnsi="Arial" w:cs="Arial"/>
      <w:b w:val="0"/>
      <w:bCs w:val="0"/>
      <w:i w:val="0"/>
      <w:iCs w:val="0"/>
      <w:smallCaps w:val="0"/>
      <w:strike w:val="0"/>
      <w:color w:val="89868B"/>
      <w:sz w:val="15"/>
      <w:szCs w:val="15"/>
      <w:u w:val="none"/>
      <w:shd w:val="clear" w:color="auto" w:fill="auto"/>
    </w:rPr>
  </w:style>
  <w:style w:type="paragraph" w:customStyle="1" w:styleId="Style287">
    <w:name w:val="Heading #4"/>
    <w:basedOn w:val="Normal"/>
    <w:link w:val="CharStyle288"/>
    <w:pPr>
      <w:widowControl w:val="0"/>
      <w:shd w:val="clear" w:color="auto" w:fill="auto"/>
      <w:spacing w:after="4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16">
    <w:name w:val="Body text (8)"/>
    <w:basedOn w:val="Normal"/>
    <w:link w:val="CharStyle317"/>
    <w:pPr>
      <w:widowControl w:val="0"/>
      <w:shd w:val="clear" w:color="auto" w:fill="auto"/>
      <w:spacing w:before="160"/>
      <w:jc w:val="center"/>
    </w:pPr>
    <w:rPr>
      <w:rFonts w:ascii="SimSun" w:eastAsia="SimSun" w:hAnsi="SimSun" w:cs="SimSun"/>
      <w:b/>
      <w:bCs/>
      <w:i w:val="0"/>
      <w:iCs w:val="0"/>
      <w:smallCaps w:val="0"/>
      <w:strike w:val="0"/>
      <w:sz w:val="22"/>
      <w:szCs w:val="22"/>
      <w:u w:val="none"/>
      <w:shd w:val="clear" w:color="auto" w:fill="auto"/>
    </w:rPr>
  </w:style>
  <w:style w:type="paragraph" w:customStyle="1" w:styleId="Style318">
    <w:name w:val="Body text (7)"/>
    <w:basedOn w:val="Normal"/>
    <w:link w:val="CharStyle319"/>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23">
    <w:name w:val="Heading #5"/>
    <w:basedOn w:val="Normal"/>
    <w:link w:val="CharStyle32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