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399" w:line="1" w:lineRule="exact"/>
      </w:pPr>
    </w:p>
    <w:p>
      <w:pPr>
        <w:widowControl w:val="0"/>
        <w:jc w:val="center"/>
        <w:rPr>
          <w:sz w:val="2"/>
          <w:szCs w:val="2"/>
        </w:rPr>
      </w:pPr>
      <w:r>
        <w:drawing>
          <wp:inline>
            <wp:extent cx="1456690" cy="139573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56690" cy="1395730"/>
                    </a:xfrm>
                    <a:prstGeom prst="rect"/>
                  </pic:spPr>
                </pic:pic>
              </a:graphicData>
            </a:graphic>
          </wp:inline>
        </w:drawing>
      </w:r>
    </w:p>
    <w:p>
      <w:pPr>
        <w:pStyle w:val="Style7"/>
        <w:keepNext w:val="0"/>
        <w:keepLines w:val="0"/>
        <w:widowControl w:val="0"/>
        <w:shd w:val="clear" w:color="auto" w:fill="auto"/>
        <w:bidi w:val="0"/>
        <w:spacing w:before="0" w:after="440" w:line="240" w:lineRule="auto"/>
        <w:ind w:left="0" w:right="0" w:firstLine="0"/>
        <w:jc w:val="center"/>
        <w:rPr>
          <w:sz w:val="84"/>
          <w:szCs w:val="84"/>
        </w:rPr>
      </w:pPr>
      <w:r>
        <w:rPr>
          <w:rFonts w:ascii="Arial" w:eastAsia="Arial" w:hAnsi="Arial" w:cs="Arial"/>
          <w:b/>
          <w:bCs/>
          <w:color w:val="232A69"/>
          <w:spacing w:val="0"/>
          <w:w w:val="100"/>
          <w:position w:val="0"/>
          <w:sz w:val="84"/>
          <w:szCs w:val="84"/>
        </w:rPr>
        <w:t>Hanwei</w:t>
      </w:r>
    </w:p>
    <w:p>
      <w:pPr>
        <w:pStyle w:val="Style7"/>
        <w:keepNext w:val="0"/>
        <w:keepLines w:val="0"/>
        <w:widowControl w:val="0"/>
        <w:shd w:val="clear" w:color="auto" w:fill="auto"/>
        <w:bidi w:val="0"/>
        <w:spacing w:before="0" w:after="440" w:line="240" w:lineRule="auto"/>
        <w:ind w:left="0" w:right="0" w:firstLine="0"/>
        <w:jc w:val="center"/>
        <w:rPr>
          <w:sz w:val="36"/>
          <w:szCs w:val="36"/>
        </w:rPr>
      </w:pPr>
      <w:r>
        <w:rPr>
          <w:rFonts w:ascii="SimSun" w:eastAsia="SimSun" w:hAnsi="SimSun" w:cs="SimSun"/>
          <w:b/>
          <w:bCs/>
          <w:color w:val="000000"/>
          <w:spacing w:val="0"/>
          <w:w w:val="100"/>
          <w:position w:val="0"/>
          <w:sz w:val="36"/>
          <w:szCs w:val="36"/>
        </w:rPr>
        <w:t>河南汉威电子股份有限公司</w:t>
      </w:r>
    </w:p>
    <w:p>
      <w:pPr>
        <w:pStyle w:val="Style7"/>
        <w:keepNext w:val="0"/>
        <w:keepLines w:val="0"/>
        <w:widowControl w:val="0"/>
        <w:shd w:val="clear" w:color="auto" w:fill="auto"/>
        <w:bidi w:val="0"/>
        <w:spacing w:before="0" w:after="6020" w:line="240" w:lineRule="auto"/>
        <w:ind w:left="0" w:right="0" w:firstLine="0"/>
        <w:jc w:val="center"/>
        <w:rPr>
          <w:sz w:val="32"/>
          <w:szCs w:val="32"/>
        </w:rPr>
      </w:pPr>
      <w:r>
        <w:rPr>
          <w:b/>
          <w:bCs/>
          <w:color w:val="000000"/>
          <w:spacing w:val="0"/>
          <w:w w:val="100"/>
          <w:position w:val="0"/>
          <w:sz w:val="32"/>
          <w:szCs w:val="32"/>
        </w:rPr>
        <w:t>2016</w:t>
      </w:r>
      <w:r>
        <w:rPr>
          <w:rFonts w:ascii="SimSun" w:eastAsia="SimSun" w:hAnsi="SimSun" w:cs="SimSun"/>
          <w:b/>
          <w:bCs/>
          <w:color w:val="000000"/>
          <w:spacing w:val="0"/>
          <w:w w:val="100"/>
          <w:position w:val="0"/>
          <w:sz w:val="32"/>
          <w:szCs w:val="32"/>
        </w:rPr>
        <w:t>年年度报告</w:t>
      </w:r>
    </w:p>
    <w:p>
      <w:pPr>
        <w:pStyle w:val="Style7"/>
        <w:keepNext w:val="0"/>
        <w:keepLines w:val="0"/>
        <w:widowControl w:val="0"/>
        <w:shd w:val="clear" w:color="auto" w:fill="auto"/>
        <w:bidi w:val="0"/>
        <w:spacing w:before="0" w:after="0" w:line="240" w:lineRule="auto"/>
        <w:ind w:left="0" w:right="0" w:firstLine="0"/>
        <w:jc w:val="center"/>
        <w:rPr>
          <w:sz w:val="32"/>
          <w:szCs w:val="32"/>
        </w:rPr>
      </w:pPr>
      <w:r>
        <w:rPr>
          <w:b/>
          <w:bCs/>
          <w:color w:val="000000"/>
          <w:spacing w:val="0"/>
          <w:w w:val="100"/>
          <w:position w:val="0"/>
          <w:sz w:val="32"/>
          <w:szCs w:val="32"/>
        </w:rPr>
        <w:t>2017</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04</w:t>
      </w:r>
      <w:r>
        <w:rPr>
          <w:rFonts w:ascii="SimSun" w:eastAsia="SimSun" w:hAnsi="SimSun" w:cs="SimSun"/>
          <w:b/>
          <w:bCs/>
          <w:color w:val="000000"/>
          <w:spacing w:val="0"/>
          <w:w w:val="100"/>
          <w:position w:val="0"/>
          <w:sz w:val="32"/>
          <w:szCs w:val="32"/>
        </w:rPr>
        <w:t>月</w:t>
      </w:r>
    </w:p>
    <w:p>
      <w:pPr>
        <w:pStyle w:val="Style13"/>
        <w:keepNext/>
        <w:keepLines/>
        <w:widowControl w:val="0"/>
        <w:shd w:val="clear" w:color="auto" w:fill="auto"/>
        <w:bidi w:val="0"/>
        <w:spacing w:before="0" w:after="40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本公司董事会、监事会及董事、监事、高级管理人员保证年度报告内容的真实、准确、完整，不存在 虚假记载、误导性陈述或重大遗漏，并承担个别和连带的法律责任。</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公司负责人任红军、主管会计工作负责人刘瑞玲及会计机构负责人（会计主管人员）肖桂华声明：保证 年度报告中财务报告的真实、准确、完整。</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tabs>
          <w:tab w:pos="765" w:val="left"/>
        </w:tabs>
        <w:bidi w:val="0"/>
        <w:spacing w:before="0" w:after="0" w:line="469" w:lineRule="exact"/>
        <w:ind w:left="0" w:right="0" w:firstLine="440"/>
        <w:jc w:val="both"/>
      </w:pPr>
      <w:bookmarkStart w:id="3" w:name="bookmark3"/>
      <w:r>
        <w:rPr>
          <w:color w:val="000000"/>
          <w:spacing w:val="0"/>
          <w:w w:val="100"/>
          <w:position w:val="0"/>
          <w:sz w:val="20"/>
          <w:szCs w:val="20"/>
        </w:rPr>
        <w:t>1</w:t>
      </w:r>
      <w:bookmarkEnd w:id="3"/>
      <w:r>
        <w:rPr>
          <w:color w:val="000000"/>
          <w:spacing w:val="0"/>
          <w:w w:val="100"/>
          <w:position w:val="0"/>
        </w:rPr>
        <w:t>、</w:t>
        <w:tab/>
        <w:t>行业竞争加剧带来的市场风险</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随着物联网、智慧城市、环境保护等产业热度的上升，愈来愈多的企业进入这些领域，力求在行业内 占据一席之地，这无疑将进一步加剧行业竞争程度，如果未来公司在战略规划、研发创新、市场拓展、业 务创新等方面不能保持快速发展，将面临市场份额下降的风险。为此，公司将加强系统解决方案核心优势， 完善物联网产业生态平台，提升获取项目订单的竞争实力。</w:t>
      </w:r>
    </w:p>
    <w:p>
      <w:pPr>
        <w:pStyle w:val="Style15"/>
        <w:keepNext w:val="0"/>
        <w:keepLines w:val="0"/>
        <w:widowControl w:val="0"/>
        <w:shd w:val="clear" w:color="auto" w:fill="auto"/>
        <w:tabs>
          <w:tab w:pos="780" w:val="left"/>
        </w:tabs>
        <w:bidi w:val="0"/>
        <w:spacing w:before="0" w:after="0" w:line="469" w:lineRule="exact"/>
        <w:ind w:left="0" w:right="0" w:firstLine="440"/>
        <w:jc w:val="both"/>
      </w:pPr>
      <w:bookmarkStart w:id="4" w:name="bookmark4"/>
      <w:r>
        <w:rPr>
          <w:color w:val="000000"/>
          <w:spacing w:val="0"/>
          <w:w w:val="100"/>
          <w:position w:val="0"/>
          <w:sz w:val="20"/>
          <w:szCs w:val="20"/>
        </w:rPr>
        <w:t>2</w:t>
      </w:r>
      <w:bookmarkEnd w:id="4"/>
      <w:r>
        <w:rPr>
          <w:color w:val="000000"/>
          <w:spacing w:val="0"/>
          <w:w w:val="100"/>
          <w:position w:val="0"/>
        </w:rPr>
        <w:t>、</w:t>
        <w:tab/>
        <w:t>商誉减值的风险</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公司通过“内生增长+外延并购”的路径，不断完善领先的物联网产业生态圈的构建，旗下子公司已 有二十余家。在投资并购方案设计时，一般会与交易对方进行业绩对赌协议，尽管公司对交易标的未来发 展、盈利预测等进行了合理估计，但是标的公司受行业发展等多种因素影响，可能导致实际经营业绩低于 承诺业绩，形成商誉减值迹象并产生商誉减值的风险，从而影响公司整体经营业绩。为此，公司在产业整 合过程中，严格遵循稳健推进的原则，审慎选择具有产业协同作用的企业开展合作，更加注重对并购标的 尽职调查过程，合理把控财务风险与合规风险，同时紧密关注标的企业在发展过程中遇到的风险，加强业 务协同、财务管控的力度，努力维护上市公司股东权益。</w:t>
      </w:r>
    </w:p>
    <w:p>
      <w:pPr>
        <w:pStyle w:val="Style15"/>
        <w:keepNext w:val="0"/>
        <w:keepLines w:val="0"/>
        <w:widowControl w:val="0"/>
        <w:shd w:val="clear" w:color="auto" w:fill="auto"/>
        <w:tabs>
          <w:tab w:pos="780" w:val="left"/>
        </w:tabs>
        <w:bidi w:val="0"/>
        <w:spacing w:before="0" w:after="0" w:line="469" w:lineRule="exact"/>
        <w:ind w:left="0" w:right="0" w:firstLine="440"/>
        <w:jc w:val="both"/>
      </w:pPr>
      <w:bookmarkStart w:id="5" w:name="bookmark5"/>
      <w:r>
        <w:rPr>
          <w:color w:val="000000"/>
          <w:spacing w:val="0"/>
          <w:w w:val="100"/>
          <w:position w:val="0"/>
          <w:sz w:val="20"/>
          <w:szCs w:val="20"/>
        </w:rPr>
        <w:t>3</w:t>
      </w:r>
      <w:bookmarkEnd w:id="5"/>
      <w:r>
        <w:rPr>
          <w:color w:val="000000"/>
          <w:spacing w:val="0"/>
          <w:w w:val="100"/>
          <w:position w:val="0"/>
        </w:rPr>
        <w:t>、</w:t>
        <w:tab/>
        <w:t>投资标的经营业绩不及预期的风险</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随着公司物联网产业链的不断延伸，并购项目逐步增多，标的公司的经营发展情况各有不同。受行业 政策、市场前景及自身发展等多方面不可控因素的影响，标的公司在业绩实现方面存在不及预期的风险。 为此，公司将在技术对接、业务发展、财务规范、制度建设等方面提供充分的支持，提高投后管理与集团 化管控能力，把经营风险降低到可控范围以内。</w:t>
      </w:r>
    </w:p>
    <w:p>
      <w:pPr>
        <w:pStyle w:val="Style15"/>
        <w:keepNext w:val="0"/>
        <w:keepLines w:val="0"/>
        <w:widowControl w:val="0"/>
        <w:shd w:val="clear" w:color="auto" w:fill="auto"/>
        <w:bidi w:val="0"/>
        <w:spacing w:before="0" w:after="200" w:line="469" w:lineRule="exact"/>
        <w:ind w:left="0" w:right="0" w:firstLine="440"/>
        <w:jc w:val="both"/>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909" w:right="1018" w:bottom="2451" w:left="1109" w:header="0" w:footer="3" w:gutter="0"/>
          <w:pgNumType w:start="1"/>
          <w:cols w:space="720"/>
          <w:noEndnote/>
          <w:titlePg/>
          <w:rtlGutter w:val="0"/>
          <w:docGrid w:linePitch="360"/>
        </w:sectPr>
      </w:pPr>
      <w:r>
        <w:rPr>
          <w:color w:val="000000"/>
          <w:spacing w:val="0"/>
          <w:w w:val="100"/>
          <w:position w:val="0"/>
        </w:rPr>
        <w:t>公司经本次董事会审议通过的利润分配预案为：以</w:t>
      </w:r>
      <w:r>
        <w:rPr>
          <w:color w:val="000000"/>
          <w:spacing w:val="0"/>
          <w:w w:val="100"/>
          <w:position w:val="0"/>
          <w:sz w:val="20"/>
          <w:szCs w:val="20"/>
        </w:rPr>
        <w:t>293,022,806</w:t>
      </w:r>
      <w:r>
        <w:rPr>
          <w:color w:val="000000"/>
          <w:spacing w:val="0"/>
          <w:w w:val="100"/>
          <w:position w:val="0"/>
        </w:rPr>
        <w:t>股为基数，向全体股东每</w:t>
      </w:r>
      <w:r>
        <w:rPr>
          <w:color w:val="000000"/>
          <w:spacing w:val="0"/>
          <w:w w:val="100"/>
          <w:position w:val="0"/>
          <w:sz w:val="20"/>
          <w:szCs w:val="20"/>
        </w:rPr>
        <w:t>10</w:t>
      </w:r>
      <w:r>
        <w:rPr>
          <w:color w:val="000000"/>
          <w:spacing w:val="0"/>
          <w:w w:val="100"/>
          <w:position w:val="0"/>
        </w:rPr>
        <w:t>股派发 现金红利</w:t>
      </w:r>
      <w:r>
        <w:rPr>
          <w:color w:val="000000"/>
          <w:spacing w:val="0"/>
          <w:w w:val="100"/>
          <w:position w:val="0"/>
          <w:sz w:val="20"/>
          <w:szCs w:val="20"/>
        </w:rPr>
        <w:t>0.35</w:t>
      </w:r>
      <w:r>
        <w:rPr>
          <w:color w:val="000000"/>
          <w:spacing w:val="0"/>
          <w:w w:val="100"/>
          <w:position w:val="0"/>
        </w:rPr>
        <w:t>元（含税</w:t>
      </w:r>
      <w:r>
        <w:rPr>
          <w:color w:val="000000"/>
          <w:spacing w:val="0"/>
          <w:w w:val="100"/>
          <w:position w:val="0"/>
          <w:sz w:val="20"/>
          <w:szCs w:val="20"/>
        </w:rPr>
        <w:t>），</w:t>
      </w:r>
      <w:r>
        <w:rPr>
          <w:color w:val="000000"/>
          <w:spacing w:val="0"/>
          <w:w w:val="100"/>
          <w:position w:val="0"/>
        </w:rPr>
        <w:t>送红股</w:t>
      </w:r>
      <w:r>
        <w:rPr>
          <w:color w:val="000000"/>
          <w:spacing w:val="0"/>
          <w:w w:val="100"/>
          <w:position w:val="0"/>
          <w:sz w:val="20"/>
          <w:szCs w:val="20"/>
        </w:rPr>
        <w:t>0</w:t>
      </w:r>
      <w:r>
        <w:rPr>
          <w:color w:val="000000"/>
          <w:spacing w:val="0"/>
          <w:w w:val="100"/>
          <w:position w:val="0"/>
        </w:rPr>
        <w:t>股（含税），以资本公积金向全体股东每</w:t>
      </w:r>
      <w:r>
        <w:rPr>
          <w:color w:val="000000"/>
          <w:spacing w:val="0"/>
          <w:w w:val="100"/>
          <w:position w:val="0"/>
          <w:sz w:val="20"/>
          <w:szCs w:val="20"/>
        </w:rPr>
        <w:t>10</w:t>
      </w:r>
      <w:r>
        <w:rPr>
          <w:color w:val="000000"/>
          <w:spacing w:val="0"/>
          <w:w w:val="100"/>
          <w:position w:val="0"/>
        </w:rPr>
        <w:t>股转增</w:t>
      </w:r>
      <w:r>
        <w:rPr>
          <w:color w:val="000000"/>
          <w:spacing w:val="0"/>
          <w:w w:val="100"/>
          <w:position w:val="0"/>
          <w:sz w:val="20"/>
          <w:szCs w:val="20"/>
        </w:rPr>
        <w:t>0</w:t>
      </w:r>
      <w:r>
        <w:rPr>
          <w:color w:val="000000"/>
          <w:spacing w:val="0"/>
          <w:w w:val="100"/>
          <w:position w:val="0"/>
        </w:rPr>
        <w:t>股。</w:t>
      </w:r>
    </w:p>
    <w:p>
      <w:pPr>
        <w:pStyle w:val="Style18"/>
        <w:keepNext w:val="0"/>
        <w:keepLines w:val="0"/>
        <w:widowControl w:val="0"/>
        <w:shd w:val="clear" w:color="auto" w:fill="auto"/>
        <w:tabs>
          <w:tab w:leader="dot" w:pos="9349" w:val="left"/>
        </w:tabs>
        <w:bidi w:val="0"/>
        <w:spacing w:before="3560" w:line="240" w:lineRule="auto"/>
        <w:ind w:left="0" w:right="0"/>
        <w:jc w:val="left"/>
        <w:rPr>
          <w:sz w:val="20"/>
          <w:szCs w:val="20"/>
        </w:rPr>
      </w:pPr>
      <w:r>
        <w:fldChar w:fldCharType="begin"/>
        <w:instrText xml:space="preserve"> TOC \o "1-5" \h \z </w:instrText>
        <w:fldChar w:fldCharType="separate"/>
      </w:r>
      <w:hyperlink w:anchor="bookmark1" w:tooltip="Current Document">
        <w:r>
          <w:rPr>
            <w:color w:val="000000"/>
            <w:spacing w:val="0"/>
            <w:w w:val="100"/>
            <w:position w:val="0"/>
            <w:sz w:val="19"/>
            <w:szCs w:val="19"/>
          </w:rPr>
          <w:t>第一节重要提示、目录和释义</w:t>
        </w:r>
        <w:r>
          <w:rPr>
            <w:color w:val="000000"/>
            <w:spacing w:val="0"/>
            <w:w w:val="100"/>
            <w:position w:val="0"/>
            <w:sz w:val="19"/>
            <w:szCs w:val="19"/>
          </w:rPr>
          <w:tab/>
        </w:r>
        <w:r>
          <w:rPr>
            <w:color w:val="000000"/>
            <w:spacing w:val="0"/>
            <w:w w:val="100"/>
            <w:position w:val="0"/>
            <w:sz w:val="20"/>
            <w:szCs w:val="20"/>
          </w:rPr>
          <w:t>2</w:t>
        </w:r>
      </w:hyperlink>
    </w:p>
    <w:p>
      <w:pPr>
        <w:pStyle w:val="Style18"/>
        <w:keepNext w:val="0"/>
        <w:keepLines w:val="0"/>
        <w:widowControl w:val="0"/>
        <w:shd w:val="clear" w:color="auto" w:fill="auto"/>
        <w:tabs>
          <w:tab w:leader="dot" w:pos="9349" w:val="left"/>
        </w:tabs>
        <w:bidi w:val="0"/>
        <w:spacing w:before="0" w:line="240" w:lineRule="auto"/>
        <w:ind w:left="0" w:right="0"/>
        <w:jc w:val="left"/>
        <w:rPr>
          <w:sz w:val="20"/>
          <w:szCs w:val="20"/>
        </w:rPr>
      </w:pPr>
      <w:hyperlink w:anchor="bookmark7" w:tooltip="Current Document">
        <w:r>
          <w:rPr>
            <w:color w:val="000000"/>
            <w:spacing w:val="0"/>
            <w:w w:val="100"/>
            <w:position w:val="0"/>
            <w:sz w:val="19"/>
            <w:szCs w:val="19"/>
          </w:rPr>
          <w:t>第二节公司简介和主要财务指标</w:t>
        </w:r>
        <w:r>
          <w:rPr>
            <w:color w:val="000000"/>
            <w:spacing w:val="0"/>
            <w:w w:val="100"/>
            <w:position w:val="0"/>
            <w:sz w:val="19"/>
            <w:szCs w:val="19"/>
          </w:rPr>
          <w:tab/>
        </w:r>
        <w:r>
          <w:rPr>
            <w:color w:val="000000"/>
            <w:spacing w:val="0"/>
            <w:w w:val="100"/>
            <w:position w:val="0"/>
            <w:sz w:val="20"/>
            <w:szCs w:val="20"/>
          </w:rPr>
          <w:t>6</w:t>
        </w:r>
      </w:hyperlink>
    </w:p>
    <w:p>
      <w:pPr>
        <w:pStyle w:val="Style18"/>
        <w:keepNext w:val="0"/>
        <w:keepLines w:val="0"/>
        <w:widowControl w:val="0"/>
        <w:shd w:val="clear" w:color="auto" w:fill="auto"/>
        <w:tabs>
          <w:tab w:leader="dot" w:pos="9549" w:val="right"/>
        </w:tabs>
        <w:bidi w:val="0"/>
        <w:spacing w:before="0" w:line="240" w:lineRule="auto"/>
        <w:ind w:left="0" w:right="0"/>
        <w:jc w:val="left"/>
        <w:rPr>
          <w:sz w:val="20"/>
          <w:szCs w:val="20"/>
        </w:rPr>
      </w:pPr>
      <w:hyperlink w:anchor="bookmark50" w:tooltip="Current Document">
        <w:r>
          <w:rPr>
            <w:color w:val="000000"/>
            <w:spacing w:val="0"/>
            <w:w w:val="100"/>
            <w:position w:val="0"/>
            <w:sz w:val="19"/>
            <w:szCs w:val="19"/>
          </w:rPr>
          <w:t>第三节公司业务概要</w:t>
        </w:r>
        <w:r>
          <w:rPr>
            <w:color w:val="000000"/>
            <w:spacing w:val="0"/>
            <w:w w:val="100"/>
            <w:position w:val="0"/>
            <w:sz w:val="19"/>
            <w:szCs w:val="19"/>
          </w:rPr>
          <w:tab/>
        </w:r>
        <w:r>
          <w:rPr>
            <w:color w:val="000000"/>
            <w:spacing w:val="0"/>
            <w:w w:val="100"/>
            <w:position w:val="0"/>
            <w:sz w:val="20"/>
            <w:szCs w:val="20"/>
          </w:rPr>
          <w:t>10</w:t>
        </w:r>
      </w:hyperlink>
    </w:p>
    <w:p>
      <w:pPr>
        <w:pStyle w:val="Style18"/>
        <w:keepNext w:val="0"/>
        <w:keepLines w:val="0"/>
        <w:widowControl w:val="0"/>
        <w:shd w:val="clear" w:color="auto" w:fill="auto"/>
        <w:tabs>
          <w:tab w:leader="dot" w:pos="9549" w:val="right"/>
        </w:tabs>
        <w:bidi w:val="0"/>
        <w:spacing w:before="0" w:line="240" w:lineRule="auto"/>
        <w:ind w:left="0" w:right="0"/>
        <w:jc w:val="left"/>
        <w:rPr>
          <w:sz w:val="20"/>
          <w:szCs w:val="20"/>
        </w:rPr>
      </w:pPr>
      <w:hyperlink w:anchor="bookmark85" w:tooltip="Current Document">
        <w:r>
          <w:rPr>
            <w:color w:val="000000"/>
            <w:spacing w:val="0"/>
            <w:w w:val="100"/>
            <w:position w:val="0"/>
            <w:sz w:val="19"/>
            <w:szCs w:val="19"/>
          </w:rPr>
          <w:t>第四节经营情况讨论与分析</w:t>
        </w:r>
        <w:r>
          <w:rPr>
            <w:color w:val="000000"/>
            <w:spacing w:val="0"/>
            <w:w w:val="100"/>
            <w:position w:val="0"/>
            <w:sz w:val="19"/>
            <w:szCs w:val="19"/>
          </w:rPr>
          <w:tab/>
        </w:r>
        <w:r>
          <w:rPr>
            <w:color w:val="000000"/>
            <w:spacing w:val="0"/>
            <w:w w:val="100"/>
            <w:position w:val="0"/>
            <w:sz w:val="20"/>
            <w:szCs w:val="20"/>
          </w:rPr>
          <w:t>17</w:t>
        </w:r>
      </w:hyperlink>
    </w:p>
    <w:p>
      <w:pPr>
        <w:pStyle w:val="Style18"/>
        <w:keepNext w:val="0"/>
        <w:keepLines w:val="0"/>
        <w:widowControl w:val="0"/>
        <w:shd w:val="clear" w:color="auto" w:fill="auto"/>
        <w:tabs>
          <w:tab w:leader="dot" w:pos="9549" w:val="right"/>
        </w:tabs>
        <w:bidi w:val="0"/>
        <w:spacing w:before="0" w:line="240" w:lineRule="auto"/>
        <w:ind w:left="0" w:right="0"/>
        <w:jc w:val="left"/>
        <w:rPr>
          <w:sz w:val="20"/>
          <w:szCs w:val="20"/>
        </w:rPr>
      </w:pPr>
      <w:hyperlink w:anchor="bookmark265" w:tooltip="Current Document">
        <w:r>
          <w:rPr>
            <w:color w:val="000000"/>
            <w:spacing w:val="0"/>
            <w:w w:val="100"/>
            <w:position w:val="0"/>
            <w:sz w:val="19"/>
            <w:szCs w:val="19"/>
          </w:rPr>
          <w:t>第五节重要事项</w:t>
        </w:r>
        <w:r>
          <w:rPr>
            <w:color w:val="000000"/>
            <w:spacing w:val="0"/>
            <w:w w:val="100"/>
            <w:position w:val="0"/>
            <w:sz w:val="19"/>
            <w:szCs w:val="19"/>
          </w:rPr>
          <w:tab/>
        </w:r>
        <w:r>
          <w:rPr>
            <w:color w:val="000000"/>
            <w:spacing w:val="0"/>
            <w:w w:val="100"/>
            <w:position w:val="0"/>
            <w:sz w:val="20"/>
            <w:szCs w:val="20"/>
          </w:rPr>
          <w:t>38</w:t>
        </w:r>
      </w:hyperlink>
    </w:p>
    <w:p>
      <w:pPr>
        <w:pStyle w:val="Style18"/>
        <w:keepNext w:val="0"/>
        <w:keepLines w:val="0"/>
        <w:widowControl w:val="0"/>
        <w:shd w:val="clear" w:color="auto" w:fill="auto"/>
        <w:tabs>
          <w:tab w:leader="dot" w:pos="9549" w:val="right"/>
        </w:tabs>
        <w:bidi w:val="0"/>
        <w:spacing w:before="0" w:line="240" w:lineRule="auto"/>
        <w:ind w:left="0" w:right="0"/>
        <w:jc w:val="left"/>
        <w:rPr>
          <w:sz w:val="20"/>
          <w:szCs w:val="20"/>
        </w:rPr>
      </w:pPr>
      <w:hyperlink w:anchor="bookmark455" w:tooltip="Current Document">
        <w:r>
          <w:rPr>
            <w:color w:val="000000"/>
            <w:spacing w:val="0"/>
            <w:w w:val="100"/>
            <w:position w:val="0"/>
            <w:sz w:val="19"/>
            <w:szCs w:val="19"/>
          </w:rPr>
          <w:t>第六节股份变动及股东情况</w:t>
        </w:r>
        <w:r>
          <w:rPr>
            <w:color w:val="000000"/>
            <w:spacing w:val="0"/>
            <w:w w:val="100"/>
            <w:position w:val="0"/>
            <w:sz w:val="19"/>
            <w:szCs w:val="19"/>
          </w:rPr>
          <w:tab/>
        </w:r>
        <w:r>
          <w:rPr>
            <w:color w:val="000000"/>
            <w:spacing w:val="0"/>
            <w:w w:val="100"/>
            <w:position w:val="0"/>
            <w:sz w:val="20"/>
            <w:szCs w:val="20"/>
          </w:rPr>
          <w:t>58</w:t>
        </w:r>
      </w:hyperlink>
    </w:p>
    <w:p>
      <w:pPr>
        <w:pStyle w:val="Style18"/>
        <w:keepNext w:val="0"/>
        <w:keepLines w:val="0"/>
        <w:widowControl w:val="0"/>
        <w:shd w:val="clear" w:color="auto" w:fill="auto"/>
        <w:tabs>
          <w:tab w:leader="dot" w:pos="9549" w:val="right"/>
        </w:tabs>
        <w:bidi w:val="0"/>
        <w:spacing w:before="0" w:line="240" w:lineRule="auto"/>
        <w:ind w:left="0" w:right="0"/>
        <w:jc w:val="left"/>
        <w:rPr>
          <w:sz w:val="20"/>
          <w:szCs w:val="20"/>
        </w:rPr>
      </w:pPr>
      <w:hyperlink w:anchor="bookmark512" w:tooltip="Current Document">
        <w:r>
          <w:rPr>
            <w:color w:val="000000"/>
            <w:spacing w:val="0"/>
            <w:w w:val="100"/>
            <w:position w:val="0"/>
            <w:sz w:val="19"/>
            <w:szCs w:val="19"/>
          </w:rPr>
          <w:t>第七节优先股相关情况</w:t>
        </w:r>
        <w:r>
          <w:rPr>
            <w:color w:val="000000"/>
            <w:spacing w:val="0"/>
            <w:w w:val="100"/>
            <w:position w:val="0"/>
            <w:sz w:val="19"/>
            <w:szCs w:val="19"/>
          </w:rPr>
          <w:tab/>
        </w:r>
        <w:r>
          <w:rPr>
            <w:color w:val="000000"/>
            <w:spacing w:val="0"/>
            <w:w w:val="100"/>
            <w:position w:val="0"/>
            <w:sz w:val="20"/>
            <w:szCs w:val="20"/>
          </w:rPr>
          <w:t>64</w:t>
        </w:r>
      </w:hyperlink>
    </w:p>
    <w:p>
      <w:pPr>
        <w:pStyle w:val="Style18"/>
        <w:keepNext w:val="0"/>
        <w:keepLines w:val="0"/>
        <w:widowControl w:val="0"/>
        <w:shd w:val="clear" w:color="auto" w:fill="auto"/>
        <w:tabs>
          <w:tab w:leader="dot" w:pos="9549" w:val="right"/>
        </w:tabs>
        <w:bidi w:val="0"/>
        <w:spacing w:before="0" w:line="240" w:lineRule="auto"/>
        <w:ind w:left="0" w:right="0"/>
        <w:jc w:val="left"/>
        <w:rPr>
          <w:sz w:val="20"/>
          <w:szCs w:val="20"/>
        </w:rPr>
      </w:pPr>
      <w:hyperlink w:anchor="bookmark515" w:tooltip="Current Document">
        <w:r>
          <w:rPr>
            <w:color w:val="000000"/>
            <w:spacing w:val="0"/>
            <w:w w:val="100"/>
            <w:position w:val="0"/>
            <w:sz w:val="19"/>
            <w:szCs w:val="19"/>
          </w:rPr>
          <w:t>第八节董事、监事、高级管理人员和员工情况</w:t>
        </w:r>
        <w:r>
          <w:rPr>
            <w:color w:val="000000"/>
            <w:spacing w:val="0"/>
            <w:w w:val="100"/>
            <w:position w:val="0"/>
            <w:sz w:val="19"/>
            <w:szCs w:val="19"/>
          </w:rPr>
          <w:tab/>
        </w:r>
        <w:r>
          <w:rPr>
            <w:color w:val="000000"/>
            <w:spacing w:val="0"/>
            <w:w w:val="100"/>
            <w:position w:val="0"/>
            <w:sz w:val="20"/>
            <w:szCs w:val="20"/>
          </w:rPr>
          <w:t>65</w:t>
        </w:r>
      </w:hyperlink>
    </w:p>
    <w:p>
      <w:pPr>
        <w:pStyle w:val="Style18"/>
        <w:keepNext w:val="0"/>
        <w:keepLines w:val="0"/>
        <w:widowControl w:val="0"/>
        <w:shd w:val="clear" w:color="auto" w:fill="auto"/>
        <w:tabs>
          <w:tab w:leader="dot" w:pos="9549" w:val="right"/>
        </w:tabs>
        <w:bidi w:val="0"/>
        <w:spacing w:before="0" w:line="240" w:lineRule="auto"/>
        <w:ind w:left="0" w:right="0"/>
        <w:jc w:val="left"/>
        <w:rPr>
          <w:sz w:val="20"/>
          <w:szCs w:val="20"/>
        </w:rPr>
      </w:pPr>
      <w:hyperlink w:anchor="bookmark562" w:tooltip="Current Document">
        <w:r>
          <w:rPr>
            <w:color w:val="000000"/>
            <w:spacing w:val="0"/>
            <w:w w:val="100"/>
            <w:position w:val="0"/>
            <w:sz w:val="19"/>
            <w:szCs w:val="19"/>
          </w:rPr>
          <w:t>第九节公司治理</w:t>
        </w:r>
        <w:r>
          <w:rPr>
            <w:color w:val="000000"/>
            <w:spacing w:val="0"/>
            <w:w w:val="100"/>
            <w:position w:val="0"/>
            <w:sz w:val="19"/>
            <w:szCs w:val="19"/>
          </w:rPr>
          <w:tab/>
        </w:r>
        <w:r>
          <w:rPr>
            <w:color w:val="000000"/>
            <w:spacing w:val="0"/>
            <w:w w:val="100"/>
            <w:position w:val="0"/>
            <w:sz w:val="20"/>
            <w:szCs w:val="20"/>
          </w:rPr>
          <w:t>72</w:t>
        </w:r>
      </w:hyperlink>
    </w:p>
    <w:p>
      <w:pPr>
        <w:pStyle w:val="Style18"/>
        <w:keepNext w:val="0"/>
        <w:keepLines w:val="0"/>
        <w:widowControl w:val="0"/>
        <w:shd w:val="clear" w:color="auto" w:fill="auto"/>
        <w:tabs>
          <w:tab w:leader="dot" w:pos="9549" w:val="right"/>
        </w:tabs>
        <w:bidi w:val="0"/>
        <w:spacing w:before="0" w:line="240" w:lineRule="auto"/>
        <w:ind w:left="0" w:right="0"/>
        <w:jc w:val="left"/>
        <w:rPr>
          <w:sz w:val="20"/>
          <w:szCs w:val="20"/>
        </w:rPr>
      </w:pPr>
      <w:hyperlink w:anchor="bookmark679" w:tooltip="Current Document">
        <w:r>
          <w:rPr>
            <w:color w:val="000000"/>
            <w:spacing w:val="0"/>
            <w:w w:val="100"/>
            <w:position w:val="0"/>
            <w:sz w:val="19"/>
            <w:szCs w:val="19"/>
          </w:rPr>
          <w:t>第十节公司债券相关情况</w:t>
        </w:r>
        <w:r>
          <w:rPr>
            <w:color w:val="000000"/>
            <w:spacing w:val="0"/>
            <w:w w:val="100"/>
            <w:position w:val="0"/>
            <w:sz w:val="19"/>
            <w:szCs w:val="19"/>
          </w:rPr>
          <w:tab/>
        </w:r>
        <w:r>
          <w:rPr>
            <w:color w:val="000000"/>
            <w:spacing w:val="0"/>
            <w:w w:val="100"/>
            <w:position w:val="0"/>
            <w:sz w:val="20"/>
            <w:szCs w:val="20"/>
          </w:rPr>
          <w:t>82</w:t>
        </w:r>
      </w:hyperlink>
    </w:p>
    <w:p>
      <w:pPr>
        <w:pStyle w:val="Style18"/>
        <w:keepNext w:val="0"/>
        <w:keepLines w:val="0"/>
        <w:widowControl w:val="0"/>
        <w:shd w:val="clear" w:color="auto" w:fill="auto"/>
        <w:tabs>
          <w:tab w:leader="dot" w:pos="9549" w:val="right"/>
        </w:tabs>
        <w:bidi w:val="0"/>
        <w:spacing w:before="0" w:line="240" w:lineRule="auto"/>
        <w:ind w:left="0" w:right="0"/>
        <w:jc w:val="left"/>
        <w:rPr>
          <w:sz w:val="20"/>
          <w:szCs w:val="20"/>
        </w:rPr>
      </w:pPr>
      <w:hyperlink w:anchor="bookmark682" w:tooltip="Current Document">
        <w:r>
          <w:rPr>
            <w:color w:val="000000"/>
            <w:spacing w:val="0"/>
            <w:w w:val="100"/>
            <w:position w:val="0"/>
            <w:sz w:val="19"/>
            <w:szCs w:val="19"/>
          </w:rPr>
          <w:t>第十一节财务报告</w:t>
        </w:r>
        <w:r>
          <w:rPr>
            <w:color w:val="000000"/>
            <w:spacing w:val="0"/>
            <w:w w:val="100"/>
            <w:position w:val="0"/>
            <w:sz w:val="19"/>
            <w:szCs w:val="19"/>
          </w:rPr>
          <w:tab/>
        </w:r>
        <w:r>
          <w:rPr>
            <w:color w:val="000000"/>
            <w:spacing w:val="0"/>
            <w:w w:val="100"/>
            <w:position w:val="0"/>
            <w:sz w:val="20"/>
            <w:szCs w:val="20"/>
          </w:rPr>
          <w:t>83</w:t>
        </w:r>
      </w:hyperlink>
    </w:p>
    <w:p>
      <w:pPr>
        <w:pStyle w:val="Style18"/>
        <w:keepNext w:val="0"/>
        <w:keepLines w:val="0"/>
        <w:widowControl w:val="0"/>
        <w:shd w:val="clear" w:color="auto" w:fill="auto"/>
        <w:tabs>
          <w:tab w:leader="dot" w:pos="9549" w:val="right"/>
        </w:tabs>
        <w:bidi w:val="0"/>
        <w:spacing w:before="0" w:line="240" w:lineRule="auto"/>
        <w:ind w:left="0" w:right="0"/>
        <w:jc w:val="left"/>
        <w:rPr>
          <w:sz w:val="20"/>
          <w:szCs w:val="20"/>
        </w:rPr>
      </w:pPr>
      <w:hyperlink w:anchor="bookmark1614" w:tooltip="Current Document">
        <w:r>
          <w:rPr>
            <w:color w:val="000000"/>
            <w:spacing w:val="0"/>
            <w:w w:val="100"/>
            <w:position w:val="0"/>
            <w:sz w:val="19"/>
            <w:szCs w:val="19"/>
          </w:rPr>
          <w:t>第十二节备查文件目录</w:t>
        </w:r>
        <w:r>
          <w:rPr>
            <w:color w:val="000000"/>
            <w:spacing w:val="0"/>
            <w:w w:val="100"/>
            <w:position w:val="0"/>
            <w:sz w:val="19"/>
            <w:szCs w:val="19"/>
          </w:rPr>
          <w:tab/>
        </w:r>
        <w:r>
          <w:rPr>
            <w:color w:val="000000"/>
            <w:spacing w:val="0"/>
            <w:w w:val="100"/>
            <w:position w:val="0"/>
            <w:sz w:val="20"/>
            <w:szCs w:val="20"/>
          </w:rPr>
          <w:t>179</w:t>
        </w:r>
      </w:hyperlink>
      <w:r>
        <w:br w:type="page"/>
      </w:r>
      <w:r>
        <w:fldChar w:fldCharType="end"/>
      </w:r>
    </w:p>
    <w:p>
      <w:pPr>
        <w:pStyle w:val="Style7"/>
        <w:keepNext w:val="0"/>
        <w:keepLines w:val="0"/>
        <w:widowControl w:val="0"/>
        <w:shd w:val="clear" w:color="auto" w:fill="auto"/>
        <w:bidi w:val="0"/>
        <w:spacing w:before="0" w:after="800" w:line="240" w:lineRule="auto"/>
        <w:ind w:left="0" w:right="0" w:firstLine="0"/>
        <w:jc w:val="center"/>
        <w:rPr>
          <w:sz w:val="32"/>
          <w:szCs w:val="32"/>
        </w:rPr>
      </w:pPr>
      <w:r>
        <w:rPr>
          <w:rFonts w:ascii="SimSun" w:eastAsia="SimSun" w:hAnsi="SimSun" w:cs="SimSun"/>
          <w:b/>
          <w:bCs/>
          <w:color w:val="000000"/>
          <w:spacing w:val="0"/>
          <w:w w:val="100"/>
          <w:position w:val="0"/>
          <w:sz w:val="32"/>
          <w:szCs w:val="32"/>
        </w:rPr>
        <w:t>释义</w:t>
      </w:r>
    </w:p>
    <w:tbl>
      <w:tblPr>
        <w:tblOverlap w:val="never"/>
        <w:jc w:val="center"/>
        <w:tblLayout w:type="fixed"/>
      </w:tblPr>
      <w:tblGrid>
        <w:gridCol w:w="2712"/>
        <w:gridCol w:w="850"/>
        <w:gridCol w:w="6043"/>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80" w:right="0" w:firstLine="0"/>
              <w:jc w:val="left"/>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年度报告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河南汉威电子股份有限公司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报告期、上年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1-12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1-12 </w:t>
            </w:r>
            <w:r>
              <w:rPr>
                <w:rFonts w:ascii="SimSun" w:eastAsia="SimSun" w:hAnsi="SimSun" w:cs="SimSun"/>
                <w:color w:val="000000"/>
                <w:spacing w:val="0"/>
                <w:w w:val="100"/>
                <w:position w:val="0"/>
                <w:sz w:val="17"/>
                <w:szCs w:val="17"/>
              </w:rPr>
              <w:t>月</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董事会</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河南汉威电子股份有限公司董事会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监事会</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河南汉威电子股份有限公司监事会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股东大会</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河南汉威电子股份有限公司股东大会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创业板</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深圳证券交易所创业板</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人民币元</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汉威电子、公司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河南汉威电子股份有限公司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炜盛科技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郑州炜盛电子科技有限公司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沈阳金建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沈阳金建数字城市软件有限公司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嘉园环保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嘉园环保有限公司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汉威公用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郑州汉威公用事业科技有限公司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汉威智源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郑州汉威智源科技有限公司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高新供水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郑州高新供水有限责任公司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高新热力</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郑州高新热力有限责任公司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鞍山易兴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鞍山易兴自动化工程有限公司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广东龙泉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广东龙泉科技有限公司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雪城软件</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河南雪城软件有限公司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汉威智慧安全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河南汉威智慧安全科技有限公司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沈阳汉威</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沈阳汉威科技有限公司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智威宇讯</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北京智威宇讯科技有限公司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哈尔滨盈江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哈尔滨盈江科技有限公司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上海中威</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上海中威天安公共安全科技有限公司</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上海英吉森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英吉森安全消防系统（上海）有限公司，曾用名</w:t>
            </w:r>
            <w:r>
              <w:rPr>
                <w:color w:val="000000"/>
                <w:spacing w:val="0"/>
                <w:w w:val="100"/>
                <w:position w:val="0"/>
              </w:rPr>
              <w:t>“</w:t>
            </w:r>
            <w:r>
              <w:rPr>
                <w:rFonts w:ascii="SimSun" w:eastAsia="SimSun" w:hAnsi="SimSun" w:cs="SimSun"/>
                <w:color w:val="000000"/>
                <w:spacing w:val="0"/>
                <w:w w:val="100"/>
                <w:position w:val="0"/>
                <w:sz w:val="17"/>
                <w:szCs w:val="17"/>
              </w:rPr>
              <w:t>英森电气系统</w:t>
            </w:r>
            <w:r>
              <w:rPr>
                <w:color w:val="000000"/>
                <w:spacing w:val="0"/>
                <w:w w:val="100"/>
                <w:position w:val="0"/>
              </w:rPr>
              <w:t>（</w:t>
            </w:r>
            <w:r>
              <w:rPr>
                <w:rFonts w:ascii="SimSun" w:eastAsia="SimSun" w:hAnsi="SimSun" w:cs="SimSun"/>
                <w:color w:val="000000"/>
                <w:spacing w:val="0"/>
                <w:w w:val="100"/>
                <w:position w:val="0"/>
                <w:sz w:val="17"/>
                <w:szCs w:val="17"/>
              </w:rPr>
              <w:t>上海</w:t>
            </w:r>
            <w:r>
              <w:rPr>
                <w:color w:val="000000"/>
                <w:spacing w:val="0"/>
                <w:w w:val="100"/>
                <w:position w:val="0"/>
              </w:rPr>
              <w:t>）</w:t>
            </w:r>
            <w:r>
              <w:rPr>
                <w:rFonts w:ascii="SimSun" w:eastAsia="SimSun" w:hAnsi="SimSun" w:cs="SimSun"/>
                <w:color w:val="000000"/>
                <w:spacing w:val="0"/>
                <w:w w:val="100"/>
                <w:position w:val="0"/>
                <w:sz w:val="17"/>
                <w:szCs w:val="17"/>
              </w:rPr>
              <w:t>有限公 司</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北京威果</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北京威果智能科技有限公司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汉威智能仪表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郑州汉威智能仪表有限公司</w:t>
            </w:r>
          </w:p>
        </w:tc>
      </w:tr>
      <w:tr>
        <w:trPr>
          <w:trHeight w:val="4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德析检测</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郑州德析检测技术有限公司</w:t>
            </w:r>
          </w:p>
        </w:tc>
      </w:tr>
    </w:tbl>
    <w:p>
      <w:pPr>
        <w:spacing w:lineRule="exact" w:line="1"/>
        <w:rPr>
          <w:sz w:val="2"/>
          <w:szCs w:val="2"/>
        </w:rPr>
      </w:pPr>
      <w:r>
        <w:br w:type="page"/>
      </w:r>
    </w:p>
    <w:tbl>
      <w:tblPr>
        <w:tblOverlap w:val="never"/>
        <w:jc w:val="center"/>
        <w:tblLayout w:type="fixed"/>
      </w:tblPr>
      <w:tblGrid>
        <w:gridCol w:w="2712"/>
        <w:gridCol w:w="850"/>
        <w:gridCol w:w="6043"/>
      </w:tblGrid>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汉威祥云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汉威祥云（上海）数据服务有限公司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威研融创</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上海威研融创实业有限公司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畅威物联</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郑州畅威物联网科技有限公司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苏州能斯达</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苏州能斯达电子科技有限公司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吉地艾斯</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郑州吉地艾斯仪器有限公司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深圳明咨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深圳市明咨物联科技有限公司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上海凯伦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上海凯伦消防设备有限公司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国仪投资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国仪投资</w:t>
            </w:r>
            <w:r>
              <w:rPr>
                <w:color w:val="000000"/>
                <w:spacing w:val="0"/>
                <w:w w:val="100"/>
                <w:position w:val="0"/>
                <w:sz w:val="18"/>
                <w:szCs w:val="18"/>
              </w:rPr>
              <w:t>（</w:t>
            </w:r>
            <w:r>
              <w:rPr>
                <w:rFonts w:ascii="SimSun" w:eastAsia="SimSun" w:hAnsi="SimSun" w:cs="SimSun"/>
                <w:color w:val="000000"/>
                <w:spacing w:val="0"/>
                <w:w w:val="100"/>
                <w:position w:val="0"/>
                <w:sz w:val="17"/>
                <w:szCs w:val="17"/>
              </w:rPr>
              <w:t>深圳</w:t>
            </w:r>
            <w:r>
              <w:rPr>
                <w:color w:val="000000"/>
                <w:spacing w:val="0"/>
                <w:w w:val="100"/>
                <w:position w:val="0"/>
                <w:sz w:val="18"/>
                <w:szCs w:val="18"/>
              </w:rPr>
              <w:t>）</w:t>
            </w:r>
            <w:r>
              <w:rPr>
                <w:rFonts w:ascii="SimSun" w:eastAsia="SimSun" w:hAnsi="SimSun" w:cs="SimSun"/>
                <w:color w:val="000000"/>
                <w:spacing w:val="0"/>
                <w:w w:val="100"/>
                <w:position w:val="0"/>
                <w:sz w:val="17"/>
                <w:szCs w:val="17"/>
              </w:rPr>
              <w:t>合伙企业（有限合伙）</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中盾云安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河南中盾云安信息科技有限公司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泰瑞数创</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泰瑞数创科技（北京）有限公司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百隆工程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河南省百隆建筑工程有限公司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易度传感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郑州易度传感技术有限公司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汉威粮安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河南汉威粮安科技有限公司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福建恒嘉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福建恒嘉环保设备有限公司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上海嘉园</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上海嘉园环保科技有限公司</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气体传感器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利用特定气体发生物理或化学变化所释放出的有效信号，从而实现对该种气 体成分、浓度进行感知和测量的元器件。</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半导体类气体传感器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利用气体在半导体气敏材料表面所进行的吸附或反应而引起元件电信号的变 化来进行检测的气体传感器。</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催化燃烧类气体传感器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利用可燃性气体氧化燃烧放热使电热丝温度升高、电阻值发生变化的原理进 行气体检测的气体传感器。</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电化学类气体传感器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利用气体的电化学效应进行检测的传感器。气体在传感器电极上发生电化学 氧化</w:t>
            </w:r>
            <w:r>
              <w:rPr>
                <w:color w:val="000000"/>
                <w:spacing w:val="0"/>
                <w:w w:val="100"/>
                <w:position w:val="0"/>
                <w:sz w:val="18"/>
                <w:szCs w:val="18"/>
              </w:rPr>
              <w:t>-</w:t>
            </w:r>
            <w:r>
              <w:rPr>
                <w:rFonts w:ascii="SimSun" w:eastAsia="SimSun" w:hAnsi="SimSun" w:cs="SimSun"/>
                <w:color w:val="000000"/>
                <w:spacing w:val="0"/>
                <w:w w:val="100"/>
                <w:position w:val="0"/>
                <w:sz w:val="17"/>
                <w:szCs w:val="17"/>
              </w:rPr>
              <w:t>还原反应并释放出电荷</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产生电信号</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电信号的大小与气体浓度成正比。</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红外光学类气体传感器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利用不同气体对红外线不同波谱段的光谱吸收原理来检测气体的种类及浓 度，利用此种原理工作的气体传感器称为红外光学类气体传感器。</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气体检测仪器仪表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利用气体传感器采集生成的气体浓度信号，由配套电路进行处理，实现气体 探测及控制等各项具体功能的仪器仪表。</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SCADA</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Supervisory Control And Data Acquisition</w:t>
            </w:r>
            <w:r>
              <w:rPr>
                <w:rFonts w:ascii="SimSun" w:eastAsia="SimSun" w:hAnsi="SimSun" w:cs="SimSun"/>
                <w:color w:val="000000"/>
                <w:spacing w:val="0"/>
                <w:w w:val="100"/>
                <w:position w:val="0"/>
                <w:sz w:val="17"/>
                <w:szCs w:val="17"/>
              </w:rPr>
              <w:t>，即数据采集与监视控制系统。</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VOCs</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Volatile Organic Compounds</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即挥发性有机物。</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GIS</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Geographic Information Sy stem</w:t>
            </w:r>
            <w:r>
              <w:rPr>
                <w:rFonts w:ascii="SimSun" w:eastAsia="SimSun" w:hAnsi="SimSun" w:cs="SimSun"/>
                <w:color w:val="000000"/>
                <w:spacing w:val="0"/>
                <w:w w:val="100"/>
                <w:position w:val="0"/>
                <w:sz w:val="17"/>
                <w:szCs w:val="17"/>
              </w:rPr>
              <w:t>，即地理信息系统。</w:t>
            </w:r>
          </w:p>
        </w:tc>
      </w:tr>
      <w:tr>
        <w:trPr>
          <w:trHeight w:val="136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空间信息技术</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主要包括北斗、</w:t>
            </w:r>
            <w:r>
              <w:rPr>
                <w:color w:val="000000"/>
                <w:spacing w:val="0"/>
                <w:w w:val="100"/>
                <w:position w:val="0"/>
                <w:sz w:val="18"/>
                <w:szCs w:val="18"/>
              </w:rPr>
              <w:t>GPS</w:t>
            </w:r>
            <w:r>
              <w:rPr>
                <w:rFonts w:ascii="SimSun" w:eastAsia="SimSun" w:hAnsi="SimSun" w:cs="SimSun"/>
                <w:color w:val="000000"/>
                <w:spacing w:val="0"/>
                <w:w w:val="100"/>
                <w:position w:val="0"/>
                <w:sz w:val="17"/>
                <w:szCs w:val="17"/>
              </w:rPr>
              <w:t>卫星定位授时技术，</w:t>
            </w:r>
            <w:r>
              <w:rPr>
                <w:color w:val="000000"/>
                <w:spacing w:val="0"/>
                <w:w w:val="100"/>
                <w:position w:val="0"/>
                <w:sz w:val="18"/>
                <w:szCs w:val="18"/>
              </w:rPr>
              <w:t>GIS</w:t>
            </w:r>
            <w:r>
              <w:rPr>
                <w:rFonts w:ascii="SimSun" w:eastAsia="SimSun" w:hAnsi="SimSun" w:cs="SimSun"/>
                <w:color w:val="000000"/>
                <w:spacing w:val="0"/>
                <w:w w:val="100"/>
                <w:position w:val="0"/>
                <w:sz w:val="17"/>
                <w:szCs w:val="17"/>
              </w:rPr>
              <w:t>、</w:t>
            </w:r>
            <w:r>
              <w:rPr>
                <w:color w:val="000000"/>
                <w:spacing w:val="0"/>
                <w:w w:val="100"/>
                <w:position w:val="0"/>
                <w:sz w:val="18"/>
                <w:szCs w:val="18"/>
              </w:rPr>
              <w:t>BIM</w:t>
            </w:r>
            <w:r>
              <w:rPr>
                <w:rFonts w:ascii="SimSun" w:eastAsia="SimSun" w:hAnsi="SimSun" w:cs="SimSun"/>
                <w:color w:val="000000"/>
                <w:spacing w:val="0"/>
                <w:w w:val="100"/>
                <w:position w:val="0"/>
                <w:sz w:val="17"/>
                <w:szCs w:val="17"/>
              </w:rPr>
              <w:t>及三维测绘技术，进行 空间数据的采集、量测、分析、存储、管理、显示、传播和应用，并对传感 数据、事件进行标记、融合，以全面展现事物信息并深度应用的综合性信息 技术。</w:t>
            </w:r>
          </w:p>
        </w:tc>
      </w:tr>
    </w:tbl>
    <w:p>
      <w:pPr>
        <w:spacing w:lineRule="exact" w:line="1"/>
        <w:rPr>
          <w:sz w:val="2"/>
          <w:szCs w:val="2"/>
        </w:rPr>
      </w:pPr>
      <w:r>
        <w:br w:type="page"/>
      </w:r>
    </w:p>
    <w:p>
      <w:pPr>
        <w:pStyle w:val="Style13"/>
        <w:keepNext/>
        <w:keepLines/>
        <w:widowControl w:val="0"/>
        <w:shd w:val="clear" w:color="auto" w:fill="auto"/>
        <w:bidi w:val="0"/>
        <w:spacing w:before="0" w:line="240" w:lineRule="auto"/>
        <w:ind w:left="0" w:right="0" w:firstLine="0"/>
        <w:jc w:val="center"/>
      </w:pPr>
      <w:bookmarkStart w:id="6" w:name="bookmark6"/>
      <w:bookmarkStart w:id="7" w:name="bookmark7"/>
      <w:bookmarkStart w:id="8" w:name="bookmark8"/>
      <w:r>
        <w:rPr>
          <w:color w:val="000000"/>
          <w:spacing w:val="0"/>
          <w:w w:val="100"/>
          <w:position w:val="0"/>
        </w:rPr>
        <w:t>第二节公司简介和主要财务指标</w:t>
      </w:r>
      <w:bookmarkEnd w:id="6"/>
      <w:bookmarkEnd w:id="7"/>
      <w:bookmarkEnd w:id="8"/>
    </w:p>
    <w:p>
      <w:pPr>
        <w:pStyle w:val="Style23"/>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9" w:name="bookmark9"/>
      <w:r>
        <w:rPr>
          <w:color w:val="000000"/>
          <w:spacing w:val="0"/>
          <w:w w:val="100"/>
          <w:position w:val="0"/>
          <w:sz w:val="24"/>
          <w:szCs w:val="24"/>
        </w:rPr>
        <w:t>一</w:t>
      </w:r>
      <w:bookmarkEnd w:id="11"/>
      <w:r>
        <w:rPr>
          <w:color w:val="000000"/>
          <w:spacing w:val="0"/>
          <w:w w:val="100"/>
          <w:position w:val="0"/>
          <w:sz w:val="24"/>
          <w:szCs w:val="24"/>
        </w:rPr>
        <w:t>、公司信息</w:t>
      </w:r>
      <w:bookmarkEnd w:id="10"/>
      <w:bookmarkEnd w:id="12"/>
      <w:bookmarkEnd w:id="9"/>
    </w:p>
    <w:tbl>
      <w:tblPr>
        <w:tblOverlap w:val="never"/>
        <w:jc w:val="center"/>
        <w:tblLayout w:type="fixed"/>
      </w:tblPr>
      <w:tblGrid>
        <w:gridCol w:w="2304"/>
        <w:gridCol w:w="2952"/>
        <w:gridCol w:w="2155"/>
        <w:gridCol w:w="2194"/>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汉威电子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河南汉威电子股份有限公司</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汉威电子</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Henan Hanwei Electronics Co.,Ltd.</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任红军</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郑州高新开发区雪松路</w:t>
            </w:r>
            <w:r>
              <w:rPr>
                <w:color w:val="000000"/>
                <w:spacing w:val="0"/>
                <w:w w:val="100"/>
                <w:position w:val="0"/>
                <w:sz w:val="18"/>
                <w:szCs w:val="18"/>
              </w:rPr>
              <w:t>169</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450001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郑州高新开发区雪松路</w:t>
            </w:r>
            <w:r>
              <w:rPr>
                <w:color w:val="000000"/>
                <w:spacing w:val="0"/>
                <w:w w:val="100"/>
                <w:position w:val="0"/>
                <w:sz w:val="18"/>
                <w:szCs w:val="18"/>
              </w:rPr>
              <w:t>169</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450001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公司国际互联网网址</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"http://www.hanwei.cn" </w:instrText>
            </w:r>
            <w:r>
              <w:fldChar w:fldCharType="separate"/>
            </w:r>
            <w:r>
              <w:rPr>
                <w:color w:val="000000"/>
                <w:spacing w:val="0"/>
                <w:w w:val="100"/>
                <w:position w:val="0"/>
              </w:rPr>
              <w:t>www.hanwei.cn</w:t>
            </w:r>
            <w:r>
              <w:fldChar w:fldCharType="end"/>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hwdz@hwsensor. com</w:t>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sz w:val="24"/>
          <w:szCs w:val="24"/>
        </w:rPr>
        <w:t>二</w:t>
      </w:r>
      <w:bookmarkEnd w:id="15"/>
      <w:r>
        <w:rPr>
          <w:color w:val="000000"/>
          <w:spacing w:val="0"/>
          <w:w w:val="100"/>
          <w:position w:val="0"/>
          <w:sz w:val="24"/>
          <w:szCs w:val="24"/>
        </w:rPr>
        <w:t>、联系人和联系方式</w:t>
      </w:r>
      <w:bookmarkEnd w:id="13"/>
      <w:bookmarkEnd w:id="14"/>
      <w:bookmarkEnd w:id="16"/>
    </w:p>
    <w:tbl>
      <w:tblPr>
        <w:tblOverlap w:val="never"/>
        <w:jc w:val="center"/>
        <w:tblLayout w:type="fixed"/>
      </w:tblPr>
      <w:tblGrid>
        <w:gridCol w:w="3206"/>
        <w:gridCol w:w="3192"/>
        <w:gridCol w:w="3206"/>
      </w:tblGrid>
      <w:tr>
        <w:trPr>
          <w:trHeight w:val="4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肖锋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李航</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郑州高新开发区雪松路</w:t>
            </w:r>
            <w:r>
              <w:rPr>
                <w:color w:val="000000"/>
                <w:spacing w:val="0"/>
                <w:w w:val="100"/>
                <w:position w:val="0"/>
                <w:sz w:val="18"/>
                <w:szCs w:val="18"/>
              </w:rPr>
              <w:t>169</w:t>
            </w:r>
            <w:r>
              <w:rPr>
                <w:rFonts w:ascii="SimSun" w:eastAsia="SimSun" w:hAnsi="SimSun" w:cs="SimSun"/>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郑州高新开发区雪松路</w:t>
            </w:r>
            <w:r>
              <w:rPr>
                <w:color w:val="000000"/>
                <w:spacing w:val="0"/>
                <w:w w:val="100"/>
                <w:position w:val="0"/>
                <w:sz w:val="18"/>
                <w:szCs w:val="18"/>
              </w:rPr>
              <w:t>169</w:t>
            </w:r>
            <w:r>
              <w:rPr>
                <w:rFonts w:ascii="SimSun" w:eastAsia="SimSun" w:hAnsi="SimSun" w:cs="SimSun"/>
                <w:color w:val="000000"/>
                <w:spacing w:val="0"/>
                <w:w w:val="100"/>
                <w:position w:val="0"/>
                <w:sz w:val="17"/>
                <w:szCs w:val="17"/>
              </w:rPr>
              <w:t>号</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0371-67169159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0371-67169159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0371-67169196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0371-67169196</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"mailto:hwdz@hwsensor.com" </w:instrText>
            </w:r>
            <w:r>
              <w:fldChar w:fldCharType="separate"/>
            </w:r>
            <w:r>
              <w:rPr>
                <w:color w:val="000000"/>
                <w:spacing w:val="0"/>
                <w:w w:val="100"/>
                <w:position w:val="0"/>
              </w:rPr>
              <w:t>hwdz@hwsensor.com</w:t>
            </w:r>
            <w:r>
              <w:fldChar w:fldCharType="end"/>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hwdz@hwsensor. com</w:t>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sz w:val="24"/>
          <w:szCs w:val="24"/>
        </w:rPr>
        <w:t>三</w:t>
      </w:r>
      <w:bookmarkEnd w:id="19"/>
      <w:r>
        <w:rPr>
          <w:color w:val="000000"/>
          <w:spacing w:val="0"/>
          <w:w w:val="100"/>
          <w:position w:val="0"/>
          <w:sz w:val="24"/>
          <w:szCs w:val="24"/>
        </w:rPr>
        <w:t>、信息披露及备置地点</w:t>
      </w:r>
      <w:bookmarkEnd w:id="17"/>
      <w:bookmarkEnd w:id="18"/>
      <w:bookmarkEnd w:id="20"/>
    </w:p>
    <w:tbl>
      <w:tblPr>
        <w:tblOverlap w:val="never"/>
        <w:jc w:val="center"/>
        <w:tblLayout w:type="fixed"/>
      </w:tblPr>
      <w:tblGrid>
        <w:gridCol w:w="4013"/>
        <w:gridCol w:w="5592"/>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证券时报</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公司证券投资部办公室</w:t>
            </w:r>
          </w:p>
        </w:tc>
      </w:tr>
    </w:tbl>
    <w:p>
      <w:pPr>
        <w:widowControl w:val="0"/>
        <w:spacing w:after="299" w:line="1" w:lineRule="exact"/>
      </w:pPr>
    </w:p>
    <w:p>
      <w:pPr>
        <w:pStyle w:val="Style23"/>
        <w:keepNext/>
        <w:keepLines/>
        <w:widowControl w:val="0"/>
        <w:shd w:val="clear" w:color="auto" w:fill="auto"/>
        <w:bidi w:val="0"/>
        <w:spacing w:before="0" w:after="36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四</w:t>
      </w:r>
      <w:bookmarkEnd w:id="23"/>
      <w:r>
        <w:rPr>
          <w:color w:val="000000"/>
          <w:spacing w:val="0"/>
          <w:w w:val="100"/>
          <w:position w:val="0"/>
          <w:sz w:val="24"/>
          <w:szCs w:val="24"/>
        </w:rPr>
        <w:t>、其他有关资料</w:t>
      </w:r>
      <w:bookmarkEnd w:id="21"/>
      <w:bookmarkEnd w:id="22"/>
      <w:bookmarkEnd w:id="24"/>
    </w:p>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公司聘请的会计师事务所</w:t>
      </w:r>
    </w:p>
    <w:tbl>
      <w:tblPr>
        <w:tblOverlap w:val="never"/>
        <w:jc w:val="center"/>
        <w:tblLayout w:type="fixed"/>
      </w:tblPr>
      <w:tblGrid>
        <w:gridCol w:w="2678"/>
        <w:gridCol w:w="6926"/>
      </w:tblGrid>
      <w:tr>
        <w:trPr>
          <w:trHeight w:val="456"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大信会计师事务所（特殊普通合伙）</w:t>
            </w:r>
          </w:p>
        </w:tc>
      </w:tr>
    </w:tbl>
    <w:p>
      <w:pPr>
        <w:spacing w:lineRule="exact" w:line="1"/>
        <w:rPr>
          <w:sz w:val="2"/>
          <w:szCs w:val="2"/>
        </w:rPr>
      </w:pPr>
      <w:r>
        <w:br w:type="page"/>
      </w:r>
    </w:p>
    <w:tbl>
      <w:tblPr>
        <w:tblOverlap w:val="never"/>
        <w:jc w:val="center"/>
        <w:tblLayout w:type="fixed"/>
      </w:tblPr>
      <w:tblGrid>
        <w:gridCol w:w="2678"/>
        <w:gridCol w:w="6926"/>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北京市海淀区知春路</w:t>
            </w:r>
            <w:r>
              <w:rPr>
                <w:color w:val="000000"/>
                <w:spacing w:val="0"/>
                <w:w w:val="100"/>
                <w:position w:val="0"/>
                <w:sz w:val="18"/>
                <w:szCs w:val="18"/>
              </w:rPr>
              <w:t>1</w:t>
            </w:r>
            <w:r>
              <w:rPr>
                <w:rFonts w:ascii="SimSun" w:eastAsia="SimSun" w:hAnsi="SimSun" w:cs="SimSun"/>
                <w:color w:val="000000"/>
                <w:spacing w:val="0"/>
                <w:w w:val="100"/>
                <w:position w:val="0"/>
                <w:sz w:val="17"/>
                <w:szCs w:val="17"/>
              </w:rPr>
              <w:t>号学院国际大厦</w:t>
            </w:r>
            <w:r>
              <w:rPr>
                <w:color w:val="000000"/>
                <w:spacing w:val="0"/>
                <w:w w:val="100"/>
                <w:position w:val="0"/>
                <w:sz w:val="18"/>
                <w:szCs w:val="18"/>
              </w:rPr>
              <w:t>15</w:t>
            </w:r>
            <w:r>
              <w:rPr>
                <w:rFonts w:ascii="SimSun" w:eastAsia="SimSun" w:hAnsi="SimSun" w:cs="SimSun"/>
                <w:color w:val="000000"/>
                <w:spacing w:val="0"/>
                <w:w w:val="100"/>
                <w:position w:val="0"/>
                <w:sz w:val="17"/>
                <w:szCs w:val="17"/>
              </w:rPr>
              <w:t>层</w:t>
            </w:r>
          </w:p>
        </w:tc>
      </w:tr>
      <w:tr>
        <w:trPr>
          <w:trHeight w:val="42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郝东升、邓小强</w:t>
            </w:r>
          </w:p>
        </w:tc>
      </w:tr>
    </w:tbl>
    <w:p>
      <w:pPr>
        <w:pStyle w:val="Style27"/>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4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4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五</w:t>
      </w:r>
      <w:bookmarkEnd w:id="27"/>
      <w:r>
        <w:rPr>
          <w:color w:val="000000"/>
          <w:spacing w:val="0"/>
          <w:w w:val="100"/>
          <w:position w:val="0"/>
          <w:sz w:val="24"/>
          <w:szCs w:val="24"/>
        </w:rPr>
        <w:t>、主要会计数据和财务指标</w:t>
      </w:r>
      <w:bookmarkEnd w:id="25"/>
      <w:bookmarkEnd w:id="26"/>
      <w:bookmarkEnd w:id="28"/>
    </w:p>
    <w:p>
      <w:pPr>
        <w:pStyle w:val="Style27"/>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995"/>
        <w:gridCol w:w="1699"/>
        <w:gridCol w:w="1704"/>
        <w:gridCol w:w="1699"/>
        <w:gridCol w:w="1507"/>
      </w:tblGrid>
      <w:tr>
        <w:trPr>
          <w:trHeight w:val="4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1,107,719,247.95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746,718,624.28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48.34%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399,306,830.10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pPr>
            <w:r>
              <w:rPr>
                <w:color w:val="000000"/>
                <w:spacing w:val="0"/>
                <w:w w:val="100"/>
                <w:position w:val="0"/>
              </w:rPr>
              <w:t>90,629,460.02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pPr>
            <w:r>
              <w:rPr>
                <w:color w:val="000000"/>
                <w:spacing w:val="0"/>
                <w:w w:val="100"/>
                <w:position w:val="0"/>
              </w:rPr>
              <w:t>78,646,513.40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15.24%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pPr>
            <w:r>
              <w:rPr>
                <w:color w:val="000000"/>
                <w:spacing w:val="0"/>
                <w:w w:val="100"/>
                <w:position w:val="0"/>
              </w:rPr>
              <w:t>57,341,790.34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归属于上市公司股东的扣除非经常性 损益的净利润（元）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19,387,211.82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pPr>
            <w:r>
              <w:rPr>
                <w:color w:val="000000"/>
                <w:spacing w:val="0"/>
                <w:w w:val="100"/>
                <w:position w:val="0"/>
              </w:rPr>
              <w:t>45,169,315.18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pPr>
            <w:r>
              <w:rPr>
                <w:color w:val="000000"/>
                <w:spacing w:val="0"/>
                <w:w w:val="100"/>
                <w:position w:val="0"/>
              </w:rPr>
              <w:t>38,905,730.21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201,438,999.76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149,242,489.83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34.97%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pPr>
            <w:r>
              <w:rPr>
                <w:color w:val="000000"/>
                <w:spacing w:val="0"/>
                <w:w w:val="100"/>
                <w:position w:val="0"/>
              </w:rPr>
              <w:t>50,930,042.17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14.81%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14.81%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年末</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3,765,211,905.70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2,810,808,331.10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33.95%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1,820,379,783.98</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1,294,945,691.31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1,219,496,630.56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1,151,237,721.66</w:t>
            </w: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六</w:t>
      </w:r>
      <w:bookmarkEnd w:id="31"/>
      <w:r>
        <w:rPr>
          <w:color w:val="000000"/>
          <w:spacing w:val="0"/>
          <w:w w:val="100"/>
          <w:position w:val="0"/>
          <w:sz w:val="24"/>
          <w:szCs w:val="24"/>
        </w:rPr>
        <w:t>、分季度主要财务指标</w:t>
      </w:r>
      <w:bookmarkEnd w:id="29"/>
      <w:bookmarkEnd w:id="30"/>
      <w:bookmarkEnd w:id="3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40"/>
        <w:gridCol w:w="1738"/>
        <w:gridCol w:w="1742"/>
        <w:gridCol w:w="1738"/>
        <w:gridCol w:w="1747"/>
      </w:tblGrid>
      <w:tr>
        <w:trPr>
          <w:trHeight w:val="4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272,807,941.87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260,816,497.66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252,621,242.72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321,473,565.70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12,780,495.88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30,190,503.35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16,683,015.73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30,975,445.06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9,293,742.72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15,901,925.62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9,741,129.25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-15,549,585.77</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-50,173,122.96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95,942,274.33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144,077,650.11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11,592,198.28</w:t>
            </w:r>
          </w:p>
        </w:tc>
      </w:tr>
    </w:tbl>
    <w:p>
      <w:pPr>
        <w:pStyle w:val="Style27"/>
        <w:keepNext w:val="0"/>
        <w:keepLines w:val="0"/>
        <w:widowControl w:val="0"/>
        <w:shd w:val="clear" w:color="auto" w:fill="auto"/>
        <w:bidi w:val="0"/>
        <w:spacing w:before="0" w:after="340" w:line="346"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bidi w:val="0"/>
        <w:spacing w:before="0" w:after="360" w:line="240" w:lineRule="auto"/>
        <w:ind w:left="0" w:right="0" w:firstLine="0"/>
        <w:jc w:val="both"/>
      </w:pPr>
      <w:bookmarkStart w:id="33" w:name="bookmark33"/>
      <w:bookmarkStart w:id="34" w:name="bookmark34"/>
      <w:bookmarkStart w:id="35" w:name="bookmark35"/>
      <w:bookmarkStart w:id="36" w:name="bookmark36"/>
      <w:r>
        <w:rPr>
          <w:color w:val="000000"/>
          <w:spacing w:val="0"/>
          <w:w w:val="100"/>
          <w:position w:val="0"/>
          <w:sz w:val="24"/>
          <w:szCs w:val="24"/>
        </w:rPr>
        <w:t>七</w:t>
      </w:r>
      <w:bookmarkEnd w:id="35"/>
      <w:r>
        <w:rPr>
          <w:color w:val="000000"/>
          <w:spacing w:val="0"/>
          <w:w w:val="100"/>
          <w:position w:val="0"/>
          <w:sz w:val="24"/>
          <w:szCs w:val="24"/>
        </w:rPr>
        <w:t>、境内外会计准则下会计数据差异</w:t>
      </w:r>
      <w:bookmarkEnd w:id="33"/>
      <w:bookmarkEnd w:id="34"/>
      <w:bookmarkEnd w:id="36"/>
    </w:p>
    <w:p>
      <w:pPr>
        <w:pStyle w:val="Style30"/>
        <w:keepNext/>
        <w:keepLines/>
        <w:widowControl w:val="0"/>
        <w:shd w:val="clear" w:color="auto" w:fill="auto"/>
        <w:tabs>
          <w:tab w:pos="368" w:val="left"/>
        </w:tabs>
        <w:bidi w:val="0"/>
        <w:spacing w:before="0" w:line="240" w:lineRule="auto"/>
        <w:ind w:left="0" w:right="0" w:firstLine="0"/>
        <w:jc w:val="both"/>
      </w:pPr>
      <w:bookmarkStart w:id="37" w:name="bookmark37"/>
      <w:bookmarkStart w:id="38" w:name="bookmark38"/>
      <w:bookmarkStart w:id="39" w:name="bookmark39"/>
      <w:bookmarkStart w:id="40" w:name="bookmark40"/>
      <w:r>
        <w:rPr>
          <w:rFonts w:ascii="Times New Roman" w:eastAsia="Times New Roman" w:hAnsi="Times New Roman" w:cs="Times New Roman"/>
          <w:color w:val="000000"/>
          <w:spacing w:val="0"/>
          <w:w w:val="100"/>
          <w:position w:val="0"/>
          <w:sz w:val="20"/>
          <w:szCs w:val="20"/>
        </w:rPr>
        <w:t>1</w:t>
      </w:r>
      <w:bookmarkEnd w:id="39"/>
      <w:r>
        <w:rPr>
          <w:color w:val="000000"/>
          <w:spacing w:val="0"/>
          <w:w w:val="100"/>
          <w:position w:val="0"/>
        </w:rPr>
        <w:t>、</w:t>
        <w:tab/>
        <w:t>同时按照国际会计准则与按照中国会计准则披露的财务报告中净利润和净资产差异情况</w:t>
      </w:r>
      <w:bookmarkEnd w:id="37"/>
      <w:bookmarkEnd w:id="38"/>
      <w:bookmarkEnd w:id="40"/>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0"/>
        <w:keepNext/>
        <w:keepLines/>
        <w:widowControl w:val="0"/>
        <w:shd w:val="clear" w:color="auto" w:fill="auto"/>
        <w:tabs>
          <w:tab w:pos="378" w:val="left"/>
        </w:tabs>
        <w:bidi w:val="0"/>
        <w:spacing w:before="0" w:line="240" w:lineRule="auto"/>
        <w:ind w:left="0" w:right="0" w:firstLine="0"/>
        <w:jc w:val="both"/>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sz w:val="20"/>
          <w:szCs w:val="20"/>
        </w:rPr>
        <w:t>2</w:t>
      </w:r>
      <w:bookmarkEnd w:id="43"/>
      <w:r>
        <w:rPr>
          <w:color w:val="000000"/>
          <w:spacing w:val="0"/>
          <w:w w:val="100"/>
          <w:position w:val="0"/>
        </w:rPr>
        <w:t>、</w:t>
        <w:tab/>
        <w:t>同时按照境外会计准则与按照中国会计准则披露的财务报告中净利润和净资产差异情况</w:t>
      </w:r>
      <w:bookmarkEnd w:id="41"/>
      <w:bookmarkEnd w:id="42"/>
      <w:bookmarkEnd w:id="44"/>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bidi w:val="0"/>
        <w:spacing w:before="0" w:after="360" w:line="240" w:lineRule="auto"/>
        <w:ind w:left="0" w:right="0" w:firstLine="0"/>
        <w:jc w:val="both"/>
      </w:pPr>
      <w:bookmarkStart w:id="45" w:name="bookmark45"/>
      <w:bookmarkStart w:id="46" w:name="bookmark46"/>
      <w:bookmarkStart w:id="47" w:name="bookmark47"/>
      <w:bookmarkStart w:id="48" w:name="bookmark48"/>
      <w:r>
        <w:rPr>
          <w:color w:val="000000"/>
          <w:spacing w:val="0"/>
          <w:w w:val="100"/>
          <w:position w:val="0"/>
          <w:sz w:val="24"/>
          <w:szCs w:val="24"/>
        </w:rPr>
        <w:t>八</w:t>
      </w:r>
      <w:bookmarkEnd w:id="47"/>
      <w:r>
        <w:rPr>
          <w:color w:val="000000"/>
          <w:spacing w:val="0"/>
          <w:w w:val="100"/>
          <w:position w:val="0"/>
          <w:sz w:val="24"/>
          <w:szCs w:val="24"/>
        </w:rPr>
        <w:t>、非经常性损益项目及金额</w:t>
      </w:r>
      <w:bookmarkEnd w:id="45"/>
      <w:bookmarkEnd w:id="46"/>
      <w:bookmarkEnd w:id="48"/>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17"/>
        <w:gridCol w:w="1238"/>
        <w:gridCol w:w="1277"/>
        <w:gridCol w:w="1277"/>
        <w:gridCol w:w="2496"/>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-169,552.08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-76,571.08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-157,404.03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43,498,493.90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40,297,076.31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23,277,695.93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5,328,931.09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3,357,269.67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债务重组损益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-208,600.00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473,320.12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129,649.43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-245,272.13</w:t>
            </w: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47,465,412.69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此项目系</w:t>
            </w:r>
            <w:r>
              <w:rPr>
                <w:color w:val="000000"/>
                <w:spacing w:val="0"/>
                <w:w w:val="100"/>
                <w:position w:val="0"/>
                <w:sz w:val="18"/>
                <w:szCs w:val="18"/>
              </w:rPr>
              <w:t>1</w:t>
            </w:r>
            <w:r>
              <w:rPr>
                <w:rFonts w:ascii="SimSun" w:eastAsia="SimSun" w:hAnsi="SimSun" w:cs="SimSun"/>
                <w:color w:val="000000"/>
                <w:spacing w:val="0"/>
                <w:w w:val="100"/>
                <w:position w:val="0"/>
                <w:sz w:val="17"/>
                <w:szCs w:val="17"/>
              </w:rPr>
              <w:t>、资产重组或有对价 实现的补偿款</w:t>
            </w:r>
            <w:r>
              <w:rPr>
                <w:color w:val="000000"/>
                <w:spacing w:val="0"/>
                <w:w w:val="100"/>
                <w:position w:val="0"/>
                <w:sz w:val="18"/>
                <w:szCs w:val="18"/>
              </w:rPr>
              <w:t xml:space="preserve">41,123,169.36 </w:t>
            </w:r>
            <w:r>
              <w:rPr>
                <w:rFonts w:ascii="SimSun" w:eastAsia="SimSun" w:hAnsi="SimSun" w:cs="SimSun"/>
                <w:color w:val="000000"/>
                <w:spacing w:val="0"/>
                <w:w w:val="100"/>
                <w:position w:val="0"/>
                <w:sz w:val="17"/>
                <w:szCs w:val="17"/>
              </w:rPr>
              <w:t>元；</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、购买日之前原持有苏州 能斯达的股权在购买日按照公 允价值重新计量产生的利得 </w:t>
            </w:r>
            <w:r>
              <w:rPr>
                <w:color w:val="000000"/>
                <w:spacing w:val="0"/>
                <w:w w:val="100"/>
                <w:position w:val="0"/>
                <w:sz w:val="18"/>
                <w:szCs w:val="18"/>
              </w:rPr>
              <w:t>5,158,357.55</w:t>
            </w:r>
            <w:r>
              <w:rPr>
                <w:rFonts w:ascii="SimSun" w:eastAsia="SimSun" w:hAnsi="SimSun" w:cs="SimSun"/>
                <w:color w:val="000000"/>
                <w:spacing w:val="0"/>
                <w:w w:val="100"/>
                <w:position w:val="0"/>
                <w:sz w:val="17"/>
                <w:szCs w:val="17"/>
              </w:rPr>
              <w:t>元；</w:t>
            </w:r>
            <w:r>
              <w:rPr>
                <w:color w:val="000000"/>
                <w:spacing w:val="0"/>
                <w:w w:val="100"/>
                <w:position w:val="0"/>
                <w:sz w:val="18"/>
                <w:szCs w:val="18"/>
              </w:rPr>
              <w:t>3</w:t>
            </w:r>
            <w:r>
              <w:rPr>
                <w:rFonts w:ascii="SimSun" w:eastAsia="SimSun" w:hAnsi="SimSun" w:cs="SimSun"/>
                <w:color w:val="000000"/>
                <w:spacing w:val="0"/>
                <w:w w:val="100"/>
                <w:position w:val="0"/>
                <w:sz w:val="17"/>
                <w:szCs w:val="17"/>
              </w:rPr>
              <w:t>、出售子公 司哈尔滨盈江股权，处置价款 与处置投资对应的合并财务报 表层面享有该子公司净资产份 额的差额</w:t>
            </w:r>
            <w:r>
              <w:rPr>
                <w:color w:val="000000"/>
                <w:spacing w:val="0"/>
                <w:w w:val="100"/>
                <w:position w:val="0"/>
                <w:sz w:val="18"/>
                <w:szCs w:val="18"/>
              </w:rPr>
              <w:t>881,241.25</w:t>
            </w:r>
            <w:r>
              <w:rPr>
                <w:rFonts w:ascii="SimSun" w:eastAsia="SimSun" w:hAnsi="SimSun" w:cs="SimSun"/>
                <w:color w:val="000000"/>
                <w:spacing w:val="0"/>
                <w:w w:val="100"/>
                <w:position w:val="0"/>
                <w:sz w:val="17"/>
                <w:szCs w:val="17"/>
              </w:rPr>
              <w:t>元；</w:t>
            </w:r>
            <w:r>
              <w:rPr>
                <w:color w:val="000000"/>
                <w:spacing w:val="0"/>
                <w:w w:val="100"/>
                <w:position w:val="0"/>
                <w:sz w:val="18"/>
                <w:szCs w:val="18"/>
              </w:rPr>
              <w:t>4</w:t>
            </w:r>
            <w:r>
              <w:rPr>
                <w:rFonts w:ascii="SimSun" w:eastAsia="SimSun" w:hAnsi="SimSun" w:cs="SimSun"/>
                <w:color w:val="000000"/>
                <w:spacing w:val="0"/>
                <w:w w:val="100"/>
                <w:position w:val="0"/>
                <w:sz w:val="17"/>
                <w:szCs w:val="17"/>
              </w:rPr>
              <w:t xml:space="preserve">、联 营及合营企业权益法核算的投 资收益中属于非经常性损益的 部分 </w:t>
            </w:r>
            <w:r>
              <w:rPr>
                <w:color w:val="000000"/>
                <w:spacing w:val="0"/>
                <w:w w:val="100"/>
                <w:position w:val="0"/>
                <w:sz w:val="18"/>
                <w:szCs w:val="18"/>
              </w:rPr>
              <w:t xml:space="preserve">302,644.53 </w:t>
            </w:r>
            <w:r>
              <w:rPr>
                <w:rFonts w:ascii="SimSun" w:eastAsia="SimSun" w:hAnsi="SimSun" w:cs="SimSun"/>
                <w:color w:val="000000"/>
                <w:spacing w:val="0"/>
                <w:w w:val="100"/>
                <w:position w:val="0"/>
                <w:sz w:val="17"/>
                <w:szCs w:val="17"/>
              </w:rPr>
              <w:t>元。</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15,206,713.23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5,008,738.47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3,172,843.93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9,939,044.29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5,221,487.64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1,266,115.71</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71,242,248.20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33,477,198.22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18,436,060.13</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317" w:lineRule="exact"/>
        <w:ind w:left="0" w:right="0" w:firstLine="0"/>
        <w:jc w:val="both"/>
        <w:sectPr>
          <w:footnotePr>
            <w:pos w:val="pageBottom"/>
            <w:numFmt w:val="decimal"/>
            <w:numRestart w:val="continuous"/>
          </w:footnotePr>
          <w:pgSz w:w="11900" w:h="16840"/>
          <w:pgMar w:top="1398" w:right="1074" w:bottom="1561" w:left="1053"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3"/>
        <w:keepNext/>
        <w:keepLines/>
        <w:widowControl w:val="0"/>
        <w:shd w:val="clear" w:color="auto" w:fill="auto"/>
        <w:bidi w:val="0"/>
        <w:spacing w:before="660" w:line="240" w:lineRule="auto"/>
        <w:ind w:left="0" w:right="0" w:firstLine="0"/>
        <w:jc w:val="center"/>
      </w:pPr>
      <w:bookmarkStart w:id="49" w:name="bookmark49"/>
      <w:bookmarkStart w:id="50" w:name="bookmark50"/>
      <w:bookmarkStart w:id="51" w:name="bookmark51"/>
      <w:r>
        <w:rPr>
          <w:color w:val="000000"/>
          <w:spacing w:val="0"/>
          <w:w w:val="100"/>
          <w:position w:val="0"/>
        </w:rPr>
        <w:t>第三节公司业务概要</w:t>
      </w:r>
      <w:bookmarkEnd w:id="49"/>
      <w:bookmarkEnd w:id="50"/>
      <w:bookmarkEnd w:id="51"/>
    </w:p>
    <w:p>
      <w:pPr>
        <w:pStyle w:val="Style23"/>
        <w:keepNext/>
        <w:keepLines/>
        <w:widowControl w:val="0"/>
        <w:shd w:val="clear" w:color="auto" w:fill="auto"/>
        <w:bidi w:val="0"/>
        <w:spacing w:before="0" w:after="380" w:line="240" w:lineRule="auto"/>
        <w:ind w:left="0" w:right="0" w:firstLine="0"/>
        <w:jc w:val="left"/>
      </w:pPr>
      <w:bookmarkStart w:id="52" w:name="bookmark52"/>
      <w:bookmarkStart w:id="53" w:name="bookmark53"/>
      <w:bookmarkStart w:id="54" w:name="bookmark54"/>
      <w:bookmarkStart w:id="55" w:name="bookmark55"/>
      <w:r>
        <w:rPr>
          <w:color w:val="000000"/>
          <w:spacing w:val="0"/>
          <w:w w:val="100"/>
          <w:position w:val="0"/>
          <w:sz w:val="24"/>
          <w:szCs w:val="24"/>
        </w:rPr>
        <w:t>一</w:t>
      </w:r>
      <w:bookmarkEnd w:id="54"/>
      <w:r>
        <w:rPr>
          <w:color w:val="000000"/>
          <w:spacing w:val="0"/>
          <w:w w:val="100"/>
          <w:position w:val="0"/>
          <w:sz w:val="24"/>
          <w:szCs w:val="24"/>
        </w:rPr>
        <w:t>、报告期内公司从事的主要业务</w:t>
      </w:r>
      <w:bookmarkEnd w:id="52"/>
      <w:bookmarkEnd w:id="53"/>
      <w:bookmarkEnd w:id="55"/>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物联网已被国务院列为我国重点规划的战略性新兴产业之一。在国家政策推动下，我国物联网领域在 技术标准研究、应用示范和推进、产业培育和发展等领域取得了长足的进步。随着物联网应用示范项目的 大力开展、国家战略的推进，以及云计算、大数据等技术和市场的驱动，我国物联网市场的需求不断被激 发，物联网产业呈现出蓬勃生机。</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公司以成为“领先的物联网</w:t>
      </w:r>
      <w:r>
        <w:rPr>
          <w:color w:val="000000"/>
          <w:spacing w:val="0"/>
          <w:w w:val="100"/>
          <w:position w:val="0"/>
          <w:sz w:val="20"/>
          <w:szCs w:val="20"/>
        </w:rPr>
        <w:t>（IOT）</w:t>
      </w:r>
      <w:r>
        <w:rPr>
          <w:color w:val="000000"/>
          <w:spacing w:val="0"/>
          <w:w w:val="100"/>
          <w:position w:val="0"/>
        </w:rPr>
        <w:t>解决方案提供商、服务商”为产业愿景，通过多年的内生外延发 展，构建了相对完整的物联网</w:t>
      </w:r>
      <w:r>
        <w:rPr>
          <w:color w:val="000000"/>
          <w:spacing w:val="0"/>
          <w:w w:val="100"/>
          <w:position w:val="0"/>
          <w:sz w:val="20"/>
          <w:szCs w:val="20"/>
        </w:rPr>
        <w:t>（IOT）</w:t>
      </w:r>
      <w:r>
        <w:rPr>
          <w:color w:val="000000"/>
          <w:spacing w:val="0"/>
          <w:w w:val="100"/>
          <w:position w:val="0"/>
        </w:rPr>
        <w:t>生态圈，主要是以传感器为核心，将传感技术、智能终端、通讯技 术、云计算和地理信息等物联网技术紧密结合，形成了 “传感器+监测终端+数据采集+空间信息技术+云应 用”的系统解决方案，业务应用覆盖智慧城市综合解决方案、工业安全监测解决方案、居家智能与健康等 行业领域，在所涉及的产业领域中形成了相对领先的优势。具体如下：</w:t>
      </w:r>
    </w:p>
    <w:p>
      <w:pPr>
        <w:pStyle w:val="Style15"/>
        <w:keepNext w:val="0"/>
        <w:keepLines w:val="0"/>
        <w:widowControl w:val="0"/>
        <w:shd w:val="clear" w:color="auto" w:fill="auto"/>
        <w:tabs>
          <w:tab w:pos="1013" w:val="left"/>
        </w:tabs>
        <w:bidi w:val="0"/>
        <w:spacing w:before="0" w:after="0" w:line="469" w:lineRule="exact"/>
        <w:ind w:left="0" w:right="0" w:firstLine="440"/>
        <w:jc w:val="both"/>
      </w:pPr>
      <w:bookmarkStart w:id="56" w:name="bookmark56"/>
      <w:r>
        <w:rPr>
          <w:color w:val="000000"/>
          <w:spacing w:val="0"/>
          <w:w w:val="100"/>
          <w:position w:val="0"/>
        </w:rPr>
        <w:t>（</w:t>
      </w:r>
      <w:bookmarkEnd w:id="56"/>
      <w:r>
        <w:rPr>
          <w:color w:val="000000"/>
          <w:spacing w:val="0"/>
          <w:w w:val="100"/>
          <w:position w:val="0"/>
        </w:rPr>
        <w:t>一）</w:t>
        <w:tab/>
        <w:t>传感器业务</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在构成物联网的三层架构中，传感层处于最底层，是构成物联网的核心基础。在物联网运行中，传感 器将感知获取到的物理、化学、生物等信息转化为易识别的数字信息传输至后端平台处理、分析、应用。 传感器是公司旗下最具成长性和价值的核心业务板块之一，公司集传感器的研发、生产、销售为一体，产 品覆盖气体、压力、流量、温度、湿度、加速度等门类。报告期内，传感器业务得益于环保、安防、健康 等领域旺盛需求的推动，保持强劲发展势头。</w:t>
      </w:r>
    </w:p>
    <w:p>
      <w:pPr>
        <w:pStyle w:val="Style15"/>
        <w:keepNext w:val="0"/>
        <w:keepLines w:val="0"/>
        <w:widowControl w:val="0"/>
        <w:shd w:val="clear" w:color="auto" w:fill="auto"/>
        <w:tabs>
          <w:tab w:pos="1013" w:val="left"/>
        </w:tabs>
        <w:bidi w:val="0"/>
        <w:spacing w:before="0" w:after="0" w:line="469" w:lineRule="exact"/>
        <w:ind w:left="0" w:right="0" w:firstLine="440"/>
        <w:jc w:val="both"/>
      </w:pPr>
      <w:bookmarkStart w:id="57" w:name="bookmark57"/>
      <w:r>
        <w:rPr>
          <w:color w:val="000000"/>
          <w:spacing w:val="0"/>
          <w:w w:val="100"/>
          <w:position w:val="0"/>
        </w:rPr>
        <w:t>（</w:t>
      </w:r>
      <w:bookmarkEnd w:id="57"/>
      <w:r>
        <w:rPr>
          <w:color w:val="000000"/>
          <w:spacing w:val="0"/>
          <w:w w:val="100"/>
          <w:position w:val="0"/>
        </w:rPr>
        <w:t>二）</w:t>
        <w:tab/>
        <w:t>智慧城市综合解决方案</w:t>
      </w:r>
    </w:p>
    <w:p>
      <w:pPr>
        <w:pStyle w:val="Style15"/>
        <w:keepNext w:val="0"/>
        <w:keepLines w:val="0"/>
        <w:widowControl w:val="0"/>
        <w:shd w:val="clear" w:color="auto" w:fill="auto"/>
        <w:tabs>
          <w:tab w:pos="778" w:val="left"/>
        </w:tabs>
        <w:bidi w:val="0"/>
        <w:spacing w:before="0" w:after="0" w:line="469" w:lineRule="exact"/>
        <w:ind w:left="0" w:right="0" w:firstLine="440"/>
        <w:jc w:val="both"/>
      </w:pPr>
      <w:bookmarkStart w:id="58" w:name="bookmark58"/>
      <w:r>
        <w:rPr>
          <w:color w:val="000000"/>
          <w:spacing w:val="0"/>
          <w:w w:val="100"/>
          <w:position w:val="0"/>
          <w:sz w:val="20"/>
          <w:szCs w:val="20"/>
        </w:rPr>
        <w:t>1</w:t>
      </w:r>
      <w:bookmarkEnd w:id="58"/>
      <w:r>
        <w:rPr>
          <w:color w:val="000000"/>
          <w:spacing w:val="0"/>
          <w:w w:val="100"/>
          <w:position w:val="0"/>
        </w:rPr>
        <w:t>、</w:t>
        <w:tab/>
        <w:t>环保监测治理及解决方案</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环保监测治理及解决方案致力为客户提供监测到治理的环保系统解决方案，依靠“传感器+监测终端+ 数据采集+空间信息技术+云应用+治理+运维服务”整体方案，为企业、政府提供大气监测、污水及垃圾渗 滤液处理、有机废气治理等一体化的环保服务，受益于社会对环保行业的支持，该行业整体发展趋势良好。</w:t>
      </w:r>
    </w:p>
    <w:p>
      <w:pPr>
        <w:pStyle w:val="Style15"/>
        <w:keepNext w:val="0"/>
        <w:keepLines w:val="0"/>
        <w:widowControl w:val="0"/>
        <w:shd w:val="clear" w:color="auto" w:fill="auto"/>
        <w:tabs>
          <w:tab w:pos="793" w:val="left"/>
        </w:tabs>
        <w:bidi w:val="0"/>
        <w:spacing w:before="0" w:after="0" w:line="469" w:lineRule="exact"/>
        <w:ind w:left="0" w:right="0" w:firstLine="440"/>
        <w:jc w:val="both"/>
      </w:pPr>
      <w:bookmarkStart w:id="59" w:name="bookmark59"/>
      <w:r>
        <w:rPr>
          <w:color w:val="000000"/>
          <w:spacing w:val="0"/>
          <w:w w:val="100"/>
          <w:position w:val="0"/>
          <w:sz w:val="20"/>
          <w:szCs w:val="20"/>
        </w:rPr>
        <w:t>2</w:t>
      </w:r>
      <w:bookmarkEnd w:id="59"/>
      <w:r>
        <w:rPr>
          <w:color w:val="000000"/>
          <w:spacing w:val="0"/>
          <w:w w:val="100"/>
          <w:position w:val="0"/>
        </w:rPr>
        <w:t>、</w:t>
        <w:tab/>
        <w:t>公用事业服务及解决方案</w:t>
      </w:r>
    </w:p>
    <w:p>
      <w:pPr>
        <w:pStyle w:val="Style15"/>
        <w:keepNext w:val="0"/>
        <w:keepLines w:val="0"/>
        <w:widowControl w:val="0"/>
        <w:shd w:val="clear" w:color="auto" w:fill="auto"/>
        <w:bidi w:val="0"/>
        <w:spacing w:before="0" w:after="380" w:line="469" w:lineRule="exact"/>
        <w:ind w:left="0" w:right="0" w:firstLine="440"/>
        <w:jc w:val="both"/>
      </w:pPr>
      <w:r>
        <w:rPr>
          <w:color w:val="000000"/>
          <w:spacing w:val="0"/>
          <w:w w:val="100"/>
          <w:position w:val="0"/>
        </w:rPr>
        <w:t>公用事业服务及解决方案是公司利用先进的物联网技术通过投资、建设、运营市政公用设施，打造物 联网应用行业标杆，提升企业管理水平和经济效益，为民众提供质优、经济、便捷公用产品的整体解决方 案。受益于城镇化水平的不断提升，该行业保持良好的发展趋势。</w:t>
      </w:r>
    </w:p>
    <w:p>
      <w:pPr>
        <w:pStyle w:val="Style15"/>
        <w:keepNext w:val="0"/>
        <w:keepLines w:val="0"/>
        <w:widowControl w:val="0"/>
        <w:shd w:val="clear" w:color="auto" w:fill="auto"/>
        <w:bidi w:val="0"/>
        <w:spacing w:before="0" w:after="0" w:line="470" w:lineRule="exact"/>
        <w:ind w:left="0" w:right="0" w:firstLine="440"/>
        <w:jc w:val="both"/>
      </w:pPr>
      <w:bookmarkStart w:id="60" w:name="bookmark60"/>
      <w:r>
        <w:rPr>
          <w:color w:val="000000"/>
          <w:spacing w:val="0"/>
          <w:w w:val="100"/>
          <w:position w:val="0"/>
          <w:sz w:val="20"/>
          <w:szCs w:val="20"/>
        </w:rPr>
        <w:t>3</w:t>
      </w:r>
      <w:bookmarkEnd w:id="60"/>
      <w:r>
        <w:rPr>
          <w:color w:val="000000"/>
          <w:spacing w:val="0"/>
          <w:w w:val="100"/>
          <w:position w:val="0"/>
        </w:rPr>
        <w:t>、物联网平台解决方案</w:t>
      </w:r>
    </w:p>
    <w:p>
      <w:pPr>
        <w:pStyle w:val="Style1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物联网平台解决方案目前主要面向燃气、供水、供热等市政管理信息化领域，依靠“传感器+监测终 端</w:t>
      </w:r>
      <w:r>
        <w:rPr>
          <w:color w:val="000000"/>
          <w:spacing w:val="0"/>
          <w:w w:val="100"/>
          <w:position w:val="0"/>
          <w:sz w:val="20"/>
          <w:szCs w:val="20"/>
        </w:rPr>
        <w:t>+</w:t>
      </w:r>
      <w:r>
        <w:rPr>
          <w:color w:val="000000"/>
          <w:spacing w:val="0"/>
          <w:w w:val="100"/>
          <w:position w:val="0"/>
        </w:rPr>
        <w:t>数据采集</w:t>
      </w:r>
      <w:r>
        <w:rPr>
          <w:color w:val="000000"/>
          <w:spacing w:val="0"/>
          <w:w w:val="100"/>
          <w:position w:val="0"/>
          <w:sz w:val="20"/>
          <w:szCs w:val="20"/>
        </w:rPr>
        <w:t>+</w:t>
      </w:r>
      <w:r>
        <w:rPr>
          <w:color w:val="000000"/>
          <w:spacing w:val="0"/>
          <w:w w:val="100"/>
          <w:position w:val="0"/>
        </w:rPr>
        <w:t>空间信息技术</w:t>
      </w:r>
      <w:r>
        <w:rPr>
          <w:color w:val="000000"/>
          <w:spacing w:val="0"/>
          <w:w w:val="100"/>
          <w:position w:val="0"/>
          <w:sz w:val="20"/>
          <w:szCs w:val="20"/>
        </w:rPr>
        <w:t>+</w:t>
      </w:r>
      <w:r>
        <w:rPr>
          <w:color w:val="000000"/>
          <w:spacing w:val="0"/>
          <w:w w:val="100"/>
          <w:position w:val="0"/>
        </w:rPr>
        <w:t>云应用”系统，提供集管网</w:t>
      </w:r>
      <w:r>
        <w:rPr>
          <w:color w:val="000000"/>
          <w:spacing w:val="0"/>
          <w:w w:val="100"/>
          <w:position w:val="0"/>
          <w:sz w:val="20"/>
          <w:szCs w:val="20"/>
        </w:rPr>
        <w:t>GIS</w:t>
      </w:r>
      <w:r>
        <w:rPr>
          <w:color w:val="000000"/>
          <w:spacing w:val="0"/>
          <w:w w:val="100"/>
          <w:position w:val="0"/>
        </w:rPr>
        <w:t>、信息采集、</w:t>
      </w:r>
      <w:r>
        <w:rPr>
          <w:color w:val="000000"/>
          <w:spacing w:val="0"/>
          <w:w w:val="100"/>
          <w:position w:val="0"/>
          <w:sz w:val="20"/>
          <w:szCs w:val="20"/>
        </w:rPr>
        <w:t>BIM</w:t>
      </w:r>
      <w:r>
        <w:rPr>
          <w:color w:val="000000"/>
          <w:spacing w:val="0"/>
          <w:w w:val="100"/>
          <w:position w:val="0"/>
        </w:rPr>
        <w:t>、</w:t>
      </w:r>
      <w:r>
        <w:rPr>
          <w:color w:val="000000"/>
          <w:spacing w:val="0"/>
          <w:w w:val="100"/>
          <w:position w:val="0"/>
        </w:rPr>
        <w:t>运营管理为一体的物联网 解决方案，提高燃气、供水、供热公司的运营效率和效益。该业务板块整体上得益于效率驱动的城市管理 升级，保持良好的发展势头。</w:t>
      </w:r>
    </w:p>
    <w:p>
      <w:pPr>
        <w:pStyle w:val="Style15"/>
        <w:keepNext w:val="0"/>
        <w:keepLines w:val="0"/>
        <w:widowControl w:val="0"/>
        <w:shd w:val="clear" w:color="auto" w:fill="auto"/>
        <w:tabs>
          <w:tab w:pos="1029" w:val="left"/>
        </w:tabs>
        <w:bidi w:val="0"/>
        <w:spacing w:before="0" w:after="0" w:line="470" w:lineRule="exact"/>
        <w:ind w:left="0" w:right="0" w:firstLine="440"/>
        <w:jc w:val="both"/>
      </w:pPr>
      <w:bookmarkStart w:id="61" w:name="bookmark61"/>
      <w:r>
        <w:rPr>
          <w:color w:val="000000"/>
          <w:spacing w:val="0"/>
          <w:w w:val="100"/>
          <w:position w:val="0"/>
        </w:rPr>
        <w:t>（</w:t>
      </w:r>
      <w:bookmarkEnd w:id="61"/>
      <w:r>
        <w:rPr>
          <w:color w:val="000000"/>
          <w:spacing w:val="0"/>
          <w:w w:val="100"/>
          <w:position w:val="0"/>
        </w:rPr>
        <w:t>三）</w:t>
        <w:tab/>
        <w:t>工业安全监测解决方案</w:t>
      </w:r>
    </w:p>
    <w:p>
      <w:pPr>
        <w:pStyle w:val="Style1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工业安全监测解决方案主要面向石油、化工、冶金、电力、矿山、制药、食品等领域，致力于为各类 工业客户提供安全管理监控一体化解决方案，由硬件监控设备和系统软件共同构成完整的安全管理监控平 台。但是由于受到宏观经济下行的影响，行业客户的需求增长受到一定影响。</w:t>
      </w:r>
    </w:p>
    <w:p>
      <w:pPr>
        <w:pStyle w:val="Style15"/>
        <w:keepNext w:val="0"/>
        <w:keepLines w:val="0"/>
        <w:widowControl w:val="0"/>
        <w:shd w:val="clear" w:color="auto" w:fill="auto"/>
        <w:tabs>
          <w:tab w:pos="1029" w:val="left"/>
        </w:tabs>
        <w:bidi w:val="0"/>
        <w:spacing w:before="0" w:after="0" w:line="470" w:lineRule="exact"/>
        <w:ind w:left="0" w:right="0" w:firstLine="440"/>
        <w:jc w:val="both"/>
      </w:pPr>
      <w:bookmarkStart w:id="62" w:name="bookmark62"/>
      <w:r>
        <w:rPr>
          <w:color w:val="000000"/>
          <w:spacing w:val="0"/>
          <w:w w:val="100"/>
          <w:position w:val="0"/>
        </w:rPr>
        <w:t>（</w:t>
      </w:r>
      <w:bookmarkEnd w:id="62"/>
      <w:r>
        <w:rPr>
          <w:color w:val="000000"/>
          <w:spacing w:val="0"/>
          <w:w w:val="100"/>
          <w:position w:val="0"/>
        </w:rPr>
        <w:t>四）</w:t>
        <w:tab/>
        <w:t>居家智能和健康业务</w:t>
      </w:r>
    </w:p>
    <w:p>
      <w:pPr>
        <w:pStyle w:val="Style15"/>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居家智能和健康业务通过物联网技术对家庭中的环境健康、人体健康、智能设备进行有机联通和管理, 为人们提供专业可靠的“监测+治理”家居环境解决方案，是公司产业布局中相对前沿的板块，正在开展 积极的探索。</w:t>
      </w:r>
    </w:p>
    <w:p>
      <w:pPr>
        <w:pStyle w:val="Style23"/>
        <w:keepNext/>
        <w:keepLines/>
        <w:widowControl w:val="0"/>
        <w:shd w:val="clear" w:color="auto" w:fill="auto"/>
        <w:bidi w:val="0"/>
        <w:spacing w:before="0" w:after="120" w:line="240" w:lineRule="auto"/>
        <w:ind w:left="0" w:right="0" w:firstLine="0"/>
        <w:jc w:val="both"/>
      </w:pPr>
      <w:bookmarkStart w:id="63" w:name="bookmark63"/>
      <w:bookmarkStart w:id="64" w:name="bookmark64"/>
      <w:bookmarkStart w:id="65" w:name="bookmark65"/>
      <w:bookmarkStart w:id="66" w:name="bookmark66"/>
      <w:r>
        <w:rPr>
          <w:color w:val="000000"/>
          <w:spacing w:val="0"/>
          <w:w w:val="100"/>
          <w:position w:val="0"/>
          <w:sz w:val="24"/>
          <w:szCs w:val="24"/>
        </w:rPr>
        <w:t>二</w:t>
      </w:r>
      <w:bookmarkEnd w:id="65"/>
      <w:r>
        <w:rPr>
          <w:color w:val="000000"/>
          <w:spacing w:val="0"/>
          <w:w w:val="100"/>
          <w:position w:val="0"/>
          <w:sz w:val="24"/>
          <w:szCs w:val="24"/>
        </w:rPr>
        <w:t>、主要资产重大变化情况</w:t>
      </w:r>
      <w:bookmarkEnd w:id="63"/>
      <w:bookmarkEnd w:id="64"/>
      <w:bookmarkEnd w:id="66"/>
    </w:p>
    <w:p>
      <w:pPr>
        <w:pStyle w:val="Style30"/>
        <w:keepNext/>
        <w:keepLines/>
        <w:widowControl w:val="0"/>
        <w:shd w:val="clear" w:color="auto" w:fill="auto"/>
        <w:bidi w:val="0"/>
        <w:spacing w:before="0" w:after="320" w:line="470" w:lineRule="exact"/>
        <w:ind w:left="0" w:right="0" w:firstLine="0"/>
        <w:jc w:val="both"/>
      </w:pPr>
      <w:bookmarkStart w:id="67" w:name="bookmark67"/>
      <w:bookmarkStart w:id="68" w:name="bookmark68"/>
      <w:bookmarkStart w:id="69" w:name="bookmark69"/>
      <w:bookmarkStart w:id="70" w:name="bookmark70"/>
      <w:r>
        <w:rPr>
          <w:rFonts w:ascii="Times New Roman" w:eastAsia="Times New Roman" w:hAnsi="Times New Roman" w:cs="Times New Roman"/>
          <w:color w:val="000000"/>
          <w:spacing w:val="0"/>
          <w:w w:val="100"/>
          <w:position w:val="0"/>
          <w:sz w:val="20"/>
          <w:szCs w:val="20"/>
        </w:rPr>
        <w:t>1</w:t>
      </w:r>
      <w:bookmarkEnd w:id="69"/>
      <w:r>
        <w:rPr>
          <w:color w:val="000000"/>
          <w:spacing w:val="0"/>
          <w:w w:val="100"/>
          <w:position w:val="0"/>
        </w:rPr>
        <w:t>、主要资产重大变化情况</w:t>
      </w:r>
      <w:bookmarkEnd w:id="67"/>
      <w:bookmarkEnd w:id="68"/>
      <w:bookmarkEnd w:id="70"/>
    </w:p>
    <w:tbl>
      <w:tblPr>
        <w:tblOverlap w:val="never"/>
        <w:jc w:val="center"/>
        <w:tblLayout w:type="fixed"/>
      </w:tblPr>
      <w:tblGrid>
        <w:gridCol w:w="3072"/>
        <w:gridCol w:w="6533"/>
      </w:tblGrid>
      <w:tr>
        <w:trPr>
          <w:trHeight w:val="78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重大变化说明</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较期初增加</w:t>
            </w:r>
            <w:r>
              <w:rPr>
                <w:color w:val="000000"/>
                <w:spacing w:val="0"/>
                <w:w w:val="100"/>
                <w:position w:val="0"/>
                <w:sz w:val="18"/>
                <w:szCs w:val="18"/>
              </w:rPr>
              <w:t>73.04%</w:t>
            </w:r>
            <w:r>
              <w:rPr>
                <w:rFonts w:ascii="SimSun" w:eastAsia="SimSun" w:hAnsi="SimSun" w:cs="SimSun"/>
                <w:color w:val="000000"/>
                <w:spacing w:val="0"/>
                <w:w w:val="100"/>
                <w:position w:val="0"/>
                <w:sz w:val="17"/>
                <w:szCs w:val="17"/>
              </w:rPr>
              <w:t>，主要系本期纳入合并的汉威智源的管网等固定资产增加所致。</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较期初增加</w:t>
            </w:r>
            <w:r>
              <w:rPr>
                <w:color w:val="000000"/>
                <w:spacing w:val="0"/>
                <w:w w:val="100"/>
                <w:position w:val="0"/>
                <w:sz w:val="18"/>
                <w:szCs w:val="18"/>
              </w:rPr>
              <w:t>170.61%</w:t>
            </w:r>
            <w:r>
              <w:rPr>
                <w:rFonts w:ascii="SimSun" w:eastAsia="SimSun" w:hAnsi="SimSun" w:cs="SimSun"/>
                <w:color w:val="000000"/>
                <w:spacing w:val="0"/>
                <w:w w:val="100"/>
                <w:position w:val="0"/>
                <w:sz w:val="17"/>
                <w:szCs w:val="17"/>
              </w:rPr>
              <w:t>，主要系本期公司投资建设管网工程增加所致。</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较期初增加</w:t>
            </w:r>
            <w:r>
              <w:rPr>
                <w:color w:val="000000"/>
                <w:spacing w:val="0"/>
                <w:w w:val="100"/>
                <w:position w:val="0"/>
                <w:sz w:val="18"/>
                <w:szCs w:val="18"/>
              </w:rPr>
              <w:t>101.26%</w:t>
            </w:r>
            <w:r>
              <w:rPr>
                <w:rFonts w:ascii="SimSun" w:eastAsia="SimSun" w:hAnsi="SimSun" w:cs="SimSun"/>
                <w:color w:val="000000"/>
                <w:spacing w:val="0"/>
                <w:w w:val="100"/>
                <w:position w:val="0"/>
                <w:sz w:val="17"/>
                <w:szCs w:val="17"/>
              </w:rPr>
              <w:t>，主要系收入增加所致。</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较期初增加</w:t>
            </w:r>
            <w:r>
              <w:rPr>
                <w:color w:val="000000"/>
                <w:spacing w:val="0"/>
                <w:w w:val="100"/>
                <w:position w:val="0"/>
                <w:sz w:val="18"/>
                <w:szCs w:val="18"/>
              </w:rPr>
              <w:t>43.14%</w:t>
            </w:r>
            <w:r>
              <w:rPr>
                <w:rFonts w:ascii="SimSun" w:eastAsia="SimSun" w:hAnsi="SimSun" w:cs="SimSun"/>
                <w:color w:val="000000"/>
                <w:spacing w:val="0"/>
                <w:w w:val="100"/>
                <w:position w:val="0"/>
                <w:sz w:val="17"/>
                <w:szCs w:val="17"/>
              </w:rPr>
              <w:t>，主要系合并范围增加及销售增加所致。</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较期初减少</w:t>
            </w:r>
            <w:r>
              <w:rPr>
                <w:color w:val="000000"/>
                <w:spacing w:val="0"/>
                <w:w w:val="100"/>
                <w:position w:val="0"/>
                <w:sz w:val="18"/>
                <w:szCs w:val="18"/>
              </w:rPr>
              <w:t>100.00%</w:t>
            </w:r>
            <w:r>
              <w:rPr>
                <w:rFonts w:ascii="SimSun" w:eastAsia="SimSun" w:hAnsi="SimSun" w:cs="SimSun"/>
                <w:color w:val="000000"/>
                <w:spacing w:val="0"/>
                <w:w w:val="100"/>
                <w:position w:val="0"/>
                <w:sz w:val="17"/>
                <w:szCs w:val="17"/>
              </w:rPr>
              <w:t>，主要系本期汉威公用收到应收股利款所致。</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较期初减少</w:t>
            </w:r>
            <w:r>
              <w:rPr>
                <w:color w:val="000000"/>
                <w:spacing w:val="0"/>
                <w:w w:val="100"/>
                <w:position w:val="0"/>
                <w:sz w:val="18"/>
                <w:szCs w:val="18"/>
              </w:rPr>
              <w:t>42.20%</w:t>
            </w:r>
            <w:r>
              <w:rPr>
                <w:rFonts w:ascii="SimSun" w:eastAsia="SimSun" w:hAnsi="SimSun" w:cs="SimSun"/>
                <w:color w:val="000000"/>
                <w:spacing w:val="0"/>
                <w:w w:val="100"/>
                <w:position w:val="0"/>
                <w:sz w:val="17"/>
                <w:szCs w:val="17"/>
              </w:rPr>
              <w:t>，主要系汉威公用收回前期代垫往来款所致。</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较期初增加</w:t>
            </w:r>
            <w:r>
              <w:rPr>
                <w:color w:val="000000"/>
                <w:spacing w:val="0"/>
                <w:w w:val="100"/>
                <w:position w:val="0"/>
                <w:sz w:val="18"/>
                <w:szCs w:val="18"/>
              </w:rPr>
              <w:t>45.16%</w:t>
            </w:r>
            <w:r>
              <w:rPr>
                <w:rFonts w:ascii="SimSun" w:eastAsia="SimSun" w:hAnsi="SimSun" w:cs="SimSun"/>
                <w:color w:val="000000"/>
                <w:spacing w:val="0"/>
                <w:w w:val="100"/>
                <w:position w:val="0"/>
                <w:sz w:val="17"/>
                <w:szCs w:val="17"/>
              </w:rPr>
              <w:t>，主要系嘉园环保已完工未结算资产增加及合并范围增加所致。</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较期初增加</w:t>
            </w:r>
            <w:r>
              <w:rPr>
                <w:color w:val="000000"/>
                <w:spacing w:val="0"/>
                <w:w w:val="100"/>
                <w:position w:val="0"/>
                <w:sz w:val="18"/>
                <w:szCs w:val="18"/>
              </w:rPr>
              <w:t>98.26%</w:t>
            </w:r>
            <w:r>
              <w:rPr>
                <w:rFonts w:ascii="SimSun" w:eastAsia="SimSun" w:hAnsi="SimSun" w:cs="SimSun"/>
                <w:color w:val="000000"/>
                <w:spacing w:val="0"/>
                <w:w w:val="100"/>
                <w:position w:val="0"/>
                <w:sz w:val="17"/>
                <w:szCs w:val="17"/>
              </w:rPr>
              <w:t>，主要系子公司利用暂时闲置资金购买银行理财产品所致。</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较期初减少</w:t>
            </w:r>
            <w:r>
              <w:rPr>
                <w:color w:val="000000"/>
                <w:spacing w:val="0"/>
                <w:w w:val="100"/>
                <w:position w:val="0"/>
                <w:sz w:val="18"/>
                <w:szCs w:val="18"/>
              </w:rPr>
              <w:t>42.86%</w:t>
            </w:r>
            <w:r>
              <w:rPr>
                <w:rFonts w:ascii="SimSun" w:eastAsia="SimSun" w:hAnsi="SimSun" w:cs="SimSun"/>
                <w:color w:val="000000"/>
                <w:spacing w:val="0"/>
                <w:w w:val="100"/>
                <w:position w:val="0"/>
                <w:sz w:val="17"/>
                <w:szCs w:val="17"/>
              </w:rPr>
              <w:t>，主要系本期按合同约定收回项目款所致。</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较期初增加</w:t>
            </w:r>
            <w:r>
              <w:rPr>
                <w:color w:val="000000"/>
                <w:spacing w:val="0"/>
                <w:w w:val="100"/>
                <w:position w:val="0"/>
                <w:sz w:val="18"/>
                <w:szCs w:val="18"/>
              </w:rPr>
              <w:t>49.15%</w:t>
            </w:r>
            <w:r>
              <w:rPr>
                <w:rFonts w:ascii="SimSun" w:eastAsia="SimSun" w:hAnsi="SimSun" w:cs="SimSun"/>
                <w:color w:val="000000"/>
                <w:spacing w:val="0"/>
                <w:w w:val="100"/>
                <w:position w:val="0"/>
                <w:sz w:val="17"/>
                <w:szCs w:val="17"/>
              </w:rPr>
              <w:t>，主要系公司本期投资泰瑞数创所致。</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较期初增加</w:t>
            </w:r>
            <w:r>
              <w:rPr>
                <w:color w:val="000000"/>
                <w:spacing w:val="0"/>
                <w:w w:val="100"/>
                <w:position w:val="0"/>
                <w:sz w:val="18"/>
                <w:szCs w:val="18"/>
              </w:rPr>
              <w:t>32.08%</w:t>
            </w:r>
            <w:r>
              <w:rPr>
                <w:rFonts w:ascii="SimSun" w:eastAsia="SimSun" w:hAnsi="SimSun" w:cs="SimSun"/>
                <w:color w:val="000000"/>
                <w:spacing w:val="0"/>
                <w:w w:val="100"/>
                <w:position w:val="0"/>
                <w:sz w:val="17"/>
                <w:szCs w:val="17"/>
              </w:rPr>
              <w:t>，主要系本期新增合并汉威智源、百隆工程、雪城软件所致。</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较期初增加</w:t>
            </w:r>
            <w:r>
              <w:rPr>
                <w:color w:val="000000"/>
                <w:spacing w:val="0"/>
                <w:w w:val="100"/>
                <w:position w:val="0"/>
                <w:sz w:val="18"/>
                <w:szCs w:val="18"/>
              </w:rPr>
              <w:t>165.64%</w:t>
            </w:r>
            <w:r>
              <w:rPr>
                <w:rFonts w:ascii="SimSun" w:eastAsia="SimSun" w:hAnsi="SimSun" w:cs="SimSun"/>
                <w:color w:val="000000"/>
                <w:spacing w:val="0"/>
                <w:w w:val="100"/>
                <w:position w:val="0"/>
                <w:sz w:val="17"/>
                <w:szCs w:val="17"/>
              </w:rPr>
              <w:t>，主要系合并范围增加所致。</w:t>
            </w:r>
          </w:p>
        </w:tc>
      </w:tr>
      <w:tr>
        <w:trPr>
          <w:trHeight w:val="4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较期初增加</w:t>
            </w:r>
            <w:r>
              <w:rPr>
                <w:color w:val="000000"/>
                <w:spacing w:val="0"/>
                <w:w w:val="100"/>
                <w:position w:val="0"/>
                <w:sz w:val="18"/>
                <w:szCs w:val="18"/>
              </w:rPr>
              <w:t>85.22%</w:t>
            </w:r>
            <w:r>
              <w:rPr>
                <w:rFonts w:ascii="SimSun" w:eastAsia="SimSun" w:hAnsi="SimSun" w:cs="SimSun"/>
                <w:color w:val="000000"/>
                <w:spacing w:val="0"/>
                <w:w w:val="100"/>
                <w:position w:val="0"/>
                <w:sz w:val="17"/>
                <w:szCs w:val="17"/>
              </w:rPr>
              <w:t>，主要系预付房地产购置款所致。</w:t>
            </w:r>
          </w:p>
        </w:tc>
      </w:tr>
    </w:tbl>
    <w:p>
      <w:pPr>
        <w:pStyle w:val="Style30"/>
        <w:keepNext/>
        <w:keepLines/>
        <w:widowControl w:val="0"/>
        <w:shd w:val="clear" w:color="auto" w:fill="auto"/>
        <w:bidi w:val="0"/>
        <w:spacing w:before="0" w:after="380" w:line="469" w:lineRule="exact"/>
        <w:ind w:left="0" w:right="0" w:firstLine="0"/>
        <w:jc w:val="left"/>
      </w:pPr>
      <w:bookmarkStart w:id="71" w:name="bookmark71"/>
      <w:bookmarkStart w:id="72" w:name="bookmark72"/>
      <w:bookmarkStart w:id="73" w:name="bookmark73"/>
      <w:bookmarkStart w:id="74" w:name="bookmark74"/>
      <w:r>
        <w:rPr>
          <w:rFonts w:ascii="Times New Roman" w:eastAsia="Times New Roman" w:hAnsi="Times New Roman" w:cs="Times New Roman"/>
          <w:color w:val="000000"/>
          <w:spacing w:val="0"/>
          <w:w w:val="100"/>
          <w:position w:val="0"/>
          <w:sz w:val="20"/>
          <w:szCs w:val="20"/>
        </w:rPr>
        <w:t>2</w:t>
      </w:r>
      <w:bookmarkEnd w:id="73"/>
      <w:r>
        <w:rPr>
          <w:color w:val="000000"/>
          <w:spacing w:val="0"/>
          <w:w w:val="100"/>
          <w:position w:val="0"/>
        </w:rPr>
        <w:t>、主要境外资产情况</w:t>
      </w:r>
      <w:bookmarkEnd w:id="71"/>
      <w:bookmarkEnd w:id="72"/>
      <w:bookmarkEnd w:id="74"/>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75" w:name="bookmark75"/>
      <w:bookmarkStart w:id="76" w:name="bookmark76"/>
      <w:bookmarkStart w:id="77" w:name="bookmark77"/>
      <w:bookmarkStart w:id="78" w:name="bookmark78"/>
      <w:r>
        <w:rPr>
          <w:color w:val="000000"/>
          <w:spacing w:val="0"/>
          <w:w w:val="100"/>
          <w:position w:val="0"/>
          <w:sz w:val="24"/>
          <w:szCs w:val="24"/>
        </w:rPr>
        <w:t>三</w:t>
      </w:r>
      <w:bookmarkEnd w:id="77"/>
      <w:r>
        <w:rPr>
          <w:color w:val="000000"/>
          <w:spacing w:val="0"/>
          <w:w w:val="100"/>
          <w:position w:val="0"/>
          <w:sz w:val="24"/>
          <w:szCs w:val="24"/>
        </w:rPr>
        <w:t>、核心竞争力分析</w:t>
      </w:r>
      <w:bookmarkEnd w:id="75"/>
      <w:bookmarkEnd w:id="76"/>
      <w:bookmarkEnd w:id="78"/>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15"/>
        <w:keepNext w:val="0"/>
        <w:keepLines w:val="0"/>
        <w:widowControl w:val="0"/>
        <w:shd w:val="clear" w:color="auto" w:fill="auto"/>
        <w:tabs>
          <w:tab w:pos="789" w:val="left"/>
        </w:tabs>
        <w:bidi w:val="0"/>
        <w:spacing w:before="0" w:after="0" w:line="469" w:lineRule="exact"/>
        <w:ind w:left="0" w:right="0" w:firstLine="440"/>
        <w:jc w:val="left"/>
      </w:pPr>
      <w:bookmarkStart w:id="79" w:name="bookmark79"/>
      <w:r>
        <w:rPr>
          <w:color w:val="000000"/>
          <w:spacing w:val="0"/>
          <w:w w:val="100"/>
          <w:position w:val="0"/>
          <w:sz w:val="20"/>
          <w:szCs w:val="20"/>
        </w:rPr>
        <w:t>1</w:t>
      </w:r>
      <w:bookmarkEnd w:id="79"/>
      <w:r>
        <w:rPr>
          <w:color w:val="000000"/>
          <w:spacing w:val="0"/>
          <w:w w:val="100"/>
          <w:position w:val="0"/>
        </w:rPr>
        <w:t>、</w:t>
        <w:tab/>
        <w:t>产业生态圈优势</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公司通过自主创新与外延并购，形成了 “传感器+监测终端+数据采集+空间信息技术+云应用”的完整 物联网技术平台，并构建了围绕该物联网技术平台及应用的产业生态圈。该物联网产业生态圈具备高度的 可扩张性，将互联网、物联网技术与应用行业高度融合，真正实现智能、智慧化管理，助推传统产业升级 创新。同时，以文化和科学管理为基础，基于高度的业务、技术协同，生态圈内的企业成员单位在物联网 领域均获得业内领先优势。</w:t>
      </w:r>
    </w:p>
    <w:p>
      <w:pPr>
        <w:pStyle w:val="Style15"/>
        <w:keepNext w:val="0"/>
        <w:keepLines w:val="0"/>
        <w:widowControl w:val="0"/>
        <w:shd w:val="clear" w:color="auto" w:fill="auto"/>
        <w:tabs>
          <w:tab w:pos="803" w:val="left"/>
        </w:tabs>
        <w:bidi w:val="0"/>
        <w:spacing w:before="0" w:after="0" w:line="469" w:lineRule="exact"/>
        <w:ind w:left="0" w:right="0" w:firstLine="440"/>
        <w:jc w:val="both"/>
      </w:pPr>
      <w:bookmarkStart w:id="80" w:name="bookmark80"/>
      <w:r>
        <w:rPr>
          <w:color w:val="000000"/>
          <w:spacing w:val="0"/>
          <w:w w:val="100"/>
          <w:position w:val="0"/>
          <w:sz w:val="20"/>
          <w:szCs w:val="20"/>
        </w:rPr>
        <w:t>2</w:t>
      </w:r>
      <w:bookmarkEnd w:id="80"/>
      <w:r>
        <w:rPr>
          <w:color w:val="000000"/>
          <w:spacing w:val="0"/>
          <w:w w:val="100"/>
          <w:position w:val="0"/>
        </w:rPr>
        <w:t>、</w:t>
        <w:tab/>
        <w:t>核心技术优势</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公司以成为国内领先的物联网一体化解决方案提供商为战略目标。自公司成立以来，气体传感器已形 成集研发、生产、销售、应用为一体的完整产业链条，成为公司的核心产品线，多年来保持了传感器细分 市场的龙头地位。同时，作为物联网感知层的核心技术，公司将气体传感器深入物联网下游应用领域，结 合</w:t>
      </w:r>
      <w:r>
        <w:rPr>
          <w:color w:val="000000"/>
          <w:spacing w:val="0"/>
          <w:w w:val="100"/>
          <w:position w:val="0"/>
          <w:sz w:val="20"/>
          <w:szCs w:val="20"/>
        </w:rPr>
        <w:t>GIS, BIM, SCADA</w:t>
      </w:r>
      <w:r>
        <w:rPr>
          <w:color w:val="000000"/>
          <w:spacing w:val="0"/>
          <w:w w:val="100"/>
          <w:position w:val="0"/>
        </w:rPr>
        <w:t>等技术形成完整技术架构，在智慧城市、智慧环保等领域进行智慧化升级与改造，迅 速地改变着生态模式，进一步推动了公司战略目标的实现。未来，公司将继续围绕物联网技术架构进行全 线布局，向物联网运营平台的方向持续迈进。</w:t>
      </w:r>
    </w:p>
    <w:p>
      <w:pPr>
        <w:pStyle w:val="Style15"/>
        <w:keepNext w:val="0"/>
        <w:keepLines w:val="0"/>
        <w:widowControl w:val="0"/>
        <w:shd w:val="clear" w:color="auto" w:fill="auto"/>
        <w:tabs>
          <w:tab w:pos="803" w:val="left"/>
        </w:tabs>
        <w:bidi w:val="0"/>
        <w:spacing w:before="0" w:after="0" w:line="469" w:lineRule="exact"/>
        <w:ind w:left="0" w:right="0" w:firstLine="440"/>
        <w:jc w:val="both"/>
      </w:pPr>
      <w:bookmarkStart w:id="81" w:name="bookmark81"/>
      <w:r>
        <w:rPr>
          <w:color w:val="000000"/>
          <w:spacing w:val="0"/>
          <w:w w:val="100"/>
          <w:position w:val="0"/>
          <w:sz w:val="20"/>
          <w:szCs w:val="20"/>
        </w:rPr>
        <w:t>3</w:t>
      </w:r>
      <w:bookmarkEnd w:id="81"/>
      <w:r>
        <w:rPr>
          <w:color w:val="000000"/>
          <w:spacing w:val="0"/>
          <w:w w:val="100"/>
          <w:position w:val="0"/>
        </w:rPr>
        <w:t>、</w:t>
        <w:tab/>
        <w:t>行业标杆示范引领优势</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智慧城市是公司物联网行业应用的重要组成部分。公司通过在水务、热力、燃气、市政管理等领域建 立成熟的示范标杆项目，充分发挥物联网一体化解决方案的技术优势，实现了降低综合运营成本及增加效 益的良好效果，进一步贴合、满足行业客户的需求，有利于公司智慧城市业务更好地在全国范围内进行外 延复制，增强项目订单获取实力，彰显行业标杆的示范引领优势。</w:t>
      </w:r>
    </w:p>
    <w:p>
      <w:pPr>
        <w:pStyle w:val="Style15"/>
        <w:keepNext w:val="0"/>
        <w:keepLines w:val="0"/>
        <w:widowControl w:val="0"/>
        <w:shd w:val="clear" w:color="auto" w:fill="auto"/>
        <w:tabs>
          <w:tab w:pos="803" w:val="left"/>
        </w:tabs>
        <w:bidi w:val="0"/>
        <w:spacing w:before="0" w:after="0" w:line="469" w:lineRule="exact"/>
        <w:ind w:left="0" w:right="0" w:firstLine="440"/>
        <w:jc w:val="both"/>
      </w:pPr>
      <w:bookmarkStart w:id="82" w:name="bookmark82"/>
      <w:r>
        <w:rPr>
          <w:color w:val="000000"/>
          <w:spacing w:val="0"/>
          <w:w w:val="100"/>
          <w:position w:val="0"/>
          <w:sz w:val="20"/>
          <w:szCs w:val="20"/>
        </w:rPr>
        <w:t>4</w:t>
      </w:r>
      <w:bookmarkEnd w:id="82"/>
      <w:r>
        <w:rPr>
          <w:color w:val="000000"/>
          <w:spacing w:val="0"/>
          <w:w w:val="100"/>
          <w:position w:val="0"/>
        </w:rPr>
        <w:t>、</w:t>
        <w:tab/>
        <w:t>研发创新优势</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公司拥有锐意创新的研发团队，具有独立的设计和开发能力，研发中心获得了 “国家级企业技术中心” 认证，在多项应用领域中取得了领先成果，未来经营中将继续加强研发创新能力。</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报告期内，公司及子公司新增专利证书</w:t>
      </w:r>
      <w:r>
        <w:rPr>
          <w:color w:val="000000"/>
          <w:spacing w:val="0"/>
          <w:w w:val="100"/>
          <w:position w:val="0"/>
          <w:sz w:val="20"/>
          <w:szCs w:val="20"/>
        </w:rPr>
        <w:t>74</w:t>
      </w:r>
      <w:r>
        <w:rPr>
          <w:color w:val="000000"/>
          <w:spacing w:val="0"/>
          <w:w w:val="100"/>
          <w:position w:val="0"/>
        </w:rPr>
        <w:t>项，其中发明专利</w:t>
      </w:r>
      <w:r>
        <w:rPr>
          <w:color w:val="000000"/>
          <w:spacing w:val="0"/>
          <w:w w:val="100"/>
          <w:position w:val="0"/>
          <w:sz w:val="20"/>
          <w:szCs w:val="20"/>
        </w:rPr>
        <w:t>26</w:t>
      </w:r>
      <w:r>
        <w:rPr>
          <w:color w:val="000000"/>
          <w:spacing w:val="0"/>
          <w:w w:val="100"/>
          <w:position w:val="0"/>
        </w:rPr>
        <w:t>项，实用新型专利</w:t>
      </w:r>
      <w:r>
        <w:rPr>
          <w:color w:val="000000"/>
          <w:spacing w:val="0"/>
          <w:w w:val="100"/>
          <w:position w:val="0"/>
          <w:sz w:val="20"/>
          <w:szCs w:val="20"/>
        </w:rPr>
        <w:t>41</w:t>
      </w:r>
      <w:r>
        <w:rPr>
          <w:color w:val="000000"/>
          <w:spacing w:val="0"/>
          <w:w w:val="100"/>
          <w:position w:val="0"/>
        </w:rPr>
        <w:t>项，外观设计</w:t>
      </w:r>
      <w:r>
        <w:rPr>
          <w:color w:val="000000"/>
          <w:spacing w:val="0"/>
          <w:w w:val="100"/>
          <w:position w:val="0"/>
          <w:sz w:val="20"/>
          <w:szCs w:val="20"/>
        </w:rPr>
        <w:t xml:space="preserve">7 </w:t>
      </w:r>
      <w:r>
        <w:rPr>
          <w:color w:val="000000"/>
          <w:spacing w:val="0"/>
          <w:w w:val="100"/>
          <w:position w:val="0"/>
        </w:rPr>
        <w:t>项；新增计算机软件著作权</w:t>
      </w:r>
      <w:r>
        <w:rPr>
          <w:color w:val="000000"/>
          <w:spacing w:val="0"/>
          <w:w w:val="100"/>
          <w:position w:val="0"/>
          <w:sz w:val="20"/>
          <w:szCs w:val="20"/>
        </w:rPr>
        <w:t>21</w:t>
      </w:r>
      <w:r>
        <w:rPr>
          <w:color w:val="000000"/>
          <w:spacing w:val="0"/>
          <w:w w:val="100"/>
          <w:position w:val="0"/>
        </w:rPr>
        <w:t>项。</w:t>
      </w:r>
    </w:p>
    <w:p>
      <w:pPr>
        <w:pStyle w:val="Style15"/>
        <w:keepNext w:val="0"/>
        <w:keepLines w:val="0"/>
        <w:widowControl w:val="0"/>
        <w:shd w:val="clear" w:color="auto" w:fill="auto"/>
        <w:bidi w:val="0"/>
        <w:spacing w:before="0" w:after="260" w:line="469" w:lineRule="exact"/>
        <w:ind w:left="0" w:right="0" w:firstLine="440"/>
        <w:jc w:val="both"/>
      </w:pPr>
      <w:bookmarkStart w:id="83" w:name="bookmark83"/>
      <w:r>
        <w:rPr>
          <w:color w:val="000000"/>
          <w:spacing w:val="0"/>
          <w:w w:val="100"/>
          <w:position w:val="0"/>
          <w:sz w:val="20"/>
          <w:szCs w:val="20"/>
        </w:rPr>
        <w:t>（</w:t>
      </w:r>
      <w:bookmarkEnd w:id="83"/>
      <w:r>
        <w:rPr>
          <w:color w:val="000000"/>
          <w:spacing w:val="0"/>
          <w:w w:val="100"/>
          <w:position w:val="0"/>
          <w:sz w:val="20"/>
          <w:szCs w:val="20"/>
        </w:rPr>
        <w:t>1）</w:t>
      </w:r>
      <w:r>
        <w:rPr>
          <w:color w:val="000000"/>
          <w:spacing w:val="0"/>
          <w:w w:val="100"/>
          <w:position w:val="0"/>
        </w:rPr>
        <w:t>报告期内，公司及子公司新增专利证书如下：</w:t>
      </w:r>
      <w:r>
        <w:br w:type="page"/>
      </w:r>
    </w:p>
    <w:tbl>
      <w:tblPr>
        <w:tblOverlap w:val="never"/>
        <w:jc w:val="center"/>
        <w:tblLayout w:type="fixed"/>
      </w:tblPr>
      <w:tblGrid>
        <w:gridCol w:w="317"/>
        <w:gridCol w:w="1560"/>
        <w:gridCol w:w="4109"/>
        <w:gridCol w:w="850"/>
        <w:gridCol w:w="1133"/>
        <w:gridCol w:w="571"/>
        <w:gridCol w:w="1166"/>
      </w:tblGrid>
      <w:tr>
        <w:trPr>
          <w:trHeight w:val="68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9"/>
                <w:szCs w:val="19"/>
              </w:rPr>
            </w:pPr>
            <w:r>
              <w:rPr>
                <w:rFonts w:ascii="SimSun" w:eastAsia="SimSun" w:hAnsi="SimSun" w:cs="SimSun"/>
                <w:color w:val="000000"/>
                <w:spacing w:val="0"/>
                <w:w w:val="100"/>
                <w:position w:val="0"/>
                <w:sz w:val="19"/>
                <w:szCs w:val="19"/>
              </w:rPr>
              <w:t>序 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专利号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专利名称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专利类型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申请日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0"/>
              <w:jc w:val="left"/>
              <w:rPr>
                <w:sz w:val="19"/>
                <w:szCs w:val="19"/>
              </w:rPr>
            </w:pPr>
            <w:r>
              <w:rPr>
                <w:rFonts w:ascii="SimSun" w:eastAsia="SimSun" w:hAnsi="SimSun" w:cs="SimSun"/>
                <w:color w:val="000000"/>
                <w:spacing w:val="0"/>
                <w:w w:val="100"/>
                <w:position w:val="0"/>
                <w:sz w:val="19"/>
                <w:szCs w:val="19"/>
              </w:rPr>
              <w:t>保护</w:t>
            </w:r>
          </w:p>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期限</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专利权人</w:t>
            </w:r>
          </w:p>
        </w:tc>
      </w:tr>
      <w:tr>
        <w:trPr>
          <w:trHeight w:val="4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201210396744.0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投币式自助设备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发明专利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2012-10-18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20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汉威电子</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201210211984.9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电化学</w:t>
            </w:r>
            <w:r>
              <w:rPr>
                <w:rFonts w:ascii="SimSun" w:eastAsia="SimSun" w:hAnsi="SimSun" w:cs="SimSun"/>
                <w:color w:val="000000"/>
                <w:spacing w:val="0"/>
                <w:w w:val="100"/>
                <w:position w:val="0"/>
                <w:sz w:val="20"/>
                <w:szCs w:val="20"/>
              </w:rPr>
              <w:t>co</w:t>
            </w:r>
            <w:r>
              <w:rPr>
                <w:rFonts w:ascii="SimSun" w:eastAsia="SimSun" w:hAnsi="SimSun" w:cs="SimSun"/>
                <w:color w:val="000000"/>
                <w:spacing w:val="0"/>
                <w:w w:val="100"/>
                <w:position w:val="0"/>
                <w:sz w:val="19"/>
                <w:szCs w:val="19"/>
              </w:rPr>
              <w:t>气体传感器及其制备方法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发明专利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2014-06-26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20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炜盛科技</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201310753307.4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老龄化垃圾渗滤液的处理方法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发明专利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2013-12-31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20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嘉园环保</w:t>
            </w:r>
          </w:p>
        </w:tc>
      </w:tr>
      <w:tr>
        <w:trPr>
          <w:trHeight w:val="19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201410356624.7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活性炭催化臭氧氧化装置及其污水处理工艺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发明专利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2014-07-24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20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9"/>
                <w:szCs w:val="19"/>
              </w:rPr>
            </w:pPr>
            <w:r>
              <w:rPr>
                <w:rFonts w:ascii="SimSun" w:eastAsia="SimSun" w:hAnsi="SimSun" w:cs="SimSun"/>
                <w:color w:val="000000"/>
                <w:spacing w:val="0"/>
                <w:w w:val="100"/>
                <w:position w:val="0"/>
                <w:sz w:val="19"/>
                <w:szCs w:val="19"/>
              </w:rPr>
              <w:t>浙江清华长 三角研究院、 嘉园环保、浙 江双益环保 科技发展有 限公司</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201410640036.6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一种垃圾渗滤液纳滤浓缩液的处理方法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发明专利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2014-11-13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20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嘉园环保</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201410642389.X</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一种膜滤浓缩液的防垢方法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发明专利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2014-11-13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20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福建恒嘉</w:t>
            </w:r>
          </w:p>
        </w:tc>
      </w:tr>
      <w:tr>
        <w:trPr>
          <w:trHeight w:val="66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201410244751.8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left"/>
              <w:rPr>
                <w:sz w:val="19"/>
                <w:szCs w:val="19"/>
              </w:rPr>
            </w:pPr>
            <w:r>
              <w:rPr>
                <w:rFonts w:ascii="SimSun" w:eastAsia="SimSun" w:hAnsi="SimSun" w:cs="SimSun"/>
                <w:color w:val="000000"/>
                <w:spacing w:val="0"/>
                <w:w w:val="100"/>
                <w:position w:val="0"/>
                <w:sz w:val="19"/>
                <w:szCs w:val="19"/>
              </w:rPr>
              <w:t>一种</w:t>
            </w:r>
            <w:r>
              <w:rPr>
                <w:rFonts w:ascii="SimSun" w:eastAsia="SimSun" w:hAnsi="SimSun" w:cs="SimSun"/>
                <w:color w:val="000000"/>
                <w:spacing w:val="0"/>
                <w:w w:val="100"/>
                <w:position w:val="0"/>
                <w:sz w:val="20"/>
                <w:szCs w:val="20"/>
              </w:rPr>
              <w:t>MEMS</w:t>
            </w:r>
            <w:r>
              <w:rPr>
                <w:rFonts w:ascii="SimSun" w:eastAsia="SimSun" w:hAnsi="SimSun" w:cs="SimSun"/>
                <w:color w:val="000000"/>
                <w:spacing w:val="0"/>
                <w:w w:val="100"/>
                <w:position w:val="0"/>
                <w:sz w:val="19"/>
                <w:szCs w:val="19"/>
              </w:rPr>
              <w:t>半导体气体传感器及其制造方法、及 气体检测方法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发明专利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2014-6-4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20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苏州能斯达</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201410345483.9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w:t>
            </w:r>
            <w:r>
              <w:rPr>
                <w:rFonts w:ascii="SimSun" w:eastAsia="SimSun" w:hAnsi="SimSun" w:cs="SimSun"/>
                <w:color w:val="000000"/>
                <w:spacing w:val="0"/>
                <w:w w:val="100"/>
                <w:position w:val="0"/>
                <w:sz w:val="20"/>
                <w:szCs w:val="20"/>
              </w:rPr>
              <w:t>MEMS</w:t>
            </w:r>
            <w:r>
              <w:rPr>
                <w:rFonts w:ascii="SimSun" w:eastAsia="SimSun" w:hAnsi="SimSun" w:cs="SimSun"/>
                <w:color w:val="000000"/>
                <w:spacing w:val="0"/>
                <w:w w:val="100"/>
                <w:position w:val="0"/>
                <w:sz w:val="19"/>
                <w:szCs w:val="19"/>
              </w:rPr>
              <w:t>气体传感器及其加工方法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发明专利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2014-7-18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20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苏州能斯达</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201410471871.1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一种可贴附柔性压力传感器及其制备方法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发明专利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2014-9-16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20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苏州能斯达</w:t>
            </w:r>
          </w:p>
        </w:tc>
      </w:tr>
      <w:tr>
        <w:trPr>
          <w:trHeight w:val="66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201410471841.0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rPr>
                <w:sz w:val="19"/>
                <w:szCs w:val="19"/>
              </w:rPr>
            </w:pPr>
            <w:r>
              <w:rPr>
                <w:rFonts w:ascii="SimSun" w:eastAsia="SimSun" w:hAnsi="SimSun" w:cs="SimSun"/>
                <w:color w:val="000000"/>
                <w:spacing w:val="0"/>
                <w:w w:val="100"/>
                <w:position w:val="0"/>
                <w:sz w:val="19"/>
                <w:szCs w:val="19"/>
              </w:rPr>
              <w:t>一种监测于手腕脉搏的可穿戴柔性传感器及其 制备方法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发明专利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2014-9-16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20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苏州能斯达</w:t>
            </w:r>
          </w:p>
        </w:tc>
      </w:tr>
      <w:tr>
        <w:trPr>
          <w:trHeight w:val="66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201410471459.X</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9"/>
                <w:szCs w:val="19"/>
              </w:rPr>
            </w:pPr>
            <w:r>
              <w:rPr>
                <w:rFonts w:ascii="SimSun" w:eastAsia="SimSun" w:hAnsi="SimSun" w:cs="SimSun"/>
                <w:color w:val="000000"/>
                <w:spacing w:val="0"/>
                <w:w w:val="100"/>
                <w:position w:val="0"/>
                <w:sz w:val="19"/>
                <w:szCs w:val="19"/>
              </w:rPr>
              <w:t>一种柔性温敏传感器及基于该传感器的体温监 测系统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发明专利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2014-9-16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20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苏州能斯达</w:t>
            </w:r>
          </w:p>
        </w:tc>
      </w:tr>
      <w:tr>
        <w:trPr>
          <w:trHeight w:val="66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201410471396.8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9"/>
                <w:szCs w:val="19"/>
              </w:rPr>
            </w:pPr>
            <w:r>
              <w:rPr>
                <w:rFonts w:ascii="SimSun" w:eastAsia="SimSun" w:hAnsi="SimSun" w:cs="SimSun"/>
                <w:color w:val="000000"/>
                <w:spacing w:val="0"/>
                <w:w w:val="100"/>
                <w:position w:val="0"/>
                <w:sz w:val="19"/>
                <w:szCs w:val="19"/>
              </w:rPr>
              <w:t>一种可穿戴生理体征检测传感器、制备方法及 其监测系统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发明专利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2014-9-16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20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苏州能斯达</w:t>
            </w:r>
          </w:p>
        </w:tc>
      </w:tr>
      <w:tr>
        <w:trPr>
          <w:trHeight w:val="66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201410471365.2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9"/>
                <w:szCs w:val="19"/>
              </w:rPr>
            </w:pPr>
            <w:r>
              <w:rPr>
                <w:rFonts w:ascii="SimSun" w:eastAsia="SimSun" w:hAnsi="SimSun" w:cs="SimSun"/>
                <w:color w:val="000000"/>
                <w:spacing w:val="0"/>
                <w:w w:val="100"/>
                <w:position w:val="0"/>
                <w:sz w:val="19"/>
                <w:szCs w:val="19"/>
              </w:rPr>
              <w:t>用于颈部脉搏检测的柔性可贴附传感器及其制 备方法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发明专利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2014-9-16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20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苏州能斯达</w:t>
            </w:r>
          </w:p>
        </w:tc>
      </w:tr>
      <w:tr>
        <w:trPr>
          <w:trHeight w:val="66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201410471254.1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9"/>
                <w:szCs w:val="19"/>
              </w:rPr>
            </w:pPr>
            <w:r>
              <w:rPr>
                <w:rFonts w:ascii="SimSun" w:eastAsia="SimSun" w:hAnsi="SimSun" w:cs="SimSun"/>
                <w:color w:val="000000"/>
                <w:spacing w:val="0"/>
                <w:w w:val="100"/>
                <w:position w:val="0"/>
                <w:sz w:val="19"/>
                <w:szCs w:val="19"/>
              </w:rPr>
              <w:t>一种检测脚部运动的柔性可穿戴传感器及其制 备方法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发明专利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2014-9-16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20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苏州能斯达</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201610396910.5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指夹式检测仪</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发明专利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2016-6-8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20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苏州能斯达</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201610397695.0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儿童推车以及智能刹车控制装置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发明专利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2016-6-8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20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苏州能斯达</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201610397213.1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防盗汽车座垫以及防盗汽车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发明专利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2016-6-8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20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苏州能斯达</w:t>
            </w:r>
          </w:p>
        </w:tc>
      </w:tr>
      <w:tr>
        <w:trPr>
          <w:trHeight w:val="66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201610662722.2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9"/>
                <w:szCs w:val="19"/>
              </w:rPr>
            </w:pPr>
            <w:r>
              <w:rPr>
                <w:rFonts w:ascii="SimSun" w:eastAsia="SimSun" w:hAnsi="SimSun" w:cs="SimSun"/>
                <w:color w:val="000000"/>
                <w:spacing w:val="0"/>
                <w:w w:val="100"/>
                <w:position w:val="0"/>
                <w:sz w:val="19"/>
                <w:szCs w:val="19"/>
              </w:rPr>
              <w:t>柔性智能织物传感器及其制造方法、智能床垫 及监测系统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发明专利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2016-8-12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20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苏州能斯达</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201610662185.1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可检测脚底压力的跑步带及跑步智能监测系统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发明专利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2016-8-12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20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苏州能斯达</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201610861807.3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一种胎心率、胎动和宫缩智能检测系统及方法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发明专利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2016-9-29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20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苏州能斯达</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201611075735.6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一种空气净化检测装置及系统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发明专利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2016-11-30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20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苏州能斯达</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201611269657.3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一种监测脚部运动的智能穿戴设备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发明专利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2016-12-30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20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苏州能斯达</w:t>
            </w:r>
          </w:p>
        </w:tc>
      </w:tr>
      <w:tr>
        <w:trPr>
          <w:trHeight w:val="4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201610246366.6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一种防水剂配方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发明专利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2016-4-21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20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沈阳汉威</w:t>
            </w:r>
          </w:p>
        </w:tc>
      </w:tr>
      <w:tr>
        <w:trPr>
          <w:trHeight w:val="4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201610246185.3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一种绿色环保衣浸净配方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发明专利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2016-4-21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20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沈阳汉威</w:t>
            </w:r>
          </w:p>
        </w:tc>
      </w:tr>
      <w:tr>
        <w:trPr>
          <w:trHeight w:val="691"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201610240642.8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一种气相色谱柱的保温盒</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发明专利</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2016-4-18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20</w:t>
            </w:r>
            <w:r>
              <w:rPr>
                <w:rFonts w:ascii="SimSun" w:eastAsia="SimSun" w:hAnsi="SimSun" w:cs="SimSun"/>
                <w:color w:val="000000"/>
                <w:spacing w:val="0"/>
                <w:w w:val="100"/>
                <w:position w:val="0"/>
                <w:sz w:val="19"/>
                <w:szCs w:val="19"/>
              </w:rPr>
              <w:t>年</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rPr>
                <w:sz w:val="19"/>
                <w:szCs w:val="19"/>
              </w:rPr>
            </w:pPr>
            <w:r>
              <w:rPr>
                <w:rFonts w:ascii="SimSun" w:eastAsia="SimSun" w:hAnsi="SimSun" w:cs="SimSun"/>
                <w:color w:val="000000"/>
                <w:spacing w:val="0"/>
                <w:w w:val="100"/>
                <w:position w:val="0"/>
                <w:sz w:val="19"/>
                <w:szCs w:val="19"/>
              </w:rPr>
              <w:t>沈阳汉威、时 迎国</w:t>
            </w:r>
          </w:p>
        </w:tc>
      </w:tr>
    </w:tbl>
    <w:p>
      <w:pPr>
        <w:spacing w:lineRule="exact" w:line="1"/>
        <w:rPr>
          <w:sz w:val="2"/>
          <w:szCs w:val="2"/>
        </w:rPr>
      </w:pPr>
      <w:r>
        <w:br w:type="page"/>
      </w:r>
    </w:p>
    <w:tbl>
      <w:tblPr>
        <w:tblOverlap w:val="never"/>
        <w:jc w:val="center"/>
        <w:tblLayout w:type="fixed"/>
      </w:tblPr>
      <w:tblGrid>
        <w:gridCol w:w="317"/>
        <w:gridCol w:w="1560"/>
        <w:gridCol w:w="4109"/>
        <w:gridCol w:w="850"/>
        <w:gridCol w:w="1133"/>
        <w:gridCol w:w="571"/>
        <w:gridCol w:w="1166"/>
      </w:tblGrid>
      <w:tr>
        <w:trPr>
          <w:trHeight w:val="68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201610269046.2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一种顶空进样器控制系统及控制方法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发明专利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2016-4-27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20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rPr>
                <w:sz w:val="19"/>
                <w:szCs w:val="19"/>
              </w:rPr>
            </w:pPr>
            <w:r>
              <w:rPr>
                <w:rFonts w:ascii="SimSun" w:eastAsia="SimSun" w:hAnsi="SimSun" w:cs="SimSun"/>
                <w:color w:val="000000"/>
                <w:spacing w:val="0"/>
                <w:w w:val="100"/>
                <w:position w:val="0"/>
                <w:sz w:val="19"/>
                <w:szCs w:val="19"/>
              </w:rPr>
              <w:t>沈阳汉威、时 迎国</w:t>
            </w:r>
          </w:p>
        </w:tc>
      </w:tr>
      <w:tr>
        <w:trPr>
          <w:trHeight w:val="4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201520381479.8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光离子化检测器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2015-06-04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汉威电子</w:t>
            </w:r>
          </w:p>
        </w:tc>
      </w:tr>
      <w:tr>
        <w:trPr>
          <w:trHeight w:val="4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201520409904.X</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气敏型管道法兰气体泄漏检测装置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2015-06-15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汉威电子</w:t>
            </w:r>
          </w:p>
        </w:tc>
      </w:tr>
      <w:tr>
        <w:trPr>
          <w:trHeight w:val="4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201520852863.1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带自清洗功能的连续检测气体探测器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2015-10-30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汉威电子</w:t>
            </w:r>
          </w:p>
        </w:tc>
      </w:tr>
      <w:tr>
        <w:trPr>
          <w:trHeight w:val="4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201520852862.7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具有自动编号功能的气体监测系统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2015-10-30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汉威电子</w:t>
            </w:r>
          </w:p>
        </w:tc>
      </w:tr>
      <w:tr>
        <w:trPr>
          <w:trHeight w:val="66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201520855812.4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9"/>
                <w:szCs w:val="19"/>
              </w:rPr>
            </w:pPr>
            <w:r>
              <w:rPr>
                <w:rFonts w:ascii="SimSun" w:eastAsia="SimSun" w:hAnsi="SimSun" w:cs="SimSun"/>
                <w:color w:val="000000"/>
                <w:spacing w:val="0"/>
                <w:w w:val="100"/>
                <w:position w:val="0"/>
                <w:sz w:val="19"/>
                <w:szCs w:val="19"/>
              </w:rPr>
              <w:t>用于测量埋地管道阴极保护电位参数的监测装 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2015-10-30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汉威电子</w:t>
            </w:r>
          </w:p>
        </w:tc>
      </w:tr>
      <w:tr>
        <w:trPr>
          <w:trHeight w:val="4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201521090551.8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基于光纤传感器的管道法兰气体泄漏检测装置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2015-12-24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汉威电子</w:t>
            </w:r>
          </w:p>
        </w:tc>
      </w:tr>
      <w:tr>
        <w:trPr>
          <w:trHeight w:val="4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201521122451.9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光离子化检测器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2015-12-31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汉威电子</w:t>
            </w:r>
          </w:p>
        </w:tc>
      </w:tr>
      <w:tr>
        <w:trPr>
          <w:trHeight w:val="4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201620311986.9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用于红外气体检测的采样气室</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2016-04-14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汉威电子</w:t>
            </w:r>
          </w:p>
        </w:tc>
      </w:tr>
      <w:tr>
        <w:trPr>
          <w:trHeight w:val="4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201521122747.0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激光粉尘传感器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2015-12-31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炜盛科技</w:t>
            </w:r>
          </w:p>
        </w:tc>
      </w:tr>
      <w:tr>
        <w:trPr>
          <w:trHeight w:val="66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201520990718.X</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用于天然气气体传感器的信号处理电路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2015-12-03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rPr>
                <w:sz w:val="19"/>
                <w:szCs w:val="19"/>
              </w:rPr>
            </w:pPr>
            <w:r>
              <w:rPr>
                <w:rFonts w:ascii="SimSun" w:eastAsia="SimSun" w:hAnsi="SimSun" w:cs="SimSun"/>
                <w:color w:val="000000"/>
                <w:spacing w:val="0"/>
                <w:w w:val="100"/>
                <w:position w:val="0"/>
                <w:sz w:val="19"/>
                <w:szCs w:val="19"/>
              </w:rPr>
              <w:t>汉威智慧安 全</w:t>
            </w:r>
          </w:p>
        </w:tc>
      </w:tr>
      <w:tr>
        <w:trPr>
          <w:trHeight w:val="66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201620421405.7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便携式气体含量检测分析仪</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2016-05-11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rPr>
                <w:sz w:val="19"/>
                <w:szCs w:val="19"/>
              </w:rPr>
            </w:pPr>
            <w:r>
              <w:rPr>
                <w:rFonts w:ascii="SimSun" w:eastAsia="SimSun" w:hAnsi="SimSun" w:cs="SimSun"/>
                <w:color w:val="000000"/>
                <w:spacing w:val="0"/>
                <w:w w:val="100"/>
                <w:position w:val="0"/>
                <w:sz w:val="19"/>
                <w:szCs w:val="19"/>
              </w:rPr>
              <w:t>汉威智慧安 全</w:t>
            </w:r>
          </w:p>
        </w:tc>
      </w:tr>
      <w:tr>
        <w:trPr>
          <w:trHeight w:val="4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201520717301.6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一种填料洗涤塔中的除水装置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2015-9-17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福建恒嘉</w:t>
            </w:r>
          </w:p>
        </w:tc>
      </w:tr>
      <w:tr>
        <w:trPr>
          <w:trHeight w:val="4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201521106573.9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一种低压损防堵生物滴滤池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2015-12-28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福建恒嘉</w:t>
            </w:r>
          </w:p>
        </w:tc>
      </w:tr>
      <w:tr>
        <w:trPr>
          <w:trHeight w:val="4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201521106696.2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渗滤液厌氧反应器的进水配水系统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2015-12-28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福建恒嘉</w:t>
            </w:r>
          </w:p>
        </w:tc>
      </w:tr>
      <w:tr>
        <w:trPr>
          <w:trHeight w:val="4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201520878704.9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一种安全型有机废气蓄热式热力焚烧炉结构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2015-11-6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嘉园环保</w:t>
            </w:r>
          </w:p>
        </w:tc>
      </w:tr>
      <w:tr>
        <w:trPr>
          <w:trHeight w:val="4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201521104321.2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一种节能的氮气脱附回收有机溶剂的装置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2015-12-28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嘉园环保</w:t>
            </w:r>
          </w:p>
        </w:tc>
      </w:tr>
      <w:tr>
        <w:trPr>
          <w:trHeight w:val="4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201521125272.0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一种用于垃圾渗滤液生化处理的好氧池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2015-12-29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嘉园环保</w:t>
            </w:r>
          </w:p>
        </w:tc>
      </w:tr>
      <w:tr>
        <w:trPr>
          <w:trHeight w:val="4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201521130984.1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一种用于垃圾渗滤液膜浓缩液的处理装置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2015-12-30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嘉园环保</w:t>
            </w:r>
          </w:p>
        </w:tc>
      </w:tr>
      <w:tr>
        <w:trPr>
          <w:trHeight w:val="4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201521133551.1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滤筒式除尘器上的防粉尘架桥结构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2015-12-30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上海嘉园</w:t>
            </w:r>
          </w:p>
        </w:tc>
      </w:tr>
      <w:tr>
        <w:trPr>
          <w:trHeight w:val="4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201521103230.7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用于废气除雾的气液分离器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2015-12-25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上海嘉园</w:t>
            </w:r>
          </w:p>
        </w:tc>
      </w:tr>
      <w:tr>
        <w:trPr>
          <w:trHeight w:val="4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201521128090.9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一种立式废气吸附器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2015-12-29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上海嘉园</w:t>
            </w:r>
          </w:p>
        </w:tc>
      </w:tr>
      <w:tr>
        <w:trPr>
          <w:trHeight w:val="4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201521131788.6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一种污泥处理间废气收集装置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2015-12-30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上海嘉园</w:t>
            </w:r>
          </w:p>
        </w:tc>
      </w:tr>
      <w:tr>
        <w:trPr>
          <w:trHeight w:val="4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201521131793.7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一种净化恶臭气体的生物滴滤床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2015-12-30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上海嘉园</w:t>
            </w:r>
          </w:p>
        </w:tc>
      </w:tr>
      <w:tr>
        <w:trPr>
          <w:trHeight w:val="4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201521103214.8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使用竹炭填料的废气生物净化装置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2015-12-25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上海嘉园</w:t>
            </w:r>
          </w:p>
        </w:tc>
      </w:tr>
      <w:tr>
        <w:trPr>
          <w:trHeight w:val="4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201521103228.X</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混合溶剂的提纯装置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2015-12-25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上海嘉园</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201520559184.5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一种集成柔性传感器的智能手环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2015-7-29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苏州能斯达</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201521081652.9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一种柔性液体流量监测装置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2015-12-22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苏州能斯达</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201620544958.1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指夹式检测仪</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2016-6-8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苏州能斯达</w:t>
            </w:r>
          </w:p>
        </w:tc>
      </w:tr>
      <w:tr>
        <w:trPr>
          <w:trHeight w:val="379"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55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201620544938.4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防盗汽车座垫以及防盗汽车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2016-6-8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苏州能斯达</w:t>
            </w:r>
          </w:p>
        </w:tc>
      </w:tr>
    </w:tbl>
    <w:p>
      <w:pPr>
        <w:spacing w:lineRule="exact" w:line="1"/>
        <w:rPr>
          <w:sz w:val="2"/>
          <w:szCs w:val="2"/>
        </w:rPr>
      </w:pPr>
      <w:r>
        <w:br w:type="page"/>
      </w:r>
    </w:p>
    <w:tbl>
      <w:tblPr>
        <w:tblOverlap w:val="never"/>
        <w:jc w:val="center"/>
        <w:tblLayout w:type="fixed"/>
      </w:tblPr>
      <w:tblGrid>
        <w:gridCol w:w="317"/>
        <w:gridCol w:w="1560"/>
        <w:gridCol w:w="4109"/>
        <w:gridCol w:w="850"/>
        <w:gridCol w:w="1133"/>
        <w:gridCol w:w="571"/>
        <w:gridCol w:w="1166"/>
      </w:tblGrid>
      <w:tr>
        <w:trPr>
          <w:trHeight w:val="37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201620546557.X</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儿童推车以及智能刹车控制装置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2016-6-8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苏州能斯达</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201620712415.6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一种基于</w:t>
            </w:r>
            <w:r>
              <w:rPr>
                <w:rFonts w:ascii="SimSun" w:eastAsia="SimSun" w:hAnsi="SimSun" w:cs="SimSun"/>
                <w:color w:val="000000"/>
                <w:spacing w:val="0"/>
                <w:w w:val="100"/>
                <w:position w:val="0"/>
                <w:sz w:val="20"/>
                <w:szCs w:val="20"/>
              </w:rPr>
              <w:t>MEMS</w:t>
            </w:r>
            <w:r>
              <w:rPr>
                <w:rFonts w:ascii="SimSun" w:eastAsia="SimSun" w:hAnsi="SimSun" w:cs="SimSun"/>
                <w:color w:val="000000"/>
                <w:spacing w:val="0"/>
                <w:w w:val="100"/>
                <w:position w:val="0"/>
                <w:sz w:val="19"/>
                <w:szCs w:val="19"/>
              </w:rPr>
              <w:t>的压电式湿度传感器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2016-7-8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苏州能斯达</w:t>
            </w:r>
          </w:p>
        </w:tc>
      </w:tr>
      <w:tr>
        <w:trPr>
          <w:trHeight w:val="66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201620875361.5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9"/>
                <w:szCs w:val="19"/>
              </w:rPr>
            </w:pPr>
            <w:r>
              <w:rPr>
                <w:rFonts w:ascii="SimSun" w:eastAsia="SimSun" w:hAnsi="SimSun" w:cs="SimSun"/>
                <w:color w:val="000000"/>
                <w:spacing w:val="0"/>
                <w:w w:val="100"/>
                <w:position w:val="0"/>
                <w:sz w:val="19"/>
                <w:szCs w:val="19"/>
              </w:rPr>
              <w:t>柔性智能织物传感器及其制造方法、智能床垫 及监测系统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2016-8-12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苏州能斯达</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201620875315.5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可检测脚底压力的跑步带及跑步智能监测系统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2016-8-12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苏州能斯达</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201610861807.3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一种胎心率、胎动和宫缩智能检测系统及方法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发明专利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2016-9-29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20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苏州能斯达</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201621092249.0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一种胎心率、胎动和宫缩智能检测系统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2016-9-29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苏州能斯达</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201621298778.6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一种空气净化检测装置及系统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2016-11-30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苏州能斯达</w:t>
            </w:r>
          </w:p>
        </w:tc>
      </w:tr>
      <w:tr>
        <w:trPr>
          <w:trHeight w:val="4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201621488796.0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一种检测脚部运动的智能穿戴设备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2016-12-30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苏州能斯达</w:t>
            </w:r>
          </w:p>
        </w:tc>
      </w:tr>
      <w:tr>
        <w:trPr>
          <w:trHeight w:val="66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201620152788.2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9"/>
                <w:szCs w:val="19"/>
              </w:rPr>
            </w:pPr>
            <w:r>
              <w:rPr>
                <w:rFonts w:ascii="SimSun" w:eastAsia="SimSun" w:hAnsi="SimSun" w:cs="SimSun"/>
                <w:color w:val="000000"/>
                <w:spacing w:val="0"/>
                <w:w w:val="100"/>
                <w:position w:val="0"/>
                <w:sz w:val="19"/>
                <w:szCs w:val="19"/>
              </w:rPr>
              <w:t>一种用于天然气长输管线的管网压力快速下降 报警系统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2016-2-29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鞍山易兴</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Z201620152460.0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一种干式气柜测高仪</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2016-2-29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鞍山易兴</w:t>
            </w:r>
          </w:p>
        </w:tc>
      </w:tr>
      <w:tr>
        <w:trPr>
          <w:trHeight w:val="74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201620063156.9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一种智能远传冷水水表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2016-01-22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center"/>
              <w:rPr>
                <w:sz w:val="19"/>
                <w:szCs w:val="19"/>
              </w:rPr>
            </w:pPr>
            <w:r>
              <w:rPr>
                <w:rFonts w:ascii="SimSun" w:eastAsia="SimSun" w:hAnsi="SimSun" w:cs="SimSun"/>
                <w:color w:val="000000"/>
                <w:spacing w:val="0"/>
                <w:w w:val="100"/>
                <w:position w:val="0"/>
                <w:sz w:val="19"/>
                <w:szCs w:val="19"/>
              </w:rPr>
              <w:t>汉威智能仪 表</w:t>
            </w:r>
          </w:p>
        </w:tc>
      </w:tr>
      <w:tr>
        <w:trPr>
          <w:trHeight w:val="74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201620063158.8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一种电子远传冷水水表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2016-01-22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center"/>
              <w:rPr>
                <w:sz w:val="19"/>
                <w:szCs w:val="19"/>
              </w:rPr>
            </w:pPr>
            <w:r>
              <w:rPr>
                <w:rFonts w:ascii="SimSun" w:eastAsia="SimSun" w:hAnsi="SimSun" w:cs="SimSun"/>
                <w:color w:val="000000"/>
                <w:spacing w:val="0"/>
                <w:w w:val="100"/>
                <w:position w:val="0"/>
                <w:sz w:val="19"/>
                <w:szCs w:val="19"/>
              </w:rPr>
              <w:t>汉威智能仪 表</w:t>
            </w:r>
          </w:p>
        </w:tc>
      </w:tr>
      <w:tr>
        <w:trPr>
          <w:trHeight w:val="4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201530426710.6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手持激光遥测仪</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外观设计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2015-10-30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汉威电子</w:t>
            </w:r>
          </w:p>
        </w:tc>
      </w:tr>
      <w:tr>
        <w:trPr>
          <w:trHeight w:val="4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201530247831.4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家用可燃气体探测器</w:t>
            </w:r>
            <w:r>
              <w:rPr>
                <w:rFonts w:ascii="SimSun" w:eastAsia="SimSun" w:hAnsi="SimSun" w:cs="SimSun"/>
                <w:color w:val="000000"/>
                <w:spacing w:val="0"/>
                <w:w w:val="100"/>
                <w:position w:val="0"/>
                <w:sz w:val="20"/>
                <w:szCs w:val="20"/>
              </w:rPr>
              <w:t>（JT-HZ-01）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外观设计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2015-08-10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汉威电子</w:t>
            </w:r>
          </w:p>
        </w:tc>
      </w:tr>
      <w:tr>
        <w:trPr>
          <w:trHeight w:val="4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201530247843.7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家用可燃气体探测器</w:t>
            </w:r>
            <w:r>
              <w:rPr>
                <w:rFonts w:ascii="SimSun" w:eastAsia="SimSun" w:hAnsi="SimSun" w:cs="SimSun"/>
                <w:color w:val="000000"/>
                <w:spacing w:val="0"/>
                <w:w w:val="100"/>
                <w:position w:val="0"/>
                <w:sz w:val="20"/>
                <w:szCs w:val="20"/>
              </w:rPr>
              <w:t>（JT-M802）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外观设计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2015-08-10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9"/>
                <w:szCs w:val="19"/>
              </w:rPr>
            </w:pPr>
            <w:r>
              <w:rPr>
                <w:rFonts w:ascii="SimSun" w:eastAsia="SimSun" w:hAnsi="SimSun" w:cs="SimSun"/>
                <w:color w:val="000000"/>
                <w:spacing w:val="0"/>
                <w:w w:val="100"/>
                <w:position w:val="0"/>
                <w:sz w:val="19"/>
                <w:szCs w:val="19"/>
              </w:rPr>
              <w:t>汉威电子</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201630309060.1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温湿度传感器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外观设计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2016-7-8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苏州能斯达</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201630308765.1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湿度传感器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外观设计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2016-7-8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苏州能斯达</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201630579162.5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空气检测仪（台式）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外观设计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2016-11-28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苏州能斯达</w:t>
            </w:r>
          </w:p>
        </w:tc>
      </w:tr>
      <w:tr>
        <w:trPr>
          <w:trHeight w:val="37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74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201630579487.3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手持式检测仪（便携式）</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外观设计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2016-11-28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rFonts w:ascii="SimSun" w:eastAsia="SimSun" w:hAnsi="SimSun" w:cs="SimSun"/>
                <w:color w:val="000000"/>
                <w:spacing w:val="0"/>
                <w:w w:val="100"/>
                <w:position w:val="0"/>
                <w:sz w:val="19"/>
                <w:szCs w:val="19"/>
              </w:rPr>
              <w:t>年</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苏州能斯达</w:t>
            </w:r>
          </w:p>
        </w:tc>
      </w:tr>
    </w:tbl>
    <w:p>
      <w:pPr>
        <w:pStyle w:val="Style25"/>
        <w:keepNext w:val="0"/>
        <w:keepLines w:val="0"/>
        <w:widowControl w:val="0"/>
        <w:shd w:val="clear" w:color="auto" w:fill="auto"/>
        <w:bidi w:val="0"/>
        <w:spacing w:before="0" w:after="0" w:line="240" w:lineRule="auto"/>
        <w:ind w:left="547" w:right="0" w:firstLine="0"/>
        <w:jc w:val="left"/>
        <w:rPr>
          <w:sz w:val="19"/>
          <w:szCs w:val="19"/>
        </w:rPr>
      </w:pPr>
      <w:r>
        <w:rPr>
          <w:color w:val="000000"/>
          <w:spacing w:val="0"/>
          <w:w w:val="100"/>
          <w:position w:val="0"/>
          <w:sz w:val="20"/>
          <w:szCs w:val="20"/>
        </w:rPr>
        <w:t>（2）</w:t>
      </w:r>
      <w:r>
        <w:rPr>
          <w:color w:val="000000"/>
          <w:spacing w:val="0"/>
          <w:w w:val="100"/>
          <w:position w:val="0"/>
          <w:sz w:val="19"/>
          <w:szCs w:val="19"/>
        </w:rPr>
        <w:t>报告期内，公司及子公司新增软件著作权情况:</w:t>
      </w:r>
    </w:p>
    <w:p>
      <w:pPr>
        <w:widowControl w:val="0"/>
        <w:spacing w:after="79" w:line="1" w:lineRule="exact"/>
      </w:pPr>
    </w:p>
    <w:tbl>
      <w:tblPr>
        <w:tblOverlap w:val="never"/>
        <w:jc w:val="center"/>
        <w:tblLayout w:type="fixed"/>
      </w:tblPr>
      <w:tblGrid>
        <w:gridCol w:w="307"/>
        <w:gridCol w:w="4963"/>
        <w:gridCol w:w="1272"/>
        <w:gridCol w:w="854"/>
        <w:gridCol w:w="528"/>
        <w:gridCol w:w="893"/>
        <w:gridCol w:w="878"/>
      </w:tblGrid>
      <w:tr>
        <w:trPr>
          <w:trHeight w:val="68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9"/>
                <w:szCs w:val="19"/>
              </w:rPr>
            </w:pPr>
            <w:r>
              <w:rPr>
                <w:rFonts w:ascii="SimSun" w:eastAsia="SimSun" w:hAnsi="SimSun" w:cs="SimSun"/>
                <w:color w:val="000000"/>
                <w:spacing w:val="0"/>
                <w:w w:val="100"/>
                <w:position w:val="0"/>
                <w:sz w:val="19"/>
                <w:szCs w:val="19"/>
              </w:rPr>
              <w:t>序 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著作权名称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著作权号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申请日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0"/>
              <w:jc w:val="right"/>
              <w:rPr>
                <w:sz w:val="19"/>
                <w:szCs w:val="19"/>
              </w:rPr>
            </w:pPr>
            <w:r>
              <w:rPr>
                <w:rFonts w:ascii="SimSun" w:eastAsia="SimSun" w:hAnsi="SimSun" w:cs="SimSun"/>
                <w:color w:val="000000"/>
                <w:spacing w:val="0"/>
                <w:w w:val="100"/>
                <w:position w:val="0"/>
                <w:sz w:val="19"/>
                <w:szCs w:val="19"/>
              </w:rPr>
              <w:t>保护</w:t>
            </w:r>
          </w:p>
          <w:p>
            <w:pPr>
              <w:pStyle w:val="Style7"/>
              <w:keepNext w:val="0"/>
              <w:keepLines w:val="0"/>
              <w:widowControl w:val="0"/>
              <w:shd w:val="clear" w:color="auto" w:fill="auto"/>
              <w:bidi w:val="0"/>
              <w:spacing w:before="0" w:after="0" w:line="240" w:lineRule="auto"/>
              <w:ind w:left="0" w:right="0" w:firstLine="0"/>
              <w:jc w:val="right"/>
              <w:rPr>
                <w:sz w:val="19"/>
                <w:szCs w:val="19"/>
              </w:rPr>
            </w:pPr>
            <w:r>
              <w:rPr>
                <w:rFonts w:ascii="SimSun" w:eastAsia="SimSun" w:hAnsi="SimSun" w:cs="SimSun"/>
                <w:color w:val="000000"/>
                <w:spacing w:val="0"/>
                <w:w w:val="100"/>
                <w:position w:val="0"/>
                <w:sz w:val="19"/>
                <w:szCs w:val="19"/>
              </w:rPr>
              <w:t>期限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取得方式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所有权人</w:t>
            </w:r>
          </w:p>
        </w:tc>
      </w:tr>
      <w:tr>
        <w:trPr>
          <w:trHeight w:val="4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19"/>
                <w:szCs w:val="19"/>
              </w:rPr>
              <w:t>城市燃气在线监测系统【简称：燃气在线监测系统】</w:t>
            </w:r>
            <w:r>
              <w:rPr>
                <w:rFonts w:ascii="SimSun" w:eastAsia="SimSun" w:hAnsi="SimSun" w:cs="SimSun"/>
                <w:color w:val="000000"/>
                <w:spacing w:val="0"/>
                <w:w w:val="100"/>
                <w:position w:val="0"/>
                <w:sz w:val="20"/>
                <w:szCs w:val="20"/>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2016SR343930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2015-7-1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9"/>
                <w:szCs w:val="19"/>
              </w:rPr>
            </w:pPr>
            <w:r>
              <w:rPr>
                <w:rFonts w:ascii="SimSun" w:eastAsia="SimSun" w:hAnsi="SimSun" w:cs="SimSun"/>
                <w:color w:val="000000"/>
                <w:spacing w:val="0"/>
                <w:w w:val="100"/>
                <w:position w:val="0"/>
                <w:sz w:val="20"/>
                <w:szCs w:val="20"/>
              </w:rPr>
              <w:t>50</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原始取得</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畅威物联</w:t>
            </w:r>
          </w:p>
        </w:tc>
      </w:tr>
      <w:tr>
        <w:trPr>
          <w:trHeight w:val="74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98" w:lineRule="exact"/>
              <w:ind w:left="0" w:right="0" w:firstLine="0"/>
              <w:jc w:val="both"/>
              <w:rPr>
                <w:sz w:val="20"/>
                <w:szCs w:val="20"/>
              </w:rPr>
            </w:pPr>
            <w:r>
              <w:rPr>
                <w:rFonts w:ascii="SimSun" w:eastAsia="SimSun" w:hAnsi="SimSun" w:cs="SimSun"/>
                <w:color w:val="000000"/>
                <w:spacing w:val="0"/>
                <w:w w:val="100"/>
                <w:position w:val="0"/>
                <w:sz w:val="19"/>
                <w:szCs w:val="19"/>
              </w:rPr>
              <w:t>智慧燃气一体化管理平台系统【简称：智慧燃气一体化管 理平台】</w:t>
            </w:r>
            <w:r>
              <w:rPr>
                <w:rFonts w:ascii="SimSun" w:eastAsia="SimSun" w:hAnsi="SimSun" w:cs="SimSun"/>
                <w:color w:val="000000"/>
                <w:spacing w:val="0"/>
                <w:w w:val="100"/>
                <w:position w:val="0"/>
                <w:sz w:val="20"/>
                <w:szCs w:val="20"/>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2016SR343931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2015-5-1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9"/>
                <w:szCs w:val="19"/>
              </w:rPr>
            </w:pPr>
            <w:r>
              <w:rPr>
                <w:rFonts w:ascii="SimSun" w:eastAsia="SimSun" w:hAnsi="SimSun" w:cs="SimSun"/>
                <w:color w:val="000000"/>
                <w:spacing w:val="0"/>
                <w:w w:val="100"/>
                <w:position w:val="0"/>
                <w:sz w:val="20"/>
                <w:szCs w:val="20"/>
              </w:rPr>
              <w:t>50</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原始取得</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畅威物联</w:t>
            </w:r>
          </w:p>
        </w:tc>
      </w:tr>
      <w:tr>
        <w:trPr>
          <w:trHeight w:val="74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both"/>
              <w:rPr>
                <w:sz w:val="20"/>
                <w:szCs w:val="20"/>
              </w:rPr>
            </w:pPr>
            <w:r>
              <w:rPr>
                <w:rFonts w:ascii="SimSun" w:eastAsia="SimSun" w:hAnsi="SimSun" w:cs="SimSun"/>
                <w:color w:val="000000"/>
                <w:spacing w:val="0"/>
                <w:w w:val="100"/>
                <w:position w:val="0"/>
                <w:sz w:val="19"/>
                <w:szCs w:val="19"/>
              </w:rPr>
              <w:t>燃气工商业计量监测于与分析系统【简称：工商业计量分 析系统】</w:t>
            </w:r>
            <w:r>
              <w:rPr>
                <w:rFonts w:ascii="SimSun" w:eastAsia="SimSun" w:hAnsi="SimSun" w:cs="SimSun"/>
                <w:color w:val="000000"/>
                <w:spacing w:val="0"/>
                <w:w w:val="100"/>
                <w:position w:val="0"/>
                <w:sz w:val="20"/>
                <w:szCs w:val="20"/>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2016SR257599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2016-6-3</w:t>
            </w:r>
          </w:p>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9"/>
                <w:szCs w:val="19"/>
              </w:rPr>
            </w:pPr>
            <w:r>
              <w:rPr>
                <w:rFonts w:ascii="SimSun" w:eastAsia="SimSun" w:hAnsi="SimSun" w:cs="SimSun"/>
                <w:color w:val="000000"/>
                <w:spacing w:val="0"/>
                <w:w w:val="100"/>
                <w:position w:val="0"/>
                <w:sz w:val="20"/>
                <w:szCs w:val="20"/>
              </w:rPr>
              <w:t>50</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原始取得</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畅威物联</w:t>
            </w:r>
          </w:p>
        </w:tc>
      </w:tr>
      <w:tr>
        <w:trPr>
          <w:trHeight w:val="74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CQH1000（A）</w:t>
            </w:r>
            <w:r>
              <w:rPr>
                <w:rFonts w:ascii="SimSun" w:eastAsia="SimSun" w:hAnsi="SimSun" w:cs="SimSun"/>
                <w:color w:val="000000"/>
                <w:spacing w:val="0"/>
                <w:w w:val="100"/>
                <w:position w:val="0"/>
                <w:sz w:val="19"/>
                <w:szCs w:val="19"/>
              </w:rPr>
              <w:t>氢气测定器嵌入式软件</w:t>
            </w:r>
            <w:r>
              <w:rPr>
                <w:rFonts w:ascii="SimSun" w:eastAsia="SimSun" w:hAnsi="SimSun" w:cs="SimSun"/>
                <w:color w:val="000000"/>
                <w:spacing w:val="0"/>
                <w:w w:val="100"/>
                <w:position w:val="0"/>
                <w:sz w:val="20"/>
                <w:szCs w:val="20"/>
              </w:rPr>
              <w:t>（CQH1000（A）</w:t>
            </w:r>
            <w:r>
              <w:rPr>
                <w:rFonts w:ascii="SimSun" w:eastAsia="SimSun" w:hAnsi="SimSun" w:cs="SimSun"/>
                <w:color w:val="000000"/>
                <w:spacing w:val="0"/>
                <w:w w:val="100"/>
                <w:position w:val="0"/>
                <w:sz w:val="19"/>
                <w:szCs w:val="19"/>
              </w:rPr>
              <w:t>氢气测 定器）</w:t>
            </w:r>
            <w:r>
              <w:rPr>
                <w:rFonts w:ascii="SimSun" w:eastAsia="SimSun" w:hAnsi="SimSun" w:cs="SimSun"/>
                <w:color w:val="000000"/>
                <w:spacing w:val="0"/>
                <w:w w:val="100"/>
                <w:position w:val="0"/>
                <w:sz w:val="20"/>
                <w:szCs w:val="20"/>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2016SR064843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2015-6-1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9"/>
                <w:szCs w:val="19"/>
              </w:rPr>
            </w:pPr>
            <w:r>
              <w:rPr>
                <w:rFonts w:ascii="SimSun" w:eastAsia="SimSun" w:hAnsi="SimSun" w:cs="SimSun"/>
                <w:color w:val="000000"/>
                <w:spacing w:val="0"/>
                <w:w w:val="100"/>
                <w:position w:val="0"/>
                <w:sz w:val="20"/>
                <w:szCs w:val="20"/>
              </w:rPr>
              <w:t>50</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原始取得</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rPr>
                <w:sz w:val="19"/>
                <w:szCs w:val="19"/>
              </w:rPr>
            </w:pPr>
            <w:r>
              <w:rPr>
                <w:rFonts w:ascii="SimSun" w:eastAsia="SimSun" w:hAnsi="SimSun" w:cs="SimSun"/>
                <w:color w:val="000000"/>
                <w:spacing w:val="0"/>
                <w:w w:val="100"/>
                <w:position w:val="0"/>
                <w:sz w:val="19"/>
                <w:szCs w:val="19"/>
              </w:rPr>
              <w:t>汉威智慧 安全</w:t>
            </w:r>
          </w:p>
        </w:tc>
      </w:tr>
      <w:tr>
        <w:trPr>
          <w:trHeight w:val="74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rPr>
                <w:sz w:val="20"/>
                <w:szCs w:val="20"/>
              </w:rPr>
            </w:pPr>
            <w:r>
              <w:rPr>
                <w:rFonts w:ascii="SimSun" w:eastAsia="SimSun" w:hAnsi="SimSun" w:cs="SimSun"/>
                <w:color w:val="000000"/>
                <w:spacing w:val="0"/>
                <w:w w:val="100"/>
                <w:position w:val="0"/>
                <w:sz w:val="19"/>
                <w:szCs w:val="19"/>
              </w:rPr>
              <w:t>安全生产监控与管理信息系统软件（安全生产监控与管理 信息系统）</w:t>
            </w:r>
            <w:r>
              <w:rPr>
                <w:rFonts w:ascii="SimSun" w:eastAsia="SimSun" w:hAnsi="SimSun" w:cs="SimSun"/>
                <w:color w:val="000000"/>
                <w:spacing w:val="0"/>
                <w:w w:val="100"/>
                <w:position w:val="0"/>
                <w:sz w:val="20"/>
                <w:szCs w:val="20"/>
              </w:rPr>
              <w:t>V2.9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2016SR064836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2015-6-1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9"/>
                <w:szCs w:val="19"/>
              </w:rPr>
            </w:pPr>
            <w:r>
              <w:rPr>
                <w:rFonts w:ascii="SimSun" w:eastAsia="SimSun" w:hAnsi="SimSun" w:cs="SimSun"/>
                <w:color w:val="000000"/>
                <w:spacing w:val="0"/>
                <w:w w:val="100"/>
                <w:position w:val="0"/>
                <w:sz w:val="20"/>
                <w:szCs w:val="20"/>
              </w:rPr>
              <w:t>50</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原始取得</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rPr>
                <w:sz w:val="19"/>
                <w:szCs w:val="19"/>
              </w:rPr>
            </w:pPr>
            <w:r>
              <w:rPr>
                <w:rFonts w:ascii="SimSun" w:eastAsia="SimSun" w:hAnsi="SimSun" w:cs="SimSun"/>
                <w:color w:val="000000"/>
                <w:spacing w:val="0"/>
                <w:w w:val="100"/>
                <w:position w:val="0"/>
                <w:sz w:val="19"/>
                <w:szCs w:val="19"/>
              </w:rPr>
              <w:t>汉威智慧 安全</w:t>
            </w:r>
          </w:p>
        </w:tc>
      </w:tr>
      <w:tr>
        <w:trPr>
          <w:trHeight w:val="76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 xml:space="preserve">CTH10000（B） </w:t>
            </w:r>
            <w:r>
              <w:rPr>
                <w:rFonts w:ascii="SimSun" w:eastAsia="SimSun" w:hAnsi="SimSun" w:cs="SimSun"/>
                <w:color w:val="000000"/>
                <w:spacing w:val="0"/>
                <w:w w:val="100"/>
                <w:position w:val="0"/>
                <w:sz w:val="19"/>
                <w:szCs w:val="19"/>
              </w:rPr>
              <w:t>一氧化碳测定器嵌入式软件</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 xml:space="preserve">CTH10000（B） </w:t>
            </w:r>
            <w:r>
              <w:rPr>
                <w:rFonts w:ascii="SimSun" w:eastAsia="SimSun" w:hAnsi="SimSun" w:cs="SimSun"/>
                <w:color w:val="000000"/>
                <w:spacing w:val="0"/>
                <w:w w:val="100"/>
                <w:position w:val="0"/>
                <w:sz w:val="19"/>
                <w:szCs w:val="19"/>
              </w:rPr>
              <w:t>一氧化碳测定器）</w:t>
            </w:r>
            <w:r>
              <w:rPr>
                <w:rFonts w:ascii="SimSun" w:eastAsia="SimSun" w:hAnsi="SimSun" w:cs="SimSun"/>
                <w:color w:val="000000"/>
                <w:spacing w:val="0"/>
                <w:w w:val="100"/>
                <w:position w:val="0"/>
                <w:sz w:val="20"/>
                <w:szCs w:val="20"/>
              </w:rPr>
              <w:t>V1.0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2016SR064840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2015-6-1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9"/>
                <w:szCs w:val="19"/>
              </w:rPr>
            </w:pPr>
            <w:r>
              <w:rPr>
                <w:rFonts w:ascii="SimSun" w:eastAsia="SimSun" w:hAnsi="SimSun" w:cs="SimSun"/>
                <w:color w:val="000000"/>
                <w:spacing w:val="0"/>
                <w:w w:val="100"/>
                <w:position w:val="0"/>
                <w:sz w:val="20"/>
                <w:szCs w:val="20"/>
              </w:rPr>
              <w:t>50</w:t>
            </w:r>
            <w:r>
              <w:rPr>
                <w:rFonts w:ascii="SimSun" w:eastAsia="SimSun" w:hAnsi="SimSun" w:cs="SimSun"/>
                <w:color w:val="000000"/>
                <w:spacing w:val="0"/>
                <w:w w:val="100"/>
                <w:position w:val="0"/>
                <w:sz w:val="19"/>
                <w:szCs w:val="19"/>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原始取得</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rPr>
                <w:sz w:val="19"/>
                <w:szCs w:val="19"/>
              </w:rPr>
            </w:pPr>
            <w:r>
              <w:rPr>
                <w:rFonts w:ascii="SimSun" w:eastAsia="SimSun" w:hAnsi="SimSun" w:cs="SimSun"/>
                <w:color w:val="000000"/>
                <w:spacing w:val="0"/>
                <w:w w:val="100"/>
                <w:position w:val="0"/>
                <w:sz w:val="19"/>
                <w:szCs w:val="19"/>
              </w:rPr>
              <w:t>汉威智慧 安全</w:t>
            </w:r>
          </w:p>
        </w:tc>
      </w:tr>
    </w:tbl>
    <w:p>
      <w:pPr>
        <w:spacing w:lineRule="exact" w:line="1"/>
        <w:rPr>
          <w:sz w:val="2"/>
          <w:szCs w:val="2"/>
        </w:rPr>
      </w:pPr>
      <w:r>
        <w:br w:type="page"/>
      </w:r>
    </w:p>
    <w:tbl>
      <w:tblPr>
        <w:tblOverlap w:val="never"/>
        <w:jc w:val="center"/>
        <w:tblLayout w:type="fixed"/>
      </w:tblPr>
      <w:tblGrid>
        <w:gridCol w:w="307"/>
        <w:gridCol w:w="4963"/>
        <w:gridCol w:w="1272"/>
        <w:gridCol w:w="854"/>
        <w:gridCol w:w="528"/>
        <w:gridCol w:w="893"/>
        <w:gridCol w:w="878"/>
      </w:tblGrid>
      <w:tr>
        <w:trPr>
          <w:trHeight w:val="68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汉威室内供氧监测与管理系统软件</w:t>
            </w:r>
            <w:r>
              <w:rPr>
                <w:rFonts w:ascii="SimSun" w:eastAsia="SimSun" w:hAnsi="SimSun" w:cs="SimSun"/>
                <w:color w:val="000000"/>
                <w:spacing w:val="0"/>
                <w:w w:val="100"/>
                <w:position w:val="0"/>
                <w:sz w:val="20"/>
                <w:szCs w:val="20"/>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2016SR297463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50</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原始取得</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rPr>
                <w:sz w:val="19"/>
                <w:szCs w:val="19"/>
              </w:rPr>
            </w:pPr>
            <w:r>
              <w:rPr>
                <w:rFonts w:ascii="SimSun" w:eastAsia="SimSun" w:hAnsi="SimSun" w:cs="SimSun"/>
                <w:color w:val="000000"/>
                <w:spacing w:val="0"/>
                <w:w w:val="100"/>
                <w:position w:val="0"/>
                <w:sz w:val="19"/>
                <w:szCs w:val="19"/>
              </w:rPr>
              <w:t>汉威智慧 安全</w:t>
            </w:r>
          </w:p>
        </w:tc>
      </w:tr>
      <w:tr>
        <w:trPr>
          <w:trHeight w:val="66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汉威安全云综合监管平台</w:t>
            </w:r>
            <w:r>
              <w:rPr>
                <w:rFonts w:ascii="SimSun" w:eastAsia="SimSun" w:hAnsi="SimSun" w:cs="SimSun"/>
                <w:color w:val="000000"/>
                <w:spacing w:val="0"/>
                <w:w w:val="100"/>
                <w:position w:val="0"/>
                <w:sz w:val="20"/>
                <w:szCs w:val="20"/>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2016SR302297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50</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原始取得</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rPr>
                <w:sz w:val="19"/>
                <w:szCs w:val="19"/>
              </w:rPr>
            </w:pPr>
            <w:r>
              <w:rPr>
                <w:rFonts w:ascii="SimSun" w:eastAsia="SimSun" w:hAnsi="SimSun" w:cs="SimSun"/>
                <w:color w:val="000000"/>
                <w:spacing w:val="0"/>
                <w:w w:val="100"/>
                <w:position w:val="0"/>
                <w:sz w:val="19"/>
                <w:szCs w:val="19"/>
              </w:rPr>
              <w:t>汉威智慧 安全</w:t>
            </w:r>
          </w:p>
        </w:tc>
      </w:tr>
      <w:tr>
        <w:trPr>
          <w:trHeight w:val="66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金建城市燃气管网地理信息系统</w:t>
            </w:r>
            <w:r>
              <w:rPr>
                <w:rFonts w:ascii="SimSun" w:eastAsia="SimSun" w:hAnsi="SimSun" w:cs="SimSun"/>
                <w:color w:val="000000"/>
                <w:spacing w:val="0"/>
                <w:w w:val="100"/>
                <w:position w:val="0"/>
                <w:sz w:val="20"/>
                <w:szCs w:val="20"/>
              </w:rPr>
              <w:t>V5.0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2016SR242052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2015-10</w:t>
              <w:softHyphen/>
            </w:r>
          </w:p>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50</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原始取得</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沈阳金建</w:t>
            </w:r>
          </w:p>
        </w:tc>
      </w:tr>
      <w:tr>
        <w:trPr>
          <w:trHeight w:val="66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基于</w:t>
            </w:r>
            <w:r>
              <w:rPr>
                <w:rFonts w:ascii="SimSun" w:eastAsia="SimSun" w:hAnsi="SimSun" w:cs="SimSun"/>
                <w:color w:val="000000"/>
                <w:spacing w:val="0"/>
                <w:w w:val="100"/>
                <w:position w:val="0"/>
                <w:sz w:val="20"/>
                <w:szCs w:val="20"/>
              </w:rPr>
              <w:t>S0A</w:t>
            </w:r>
            <w:r>
              <w:rPr>
                <w:rFonts w:ascii="SimSun" w:eastAsia="SimSun" w:hAnsi="SimSun" w:cs="SimSun"/>
                <w:color w:val="000000"/>
                <w:spacing w:val="0"/>
                <w:w w:val="100"/>
                <w:position w:val="0"/>
                <w:sz w:val="19"/>
                <w:szCs w:val="19"/>
              </w:rPr>
              <w:t>架构的通用供水系统智能化管理平台</w:t>
            </w:r>
            <w:r>
              <w:rPr>
                <w:rFonts w:ascii="SimSun" w:eastAsia="SimSun" w:hAnsi="SimSun" w:cs="SimSun"/>
                <w:color w:val="000000"/>
                <w:spacing w:val="0"/>
                <w:w w:val="100"/>
                <w:position w:val="0"/>
                <w:sz w:val="20"/>
                <w:szCs w:val="20"/>
              </w:rPr>
              <w:t>V1.05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2016SR241812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2015-08</w:t>
              <w:softHyphen/>
            </w:r>
          </w:p>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50</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原始取得</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沈阳金建</w:t>
            </w:r>
          </w:p>
        </w:tc>
      </w:tr>
      <w:tr>
        <w:trPr>
          <w:trHeight w:val="66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金建管网运维系统</w:t>
            </w:r>
            <w:r>
              <w:rPr>
                <w:rFonts w:ascii="SimSun" w:eastAsia="SimSun" w:hAnsi="SimSun" w:cs="SimSun"/>
                <w:color w:val="000000"/>
                <w:spacing w:val="0"/>
                <w:w w:val="100"/>
                <w:position w:val="0"/>
                <w:sz w:val="20"/>
                <w:szCs w:val="20"/>
              </w:rPr>
              <w:t>V2.0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2016SR241838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2015-10</w:t>
              <w:softHyphen/>
            </w:r>
          </w:p>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50</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原始取得</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沈阳金建</w:t>
            </w:r>
          </w:p>
        </w:tc>
      </w:tr>
      <w:tr>
        <w:trPr>
          <w:trHeight w:val="66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符合</w:t>
            </w:r>
            <w:r>
              <w:rPr>
                <w:rFonts w:ascii="SimSun" w:eastAsia="SimSun" w:hAnsi="SimSun" w:cs="SimSun"/>
                <w:color w:val="000000"/>
                <w:spacing w:val="0"/>
                <w:w w:val="100"/>
                <w:position w:val="0"/>
                <w:sz w:val="20"/>
                <w:szCs w:val="20"/>
              </w:rPr>
              <w:t>S0A</w:t>
            </w:r>
            <w:r>
              <w:rPr>
                <w:rFonts w:ascii="SimSun" w:eastAsia="SimSun" w:hAnsi="SimSun" w:cs="SimSun"/>
                <w:color w:val="000000"/>
                <w:spacing w:val="0"/>
                <w:w w:val="100"/>
                <w:position w:val="0"/>
                <w:sz w:val="19"/>
                <w:szCs w:val="19"/>
              </w:rPr>
              <w:t>架构的供水管网专用</w:t>
            </w:r>
            <w:r>
              <w:rPr>
                <w:rFonts w:ascii="SimSun" w:eastAsia="SimSun" w:hAnsi="SimSun" w:cs="SimSun"/>
                <w:color w:val="000000"/>
                <w:spacing w:val="0"/>
                <w:w w:val="100"/>
                <w:position w:val="0"/>
                <w:sz w:val="20"/>
                <w:szCs w:val="20"/>
              </w:rPr>
              <w:t>GIS</w:t>
            </w:r>
            <w:r>
              <w:rPr>
                <w:rFonts w:ascii="SimSun" w:eastAsia="SimSun" w:hAnsi="SimSun" w:cs="SimSun"/>
                <w:color w:val="000000"/>
                <w:spacing w:val="0"/>
                <w:w w:val="100"/>
                <w:position w:val="0"/>
                <w:sz w:val="19"/>
                <w:szCs w:val="19"/>
              </w:rPr>
              <w:t>基础平台软件</w:t>
            </w:r>
            <w:r>
              <w:rPr>
                <w:rFonts w:ascii="SimSun" w:eastAsia="SimSun" w:hAnsi="SimSun" w:cs="SimSun"/>
                <w:color w:val="000000"/>
                <w:spacing w:val="0"/>
                <w:w w:val="100"/>
                <w:position w:val="0"/>
                <w:sz w:val="20"/>
                <w:szCs w:val="20"/>
              </w:rPr>
              <w:t>V2.0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2016SR241861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2015-12</w:t>
              <w:softHyphen/>
            </w:r>
          </w:p>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50</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原始取得</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沈阳金建</w:t>
            </w:r>
          </w:p>
        </w:tc>
      </w:tr>
      <w:tr>
        <w:trPr>
          <w:trHeight w:val="66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金建智慧热力管控一体化平台</w:t>
            </w:r>
            <w:r>
              <w:rPr>
                <w:rFonts w:ascii="SimSun" w:eastAsia="SimSun" w:hAnsi="SimSun" w:cs="SimSun"/>
                <w:color w:val="000000"/>
                <w:spacing w:val="0"/>
                <w:w w:val="100"/>
                <w:position w:val="0"/>
                <w:sz w:val="20"/>
                <w:szCs w:val="20"/>
              </w:rPr>
              <w:t>V5.0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2016SR267931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2016-05</w:t>
              <w:softHyphen/>
            </w:r>
          </w:p>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50</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原始取得</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沈阳金建</w:t>
            </w:r>
          </w:p>
        </w:tc>
      </w:tr>
      <w:tr>
        <w:trPr>
          <w:trHeight w:val="66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金建环境质量监控系统</w:t>
            </w:r>
            <w:r>
              <w:rPr>
                <w:rFonts w:ascii="SimSun" w:eastAsia="SimSun" w:hAnsi="SimSun" w:cs="SimSun"/>
                <w:color w:val="000000"/>
                <w:spacing w:val="0"/>
                <w:w w:val="100"/>
                <w:position w:val="0"/>
                <w:sz w:val="20"/>
                <w:szCs w:val="20"/>
              </w:rPr>
              <w:t>V3.0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2016SR241787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2015-12</w:t>
              <w:softHyphen/>
            </w:r>
          </w:p>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50</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原始取得</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沈阳金建</w:t>
            </w:r>
          </w:p>
        </w:tc>
      </w:tr>
      <w:tr>
        <w:trPr>
          <w:trHeight w:val="66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金建城市供水管网地理信息系统</w:t>
            </w:r>
            <w:r>
              <w:rPr>
                <w:rFonts w:ascii="SimSun" w:eastAsia="SimSun" w:hAnsi="SimSun" w:cs="SimSun"/>
                <w:color w:val="000000"/>
                <w:spacing w:val="0"/>
                <w:w w:val="100"/>
                <w:position w:val="0"/>
                <w:sz w:val="20"/>
                <w:szCs w:val="20"/>
              </w:rPr>
              <w:t>V5.0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2016SR241329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2015-08</w:t>
              <w:softHyphen/>
            </w:r>
          </w:p>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50</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原始取得</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沈阳金建</w:t>
            </w:r>
          </w:p>
        </w:tc>
      </w:tr>
      <w:tr>
        <w:trPr>
          <w:trHeight w:val="66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金建综合管网系统</w:t>
            </w:r>
            <w:r>
              <w:rPr>
                <w:rFonts w:ascii="SimSun" w:eastAsia="SimSun" w:hAnsi="SimSun" w:cs="SimSun"/>
                <w:color w:val="000000"/>
                <w:spacing w:val="0"/>
                <w:w w:val="100"/>
                <w:position w:val="0"/>
                <w:sz w:val="20"/>
                <w:szCs w:val="20"/>
              </w:rPr>
              <w:t>V3.0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2016SR243363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2015-10</w:t>
              <w:softHyphen/>
            </w:r>
          </w:p>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50</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原始取得</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沈阳金建</w:t>
            </w:r>
          </w:p>
        </w:tc>
      </w:tr>
      <w:tr>
        <w:trPr>
          <w:trHeight w:val="74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汉威基于</w:t>
            </w:r>
            <w:r>
              <w:rPr>
                <w:rFonts w:ascii="SimSun" w:eastAsia="SimSun" w:hAnsi="SimSun" w:cs="SimSun"/>
                <w:color w:val="000000"/>
                <w:spacing w:val="0"/>
                <w:w w:val="100"/>
                <w:position w:val="0"/>
                <w:sz w:val="20"/>
                <w:szCs w:val="20"/>
              </w:rPr>
              <w:t>zigbee</w:t>
            </w:r>
            <w:r>
              <w:rPr>
                <w:rFonts w:ascii="SimSun" w:eastAsia="SimSun" w:hAnsi="SimSun" w:cs="SimSun"/>
                <w:color w:val="000000"/>
                <w:spacing w:val="0"/>
                <w:w w:val="100"/>
                <w:position w:val="0"/>
                <w:sz w:val="19"/>
                <w:szCs w:val="19"/>
              </w:rPr>
              <w:t>的嵌入式自动抄表系统软件</w:t>
            </w:r>
            <w:r>
              <w:rPr>
                <w:rFonts w:ascii="SimSun" w:eastAsia="SimSun" w:hAnsi="SimSun" w:cs="SimSun"/>
                <w:color w:val="000000"/>
                <w:spacing w:val="0"/>
                <w:w w:val="100"/>
                <w:position w:val="0"/>
                <w:sz w:val="20"/>
                <w:szCs w:val="20"/>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2016SR050264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20"/>
                <w:szCs w:val="20"/>
              </w:rPr>
            </w:pPr>
            <w:r>
              <w:rPr>
                <w:rFonts w:ascii="SimSun" w:eastAsia="SimSun" w:hAnsi="SimSun" w:cs="SimSun"/>
                <w:color w:val="000000"/>
                <w:spacing w:val="0"/>
                <w:w w:val="100"/>
                <w:position w:val="0"/>
                <w:sz w:val="20"/>
                <w:szCs w:val="20"/>
              </w:rPr>
              <w:t>2015-9-1</w:t>
            </w:r>
          </w:p>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50</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原始取得</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9"/>
                <w:szCs w:val="19"/>
              </w:rPr>
            </w:pPr>
            <w:r>
              <w:rPr>
                <w:rFonts w:ascii="SimSun" w:eastAsia="SimSun" w:hAnsi="SimSun" w:cs="SimSun"/>
                <w:color w:val="000000"/>
                <w:spacing w:val="0"/>
                <w:w w:val="100"/>
                <w:position w:val="0"/>
                <w:sz w:val="19"/>
                <w:szCs w:val="19"/>
              </w:rPr>
              <w:t>汉威智能 仪表</w:t>
            </w:r>
          </w:p>
        </w:tc>
      </w:tr>
      <w:tr>
        <w:trPr>
          <w:trHeight w:val="74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汉威无线</w:t>
            </w:r>
            <w:r>
              <w:rPr>
                <w:rFonts w:ascii="SimSun" w:eastAsia="SimSun" w:hAnsi="SimSun" w:cs="SimSun"/>
                <w:color w:val="000000"/>
                <w:spacing w:val="0"/>
                <w:w w:val="100"/>
                <w:position w:val="0"/>
                <w:sz w:val="20"/>
                <w:szCs w:val="20"/>
              </w:rPr>
              <w:t>GSM</w:t>
            </w:r>
            <w:r>
              <w:rPr>
                <w:rFonts w:ascii="SimSun" w:eastAsia="SimSun" w:hAnsi="SimSun" w:cs="SimSun"/>
                <w:color w:val="000000"/>
                <w:spacing w:val="0"/>
                <w:w w:val="100"/>
                <w:position w:val="0"/>
                <w:sz w:val="19"/>
                <w:szCs w:val="19"/>
              </w:rPr>
              <w:t>抄表监测终端嵌入式软件</w:t>
            </w:r>
            <w:r>
              <w:rPr>
                <w:rFonts w:ascii="SimSun" w:eastAsia="SimSun" w:hAnsi="SimSun" w:cs="SimSun"/>
                <w:color w:val="000000"/>
                <w:spacing w:val="0"/>
                <w:w w:val="100"/>
                <w:position w:val="0"/>
                <w:sz w:val="20"/>
                <w:szCs w:val="20"/>
              </w:rPr>
              <w:t>V2.0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2016SR048790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2015-12</w:t>
              <w:softHyphen/>
            </w:r>
          </w:p>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50</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原始取得</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9"/>
                <w:szCs w:val="19"/>
              </w:rPr>
            </w:pPr>
            <w:r>
              <w:rPr>
                <w:rFonts w:ascii="SimSun" w:eastAsia="SimSun" w:hAnsi="SimSun" w:cs="SimSun"/>
                <w:color w:val="000000"/>
                <w:spacing w:val="0"/>
                <w:w w:val="100"/>
                <w:position w:val="0"/>
                <w:sz w:val="19"/>
                <w:szCs w:val="19"/>
              </w:rPr>
              <w:t>汉威智能 仪表</w:t>
            </w:r>
          </w:p>
        </w:tc>
      </w:tr>
      <w:tr>
        <w:trPr>
          <w:trHeight w:val="74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汉威电子远传自动抄表软件</w:t>
            </w:r>
            <w:r>
              <w:rPr>
                <w:rFonts w:ascii="SimSun" w:eastAsia="SimSun" w:hAnsi="SimSun" w:cs="SimSun"/>
                <w:color w:val="000000"/>
                <w:spacing w:val="0"/>
                <w:w w:val="100"/>
                <w:position w:val="0"/>
                <w:sz w:val="20"/>
                <w:szCs w:val="20"/>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2016SR092605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2015-12</w:t>
              <w:softHyphen/>
            </w:r>
          </w:p>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50</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原始取得</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9"/>
                <w:szCs w:val="19"/>
              </w:rPr>
            </w:pPr>
            <w:r>
              <w:rPr>
                <w:rFonts w:ascii="SimSun" w:eastAsia="SimSun" w:hAnsi="SimSun" w:cs="SimSun"/>
                <w:color w:val="000000"/>
                <w:spacing w:val="0"/>
                <w:w w:val="100"/>
                <w:position w:val="0"/>
                <w:sz w:val="19"/>
                <w:szCs w:val="19"/>
              </w:rPr>
              <w:t>汉威智能 仪表</w:t>
            </w:r>
          </w:p>
        </w:tc>
      </w:tr>
      <w:tr>
        <w:trPr>
          <w:trHeight w:val="74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汉威</w:t>
            </w:r>
            <w:r>
              <w:rPr>
                <w:rFonts w:ascii="SimSun" w:eastAsia="SimSun" w:hAnsi="SimSun" w:cs="SimSun"/>
                <w:color w:val="000000"/>
                <w:spacing w:val="0"/>
                <w:w w:val="100"/>
                <w:position w:val="0"/>
                <w:sz w:val="20"/>
                <w:szCs w:val="20"/>
              </w:rPr>
              <w:t>GPRS</w:t>
            </w:r>
            <w:r>
              <w:rPr>
                <w:rFonts w:ascii="SimSun" w:eastAsia="SimSun" w:hAnsi="SimSun" w:cs="SimSun"/>
                <w:color w:val="000000"/>
                <w:spacing w:val="0"/>
                <w:w w:val="100"/>
                <w:position w:val="0"/>
                <w:sz w:val="19"/>
                <w:szCs w:val="19"/>
              </w:rPr>
              <w:t>远程抄表监控系统</w:t>
            </w:r>
            <w:r>
              <w:rPr>
                <w:rFonts w:ascii="SimSun" w:eastAsia="SimSun" w:hAnsi="SimSun" w:cs="SimSun"/>
                <w:color w:val="000000"/>
                <w:spacing w:val="0"/>
                <w:w w:val="100"/>
                <w:position w:val="0"/>
                <w:sz w:val="20"/>
                <w:szCs w:val="20"/>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2016SR050289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2015-12</w:t>
              <w:softHyphen/>
            </w:r>
          </w:p>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50</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原始取得</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9"/>
                <w:szCs w:val="19"/>
              </w:rPr>
            </w:pPr>
            <w:r>
              <w:rPr>
                <w:rFonts w:ascii="SimSun" w:eastAsia="SimSun" w:hAnsi="SimSun" w:cs="SimSun"/>
                <w:color w:val="000000"/>
                <w:spacing w:val="0"/>
                <w:w w:val="100"/>
                <w:position w:val="0"/>
                <w:sz w:val="19"/>
                <w:szCs w:val="19"/>
              </w:rPr>
              <w:t>汉威智能 仪表</w:t>
            </w:r>
          </w:p>
        </w:tc>
      </w:tr>
      <w:tr>
        <w:trPr>
          <w:trHeight w:val="76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汉威智能一卡多表管理系统软件</w:t>
            </w:r>
            <w:r>
              <w:rPr>
                <w:rFonts w:ascii="SimSun" w:eastAsia="SimSun" w:hAnsi="SimSun" w:cs="SimSun"/>
                <w:color w:val="000000"/>
                <w:spacing w:val="0"/>
                <w:w w:val="100"/>
                <w:position w:val="0"/>
                <w:sz w:val="20"/>
                <w:szCs w:val="20"/>
              </w:rPr>
              <w:t>V1.0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2016SR048898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2015-9-2</w:t>
            </w:r>
          </w:p>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50</w:t>
            </w:r>
            <w:r>
              <w:rPr>
                <w:rFonts w:ascii="SimSun" w:eastAsia="SimSun" w:hAnsi="SimSun" w:cs="SimSun"/>
                <w:color w:val="000000"/>
                <w:spacing w:val="0"/>
                <w:w w:val="100"/>
                <w:position w:val="0"/>
                <w:sz w:val="19"/>
                <w:szCs w:val="19"/>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原始取得</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9"/>
                <w:szCs w:val="19"/>
              </w:rPr>
            </w:pPr>
            <w:r>
              <w:rPr>
                <w:rFonts w:ascii="SimSun" w:eastAsia="SimSun" w:hAnsi="SimSun" w:cs="SimSun"/>
                <w:color w:val="000000"/>
                <w:spacing w:val="0"/>
                <w:w w:val="100"/>
                <w:position w:val="0"/>
                <w:sz w:val="19"/>
                <w:szCs w:val="19"/>
              </w:rPr>
              <w:t>汉威智能 仪表</w:t>
            </w:r>
          </w:p>
        </w:tc>
      </w:tr>
    </w:tbl>
    <w:p>
      <w:pPr>
        <w:sectPr>
          <w:footnotePr>
            <w:pos w:val="pageBottom"/>
            <w:numFmt w:val="decimal"/>
            <w:numRestart w:val="continuous"/>
          </w:footnotePr>
          <w:pgSz w:w="11900" w:h="16840"/>
          <w:pgMar w:top="1249" w:right="1045" w:bottom="1595" w:left="1072" w:header="0" w:footer="3" w:gutter="0"/>
          <w:cols w:space="720"/>
          <w:noEndnote/>
          <w:rtlGutter w:val="0"/>
          <w:docGrid w:linePitch="360"/>
        </w:sectPr>
      </w:pPr>
    </w:p>
    <w:p>
      <w:pPr>
        <w:pStyle w:val="Style13"/>
        <w:keepNext/>
        <w:keepLines/>
        <w:widowControl w:val="0"/>
        <w:shd w:val="clear" w:color="auto" w:fill="auto"/>
        <w:bidi w:val="0"/>
        <w:spacing w:before="680" w:line="240" w:lineRule="auto"/>
        <w:ind w:left="0" w:right="0" w:firstLine="0"/>
        <w:jc w:val="center"/>
      </w:pPr>
      <w:bookmarkStart w:id="84" w:name="bookmark84"/>
      <w:bookmarkStart w:id="85" w:name="bookmark85"/>
      <w:bookmarkStart w:id="86" w:name="bookmark86"/>
      <w:r>
        <w:rPr>
          <w:color w:val="000000"/>
          <w:spacing w:val="0"/>
          <w:w w:val="100"/>
          <w:position w:val="0"/>
        </w:rPr>
        <w:t>第四节经营情况讨论与分析</w:t>
      </w:r>
      <w:bookmarkEnd w:id="84"/>
      <w:bookmarkEnd w:id="85"/>
      <w:bookmarkEnd w:id="86"/>
    </w:p>
    <w:p>
      <w:pPr>
        <w:pStyle w:val="Style23"/>
        <w:keepNext/>
        <w:keepLines/>
        <w:widowControl w:val="0"/>
        <w:shd w:val="clear" w:color="auto" w:fill="auto"/>
        <w:bidi w:val="0"/>
        <w:spacing w:before="0" w:after="180" w:line="240" w:lineRule="auto"/>
        <w:ind w:left="0" w:right="0" w:firstLine="0"/>
        <w:jc w:val="left"/>
      </w:pPr>
      <w:bookmarkStart w:id="87" w:name="bookmark87"/>
      <w:bookmarkStart w:id="88" w:name="bookmark88"/>
      <w:bookmarkStart w:id="89" w:name="bookmark89"/>
      <w:bookmarkStart w:id="90" w:name="bookmark90"/>
      <w:r>
        <w:rPr>
          <w:color w:val="000000"/>
          <w:spacing w:val="0"/>
          <w:w w:val="100"/>
          <w:position w:val="0"/>
          <w:sz w:val="24"/>
          <w:szCs w:val="24"/>
        </w:rPr>
        <w:t>一</w:t>
      </w:r>
      <w:bookmarkEnd w:id="89"/>
      <w:r>
        <w:rPr>
          <w:color w:val="000000"/>
          <w:spacing w:val="0"/>
          <w:w w:val="100"/>
          <w:position w:val="0"/>
          <w:sz w:val="24"/>
          <w:szCs w:val="24"/>
        </w:rPr>
        <w:t>、概述</w:t>
      </w:r>
      <w:bookmarkEnd w:id="87"/>
      <w:bookmarkEnd w:id="88"/>
      <w:bookmarkEnd w:id="90"/>
    </w:p>
    <w:p>
      <w:pPr>
        <w:pStyle w:val="Style15"/>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0"/>
          <w:szCs w:val="20"/>
        </w:rPr>
        <w:t>2016</w:t>
      </w:r>
      <w:r>
        <w:rPr>
          <w:color w:val="000000"/>
          <w:spacing w:val="0"/>
          <w:w w:val="100"/>
          <w:position w:val="0"/>
        </w:rPr>
        <w:t>年是公司管理转型和业务突破的关键一年。一年来，面对复杂多变的市场形势和繁重艰巨的工作 任务，公司管理层在董事会的领导下，紧紧围绕“以传感器为核心，做领先的物联网解决方案提供商、服 务商”的发展思路，在实现格局突破和强化工作落实上做出诸多努力，在生产经营、产业格局调整、集团 化管控、作风文化建设等方面开展了大量工作，取得了良好的经营成果。</w:t>
      </w:r>
    </w:p>
    <w:p>
      <w:pPr>
        <w:pStyle w:val="Style1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报告期内，公司实现营业收入</w:t>
      </w:r>
      <w:r>
        <w:rPr>
          <w:color w:val="000000"/>
          <w:spacing w:val="0"/>
          <w:w w:val="100"/>
          <w:position w:val="0"/>
          <w:sz w:val="20"/>
          <w:szCs w:val="20"/>
        </w:rPr>
        <w:t>110,771.92</w:t>
      </w:r>
      <w:r>
        <w:rPr>
          <w:color w:val="000000"/>
          <w:spacing w:val="0"/>
          <w:w w:val="100"/>
          <w:position w:val="0"/>
        </w:rPr>
        <w:t>万元，同比增长</w:t>
      </w:r>
      <w:r>
        <w:rPr>
          <w:color w:val="000000"/>
          <w:spacing w:val="0"/>
          <w:w w:val="100"/>
          <w:position w:val="0"/>
          <w:sz w:val="20"/>
          <w:szCs w:val="20"/>
        </w:rPr>
        <w:t>48.34%；</w:t>
      </w:r>
      <w:r>
        <w:rPr>
          <w:color w:val="000000"/>
          <w:spacing w:val="0"/>
          <w:w w:val="100"/>
          <w:position w:val="0"/>
        </w:rPr>
        <w:t>实现归属于上市公司股东的净利 润</w:t>
      </w:r>
      <w:r>
        <w:rPr>
          <w:color w:val="000000"/>
          <w:spacing w:val="0"/>
          <w:w w:val="100"/>
          <w:position w:val="0"/>
          <w:sz w:val="20"/>
          <w:szCs w:val="20"/>
        </w:rPr>
        <w:t xml:space="preserve">9, </w:t>
      </w:r>
      <w:r>
        <w:rPr>
          <w:color w:val="000000"/>
          <w:spacing w:val="0"/>
          <w:w w:val="100"/>
          <w:position w:val="0"/>
          <w:sz w:val="20"/>
          <w:szCs w:val="20"/>
        </w:rPr>
        <w:t>062.95</w:t>
      </w:r>
      <w:r>
        <w:rPr>
          <w:color w:val="000000"/>
          <w:spacing w:val="0"/>
          <w:w w:val="100"/>
          <w:position w:val="0"/>
        </w:rPr>
        <w:t>万元，同比增长</w:t>
      </w:r>
      <w:r>
        <w:rPr>
          <w:color w:val="000000"/>
          <w:spacing w:val="0"/>
          <w:w w:val="100"/>
          <w:position w:val="0"/>
          <w:sz w:val="20"/>
          <w:szCs w:val="20"/>
        </w:rPr>
        <w:t>15.24%</w:t>
      </w:r>
      <w:r>
        <w:rPr>
          <w:color w:val="000000"/>
          <w:spacing w:val="0"/>
          <w:w w:val="100"/>
          <w:position w:val="0"/>
        </w:rPr>
        <w:t>。公司取得上述经营成果的主要原因如下：公司持续完善领先的物联 网产业生态圈，业务涵盖传感器、智慧城市综合解决方案、工业安全监测解决方案、居家智能与健康等新 兴产业；打造物联网系统解决方案的应用标杆，在全国各地复制推广，多项重大项目相继落地；多种运作 模式实现突破，取得了良好的经营业绩。报告期内公司撤回非公开发行股票申请，通过其他方式筹集资金 顺利推进了既定项目的落地，产生了较大的财务费用，影响了当期利润，但为公司长期良性发展奠定了坚 实基础。</w:t>
      </w:r>
    </w:p>
    <w:p>
      <w:pPr>
        <w:pStyle w:val="Style1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报告期内，公司重点工作回顾如下：</w:t>
      </w:r>
    </w:p>
    <w:p>
      <w:pPr>
        <w:pStyle w:val="Style15"/>
        <w:keepNext w:val="0"/>
        <w:keepLines w:val="0"/>
        <w:widowControl w:val="0"/>
        <w:shd w:val="clear" w:color="auto" w:fill="auto"/>
        <w:bidi w:val="0"/>
        <w:spacing w:before="0" w:after="0" w:line="470" w:lineRule="exact"/>
        <w:ind w:left="0" w:right="0" w:firstLine="440"/>
        <w:jc w:val="both"/>
      </w:pPr>
      <w:bookmarkStart w:id="91" w:name="bookmark91"/>
      <w:r>
        <w:rPr>
          <w:color w:val="000000"/>
          <w:spacing w:val="0"/>
          <w:w w:val="100"/>
          <w:position w:val="0"/>
        </w:rPr>
        <w:t>（</w:t>
      </w:r>
      <w:bookmarkEnd w:id="91"/>
      <w:r>
        <w:rPr>
          <w:color w:val="000000"/>
          <w:spacing w:val="0"/>
          <w:w w:val="100"/>
          <w:position w:val="0"/>
        </w:rPr>
        <w:t>一）有序推进“汉威云”战略的实施</w:t>
      </w:r>
    </w:p>
    <w:p>
      <w:pPr>
        <w:pStyle w:val="Style1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随着公司在智慧城市综合解决方案、工业安全监测解决方案及居家智能与健康等领域中的深入发展， 将产生大量数据信息，如何借助云计算技术的支持，提升对数据信息的处理及运用能力，实现数据的增值， 对公司打造完整的物联网产业生态圈有着举足轻重的意义。因此，公司实施“汉威云”战略势在必行。</w:t>
      </w:r>
    </w:p>
    <w:p>
      <w:pPr>
        <w:pStyle w:val="Style15"/>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0"/>
          <w:szCs w:val="20"/>
        </w:rPr>
        <w:t>2016</w:t>
      </w:r>
      <w:r>
        <w:rPr>
          <w:color w:val="000000"/>
          <w:spacing w:val="0"/>
          <w:w w:val="100"/>
          <w:position w:val="0"/>
        </w:rPr>
        <w:t>年公司成立云建设领导小组，开始全面实施基于行业应用的“汉威云”战略。通过对云平台的扩 容建设及完善整合，公司打造了基于云架构的应用管控一体化平台、基于</w:t>
      </w:r>
      <w:r>
        <w:rPr>
          <w:color w:val="000000"/>
          <w:spacing w:val="0"/>
          <w:w w:val="100"/>
          <w:position w:val="0"/>
          <w:sz w:val="20"/>
          <w:szCs w:val="20"/>
        </w:rPr>
        <w:t>web</w:t>
      </w:r>
      <w:r>
        <w:rPr>
          <w:color w:val="000000"/>
          <w:spacing w:val="0"/>
          <w:w w:val="100"/>
          <w:position w:val="0"/>
        </w:rPr>
        <w:t>的物联网数据开放服务平台、 基于语义的数据互通和海量终端连接管理能力的共享式硬件通讯平台，逐步形成了一个整合各方资源、开 放、社会化协作的“智慧基础平台</w:t>
      </w:r>
      <w:r>
        <w:rPr>
          <w:color w:val="000000"/>
          <w:spacing w:val="0"/>
          <w:w w:val="100"/>
          <w:position w:val="0"/>
          <w:sz w:val="20"/>
          <w:szCs w:val="20"/>
        </w:rPr>
        <w:t>Mirs</w:t>
      </w:r>
      <w:r>
        <w:rPr>
          <w:color w:val="000000"/>
          <w:spacing w:val="0"/>
          <w:w w:val="100"/>
          <w:position w:val="0"/>
        </w:rPr>
        <w:t>”业务生态链（图</w:t>
      </w:r>
      <w:r>
        <w:rPr>
          <w:color w:val="000000"/>
          <w:spacing w:val="0"/>
          <w:w w:val="100"/>
          <w:position w:val="0"/>
          <w:sz w:val="20"/>
          <w:szCs w:val="20"/>
        </w:rPr>
        <w:t>1）</w:t>
      </w:r>
      <w:r>
        <w:rPr>
          <w:color w:val="000000"/>
          <w:spacing w:val="0"/>
          <w:w w:val="100"/>
          <w:position w:val="0"/>
        </w:rPr>
        <w:t>。公司通过将智慧水务、智慧热力、智慧安 全、智慧环保、大气网格化监测平台等一系列解决方案收集的大数据导入云平台进行分析，为客户提供数 据增值服务，完善了公司的物联网服务体系，得到了客户的高度认可。</w:t>
      </w:r>
    </w:p>
    <w:p>
      <w:pPr>
        <w:pStyle w:val="Style15"/>
        <w:keepNext w:val="0"/>
        <w:keepLines w:val="0"/>
        <w:widowControl w:val="0"/>
        <w:shd w:val="clear" w:color="auto" w:fill="auto"/>
        <w:bidi w:val="0"/>
        <w:spacing w:before="0" w:after="360" w:line="470" w:lineRule="exact"/>
        <w:ind w:left="0" w:right="0" w:firstLine="440"/>
        <w:jc w:val="both"/>
      </w:pPr>
      <w:r>
        <w:rPr>
          <w:color w:val="000000"/>
          <w:spacing w:val="0"/>
          <w:w w:val="100"/>
          <w:position w:val="0"/>
        </w:rPr>
        <w:t xml:space="preserve">报告期内，公司投资中盾云安借助其信息安全技术及全线的信息安全产品提高了汉威云平台数据交互、 存储的安全性，为公司大数据持续运营及服务提供了进一步的保障，从而实现信息、数据、业务、平台的 安全、良性互动。同时，公司与中国电信、华为、中兴进行战略合作，在郑州市高新区建设了 </w:t>
      </w:r>
      <w:r>
        <w:rPr>
          <w:color w:val="000000"/>
          <w:spacing w:val="0"/>
          <w:w w:val="100"/>
          <w:position w:val="0"/>
          <w:sz w:val="20"/>
          <w:szCs w:val="20"/>
        </w:rPr>
        <w:t>NB-IoT</w:t>
      </w:r>
      <w:r>
        <w:rPr>
          <w:color w:val="000000"/>
          <w:spacing w:val="0"/>
          <w:w w:val="100"/>
          <w:position w:val="0"/>
        </w:rPr>
        <w:t>试</w:t>
      </w:r>
      <w:r>
        <w:br w:type="page"/>
      </w:r>
    </w:p>
    <w:p>
      <w:pPr>
        <w:pStyle w:val="Style15"/>
        <w:keepNext w:val="0"/>
        <w:keepLines w:val="0"/>
        <w:widowControl w:val="0"/>
        <w:shd w:val="clear" w:color="auto" w:fill="auto"/>
        <w:bidi w:val="0"/>
        <w:spacing w:before="0" w:after="0" w:line="485" w:lineRule="exact"/>
        <w:ind w:left="0" w:right="0" w:firstLine="0"/>
        <w:jc w:val="left"/>
      </w:pPr>
      <w:r>
        <w:rPr>
          <w:color w:val="000000"/>
          <w:spacing w:val="0"/>
          <w:w w:val="100"/>
          <w:position w:val="0"/>
        </w:rPr>
        <w:t>验网络，成功实现了数据从感知端米集到通过</w:t>
      </w:r>
      <w:r>
        <w:rPr>
          <w:color w:val="000000"/>
          <w:spacing w:val="0"/>
          <w:w w:val="100"/>
          <w:position w:val="0"/>
          <w:sz w:val="20"/>
          <w:szCs w:val="20"/>
        </w:rPr>
        <w:t>NB-IoT</w:t>
      </w:r>
      <w:r>
        <w:rPr>
          <w:color w:val="000000"/>
          <w:spacing w:val="0"/>
          <w:w w:val="100"/>
          <w:position w:val="0"/>
        </w:rPr>
        <w:t>网络实时传输到汉威云平台的方案。未来，随着</w:t>
      </w:r>
      <w:r>
        <w:rPr>
          <w:color w:val="000000"/>
          <w:spacing w:val="0"/>
          <w:w w:val="100"/>
          <w:position w:val="0"/>
          <w:sz w:val="20"/>
          <w:szCs w:val="20"/>
        </w:rPr>
        <w:t xml:space="preserve">NB-IoT </w:t>
      </w:r>
      <w:r>
        <w:rPr>
          <w:color w:val="000000"/>
          <w:spacing w:val="0"/>
          <w:w w:val="100"/>
          <w:position w:val="0"/>
        </w:rPr>
        <w:t>技术的商用化，公司的核心竞争力将会进一步增强。</w:t>
      </w:r>
    </w:p>
    <w:p>
      <w:pPr>
        <w:widowControl w:val="0"/>
        <w:spacing w:line="1" w:lineRule="exact"/>
      </w:pPr>
      <w:r>
        <w:drawing>
          <wp:anchor distT="88900" distB="2143125" distL="0" distR="15240" simplePos="0" relativeHeight="125829378" behindDoc="0" locked="0" layoutInCell="1" allowOverlap="1">
            <wp:simplePos x="0" y="0"/>
            <wp:positionH relativeFrom="page">
              <wp:posOffset>784860</wp:posOffset>
            </wp:positionH>
            <wp:positionV relativeFrom="paragraph">
              <wp:posOffset>88900</wp:posOffset>
            </wp:positionV>
            <wp:extent cx="5870575" cy="1310640"/>
            <wp:wrapTopAndBottom/>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1"/>
                    <a:stretch/>
                  </pic:blipFill>
                  <pic:spPr>
                    <a:xfrm>
                      <a:ext cx="5870575" cy="131064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6216650</wp:posOffset>
                </wp:positionH>
                <wp:positionV relativeFrom="paragraph">
                  <wp:posOffset>295910</wp:posOffset>
                </wp:positionV>
                <wp:extent cx="441960" cy="140335"/>
                <wp:wrapNone/>
                <wp:docPr id="14" name="Shape 14"/>
                <a:graphic xmlns:a="http://schemas.openxmlformats.org/drawingml/2006/main">
                  <a:graphicData uri="http://schemas.microsoft.com/office/word/2010/wordprocessingShape">
                    <wps:wsp>
                      <wps:cNvSpPr txBox="1"/>
                      <wps:spPr>
                        <a:xfrm>
                          <a:ext cx="441960" cy="14033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访问安全</w:t>
                            </w:r>
                          </w:p>
                        </w:txbxContent>
                      </wps:txbx>
                      <wps:bodyPr lIns="0" tIns="0" rIns="0" bIns="0">
                        <a:noAutoFit/>
                      </wps:bodyPr>
                    </wps:wsp>
                  </a:graphicData>
                </a:graphic>
              </wp:anchor>
            </w:drawing>
          </mc:Choice>
          <mc:Fallback>
            <w:pict>
              <v:shape id="_x0000_s1040" type="#_x0000_t202" style="position:absolute;margin-left:489.5pt;margin-top:23.300000000000001pt;width:34.800000000000004pt;height:11.050000000000001pt;z-index:251657729;mso-wrap-distance-left:0;mso-wrap-distance-right:0;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访问安全</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6216650</wp:posOffset>
                </wp:positionH>
                <wp:positionV relativeFrom="paragraph">
                  <wp:posOffset>591820</wp:posOffset>
                </wp:positionV>
                <wp:extent cx="441960" cy="143510"/>
                <wp:wrapNone/>
                <wp:docPr id="16" name="Shape 16"/>
                <a:graphic xmlns:a="http://schemas.openxmlformats.org/drawingml/2006/main">
                  <a:graphicData uri="http://schemas.microsoft.com/office/word/2010/wordprocessingShape">
                    <wps:wsp>
                      <wps:cNvSpPr txBox="1"/>
                      <wps:spPr>
                        <a:xfrm>
                          <a:ext cx="441960" cy="14351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应用安全</w:t>
                            </w:r>
                          </w:p>
                        </w:txbxContent>
                      </wps:txbx>
                      <wps:bodyPr lIns="0" tIns="0" rIns="0" bIns="0">
                        <a:noAutoFit/>
                      </wps:bodyPr>
                    </wps:wsp>
                  </a:graphicData>
                </a:graphic>
              </wp:anchor>
            </w:drawing>
          </mc:Choice>
          <mc:Fallback>
            <w:pict>
              <v:shape id="_x0000_s1042" type="#_x0000_t202" style="position:absolute;margin-left:489.5pt;margin-top:46.600000000000001pt;width:34.800000000000004pt;height:11.300000000000001pt;z-index:251657731;mso-wrap-distance-left:0;mso-wrap-distance-right:0;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应用安全</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6222365</wp:posOffset>
                </wp:positionH>
                <wp:positionV relativeFrom="paragraph">
                  <wp:posOffset>869315</wp:posOffset>
                </wp:positionV>
                <wp:extent cx="445135" cy="143510"/>
                <wp:wrapNone/>
                <wp:docPr id="18" name="Shape 18"/>
                <a:graphic xmlns:a="http://schemas.openxmlformats.org/drawingml/2006/main">
                  <a:graphicData uri="http://schemas.microsoft.com/office/word/2010/wordprocessingShape">
                    <wps:wsp>
                      <wps:cNvSpPr txBox="1"/>
                      <wps:spPr>
                        <a:xfrm>
                          <a:ext cx="445135" cy="14351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数据安全</w:t>
                            </w:r>
                          </w:p>
                        </w:txbxContent>
                      </wps:txbx>
                      <wps:bodyPr lIns="0" tIns="0" rIns="0" bIns="0">
                        <a:noAutoFit/>
                      </wps:bodyPr>
                    </wps:wsp>
                  </a:graphicData>
                </a:graphic>
              </wp:anchor>
            </w:drawing>
          </mc:Choice>
          <mc:Fallback>
            <w:pict>
              <v:shape id="_x0000_s1044" type="#_x0000_t202" style="position:absolute;margin-left:489.94999999999999pt;margin-top:68.450000000000003pt;width:35.050000000000004pt;height:11.300000000000001pt;z-index:251657733;mso-wrap-distance-left:0;mso-wrap-distance-right:0;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数据安全</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6216650</wp:posOffset>
                </wp:positionH>
                <wp:positionV relativeFrom="paragraph">
                  <wp:posOffset>1155700</wp:posOffset>
                </wp:positionV>
                <wp:extent cx="441960" cy="140335"/>
                <wp:wrapNone/>
                <wp:docPr id="20" name="Shape 20"/>
                <a:graphic xmlns:a="http://schemas.openxmlformats.org/drawingml/2006/main">
                  <a:graphicData uri="http://schemas.microsoft.com/office/word/2010/wordprocessingShape">
                    <wps:wsp>
                      <wps:cNvSpPr txBox="1"/>
                      <wps:spPr>
                        <a:xfrm>
                          <a:ext cx="441960" cy="14033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主机安全</w:t>
                            </w:r>
                          </w:p>
                        </w:txbxContent>
                      </wps:txbx>
                      <wps:bodyPr lIns="0" tIns="0" rIns="0" bIns="0">
                        <a:noAutoFit/>
                      </wps:bodyPr>
                    </wps:wsp>
                  </a:graphicData>
                </a:graphic>
              </wp:anchor>
            </w:drawing>
          </mc:Choice>
          <mc:Fallback>
            <w:pict>
              <v:shape id="_x0000_s1046" type="#_x0000_t202" style="position:absolute;margin-left:489.5pt;margin-top:91.pt;width:34.800000000000004pt;height:11.050000000000001pt;z-index:251657735;mso-wrap-distance-left:0;mso-wrap-distance-right:0;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主机安全</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5280660</wp:posOffset>
                </wp:positionH>
                <wp:positionV relativeFrom="paragraph">
                  <wp:posOffset>222885</wp:posOffset>
                </wp:positionV>
                <wp:extent cx="433070" cy="460375"/>
                <wp:wrapNone/>
                <wp:docPr id="22" name="Shape 22"/>
                <a:graphic xmlns:a="http://schemas.openxmlformats.org/drawingml/2006/main">
                  <a:graphicData uri="http://schemas.microsoft.com/office/word/2010/wordprocessingShape">
                    <wps:wsp>
                      <wps:cNvSpPr txBox="1"/>
                      <wps:spPr>
                        <a:xfrm>
                          <a:ext cx="433070" cy="460375"/>
                        </a:xfrm>
                        <a:prstGeom prst="rect"/>
                        <a:noFill/>
                      </wps:spPr>
                      <wps:txbx>
                        <w:txbxContent>
                          <w:p>
                            <w:pPr>
                              <w:pStyle w:val="Style38"/>
                              <w:keepNext w:val="0"/>
                              <w:keepLines w:val="0"/>
                              <w:widowControl w:val="0"/>
                              <w:pBdr>
                                <w:top w:val="single" w:sz="0" w:space="0" w:color="C33938"/>
                                <w:left w:val="single" w:sz="0" w:space="3" w:color="C33938"/>
                                <w:bottom w:val="single" w:sz="0" w:space="0" w:color="C33938"/>
                                <w:right w:val="single" w:sz="0" w:space="3" w:color="C33938"/>
                              </w:pBdr>
                              <w:shd w:val="clear" w:color="auto" w:fill="C33938"/>
                              <w:bidi w:val="0"/>
                              <w:spacing w:before="0" w:after="0" w:line="228" w:lineRule="exact"/>
                              <w:ind w:left="0" w:right="0" w:firstLine="0"/>
                              <w:jc w:val="center"/>
                              <w:rPr>
                                <w:sz w:val="19"/>
                                <w:szCs w:val="19"/>
                              </w:rPr>
                            </w:pPr>
                            <w:r>
                              <w:rPr>
                                <w:rFonts w:ascii="SimSun" w:eastAsia="SimSun" w:hAnsi="SimSun" w:cs="SimSun"/>
                                <w:b/>
                                <w:bCs/>
                                <w:color w:val="FFFFFF"/>
                                <w:spacing w:val="0"/>
                                <w:w w:val="100"/>
                                <w:position w:val="0"/>
                                <w:sz w:val="19"/>
                                <w:szCs w:val="19"/>
                              </w:rPr>
                              <w:t>第三方 应用 服务</w:t>
                            </w:r>
                          </w:p>
                        </w:txbxContent>
                      </wps:txbx>
                      <wps:bodyPr lIns="0" tIns="0" rIns="0" bIns="0">
                        <a:noAutoFit/>
                      </wps:bodyPr>
                    </wps:wsp>
                  </a:graphicData>
                </a:graphic>
              </wp:anchor>
            </w:drawing>
          </mc:Choice>
          <mc:Fallback>
            <w:pict>
              <v:shape id="_x0000_s1048" type="#_x0000_t202" style="position:absolute;margin-left:415.80000000000001pt;margin-top:17.550000000000001pt;width:34.100000000000001pt;height:36.25pt;z-index:251657737;mso-wrap-distance-left:0;mso-wrap-distance-right:0;mso-position-horizontal-relative:page" filled="f" stroked="f">
                <v:textbox inset="0,0,0,0">
                  <w:txbxContent>
                    <w:p>
                      <w:pPr>
                        <w:pStyle w:val="Style38"/>
                        <w:keepNext w:val="0"/>
                        <w:keepLines w:val="0"/>
                        <w:widowControl w:val="0"/>
                        <w:pBdr>
                          <w:top w:val="single" w:sz="0" w:space="0" w:color="C33938"/>
                          <w:left w:val="single" w:sz="0" w:space="3" w:color="C33938"/>
                          <w:bottom w:val="single" w:sz="0" w:space="0" w:color="C33938"/>
                          <w:right w:val="single" w:sz="0" w:space="3" w:color="C33938"/>
                        </w:pBdr>
                        <w:shd w:val="clear" w:color="auto" w:fill="C33938"/>
                        <w:bidi w:val="0"/>
                        <w:spacing w:before="0" w:after="0" w:line="228" w:lineRule="exact"/>
                        <w:ind w:left="0" w:right="0" w:firstLine="0"/>
                        <w:jc w:val="center"/>
                        <w:rPr>
                          <w:sz w:val="19"/>
                          <w:szCs w:val="19"/>
                        </w:rPr>
                      </w:pPr>
                      <w:r>
                        <w:rPr>
                          <w:rFonts w:ascii="SimSun" w:eastAsia="SimSun" w:hAnsi="SimSun" w:cs="SimSun"/>
                          <w:b/>
                          <w:bCs/>
                          <w:color w:val="FFFFFF"/>
                          <w:spacing w:val="0"/>
                          <w:w w:val="100"/>
                          <w:position w:val="0"/>
                          <w:sz w:val="19"/>
                          <w:szCs w:val="19"/>
                        </w:rPr>
                        <w:t>第三方 应用 服务</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930910</wp:posOffset>
                </wp:positionH>
                <wp:positionV relativeFrom="paragraph">
                  <wp:posOffset>234950</wp:posOffset>
                </wp:positionV>
                <wp:extent cx="313690" cy="472440"/>
                <wp:wrapNone/>
                <wp:docPr id="24" name="Shape 24"/>
                <a:graphic xmlns:a="http://schemas.openxmlformats.org/drawingml/2006/main">
                  <a:graphicData uri="http://schemas.microsoft.com/office/word/2010/wordprocessingShape">
                    <wps:wsp>
                      <wps:cNvSpPr txBox="1"/>
                      <wps:spPr>
                        <a:xfrm>
                          <a:ext cx="313690" cy="472440"/>
                        </a:xfrm>
                        <a:prstGeom prst="rect"/>
                        <a:noFill/>
                      </wps:spPr>
                      <wps:txbx>
                        <w:txbxContent>
                          <w:p>
                            <w:pPr>
                              <w:pStyle w:val="Style42"/>
                              <w:keepNext w:val="0"/>
                              <w:keepLines w:val="0"/>
                              <w:widowControl w:val="0"/>
                              <w:shd w:val="clear" w:color="auto" w:fill="auto"/>
                              <w:bidi w:val="0"/>
                              <w:spacing w:before="0" w:after="0"/>
                              <w:ind w:left="0" w:right="0" w:firstLine="0"/>
                              <w:jc w:val="left"/>
                            </w:pPr>
                            <w:r>
                              <w:rPr>
                                <w:color w:val="000000"/>
                                <w:spacing w:val="0"/>
                                <w:w w:val="100"/>
                                <w:position w:val="0"/>
                              </w:rPr>
                              <w:t>慧联务 智物服</w:t>
                            </w:r>
                          </w:p>
                        </w:txbxContent>
                      </wps:txbx>
                      <wps:bodyPr upright="1" vert="eaVert" lIns="0" tIns="0" rIns="0" bIns="0">
                        <a:noAutoFit/>
                      </wps:bodyPr>
                    </wps:wsp>
                  </a:graphicData>
                </a:graphic>
              </wp:anchor>
            </w:drawing>
          </mc:Choice>
          <mc:Fallback>
            <w:pict>
              <v:shape id="_x0000_s1050" type="#_x0000_t202" style="position:absolute;margin-left:73.299999999999997pt;margin-top:18.5pt;width:24.699999999999999pt;height:37.200000000000003pt;z-index:251657739;mso-wrap-distance-left:0;mso-wrap-distance-right:0;mso-position-horizontal-relative:page" filled="f" stroked="f">
                <v:textbox style="layout-flow:vertical-ideographic" inset="0,0,0,0">
                  <w:txbxContent>
                    <w:p>
                      <w:pPr>
                        <w:pStyle w:val="Style42"/>
                        <w:keepNext w:val="0"/>
                        <w:keepLines w:val="0"/>
                        <w:widowControl w:val="0"/>
                        <w:shd w:val="clear" w:color="auto" w:fill="auto"/>
                        <w:bidi w:val="0"/>
                        <w:spacing w:before="0" w:after="0"/>
                        <w:ind w:left="0" w:right="0" w:firstLine="0"/>
                        <w:jc w:val="left"/>
                      </w:pPr>
                      <w:r>
                        <w:rPr>
                          <w:color w:val="000000"/>
                          <w:spacing w:val="0"/>
                          <w:w w:val="100"/>
                          <w:position w:val="0"/>
                        </w:rPr>
                        <w:t>慧联务 智物服</w:t>
                      </w:r>
                    </w:p>
                  </w:txbxContent>
                </v:textbox>
                <w10:wrap anchorx="page"/>
              </v:shape>
            </w:pict>
          </mc:Fallback>
        </mc:AlternateContent>
      </w:r>
      <w:r>
        <mc:AlternateContent>
          <mc:Choice Requires="wps">
            <w:drawing>
              <wp:anchor distT="198755" distB="2889885" distL="0" distR="0" simplePos="0" relativeHeight="125829379" behindDoc="0" locked="0" layoutInCell="1" allowOverlap="1">
                <wp:simplePos x="0" y="0"/>
                <wp:positionH relativeFrom="page">
                  <wp:posOffset>1458595</wp:posOffset>
                </wp:positionH>
                <wp:positionV relativeFrom="paragraph">
                  <wp:posOffset>198755</wp:posOffset>
                </wp:positionV>
                <wp:extent cx="298450" cy="450850"/>
                <wp:wrapTopAndBottom/>
                <wp:docPr id="26" name="Shape 26"/>
                <a:graphic xmlns:a="http://schemas.openxmlformats.org/drawingml/2006/main">
                  <a:graphicData uri="http://schemas.microsoft.com/office/word/2010/wordprocessingShape">
                    <wps:wsp>
                      <wps:cNvSpPr txBox="1"/>
                      <wps:spPr>
                        <a:xfrm>
                          <a:ext cx="298450" cy="450850"/>
                        </a:xfrm>
                        <a:prstGeom prst="rect"/>
                        <a:noFill/>
                      </wps:spPr>
                      <wps:txbx>
                        <w:txbxContent>
                          <w:p>
                            <w:pPr>
                              <w:pStyle w:val="Style44"/>
                              <w:keepNext w:val="0"/>
                              <w:keepLines w:val="0"/>
                              <w:widowControl w:val="0"/>
                              <w:pBdr>
                                <w:top w:val="single" w:sz="0" w:space="0" w:color="B93837"/>
                                <w:left w:val="single" w:sz="0" w:space="3" w:color="B93837"/>
                                <w:bottom w:val="single" w:sz="0" w:space="0" w:color="B93837"/>
                                <w:right w:val="single" w:sz="0" w:space="3" w:color="B93837"/>
                              </w:pBdr>
                              <w:shd w:val="clear" w:color="auto" w:fill="B93837"/>
                              <w:bidi w:val="0"/>
                              <w:spacing w:before="0" w:after="0"/>
                              <w:ind w:left="0" w:right="0" w:firstLine="0"/>
                              <w:jc w:val="left"/>
                            </w:pPr>
                            <w:r>
                              <w:rPr>
                                <w:color w:val="FFFFFF"/>
                                <w:spacing w:val="0"/>
                                <w:w w:val="100"/>
                                <w:position w:val="0"/>
                              </w:rPr>
                              <w:t>慧气务 智燃服</w:t>
                            </w:r>
                          </w:p>
                        </w:txbxContent>
                      </wps:txbx>
                      <wps:bodyPr upright="1" vert="eaVert" lIns="0" tIns="0" rIns="0" bIns="0">
                        <a:noAutoFit/>
                      </wps:bodyPr>
                    </wps:wsp>
                  </a:graphicData>
                </a:graphic>
              </wp:anchor>
            </w:drawing>
          </mc:Choice>
          <mc:Fallback>
            <w:pict>
              <v:shape id="_x0000_s1052" type="#_x0000_t202" style="position:absolute;margin-left:114.85000000000001pt;margin-top:15.65pt;width:23.5pt;height:35.5pt;z-index:-125829374;mso-wrap-distance-left:0;mso-wrap-distance-top:15.65pt;mso-wrap-distance-right:0;mso-wrap-distance-bottom:227.55000000000001pt;mso-position-horizontal-relative:page" filled="f" stroked="f">
                <v:textbox style="layout-flow:vertical-ideographic" inset="0,0,0,0">
                  <w:txbxContent>
                    <w:p>
                      <w:pPr>
                        <w:pStyle w:val="Style44"/>
                        <w:keepNext w:val="0"/>
                        <w:keepLines w:val="0"/>
                        <w:widowControl w:val="0"/>
                        <w:pBdr>
                          <w:top w:val="single" w:sz="0" w:space="0" w:color="B93837"/>
                          <w:left w:val="single" w:sz="0" w:space="3" w:color="B93837"/>
                          <w:bottom w:val="single" w:sz="0" w:space="0" w:color="B93837"/>
                          <w:right w:val="single" w:sz="0" w:space="3" w:color="B93837"/>
                        </w:pBdr>
                        <w:shd w:val="clear" w:color="auto" w:fill="B93837"/>
                        <w:bidi w:val="0"/>
                        <w:spacing w:before="0" w:after="0"/>
                        <w:ind w:left="0" w:right="0" w:firstLine="0"/>
                        <w:jc w:val="left"/>
                      </w:pPr>
                      <w:r>
                        <w:rPr>
                          <w:color w:val="FFFFFF"/>
                          <w:spacing w:val="0"/>
                          <w:w w:val="100"/>
                          <w:position w:val="0"/>
                        </w:rPr>
                        <w:t>慧气务 智燃服</w:t>
                      </w:r>
                    </w:p>
                  </w:txbxContent>
                </v:textbox>
                <w10:wrap type="topAndBottom" anchorx="page"/>
              </v:shape>
            </w:pict>
          </mc:Fallback>
        </mc:AlternateContent>
      </w:r>
      <w:r>
        <mc:AlternateContent>
          <mc:Choice Requires="wps">
            <w:drawing>
              <wp:anchor distT="198755" distB="2889885" distL="0" distR="0" simplePos="0" relativeHeight="125829381" behindDoc="0" locked="0" layoutInCell="1" allowOverlap="1">
                <wp:simplePos x="0" y="0"/>
                <wp:positionH relativeFrom="page">
                  <wp:posOffset>2000885</wp:posOffset>
                </wp:positionH>
                <wp:positionV relativeFrom="paragraph">
                  <wp:posOffset>198755</wp:posOffset>
                </wp:positionV>
                <wp:extent cx="295910" cy="450850"/>
                <wp:wrapTopAndBottom/>
                <wp:docPr id="28" name="Shape 28"/>
                <a:graphic xmlns:a="http://schemas.openxmlformats.org/drawingml/2006/main">
                  <a:graphicData uri="http://schemas.microsoft.com/office/word/2010/wordprocessingShape">
                    <wps:wsp>
                      <wps:cNvSpPr txBox="1"/>
                      <wps:spPr>
                        <a:xfrm>
                          <a:ext cx="295910" cy="450850"/>
                        </a:xfrm>
                        <a:prstGeom prst="rect"/>
                        <a:noFill/>
                      </wps:spPr>
                      <wps:txbx>
                        <w:txbxContent>
                          <w:p>
                            <w:pPr>
                              <w:pStyle w:val="Style44"/>
                              <w:keepNext w:val="0"/>
                              <w:keepLines w:val="0"/>
                              <w:widowControl w:val="0"/>
                              <w:pBdr>
                                <w:top w:val="single" w:sz="0" w:space="0" w:color="C23938"/>
                                <w:left w:val="single" w:sz="0" w:space="3" w:color="C23938"/>
                                <w:bottom w:val="single" w:sz="0" w:space="0" w:color="C23938"/>
                                <w:right w:val="single" w:sz="0" w:space="3" w:color="C23938"/>
                              </w:pBdr>
                              <w:shd w:val="clear" w:color="auto" w:fill="C23938"/>
                              <w:bidi w:val="0"/>
                              <w:spacing w:before="0" w:after="0" w:line="226" w:lineRule="exact"/>
                              <w:ind w:left="0" w:right="0" w:firstLine="0"/>
                              <w:jc w:val="left"/>
                            </w:pPr>
                            <w:r>
                              <w:rPr>
                                <w:color w:val="FFFFFF"/>
                                <w:spacing w:val="0"/>
                                <w:w w:val="100"/>
                                <w:position w:val="0"/>
                              </w:rPr>
                              <w:t>慧务务 智水服</w:t>
                            </w:r>
                          </w:p>
                        </w:txbxContent>
                      </wps:txbx>
                      <wps:bodyPr upright="1" vert="eaVert" lIns="0" tIns="0" rIns="0" bIns="0">
                        <a:noAutoFit/>
                      </wps:bodyPr>
                    </wps:wsp>
                  </a:graphicData>
                </a:graphic>
              </wp:anchor>
            </w:drawing>
          </mc:Choice>
          <mc:Fallback>
            <w:pict>
              <v:shape id="_x0000_s1054" type="#_x0000_t202" style="position:absolute;margin-left:157.55000000000001pt;margin-top:15.65pt;width:23.300000000000001pt;height:35.5pt;z-index:-125829372;mso-wrap-distance-left:0;mso-wrap-distance-top:15.65pt;mso-wrap-distance-right:0;mso-wrap-distance-bottom:227.55000000000001pt;mso-position-horizontal-relative:page" filled="f" stroked="f">
                <v:textbox style="layout-flow:vertical-ideographic" inset="0,0,0,0">
                  <w:txbxContent>
                    <w:p>
                      <w:pPr>
                        <w:pStyle w:val="Style44"/>
                        <w:keepNext w:val="0"/>
                        <w:keepLines w:val="0"/>
                        <w:widowControl w:val="0"/>
                        <w:pBdr>
                          <w:top w:val="single" w:sz="0" w:space="0" w:color="C23938"/>
                          <w:left w:val="single" w:sz="0" w:space="3" w:color="C23938"/>
                          <w:bottom w:val="single" w:sz="0" w:space="0" w:color="C23938"/>
                          <w:right w:val="single" w:sz="0" w:space="3" w:color="C23938"/>
                        </w:pBdr>
                        <w:shd w:val="clear" w:color="auto" w:fill="C23938"/>
                        <w:bidi w:val="0"/>
                        <w:spacing w:before="0" w:after="0" w:line="226" w:lineRule="exact"/>
                        <w:ind w:left="0" w:right="0" w:firstLine="0"/>
                        <w:jc w:val="left"/>
                      </w:pPr>
                      <w:r>
                        <w:rPr>
                          <w:color w:val="FFFFFF"/>
                          <w:spacing w:val="0"/>
                          <w:w w:val="100"/>
                          <w:position w:val="0"/>
                        </w:rPr>
                        <w:t>慧务务 智水服</w:t>
                      </w:r>
                    </w:p>
                  </w:txbxContent>
                </v:textbox>
                <w10:wrap type="topAndBottom" anchorx="page"/>
              </v:shape>
            </w:pict>
          </mc:Fallback>
        </mc:AlternateContent>
      </w:r>
      <w:r>
        <mc:AlternateContent>
          <mc:Choice Requires="wps">
            <w:drawing>
              <wp:anchor distT="198755" distB="2889885" distL="0" distR="0" simplePos="0" relativeHeight="125829383" behindDoc="0" locked="0" layoutInCell="1" allowOverlap="1">
                <wp:simplePos x="0" y="0"/>
                <wp:positionH relativeFrom="page">
                  <wp:posOffset>2534285</wp:posOffset>
                </wp:positionH>
                <wp:positionV relativeFrom="paragraph">
                  <wp:posOffset>198755</wp:posOffset>
                </wp:positionV>
                <wp:extent cx="295910" cy="450850"/>
                <wp:wrapTopAndBottom/>
                <wp:docPr id="30" name="Shape 30"/>
                <a:graphic xmlns:a="http://schemas.openxmlformats.org/drawingml/2006/main">
                  <a:graphicData uri="http://schemas.microsoft.com/office/word/2010/wordprocessingShape">
                    <wps:wsp>
                      <wps:cNvSpPr txBox="1"/>
                      <wps:spPr>
                        <a:xfrm>
                          <a:ext cx="295910" cy="450850"/>
                        </a:xfrm>
                        <a:prstGeom prst="rect"/>
                        <a:noFill/>
                      </wps:spPr>
                      <wps:txbx>
                        <w:txbxContent>
                          <w:p>
                            <w:pPr>
                              <w:pStyle w:val="Style44"/>
                              <w:keepNext w:val="0"/>
                              <w:keepLines w:val="0"/>
                              <w:widowControl w:val="0"/>
                              <w:pBdr>
                                <w:top w:val="single" w:sz="0" w:space="0" w:color="C33938"/>
                                <w:left w:val="single" w:sz="0" w:space="3" w:color="C33938"/>
                                <w:bottom w:val="single" w:sz="0" w:space="0" w:color="C33938"/>
                                <w:right w:val="single" w:sz="0" w:space="3" w:color="C33938"/>
                              </w:pBdr>
                              <w:shd w:val="clear" w:color="auto" w:fill="C33938"/>
                              <w:bidi w:val="0"/>
                              <w:spacing w:before="0" w:after="0"/>
                              <w:ind w:left="0" w:right="0" w:firstLine="0"/>
                              <w:jc w:val="left"/>
                            </w:pPr>
                            <w:r>
                              <w:rPr>
                                <w:color w:val="FFFFFF"/>
                                <w:spacing w:val="0"/>
                                <w:w w:val="100"/>
                                <w:position w:val="0"/>
                              </w:rPr>
                              <w:t>慧力务 智热服</w:t>
                            </w:r>
                          </w:p>
                        </w:txbxContent>
                      </wps:txbx>
                      <wps:bodyPr upright="1" vert="eaVert" lIns="0" tIns="0" rIns="0" bIns="0">
                        <a:noAutoFit/>
                      </wps:bodyPr>
                    </wps:wsp>
                  </a:graphicData>
                </a:graphic>
              </wp:anchor>
            </w:drawing>
          </mc:Choice>
          <mc:Fallback>
            <w:pict>
              <v:shape id="_x0000_s1056" type="#_x0000_t202" style="position:absolute;margin-left:199.55000000000001pt;margin-top:15.65pt;width:23.300000000000001pt;height:35.5pt;z-index:-125829370;mso-wrap-distance-left:0;mso-wrap-distance-top:15.65pt;mso-wrap-distance-right:0;mso-wrap-distance-bottom:227.55000000000001pt;mso-position-horizontal-relative:page" filled="f" stroked="f">
                <v:textbox style="layout-flow:vertical-ideographic" inset="0,0,0,0">
                  <w:txbxContent>
                    <w:p>
                      <w:pPr>
                        <w:pStyle w:val="Style44"/>
                        <w:keepNext w:val="0"/>
                        <w:keepLines w:val="0"/>
                        <w:widowControl w:val="0"/>
                        <w:pBdr>
                          <w:top w:val="single" w:sz="0" w:space="0" w:color="C33938"/>
                          <w:left w:val="single" w:sz="0" w:space="3" w:color="C33938"/>
                          <w:bottom w:val="single" w:sz="0" w:space="0" w:color="C33938"/>
                          <w:right w:val="single" w:sz="0" w:space="3" w:color="C33938"/>
                        </w:pBdr>
                        <w:shd w:val="clear" w:color="auto" w:fill="C33938"/>
                        <w:bidi w:val="0"/>
                        <w:spacing w:before="0" w:after="0"/>
                        <w:ind w:left="0" w:right="0" w:firstLine="0"/>
                        <w:jc w:val="left"/>
                      </w:pPr>
                      <w:r>
                        <w:rPr>
                          <w:color w:val="FFFFFF"/>
                          <w:spacing w:val="0"/>
                          <w:w w:val="100"/>
                          <w:position w:val="0"/>
                        </w:rPr>
                        <w:t>慧力务 智热服</w:t>
                      </w:r>
                    </w:p>
                  </w:txbxContent>
                </v:textbox>
                <w10:wrap type="topAndBottom" anchorx="page"/>
              </v:shape>
            </w:pict>
          </mc:Fallback>
        </mc:AlternateContent>
      </w:r>
      <w:r>
        <mc:AlternateContent>
          <mc:Choice Requires="wps">
            <w:drawing>
              <wp:anchor distT="198755" distB="2889885" distL="0" distR="0" simplePos="0" relativeHeight="125829385" behindDoc="0" locked="0" layoutInCell="1" allowOverlap="1">
                <wp:simplePos x="0" y="0"/>
                <wp:positionH relativeFrom="page">
                  <wp:posOffset>3052445</wp:posOffset>
                </wp:positionH>
                <wp:positionV relativeFrom="paragraph">
                  <wp:posOffset>198755</wp:posOffset>
                </wp:positionV>
                <wp:extent cx="295910" cy="450850"/>
                <wp:wrapTopAndBottom/>
                <wp:docPr id="32" name="Shape 32"/>
                <a:graphic xmlns:a="http://schemas.openxmlformats.org/drawingml/2006/main">
                  <a:graphicData uri="http://schemas.microsoft.com/office/word/2010/wordprocessingShape">
                    <wps:wsp>
                      <wps:cNvSpPr txBox="1"/>
                      <wps:spPr>
                        <a:xfrm>
                          <a:ext cx="295910" cy="450850"/>
                        </a:xfrm>
                        <a:prstGeom prst="rect"/>
                        <a:noFill/>
                      </wps:spPr>
                      <wps:txbx>
                        <w:txbxContent>
                          <w:p>
                            <w:pPr>
                              <w:pStyle w:val="Style44"/>
                              <w:keepNext w:val="0"/>
                              <w:keepLines w:val="0"/>
                              <w:widowControl w:val="0"/>
                              <w:pBdr>
                                <w:top w:val="single" w:sz="0" w:space="0" w:color="BA3837"/>
                                <w:left w:val="single" w:sz="0" w:space="3" w:color="BA3837"/>
                                <w:bottom w:val="single" w:sz="0" w:space="0" w:color="BA3837"/>
                                <w:right w:val="single" w:sz="0" w:space="3" w:color="BA3837"/>
                              </w:pBdr>
                              <w:shd w:val="clear" w:color="auto" w:fill="BA3837"/>
                              <w:bidi w:val="0"/>
                              <w:spacing w:before="0" w:after="0" w:line="211" w:lineRule="exact"/>
                              <w:ind w:left="0" w:right="0" w:firstLine="0"/>
                              <w:jc w:val="left"/>
                            </w:pPr>
                            <w:r>
                              <w:rPr>
                                <w:color w:val="FFFFFF"/>
                                <w:spacing w:val="0"/>
                                <w:w w:val="100"/>
                                <w:position w:val="0"/>
                              </w:rPr>
                              <w:t>慧全务 智安服</w:t>
                            </w:r>
                          </w:p>
                        </w:txbxContent>
                      </wps:txbx>
                      <wps:bodyPr upright="1" vert="eaVert" lIns="0" tIns="0" rIns="0" bIns="0">
                        <a:noAutoFit/>
                      </wps:bodyPr>
                    </wps:wsp>
                  </a:graphicData>
                </a:graphic>
              </wp:anchor>
            </w:drawing>
          </mc:Choice>
          <mc:Fallback>
            <w:pict>
              <v:shape id="_x0000_s1058" type="#_x0000_t202" style="position:absolute;margin-left:240.34999999999999pt;margin-top:15.65pt;width:23.300000000000001pt;height:35.5pt;z-index:-125829368;mso-wrap-distance-left:0;mso-wrap-distance-top:15.65pt;mso-wrap-distance-right:0;mso-wrap-distance-bottom:227.55000000000001pt;mso-position-horizontal-relative:page" filled="f" stroked="f">
                <v:textbox style="layout-flow:vertical-ideographic" inset="0,0,0,0">
                  <w:txbxContent>
                    <w:p>
                      <w:pPr>
                        <w:pStyle w:val="Style44"/>
                        <w:keepNext w:val="0"/>
                        <w:keepLines w:val="0"/>
                        <w:widowControl w:val="0"/>
                        <w:pBdr>
                          <w:top w:val="single" w:sz="0" w:space="0" w:color="BA3837"/>
                          <w:left w:val="single" w:sz="0" w:space="3" w:color="BA3837"/>
                          <w:bottom w:val="single" w:sz="0" w:space="0" w:color="BA3837"/>
                          <w:right w:val="single" w:sz="0" w:space="3" w:color="BA3837"/>
                        </w:pBdr>
                        <w:shd w:val="clear" w:color="auto" w:fill="BA3837"/>
                        <w:bidi w:val="0"/>
                        <w:spacing w:before="0" w:after="0" w:line="211" w:lineRule="exact"/>
                        <w:ind w:left="0" w:right="0" w:firstLine="0"/>
                        <w:jc w:val="left"/>
                      </w:pPr>
                      <w:r>
                        <w:rPr>
                          <w:color w:val="FFFFFF"/>
                          <w:spacing w:val="0"/>
                          <w:w w:val="100"/>
                          <w:position w:val="0"/>
                        </w:rPr>
                        <w:t>慧全务 智安服</w:t>
                      </w:r>
                    </w:p>
                  </w:txbxContent>
                </v:textbox>
                <w10:wrap type="topAndBottom" anchorx="page"/>
              </v:shape>
            </w:pict>
          </mc:Fallback>
        </mc:AlternateContent>
      </w:r>
      <w:r>
        <mc:AlternateContent>
          <mc:Choice Requires="wps">
            <w:drawing>
              <wp:anchor distT="198755" distB="2889885" distL="0" distR="0" simplePos="0" relativeHeight="125829387" behindDoc="0" locked="0" layoutInCell="1" allowOverlap="1">
                <wp:simplePos x="0" y="0"/>
                <wp:positionH relativeFrom="page">
                  <wp:posOffset>3576955</wp:posOffset>
                </wp:positionH>
                <wp:positionV relativeFrom="paragraph">
                  <wp:posOffset>198755</wp:posOffset>
                </wp:positionV>
                <wp:extent cx="298450" cy="450850"/>
                <wp:wrapTopAndBottom/>
                <wp:docPr id="34" name="Shape 34"/>
                <a:graphic xmlns:a="http://schemas.openxmlformats.org/drawingml/2006/main">
                  <a:graphicData uri="http://schemas.microsoft.com/office/word/2010/wordprocessingShape">
                    <wps:wsp>
                      <wps:cNvSpPr txBox="1"/>
                      <wps:spPr>
                        <a:xfrm>
                          <a:ext cx="298450" cy="450850"/>
                        </a:xfrm>
                        <a:prstGeom prst="rect"/>
                        <a:noFill/>
                      </wps:spPr>
                      <wps:txbx>
                        <w:txbxContent>
                          <w:p>
                            <w:pPr>
                              <w:pStyle w:val="Style44"/>
                              <w:keepNext w:val="0"/>
                              <w:keepLines w:val="0"/>
                              <w:widowControl w:val="0"/>
                              <w:pBdr>
                                <w:top w:val="single" w:sz="0" w:space="0" w:color="C33838"/>
                                <w:left w:val="single" w:sz="0" w:space="3" w:color="C33838"/>
                                <w:bottom w:val="single" w:sz="0" w:space="0" w:color="C33838"/>
                                <w:right w:val="single" w:sz="0" w:space="3" w:color="C33838"/>
                              </w:pBdr>
                              <w:shd w:val="clear" w:color="auto" w:fill="C33838"/>
                              <w:bidi w:val="0"/>
                              <w:spacing w:before="0" w:after="0" w:line="211" w:lineRule="exact"/>
                              <w:ind w:left="0" w:right="0" w:firstLine="0"/>
                              <w:jc w:val="both"/>
                            </w:pPr>
                            <w:r>
                              <w:rPr>
                                <w:color w:val="FFFFFF"/>
                                <w:spacing w:val="0"/>
                                <w:w w:val="100"/>
                                <w:position w:val="0"/>
                              </w:rPr>
                              <w:t>慧政务 智市服</w:t>
                            </w:r>
                          </w:p>
                        </w:txbxContent>
                      </wps:txbx>
                      <wps:bodyPr upright="1" vert="eaVert" lIns="0" tIns="0" rIns="0" bIns="0">
                        <a:noAutoFit/>
                      </wps:bodyPr>
                    </wps:wsp>
                  </a:graphicData>
                </a:graphic>
              </wp:anchor>
            </w:drawing>
          </mc:Choice>
          <mc:Fallback>
            <w:pict>
              <v:shape id="_x0000_s1060" type="#_x0000_t202" style="position:absolute;margin-left:281.65000000000003pt;margin-top:15.65pt;width:23.5pt;height:35.5pt;z-index:-125829366;mso-wrap-distance-left:0;mso-wrap-distance-top:15.65pt;mso-wrap-distance-right:0;mso-wrap-distance-bottom:227.55000000000001pt;mso-position-horizontal-relative:page" filled="f" stroked="f">
                <v:textbox style="layout-flow:vertical-ideographic" inset="0,0,0,0">
                  <w:txbxContent>
                    <w:p>
                      <w:pPr>
                        <w:pStyle w:val="Style44"/>
                        <w:keepNext w:val="0"/>
                        <w:keepLines w:val="0"/>
                        <w:widowControl w:val="0"/>
                        <w:pBdr>
                          <w:top w:val="single" w:sz="0" w:space="0" w:color="C33838"/>
                          <w:left w:val="single" w:sz="0" w:space="3" w:color="C33838"/>
                          <w:bottom w:val="single" w:sz="0" w:space="0" w:color="C33838"/>
                          <w:right w:val="single" w:sz="0" w:space="3" w:color="C33838"/>
                        </w:pBdr>
                        <w:shd w:val="clear" w:color="auto" w:fill="C33838"/>
                        <w:bidi w:val="0"/>
                        <w:spacing w:before="0" w:after="0" w:line="211" w:lineRule="exact"/>
                        <w:ind w:left="0" w:right="0" w:firstLine="0"/>
                        <w:jc w:val="both"/>
                      </w:pPr>
                      <w:r>
                        <w:rPr>
                          <w:color w:val="FFFFFF"/>
                          <w:spacing w:val="0"/>
                          <w:w w:val="100"/>
                          <w:position w:val="0"/>
                        </w:rPr>
                        <w:t>慧政务 智市服</w:t>
                      </w:r>
                    </w:p>
                  </w:txbxContent>
                </v:textbox>
                <w10:wrap type="topAndBottom" anchorx="page"/>
              </v:shape>
            </w:pict>
          </mc:Fallback>
        </mc:AlternateContent>
      </w:r>
      <w:r>
        <mc:AlternateContent>
          <mc:Choice Requires="wps">
            <w:drawing>
              <wp:anchor distT="198755" distB="2889885" distL="0" distR="0" simplePos="0" relativeHeight="125829389" behindDoc="0" locked="0" layoutInCell="1" allowOverlap="1">
                <wp:simplePos x="0" y="0"/>
                <wp:positionH relativeFrom="page">
                  <wp:posOffset>4152900</wp:posOffset>
                </wp:positionH>
                <wp:positionV relativeFrom="paragraph">
                  <wp:posOffset>198755</wp:posOffset>
                </wp:positionV>
                <wp:extent cx="295910" cy="450850"/>
                <wp:wrapTopAndBottom/>
                <wp:docPr id="36" name="Shape 36"/>
                <a:graphic xmlns:a="http://schemas.openxmlformats.org/drawingml/2006/main">
                  <a:graphicData uri="http://schemas.microsoft.com/office/word/2010/wordprocessingShape">
                    <wps:wsp>
                      <wps:cNvSpPr txBox="1"/>
                      <wps:spPr>
                        <a:xfrm>
                          <a:ext cx="295910" cy="450850"/>
                        </a:xfrm>
                        <a:prstGeom prst="rect"/>
                        <a:noFill/>
                      </wps:spPr>
                      <wps:txbx>
                        <w:txbxContent>
                          <w:p>
                            <w:pPr>
                              <w:pStyle w:val="Style44"/>
                              <w:keepNext w:val="0"/>
                              <w:keepLines w:val="0"/>
                              <w:widowControl w:val="0"/>
                              <w:pBdr>
                                <w:top w:val="single" w:sz="0" w:space="0" w:color="B93737"/>
                                <w:left w:val="single" w:sz="0" w:space="3" w:color="B93737"/>
                                <w:bottom w:val="single" w:sz="0" w:space="0" w:color="B93737"/>
                                <w:right w:val="single" w:sz="0" w:space="3" w:color="B93737"/>
                              </w:pBdr>
                              <w:shd w:val="clear" w:color="auto" w:fill="B93737"/>
                              <w:bidi w:val="0"/>
                              <w:spacing w:before="0" w:after="0"/>
                              <w:ind w:left="0" w:right="0" w:firstLine="0"/>
                              <w:jc w:val="left"/>
                            </w:pPr>
                            <w:r>
                              <w:rPr>
                                <w:color w:val="FFFFFF"/>
                                <w:spacing w:val="0"/>
                                <w:w w:val="100"/>
                                <w:position w:val="0"/>
                              </w:rPr>
                              <w:t>慧保务 智环服</w:t>
                            </w:r>
                          </w:p>
                        </w:txbxContent>
                      </wps:txbx>
                      <wps:bodyPr upright="1" vert="eaVert" lIns="0" tIns="0" rIns="0" bIns="0">
                        <a:noAutoFit/>
                      </wps:bodyPr>
                    </wps:wsp>
                  </a:graphicData>
                </a:graphic>
              </wp:anchor>
            </w:drawing>
          </mc:Choice>
          <mc:Fallback>
            <w:pict>
              <v:shape id="_x0000_s1062" type="#_x0000_t202" style="position:absolute;margin-left:327.pt;margin-top:15.65pt;width:23.300000000000001pt;height:35.5pt;z-index:-125829364;mso-wrap-distance-left:0;mso-wrap-distance-top:15.65pt;mso-wrap-distance-right:0;mso-wrap-distance-bottom:227.55000000000001pt;mso-position-horizontal-relative:page" filled="f" stroked="f">
                <v:textbox style="layout-flow:vertical-ideographic" inset="0,0,0,0">
                  <w:txbxContent>
                    <w:p>
                      <w:pPr>
                        <w:pStyle w:val="Style44"/>
                        <w:keepNext w:val="0"/>
                        <w:keepLines w:val="0"/>
                        <w:widowControl w:val="0"/>
                        <w:pBdr>
                          <w:top w:val="single" w:sz="0" w:space="0" w:color="B93737"/>
                          <w:left w:val="single" w:sz="0" w:space="3" w:color="B93737"/>
                          <w:bottom w:val="single" w:sz="0" w:space="0" w:color="B93737"/>
                          <w:right w:val="single" w:sz="0" w:space="3" w:color="B93737"/>
                        </w:pBdr>
                        <w:shd w:val="clear" w:color="auto" w:fill="B93737"/>
                        <w:bidi w:val="0"/>
                        <w:spacing w:before="0" w:after="0"/>
                        <w:ind w:left="0" w:right="0" w:firstLine="0"/>
                        <w:jc w:val="left"/>
                      </w:pPr>
                      <w:r>
                        <w:rPr>
                          <w:color w:val="FFFFFF"/>
                          <w:spacing w:val="0"/>
                          <w:w w:val="100"/>
                          <w:position w:val="0"/>
                        </w:rPr>
                        <w:t>慧保务 智环服</w:t>
                      </w:r>
                    </w:p>
                  </w:txbxContent>
                </v:textbox>
                <w10:wrap type="topAndBottom" anchorx="page"/>
              </v:shape>
            </w:pict>
          </mc:Fallback>
        </mc:AlternateContent>
      </w:r>
      <w:r>
        <w:drawing>
          <wp:anchor distT="1423670" distB="1798955" distL="0" distR="0" simplePos="0" relativeHeight="125829391" behindDoc="0" locked="0" layoutInCell="1" allowOverlap="1">
            <wp:simplePos x="0" y="0"/>
            <wp:positionH relativeFrom="page">
              <wp:posOffset>946150</wp:posOffset>
            </wp:positionH>
            <wp:positionV relativeFrom="paragraph">
              <wp:posOffset>1423670</wp:posOffset>
            </wp:positionV>
            <wp:extent cx="5083810" cy="316865"/>
            <wp:wrapTopAndBottom/>
            <wp:docPr id="38" name="Shape 38"/>
            <a:graphic xmlns:a="http://schemas.openxmlformats.org/drawingml/2006/main">
              <a:graphicData uri="http://schemas.openxmlformats.org/drawingml/2006/picture">
                <pic:pic xmlns:pic="http://schemas.openxmlformats.org/drawingml/2006/picture">
                  <pic:nvPicPr>
                    <pic:cNvPr id="39" name="Picture box 39"/>
                    <pic:cNvPicPr/>
                  </pic:nvPicPr>
                  <pic:blipFill>
                    <a:blip r:embed="rId13"/>
                    <a:stretch/>
                  </pic:blipFill>
                  <pic:spPr>
                    <a:xfrm>
                      <a:ext cx="5083810" cy="316865"/>
                    </a:xfrm>
                    <a:prstGeom prst="rect"/>
                  </pic:spPr>
                </pic:pic>
              </a:graphicData>
            </a:graphic>
          </wp:anchor>
        </w:drawing>
      </w:r>
      <w:r>
        <mc:AlternateContent>
          <mc:Choice Requires="wps">
            <w:drawing>
              <wp:anchor distT="1521460" distB="1847215" distL="0" distR="0" simplePos="0" relativeHeight="125829392" behindDoc="0" locked="0" layoutInCell="1" allowOverlap="1">
                <wp:simplePos x="0" y="0"/>
                <wp:positionH relativeFrom="page">
                  <wp:posOffset>1964690</wp:posOffset>
                </wp:positionH>
                <wp:positionV relativeFrom="paragraph">
                  <wp:posOffset>1521460</wp:posOffset>
                </wp:positionV>
                <wp:extent cx="3676015" cy="170815"/>
                <wp:wrapTopAndBottom/>
                <wp:docPr id="40" name="Shape 40"/>
                <a:graphic xmlns:a="http://schemas.openxmlformats.org/drawingml/2006/main">
                  <a:graphicData uri="http://schemas.microsoft.com/office/word/2010/wordprocessingShape">
                    <wps:wsp>
                      <wps:cNvSpPr txBox="1"/>
                      <wps:spPr>
                        <a:xfrm>
                          <a:ext cx="3676015" cy="170815"/>
                        </a:xfrm>
                        <a:prstGeom prst="rect"/>
                        <a:noFill/>
                      </wps:spPr>
                      <wps:txbx>
                        <w:txbxContent>
                          <w:tbl>
                            <w:tblPr>
                              <w:tblOverlap w:val="never"/>
                              <w:jc w:val="left"/>
                              <w:tblLayout w:type="fixed"/>
                            </w:tblPr>
                            <w:tblGrid>
                              <w:gridCol w:w="1166"/>
                              <w:gridCol w:w="1205"/>
                              <w:gridCol w:w="2410"/>
                              <w:gridCol w:w="1008"/>
                            </w:tblGrid>
                            <w:tr>
                              <w:trPr>
                                <w:tblHeader/>
                                <w:trHeight w:val="269" w:hRule="exact"/>
                              </w:trPr>
                              <w:tc>
                                <w:tcPr>
                                  <w:tcBorders>
                                    <w:bottom w:val="single" w:sz="4"/>
                                  </w:tcBorders>
                                  <w:shd w:val="clear" w:color="auto" w:fill="3468A8"/>
                                  <w:vAlign w:val="top"/>
                                </w:tcPr>
                                <w:p>
                                  <w:pPr>
                                    <w:pStyle w:val="Style7"/>
                                    <w:keepNext w:val="0"/>
                                    <w:keepLines w:val="0"/>
                                    <w:widowControl w:val="0"/>
                                    <w:pBdr>
                                      <w:top w:val="single" w:sz="0" w:space="0" w:color="3467A7"/>
                                      <w:left w:val="single" w:sz="0" w:space="0" w:color="3467A7"/>
                                      <w:bottom w:val="single" w:sz="0" w:space="0" w:color="3467A7"/>
                                      <w:right w:val="single" w:sz="0" w:space="0" w:color="3467A7"/>
                                    </w:pBdr>
                                    <w:shd w:val="clear" w:color="auto" w:fill="3467A7"/>
                                    <w:bidi w:val="0"/>
                                    <w:spacing w:before="0" w:after="0" w:line="240" w:lineRule="auto"/>
                                    <w:ind w:left="0" w:right="0" w:firstLine="0"/>
                                    <w:jc w:val="center"/>
                                    <w:rPr>
                                      <w:sz w:val="15"/>
                                      <w:szCs w:val="15"/>
                                    </w:rPr>
                                  </w:pPr>
                                  <w:r>
                                    <w:rPr>
                                      <w:rFonts w:ascii="SimHei" w:eastAsia="SimHei" w:hAnsi="SimHei" w:cs="SimHei"/>
                                      <w:color w:val="FFFFFF"/>
                                      <w:spacing w:val="0"/>
                                      <w:w w:val="100"/>
                                      <w:position w:val="0"/>
                                      <w:sz w:val="15"/>
                                      <w:szCs w:val="15"/>
                                    </w:rPr>
                                    <w:t>虚拟化</w:t>
                                  </w:r>
                                </w:p>
                              </w:tc>
                              <w:tc>
                                <w:tcPr>
                                  <w:tcBorders>
                                    <w:bottom w:val="single" w:sz="4"/>
                                  </w:tcBorders>
                                  <w:shd w:val="clear" w:color="auto" w:fill="3468A8"/>
                                  <w:vAlign w:val="top"/>
                                </w:tcPr>
                                <w:p>
                                  <w:pPr>
                                    <w:pStyle w:val="Style7"/>
                                    <w:keepNext w:val="0"/>
                                    <w:keepLines w:val="0"/>
                                    <w:widowControl w:val="0"/>
                                    <w:pBdr>
                                      <w:top w:val="single" w:sz="0" w:space="0" w:color="3467A7"/>
                                      <w:left w:val="single" w:sz="0" w:space="0" w:color="3467A7"/>
                                      <w:bottom w:val="single" w:sz="0" w:space="0" w:color="3467A7"/>
                                      <w:right w:val="single" w:sz="0" w:space="0" w:color="3467A7"/>
                                    </w:pBdr>
                                    <w:shd w:val="clear" w:color="auto" w:fill="3467A7"/>
                                    <w:bidi w:val="0"/>
                                    <w:spacing w:before="0" w:after="0" w:line="240" w:lineRule="auto"/>
                                    <w:ind w:left="0" w:right="0" w:firstLine="260"/>
                                    <w:jc w:val="left"/>
                                    <w:rPr>
                                      <w:sz w:val="15"/>
                                      <w:szCs w:val="15"/>
                                    </w:rPr>
                                  </w:pPr>
                                  <w:r>
                                    <w:rPr>
                                      <w:rFonts w:ascii="SimHei" w:eastAsia="SimHei" w:hAnsi="SimHei" w:cs="SimHei"/>
                                      <w:color w:val="FFFFFF"/>
                                      <w:spacing w:val="0"/>
                                      <w:w w:val="100"/>
                                      <w:position w:val="0"/>
                                      <w:sz w:val="15"/>
                                      <w:szCs w:val="15"/>
                                    </w:rPr>
                                    <w:t>运算能力</w:t>
                                  </w:r>
                                </w:p>
                              </w:tc>
                              <w:tc>
                                <w:tcPr>
                                  <w:tcBorders>
                                    <w:bottom w:val="single" w:sz="4"/>
                                  </w:tcBorders>
                                  <w:shd w:val="clear" w:color="auto" w:fill="3468A8"/>
                                  <w:vAlign w:val="top"/>
                                </w:tcPr>
                                <w:p>
                                  <w:pPr>
                                    <w:pStyle w:val="Style7"/>
                                    <w:keepNext w:val="0"/>
                                    <w:keepLines w:val="0"/>
                                    <w:widowControl w:val="0"/>
                                    <w:pBdr>
                                      <w:top w:val="single" w:sz="0" w:space="0" w:color="3467A7"/>
                                      <w:left w:val="single" w:sz="0" w:space="0" w:color="3467A7"/>
                                      <w:bottom w:val="single" w:sz="0" w:space="0" w:color="3467A7"/>
                                      <w:right w:val="single" w:sz="0" w:space="0" w:color="3467A7"/>
                                    </w:pBdr>
                                    <w:shd w:val="clear" w:color="auto" w:fill="3467A7"/>
                                    <w:bidi w:val="0"/>
                                    <w:spacing w:before="0" w:after="0" w:line="240" w:lineRule="auto"/>
                                    <w:ind w:left="0" w:right="0" w:firstLine="0"/>
                                    <w:jc w:val="center"/>
                                    <w:rPr>
                                      <w:sz w:val="15"/>
                                      <w:szCs w:val="15"/>
                                    </w:rPr>
                                  </w:pPr>
                                  <w:r>
                                    <w:rPr>
                                      <w:rFonts w:ascii="SimHei" w:eastAsia="SimHei" w:hAnsi="SimHei" w:cs="SimHei"/>
                                      <w:color w:val="DADFE9"/>
                                      <w:spacing w:val="0"/>
                                      <w:w w:val="100"/>
                                      <w:position w:val="0"/>
                                      <w:sz w:val="15"/>
                                      <w:szCs w:val="15"/>
                                    </w:rPr>
                                    <w:t xml:space="preserve">网络能力 </w:t>
                                  </w:r>
                                  <w:r>
                                    <w:rPr>
                                      <w:rFonts w:ascii="Arial" w:eastAsia="Arial" w:hAnsi="Arial" w:cs="Arial"/>
                                      <w:color w:val="DADFE9"/>
                                      <w:spacing w:val="0"/>
                                      <w:w w:val="100"/>
                                      <w:position w:val="0"/>
                                      <w:sz w:val="36"/>
                                      <w:szCs w:val="36"/>
                                    </w:rPr>
                                    <w:t xml:space="preserve">1 </w:t>
                                  </w:r>
                                  <w:r>
                                    <w:rPr>
                                      <w:rFonts w:ascii="SimHei" w:eastAsia="SimHei" w:hAnsi="SimHei" w:cs="SimHei"/>
                                      <w:color w:val="FFFFFF"/>
                                      <w:spacing w:val="0"/>
                                      <w:w w:val="100"/>
                                      <w:position w:val="0"/>
                                      <w:sz w:val="15"/>
                                      <w:szCs w:val="15"/>
                                    </w:rPr>
                                    <w:t>存储能力</w:t>
                                  </w:r>
                                </w:p>
                              </w:tc>
                              <w:tc>
                                <w:tcPr>
                                  <w:tcBorders>
                                    <w:bottom w:val="single" w:sz="4"/>
                                  </w:tcBorders>
                                  <w:shd w:val="clear" w:color="auto" w:fill="3468A8"/>
                                  <w:vAlign w:val="top"/>
                                </w:tcPr>
                                <w:p>
                                  <w:pPr>
                                    <w:pStyle w:val="Style7"/>
                                    <w:keepNext w:val="0"/>
                                    <w:keepLines w:val="0"/>
                                    <w:widowControl w:val="0"/>
                                    <w:pBdr>
                                      <w:top w:val="single" w:sz="0" w:space="0" w:color="3467A7"/>
                                      <w:left w:val="single" w:sz="0" w:space="0" w:color="3467A7"/>
                                      <w:bottom w:val="single" w:sz="0" w:space="0" w:color="3467A7"/>
                                      <w:right w:val="single" w:sz="0" w:space="0" w:color="3467A7"/>
                                    </w:pBdr>
                                    <w:shd w:val="clear" w:color="auto" w:fill="3467A7"/>
                                    <w:bidi w:val="0"/>
                                    <w:spacing w:before="0" w:after="0" w:line="240" w:lineRule="auto"/>
                                    <w:ind w:left="0" w:right="140" w:firstLine="0"/>
                                    <w:jc w:val="right"/>
                                    <w:rPr>
                                      <w:sz w:val="15"/>
                                      <w:szCs w:val="15"/>
                                    </w:rPr>
                                  </w:pPr>
                                  <w:r>
                                    <w:rPr>
                                      <w:rFonts w:ascii="SimHei" w:eastAsia="SimHei" w:hAnsi="SimHei" w:cs="SimHei"/>
                                      <w:color w:val="FFFFFF"/>
                                      <w:spacing w:val="0"/>
                                      <w:w w:val="100"/>
                                      <w:position w:val="0"/>
                                      <w:sz w:val="15"/>
                                      <w:szCs w:val="15"/>
                                    </w:rPr>
                                    <w:t>负期衡</w:t>
                                  </w:r>
                                </w:p>
                              </w:tc>
                            </w:tr>
                          </w:tbl>
                          <w:p>
                            <w:pPr>
                              <w:widowControl w:val="0"/>
                              <w:spacing w:line="1" w:lineRule="exact"/>
                            </w:pPr>
                          </w:p>
                        </w:txbxContent>
                      </wps:txbx>
                      <wps:bodyPr lIns="0" tIns="0" rIns="0" bIns="0">
                        <a:noAutoFit/>
                      </wps:bodyPr>
                    </wps:wsp>
                  </a:graphicData>
                </a:graphic>
              </wp:anchor>
            </w:drawing>
          </mc:Choice>
          <mc:Fallback>
            <w:pict>
              <v:shape id="_x0000_s1066" type="#_x0000_t202" style="position:absolute;margin-left:154.70000000000002pt;margin-top:119.8pt;width:289.44999999999999pt;height:13.450000000000001pt;z-index:-125829361;mso-wrap-distance-left:0;mso-wrap-distance-top:119.8pt;mso-wrap-distance-right:0;mso-wrap-distance-bottom:145.45000000000002pt;mso-position-horizontal-relative:page" filled="f" stroked="f">
                <v:textbox inset="0,0,0,0">
                  <w:txbxContent>
                    <w:tbl>
                      <w:tblPr>
                        <w:tblOverlap w:val="never"/>
                        <w:jc w:val="left"/>
                        <w:tblLayout w:type="fixed"/>
                      </w:tblPr>
                      <w:tblGrid>
                        <w:gridCol w:w="1166"/>
                        <w:gridCol w:w="1205"/>
                        <w:gridCol w:w="2410"/>
                        <w:gridCol w:w="1008"/>
                      </w:tblGrid>
                      <w:tr>
                        <w:trPr>
                          <w:tblHeader/>
                          <w:trHeight w:val="269" w:hRule="exact"/>
                        </w:trPr>
                        <w:tc>
                          <w:tcPr>
                            <w:tcBorders>
                              <w:bottom w:val="single" w:sz="4"/>
                            </w:tcBorders>
                            <w:shd w:val="clear" w:color="auto" w:fill="3468A8"/>
                            <w:vAlign w:val="top"/>
                          </w:tcPr>
                          <w:p>
                            <w:pPr>
                              <w:pStyle w:val="Style7"/>
                              <w:keepNext w:val="0"/>
                              <w:keepLines w:val="0"/>
                              <w:widowControl w:val="0"/>
                              <w:pBdr>
                                <w:top w:val="single" w:sz="0" w:space="0" w:color="3467A7"/>
                                <w:left w:val="single" w:sz="0" w:space="0" w:color="3467A7"/>
                                <w:bottom w:val="single" w:sz="0" w:space="0" w:color="3467A7"/>
                                <w:right w:val="single" w:sz="0" w:space="0" w:color="3467A7"/>
                              </w:pBdr>
                              <w:shd w:val="clear" w:color="auto" w:fill="3467A7"/>
                              <w:bidi w:val="0"/>
                              <w:spacing w:before="0" w:after="0" w:line="240" w:lineRule="auto"/>
                              <w:ind w:left="0" w:right="0" w:firstLine="0"/>
                              <w:jc w:val="center"/>
                              <w:rPr>
                                <w:sz w:val="15"/>
                                <w:szCs w:val="15"/>
                              </w:rPr>
                            </w:pPr>
                            <w:r>
                              <w:rPr>
                                <w:rFonts w:ascii="SimHei" w:eastAsia="SimHei" w:hAnsi="SimHei" w:cs="SimHei"/>
                                <w:color w:val="FFFFFF"/>
                                <w:spacing w:val="0"/>
                                <w:w w:val="100"/>
                                <w:position w:val="0"/>
                                <w:sz w:val="15"/>
                                <w:szCs w:val="15"/>
                              </w:rPr>
                              <w:t>虚拟化</w:t>
                            </w:r>
                          </w:p>
                        </w:tc>
                        <w:tc>
                          <w:tcPr>
                            <w:tcBorders>
                              <w:bottom w:val="single" w:sz="4"/>
                            </w:tcBorders>
                            <w:shd w:val="clear" w:color="auto" w:fill="3468A8"/>
                            <w:vAlign w:val="top"/>
                          </w:tcPr>
                          <w:p>
                            <w:pPr>
                              <w:pStyle w:val="Style7"/>
                              <w:keepNext w:val="0"/>
                              <w:keepLines w:val="0"/>
                              <w:widowControl w:val="0"/>
                              <w:pBdr>
                                <w:top w:val="single" w:sz="0" w:space="0" w:color="3467A7"/>
                                <w:left w:val="single" w:sz="0" w:space="0" w:color="3467A7"/>
                                <w:bottom w:val="single" w:sz="0" w:space="0" w:color="3467A7"/>
                                <w:right w:val="single" w:sz="0" w:space="0" w:color="3467A7"/>
                              </w:pBdr>
                              <w:shd w:val="clear" w:color="auto" w:fill="3467A7"/>
                              <w:bidi w:val="0"/>
                              <w:spacing w:before="0" w:after="0" w:line="240" w:lineRule="auto"/>
                              <w:ind w:left="0" w:right="0" w:firstLine="260"/>
                              <w:jc w:val="left"/>
                              <w:rPr>
                                <w:sz w:val="15"/>
                                <w:szCs w:val="15"/>
                              </w:rPr>
                            </w:pPr>
                            <w:r>
                              <w:rPr>
                                <w:rFonts w:ascii="SimHei" w:eastAsia="SimHei" w:hAnsi="SimHei" w:cs="SimHei"/>
                                <w:color w:val="FFFFFF"/>
                                <w:spacing w:val="0"/>
                                <w:w w:val="100"/>
                                <w:position w:val="0"/>
                                <w:sz w:val="15"/>
                                <w:szCs w:val="15"/>
                              </w:rPr>
                              <w:t>运算能力</w:t>
                            </w:r>
                          </w:p>
                        </w:tc>
                        <w:tc>
                          <w:tcPr>
                            <w:tcBorders>
                              <w:bottom w:val="single" w:sz="4"/>
                            </w:tcBorders>
                            <w:shd w:val="clear" w:color="auto" w:fill="3468A8"/>
                            <w:vAlign w:val="top"/>
                          </w:tcPr>
                          <w:p>
                            <w:pPr>
                              <w:pStyle w:val="Style7"/>
                              <w:keepNext w:val="0"/>
                              <w:keepLines w:val="0"/>
                              <w:widowControl w:val="0"/>
                              <w:pBdr>
                                <w:top w:val="single" w:sz="0" w:space="0" w:color="3467A7"/>
                                <w:left w:val="single" w:sz="0" w:space="0" w:color="3467A7"/>
                                <w:bottom w:val="single" w:sz="0" w:space="0" w:color="3467A7"/>
                                <w:right w:val="single" w:sz="0" w:space="0" w:color="3467A7"/>
                              </w:pBdr>
                              <w:shd w:val="clear" w:color="auto" w:fill="3467A7"/>
                              <w:bidi w:val="0"/>
                              <w:spacing w:before="0" w:after="0" w:line="240" w:lineRule="auto"/>
                              <w:ind w:left="0" w:right="0" w:firstLine="0"/>
                              <w:jc w:val="center"/>
                              <w:rPr>
                                <w:sz w:val="15"/>
                                <w:szCs w:val="15"/>
                              </w:rPr>
                            </w:pPr>
                            <w:r>
                              <w:rPr>
                                <w:rFonts w:ascii="SimHei" w:eastAsia="SimHei" w:hAnsi="SimHei" w:cs="SimHei"/>
                                <w:color w:val="DADFE9"/>
                                <w:spacing w:val="0"/>
                                <w:w w:val="100"/>
                                <w:position w:val="0"/>
                                <w:sz w:val="15"/>
                                <w:szCs w:val="15"/>
                              </w:rPr>
                              <w:t xml:space="preserve">网络能力 </w:t>
                            </w:r>
                            <w:r>
                              <w:rPr>
                                <w:rFonts w:ascii="Arial" w:eastAsia="Arial" w:hAnsi="Arial" w:cs="Arial"/>
                                <w:color w:val="DADFE9"/>
                                <w:spacing w:val="0"/>
                                <w:w w:val="100"/>
                                <w:position w:val="0"/>
                                <w:sz w:val="36"/>
                                <w:szCs w:val="36"/>
                              </w:rPr>
                              <w:t xml:space="preserve">1 </w:t>
                            </w:r>
                            <w:r>
                              <w:rPr>
                                <w:rFonts w:ascii="SimHei" w:eastAsia="SimHei" w:hAnsi="SimHei" w:cs="SimHei"/>
                                <w:color w:val="FFFFFF"/>
                                <w:spacing w:val="0"/>
                                <w:w w:val="100"/>
                                <w:position w:val="0"/>
                                <w:sz w:val="15"/>
                                <w:szCs w:val="15"/>
                              </w:rPr>
                              <w:t>存储能力</w:t>
                            </w:r>
                          </w:p>
                        </w:tc>
                        <w:tc>
                          <w:tcPr>
                            <w:tcBorders>
                              <w:bottom w:val="single" w:sz="4"/>
                            </w:tcBorders>
                            <w:shd w:val="clear" w:color="auto" w:fill="3468A8"/>
                            <w:vAlign w:val="top"/>
                          </w:tcPr>
                          <w:p>
                            <w:pPr>
                              <w:pStyle w:val="Style7"/>
                              <w:keepNext w:val="0"/>
                              <w:keepLines w:val="0"/>
                              <w:widowControl w:val="0"/>
                              <w:pBdr>
                                <w:top w:val="single" w:sz="0" w:space="0" w:color="3467A7"/>
                                <w:left w:val="single" w:sz="0" w:space="0" w:color="3467A7"/>
                                <w:bottom w:val="single" w:sz="0" w:space="0" w:color="3467A7"/>
                                <w:right w:val="single" w:sz="0" w:space="0" w:color="3467A7"/>
                              </w:pBdr>
                              <w:shd w:val="clear" w:color="auto" w:fill="3467A7"/>
                              <w:bidi w:val="0"/>
                              <w:spacing w:before="0" w:after="0" w:line="240" w:lineRule="auto"/>
                              <w:ind w:left="0" w:right="140" w:firstLine="0"/>
                              <w:jc w:val="right"/>
                              <w:rPr>
                                <w:sz w:val="15"/>
                                <w:szCs w:val="15"/>
                              </w:rPr>
                            </w:pPr>
                            <w:r>
                              <w:rPr>
                                <w:rFonts w:ascii="SimHei" w:eastAsia="SimHei" w:hAnsi="SimHei" w:cs="SimHei"/>
                                <w:color w:val="FFFFFF"/>
                                <w:spacing w:val="0"/>
                                <w:w w:val="100"/>
                                <w:position w:val="0"/>
                                <w:sz w:val="15"/>
                                <w:szCs w:val="15"/>
                              </w:rPr>
                              <w:t>负期衡</w:t>
                            </w:r>
                          </w:p>
                        </w:tc>
                      </w:tr>
                    </w:tbl>
                    <w:p>
                      <w:pPr>
                        <w:widowControl w:val="0"/>
                        <w:spacing w:line="1" w:lineRule="exact"/>
                      </w:pPr>
                    </w:p>
                  </w:txbxContent>
                </v:textbox>
                <w10:wrap type="topAndBottom" anchorx="page"/>
              </v:shape>
            </w:pict>
          </mc:Fallback>
        </mc:AlternateContent>
      </w:r>
      <w:r>
        <mc:AlternateContent>
          <mc:Choice Requires="wps">
            <w:drawing>
              <wp:anchor distT="2009140" distB="972820" distL="0" distR="0" simplePos="0" relativeHeight="125829394" behindDoc="0" locked="0" layoutInCell="1" allowOverlap="1">
                <wp:simplePos x="0" y="0"/>
                <wp:positionH relativeFrom="page">
                  <wp:posOffset>940435</wp:posOffset>
                </wp:positionH>
                <wp:positionV relativeFrom="paragraph">
                  <wp:posOffset>2009140</wp:posOffset>
                </wp:positionV>
                <wp:extent cx="350520" cy="557530"/>
                <wp:wrapTopAndBottom/>
                <wp:docPr id="42" name="Shape 42"/>
                <a:graphic xmlns:a="http://schemas.openxmlformats.org/drawingml/2006/main">
                  <a:graphicData uri="http://schemas.microsoft.com/office/word/2010/wordprocessingShape">
                    <wps:wsp>
                      <wps:cNvSpPr txBox="1"/>
                      <wps:spPr>
                        <a:xfrm>
                          <a:ext cx="350520" cy="557530"/>
                        </a:xfrm>
                        <a:prstGeom prst="rect"/>
                        <a:noFill/>
                      </wps:spPr>
                      <wps:txbx>
                        <w:txbxContent>
                          <w:p>
                            <w:pPr>
                              <w:pStyle w:val="Style4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59" w:lineRule="exact"/>
                              <w:ind w:left="0" w:right="0" w:firstLine="0"/>
                              <w:jc w:val="center"/>
                            </w:pPr>
                            <w:r>
                              <w:rPr>
                                <w:color w:val="000000"/>
                                <w:spacing w:val="0"/>
                                <w:w w:val="100"/>
                                <w:position w:val="0"/>
                              </w:rPr>
                              <w:t>慧联输</w:t>
                              <w:br/>
                              <w:t>智物传</w:t>
                            </w:r>
                          </w:p>
                        </w:txbxContent>
                      </wps:txbx>
                      <wps:bodyPr upright="1" vert="eaVert" lIns="0" tIns="0" rIns="0" bIns="0">
                        <a:noAutoFit/>
                      </wps:bodyPr>
                    </wps:wsp>
                  </a:graphicData>
                </a:graphic>
              </wp:anchor>
            </w:drawing>
          </mc:Choice>
          <mc:Fallback>
            <w:pict>
              <v:shape id="_x0000_s1068" type="#_x0000_t202" style="position:absolute;margin-left:74.049999999999997pt;margin-top:158.20000000000002pt;width:27.600000000000001pt;height:43.899999999999999pt;z-index:-125829359;mso-wrap-distance-left:0;mso-wrap-distance-top:158.20000000000002pt;mso-wrap-distance-right:0;mso-wrap-distance-bottom:76.600000000000009pt;mso-position-horizontal-relative:page" filled="f" stroked="f">
                <v:textbox style="layout-flow:vertical-ideographic" inset="0,0,0,0">
                  <w:txbxContent>
                    <w:p>
                      <w:pPr>
                        <w:pStyle w:val="Style4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59" w:lineRule="exact"/>
                        <w:ind w:left="0" w:right="0" w:firstLine="0"/>
                        <w:jc w:val="center"/>
                      </w:pPr>
                      <w:r>
                        <w:rPr>
                          <w:color w:val="000000"/>
                          <w:spacing w:val="0"/>
                          <w:w w:val="100"/>
                          <w:position w:val="0"/>
                        </w:rPr>
                        <w:t>慧联输</w:t>
                        <w:br/>
                        <w:t>智物传</w:t>
                      </w:r>
                    </w:p>
                  </w:txbxContent>
                </v:textbox>
                <w10:wrap type="topAndBottom" anchorx="page"/>
              </v:shape>
            </w:pict>
          </mc:Fallback>
        </mc:AlternateContent>
      </w:r>
      <w:r>
        <w:drawing>
          <wp:anchor distT="1741170" distB="923290" distL="0" distR="0" simplePos="0" relativeHeight="125829396" behindDoc="0" locked="0" layoutInCell="1" allowOverlap="1">
            <wp:simplePos x="0" y="0"/>
            <wp:positionH relativeFrom="page">
              <wp:posOffset>1370330</wp:posOffset>
            </wp:positionH>
            <wp:positionV relativeFrom="paragraph">
              <wp:posOffset>1741170</wp:posOffset>
            </wp:positionV>
            <wp:extent cx="4620895" cy="877570"/>
            <wp:wrapTopAndBottom/>
            <wp:docPr id="44" name="Shape 44"/>
            <a:graphic xmlns:a="http://schemas.openxmlformats.org/drawingml/2006/main">
              <a:graphicData uri="http://schemas.openxmlformats.org/drawingml/2006/picture">
                <pic:pic xmlns:pic="http://schemas.openxmlformats.org/drawingml/2006/picture">
                  <pic:nvPicPr>
                    <pic:cNvPr id="45" name="Picture box 45"/>
                    <pic:cNvPicPr/>
                  </pic:nvPicPr>
                  <pic:blipFill>
                    <a:blip r:embed="rId15"/>
                    <a:stretch/>
                  </pic:blipFill>
                  <pic:spPr>
                    <a:xfrm>
                      <a:ext cx="4620895" cy="87757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4366260</wp:posOffset>
                </wp:positionH>
                <wp:positionV relativeFrom="paragraph">
                  <wp:posOffset>2786380</wp:posOffset>
                </wp:positionV>
                <wp:extent cx="853440" cy="149225"/>
                <wp:wrapNone/>
                <wp:docPr id="46" name="Shape 46"/>
                <a:graphic xmlns:a="http://schemas.openxmlformats.org/drawingml/2006/main">
                  <a:graphicData uri="http://schemas.microsoft.com/office/word/2010/wordprocessingShape">
                    <wps:wsp>
                      <wps:cNvSpPr txBox="1"/>
                      <wps:spPr>
                        <a:xfrm>
                          <a:ext cx="853440" cy="149225"/>
                        </a:xfrm>
                        <a:prstGeom prst="rect"/>
                        <a:noFill/>
                      </wps:spPr>
                      <wps:txbx>
                        <w:txbxContent>
                          <w:p>
                            <w:pPr>
                              <w:pStyle w:val="Style38"/>
                              <w:keepNext w:val="0"/>
                              <w:keepLines w:val="0"/>
                              <w:widowControl w:val="0"/>
                              <w:pBdr>
                                <w:top w:val="single" w:sz="0" w:space="0" w:color="9AC048"/>
                                <w:left w:val="single" w:sz="0" w:space="0" w:color="9AC048"/>
                                <w:bottom w:val="single" w:sz="0" w:space="0" w:color="9AC048"/>
                                <w:right w:val="single" w:sz="0" w:space="0" w:color="9AC048"/>
                              </w:pBdr>
                              <w:shd w:val="clear" w:color="auto" w:fill="9AC048"/>
                              <w:bidi w:val="0"/>
                              <w:spacing w:before="0" w:after="0" w:line="240" w:lineRule="auto"/>
                              <w:ind w:left="0" w:right="0" w:firstLine="0"/>
                              <w:jc w:val="left"/>
                            </w:pPr>
                            <w:r>
                              <w:rPr>
                                <w:color w:val="FFFFFF"/>
                                <w:spacing w:val="0"/>
                                <w:w w:val="100"/>
                                <w:position w:val="0"/>
                              </w:rPr>
                              <w:t>第三方感知系统</w:t>
                            </w:r>
                          </w:p>
                        </w:txbxContent>
                      </wps:txbx>
                      <wps:bodyPr lIns="0" tIns="0" rIns="0" bIns="0">
                        <a:noAutoFit/>
                      </wps:bodyPr>
                    </wps:wsp>
                  </a:graphicData>
                </a:graphic>
              </wp:anchor>
            </w:drawing>
          </mc:Choice>
          <mc:Fallback>
            <w:pict>
              <v:shape id="_x0000_s1072" type="#_x0000_t202" style="position:absolute;margin-left:343.80000000000001pt;margin-top:219.40000000000001pt;width:67.200000000000003pt;height:11.75pt;z-index:251657741;mso-wrap-distance-left:0;mso-wrap-distance-right:0;mso-position-horizontal-relative:page" filled="f" stroked="f">
                <v:textbox inset="0,0,0,0">
                  <w:txbxContent>
                    <w:p>
                      <w:pPr>
                        <w:pStyle w:val="Style38"/>
                        <w:keepNext w:val="0"/>
                        <w:keepLines w:val="0"/>
                        <w:widowControl w:val="0"/>
                        <w:pBdr>
                          <w:top w:val="single" w:sz="0" w:space="0" w:color="9AC048"/>
                          <w:left w:val="single" w:sz="0" w:space="0" w:color="9AC048"/>
                          <w:bottom w:val="single" w:sz="0" w:space="0" w:color="9AC048"/>
                          <w:right w:val="single" w:sz="0" w:space="0" w:color="9AC048"/>
                        </w:pBdr>
                        <w:shd w:val="clear" w:color="auto" w:fill="9AC048"/>
                        <w:bidi w:val="0"/>
                        <w:spacing w:before="0" w:after="0" w:line="240" w:lineRule="auto"/>
                        <w:ind w:left="0" w:right="0" w:firstLine="0"/>
                        <w:jc w:val="left"/>
                      </w:pPr>
                      <w:r>
                        <w:rPr>
                          <w:color w:val="FFFFFF"/>
                          <w:spacing w:val="0"/>
                          <w:w w:val="100"/>
                          <w:position w:val="0"/>
                        </w:rPr>
                        <w:t>第三方感知系统</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1477010</wp:posOffset>
                </wp:positionH>
                <wp:positionV relativeFrom="paragraph">
                  <wp:posOffset>2768600</wp:posOffset>
                </wp:positionV>
                <wp:extent cx="499745" cy="143510"/>
                <wp:wrapNone/>
                <wp:docPr id="48" name="Shape 48"/>
                <a:graphic xmlns:a="http://schemas.openxmlformats.org/drawingml/2006/main">
                  <a:graphicData uri="http://schemas.microsoft.com/office/word/2010/wordprocessingShape">
                    <wps:wsp>
                      <wps:cNvSpPr txBox="1"/>
                      <wps:spPr>
                        <a:xfrm>
                          <a:ext cx="499745" cy="143510"/>
                        </a:xfrm>
                        <a:prstGeom prst="rect"/>
                        <a:noFill/>
                      </wps:spPr>
                      <wps:txbx>
                        <w:txbxContent>
                          <w:p>
                            <w:pPr>
                              <w:pStyle w:val="Style38"/>
                              <w:keepNext w:val="0"/>
                              <w:keepLines w:val="0"/>
                              <w:widowControl w:val="0"/>
                              <w:pBdr>
                                <w:top w:val="single" w:sz="0" w:space="0" w:color="D77724"/>
                                <w:left w:val="single" w:sz="0" w:space="0" w:color="D77724"/>
                                <w:bottom w:val="single" w:sz="0" w:space="0" w:color="D77724"/>
                                <w:right w:val="single" w:sz="0" w:space="0" w:color="D77724"/>
                              </w:pBdr>
                              <w:shd w:val="clear" w:color="auto" w:fill="D77724"/>
                              <w:bidi w:val="0"/>
                              <w:spacing w:before="0" w:after="0" w:line="240" w:lineRule="auto"/>
                              <w:ind w:left="0" w:right="0" w:firstLine="0"/>
                              <w:jc w:val="left"/>
                            </w:pPr>
                            <w:r>
                              <w:rPr>
                                <w:color w:val="FFFFFF"/>
                                <w:spacing w:val="0"/>
                                <w:w w:val="100"/>
                                <w:position w:val="0"/>
                              </w:rPr>
                              <w:t>感知系统</w:t>
                            </w:r>
                          </w:p>
                        </w:txbxContent>
                      </wps:txbx>
                      <wps:bodyPr lIns="0" tIns="0" rIns="0" bIns="0">
                        <a:noAutoFit/>
                      </wps:bodyPr>
                    </wps:wsp>
                  </a:graphicData>
                </a:graphic>
              </wp:anchor>
            </w:drawing>
          </mc:Choice>
          <mc:Fallback>
            <w:pict>
              <v:shape id="_x0000_s1074" type="#_x0000_t202" style="position:absolute;margin-left:116.3pt;margin-top:218.pt;width:39.350000000000001pt;height:11.300000000000001pt;z-index:251657743;mso-wrap-distance-left:0;mso-wrap-distance-right:0;mso-position-horizontal-relative:page" filled="f" stroked="f">
                <v:textbox inset="0,0,0,0">
                  <w:txbxContent>
                    <w:p>
                      <w:pPr>
                        <w:pStyle w:val="Style38"/>
                        <w:keepNext w:val="0"/>
                        <w:keepLines w:val="0"/>
                        <w:widowControl w:val="0"/>
                        <w:pBdr>
                          <w:top w:val="single" w:sz="0" w:space="0" w:color="D77724"/>
                          <w:left w:val="single" w:sz="0" w:space="0" w:color="D77724"/>
                          <w:bottom w:val="single" w:sz="0" w:space="0" w:color="D77724"/>
                          <w:right w:val="single" w:sz="0" w:space="0" w:color="D77724"/>
                        </w:pBdr>
                        <w:shd w:val="clear" w:color="auto" w:fill="D77724"/>
                        <w:bidi w:val="0"/>
                        <w:spacing w:before="0" w:after="0" w:line="240" w:lineRule="auto"/>
                        <w:ind w:left="0" w:right="0" w:firstLine="0"/>
                        <w:jc w:val="left"/>
                      </w:pPr>
                      <w:r>
                        <w:rPr>
                          <w:color w:val="FFFFFF"/>
                          <w:spacing w:val="0"/>
                          <w:w w:val="100"/>
                          <w:position w:val="0"/>
                        </w:rPr>
                        <w:t>感知系统</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3040380</wp:posOffset>
                </wp:positionH>
                <wp:positionV relativeFrom="paragraph">
                  <wp:posOffset>2780665</wp:posOffset>
                </wp:positionV>
                <wp:extent cx="499745" cy="143510"/>
                <wp:wrapNone/>
                <wp:docPr id="50" name="Shape 50"/>
                <a:graphic xmlns:a="http://schemas.openxmlformats.org/drawingml/2006/main">
                  <a:graphicData uri="http://schemas.microsoft.com/office/word/2010/wordprocessingShape">
                    <wps:wsp>
                      <wps:cNvSpPr txBox="1"/>
                      <wps:spPr>
                        <a:xfrm>
                          <a:ext cx="499745" cy="143510"/>
                        </a:xfrm>
                        <a:prstGeom prst="rect"/>
                        <a:noFill/>
                      </wps:spPr>
                      <wps:txbx>
                        <w:txbxContent>
                          <w:p>
                            <w:pPr>
                              <w:pStyle w:val="Style38"/>
                              <w:keepNext w:val="0"/>
                              <w:keepLines w:val="0"/>
                              <w:widowControl w:val="0"/>
                              <w:pBdr>
                                <w:top w:val="single" w:sz="0" w:space="0" w:color="F88B28"/>
                                <w:left w:val="single" w:sz="0" w:space="0" w:color="F88B28"/>
                                <w:bottom w:val="single" w:sz="0" w:space="0" w:color="F88B28"/>
                                <w:right w:val="single" w:sz="0" w:space="0" w:color="F88B28"/>
                              </w:pBdr>
                              <w:shd w:val="clear" w:color="auto" w:fill="F88B28"/>
                              <w:bidi w:val="0"/>
                              <w:spacing w:before="0" w:after="0" w:line="240" w:lineRule="auto"/>
                              <w:ind w:left="0" w:right="0" w:firstLine="0"/>
                              <w:jc w:val="left"/>
                            </w:pPr>
                            <w:r>
                              <w:rPr>
                                <w:color w:val="FFFFFF"/>
                                <w:spacing w:val="0"/>
                                <w:w w:val="100"/>
                                <w:position w:val="0"/>
                              </w:rPr>
                              <w:t>感知系统</w:t>
                            </w:r>
                          </w:p>
                        </w:txbxContent>
                      </wps:txbx>
                      <wps:bodyPr lIns="0" tIns="0" rIns="0" bIns="0">
                        <a:noAutoFit/>
                      </wps:bodyPr>
                    </wps:wsp>
                  </a:graphicData>
                </a:graphic>
              </wp:anchor>
            </w:drawing>
          </mc:Choice>
          <mc:Fallback>
            <w:pict>
              <v:shape id="_x0000_s1076" type="#_x0000_t202" style="position:absolute;margin-left:239.40000000000001pt;margin-top:218.95000000000002pt;width:39.350000000000001pt;height:11.300000000000001pt;z-index:251657745;mso-wrap-distance-left:0;mso-wrap-distance-right:0;mso-position-horizontal-relative:page" filled="f" stroked="f">
                <v:textbox inset="0,0,0,0">
                  <w:txbxContent>
                    <w:p>
                      <w:pPr>
                        <w:pStyle w:val="Style38"/>
                        <w:keepNext w:val="0"/>
                        <w:keepLines w:val="0"/>
                        <w:widowControl w:val="0"/>
                        <w:pBdr>
                          <w:top w:val="single" w:sz="0" w:space="0" w:color="F88B28"/>
                          <w:left w:val="single" w:sz="0" w:space="0" w:color="F88B28"/>
                          <w:bottom w:val="single" w:sz="0" w:space="0" w:color="F88B28"/>
                          <w:right w:val="single" w:sz="0" w:space="0" w:color="F88B28"/>
                        </w:pBdr>
                        <w:shd w:val="clear" w:color="auto" w:fill="F88B28"/>
                        <w:bidi w:val="0"/>
                        <w:spacing w:before="0" w:after="0" w:line="240" w:lineRule="auto"/>
                        <w:ind w:left="0" w:right="0" w:firstLine="0"/>
                        <w:jc w:val="left"/>
                      </w:pPr>
                      <w:r>
                        <w:rPr>
                          <w:color w:val="FFFFFF"/>
                          <w:spacing w:val="0"/>
                          <w:w w:val="100"/>
                          <w:position w:val="0"/>
                        </w:rPr>
                        <w:t>感知系统</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2257425</wp:posOffset>
                </wp:positionH>
                <wp:positionV relativeFrom="paragraph">
                  <wp:posOffset>2768600</wp:posOffset>
                </wp:positionV>
                <wp:extent cx="499745" cy="143510"/>
                <wp:wrapNone/>
                <wp:docPr id="52" name="Shape 52"/>
                <a:graphic xmlns:a="http://schemas.openxmlformats.org/drawingml/2006/main">
                  <a:graphicData uri="http://schemas.microsoft.com/office/word/2010/wordprocessingShape">
                    <wps:wsp>
                      <wps:cNvSpPr txBox="1"/>
                      <wps:spPr>
                        <a:xfrm>
                          <a:ext cx="499745" cy="143510"/>
                        </a:xfrm>
                        <a:prstGeom prst="rect"/>
                        <a:noFill/>
                      </wps:spPr>
                      <wps:txbx>
                        <w:txbxContent>
                          <w:p>
                            <w:pPr>
                              <w:pStyle w:val="Style38"/>
                              <w:keepNext w:val="0"/>
                              <w:keepLines w:val="0"/>
                              <w:widowControl w:val="0"/>
                              <w:pBdr>
                                <w:top w:val="single" w:sz="0" w:space="0" w:color="D67725"/>
                                <w:left w:val="single" w:sz="0" w:space="0" w:color="D67725"/>
                                <w:bottom w:val="single" w:sz="0" w:space="0" w:color="D67725"/>
                                <w:right w:val="single" w:sz="0" w:space="0" w:color="D67725"/>
                              </w:pBdr>
                              <w:shd w:val="clear" w:color="auto" w:fill="D67725"/>
                              <w:bidi w:val="0"/>
                              <w:spacing w:before="0" w:after="0" w:line="240" w:lineRule="auto"/>
                              <w:ind w:left="0" w:right="0" w:firstLine="0"/>
                              <w:jc w:val="left"/>
                            </w:pPr>
                            <w:r>
                              <w:rPr>
                                <w:color w:val="FFFFFF"/>
                                <w:spacing w:val="0"/>
                                <w:w w:val="100"/>
                                <w:position w:val="0"/>
                              </w:rPr>
                              <w:t>感知系统</w:t>
                            </w:r>
                          </w:p>
                        </w:txbxContent>
                      </wps:txbx>
                      <wps:bodyPr lIns="0" tIns="0" rIns="0" bIns="0">
                        <a:noAutoFit/>
                      </wps:bodyPr>
                    </wps:wsp>
                  </a:graphicData>
                </a:graphic>
              </wp:anchor>
            </w:drawing>
          </mc:Choice>
          <mc:Fallback>
            <w:pict>
              <v:shape id="_x0000_s1078" type="#_x0000_t202" style="position:absolute;margin-left:177.75pt;margin-top:218.pt;width:39.350000000000001pt;height:11.300000000000001pt;z-index:251657747;mso-wrap-distance-left:0;mso-wrap-distance-right:0;mso-position-horizontal-relative:page" filled="f" stroked="f">
                <v:textbox inset="0,0,0,0">
                  <w:txbxContent>
                    <w:p>
                      <w:pPr>
                        <w:pStyle w:val="Style38"/>
                        <w:keepNext w:val="0"/>
                        <w:keepLines w:val="0"/>
                        <w:widowControl w:val="0"/>
                        <w:pBdr>
                          <w:top w:val="single" w:sz="0" w:space="0" w:color="D67725"/>
                          <w:left w:val="single" w:sz="0" w:space="0" w:color="D67725"/>
                          <w:bottom w:val="single" w:sz="0" w:space="0" w:color="D67725"/>
                          <w:right w:val="single" w:sz="0" w:space="0" w:color="D67725"/>
                        </w:pBdr>
                        <w:shd w:val="clear" w:color="auto" w:fill="D67725"/>
                        <w:bidi w:val="0"/>
                        <w:spacing w:before="0" w:after="0" w:line="240" w:lineRule="auto"/>
                        <w:ind w:left="0" w:right="0" w:firstLine="0"/>
                        <w:jc w:val="left"/>
                      </w:pPr>
                      <w:r>
                        <w:rPr>
                          <w:color w:val="FFFFFF"/>
                          <w:spacing w:val="0"/>
                          <w:w w:val="100"/>
                          <w:position w:val="0"/>
                        </w:rPr>
                        <w:t>感知系统</w:t>
                      </w:r>
                    </w:p>
                  </w:txbxContent>
                </v:textbox>
                <w10:wrap anchorx="page"/>
              </v:shape>
            </w:pict>
          </mc:Fallback>
        </mc:AlternateContent>
      </w:r>
      <w:r>
        <mc:AlternateContent>
          <mc:Choice Requires="wps">
            <w:drawing>
              <wp:anchor distT="1551940" distB="1094740" distL="0" distR="0" simplePos="0" relativeHeight="125829397" behindDoc="0" locked="0" layoutInCell="1" allowOverlap="1">
                <wp:simplePos x="0" y="0"/>
                <wp:positionH relativeFrom="page">
                  <wp:posOffset>6350635</wp:posOffset>
                </wp:positionH>
                <wp:positionV relativeFrom="paragraph">
                  <wp:posOffset>1551940</wp:posOffset>
                </wp:positionV>
                <wp:extent cx="170815" cy="892810"/>
                <wp:wrapTopAndBottom/>
                <wp:docPr id="54" name="Shape 54"/>
                <a:graphic xmlns:a="http://schemas.openxmlformats.org/drawingml/2006/main">
                  <a:graphicData uri="http://schemas.microsoft.com/office/word/2010/wordprocessingShape">
                    <wps:wsp>
                      <wps:cNvSpPr txBox="1"/>
                      <wps:spPr>
                        <a:xfrm>
                          <a:ext cx="170815" cy="892810"/>
                        </a:xfrm>
                        <a:prstGeom prst="rect"/>
                        <a:noFill/>
                      </wps:spPr>
                      <wps:txbx>
                        <w:txbxContent>
                          <w:p>
                            <w:pPr>
                              <w:pStyle w:val="Style49"/>
                              <w:keepNext w:val="0"/>
                              <w:keepLines w:val="0"/>
                              <w:widowControl w:val="0"/>
                              <w:pBdr>
                                <w:top w:val="single" w:sz="0" w:space="0" w:color="376BAB"/>
                                <w:left w:val="single" w:sz="0" w:space="0" w:color="376BAB"/>
                                <w:bottom w:val="single" w:sz="0" w:space="0" w:color="376BAB"/>
                                <w:right w:val="single" w:sz="0" w:space="0" w:color="376BAB"/>
                              </w:pBdr>
                              <w:shd w:val="clear" w:color="auto" w:fill="376BAB"/>
                              <w:bidi w:val="0"/>
                              <w:spacing w:before="0" w:after="0" w:line="240" w:lineRule="auto"/>
                              <w:ind w:left="0" w:right="0" w:firstLine="0"/>
                              <w:jc w:val="center"/>
                              <w:rPr>
                                <w:sz w:val="22"/>
                                <w:szCs w:val="22"/>
                              </w:rPr>
                            </w:pPr>
                            <w:r>
                              <w:rPr>
                                <w:color w:val="FFFFFF"/>
                                <w:spacing w:val="0"/>
                                <w:w w:val="100"/>
                                <w:position w:val="0"/>
                                <w:sz w:val="22"/>
                                <w:szCs w:val="22"/>
                              </w:rPr>
                              <w:t>安全保障体系</w:t>
                            </w:r>
                          </w:p>
                        </w:txbxContent>
                      </wps:txbx>
                      <wps:bodyPr upright="1" vert="eaVert" lIns="0" tIns="0" rIns="0" bIns="0">
                        <a:noAutoFit/>
                      </wps:bodyPr>
                    </wps:wsp>
                  </a:graphicData>
                </a:graphic>
              </wp:anchor>
            </w:drawing>
          </mc:Choice>
          <mc:Fallback>
            <w:pict>
              <v:shape id="_x0000_s1080" type="#_x0000_t202" style="position:absolute;margin-left:500.05000000000001pt;margin-top:122.2pt;width:13.450000000000001pt;height:70.299999999999997pt;z-index:-125829356;mso-wrap-distance-left:0;mso-wrap-distance-top:122.2pt;mso-wrap-distance-right:0;mso-wrap-distance-bottom:86.200000000000003pt;mso-position-horizontal-relative:page" filled="f" stroked="f">
                <v:textbox style="layout-flow:vertical-ideographic" inset="0,0,0,0">
                  <w:txbxContent>
                    <w:p>
                      <w:pPr>
                        <w:pStyle w:val="Style49"/>
                        <w:keepNext w:val="0"/>
                        <w:keepLines w:val="0"/>
                        <w:widowControl w:val="0"/>
                        <w:pBdr>
                          <w:top w:val="single" w:sz="0" w:space="0" w:color="376BAB"/>
                          <w:left w:val="single" w:sz="0" w:space="0" w:color="376BAB"/>
                          <w:bottom w:val="single" w:sz="0" w:space="0" w:color="376BAB"/>
                          <w:right w:val="single" w:sz="0" w:space="0" w:color="376BAB"/>
                        </w:pBdr>
                        <w:shd w:val="clear" w:color="auto" w:fill="376BAB"/>
                        <w:bidi w:val="0"/>
                        <w:spacing w:before="0" w:after="0" w:line="240" w:lineRule="auto"/>
                        <w:ind w:left="0" w:right="0" w:firstLine="0"/>
                        <w:jc w:val="center"/>
                        <w:rPr>
                          <w:sz w:val="22"/>
                          <w:szCs w:val="22"/>
                        </w:rPr>
                      </w:pPr>
                      <w:r>
                        <w:rPr>
                          <w:color w:val="FFFFFF"/>
                          <w:spacing w:val="0"/>
                          <w:w w:val="100"/>
                          <w:position w:val="0"/>
                          <w:sz w:val="22"/>
                          <w:szCs w:val="22"/>
                        </w:rPr>
                        <w:t>安全保障体系</w:t>
                      </w:r>
                    </w:p>
                  </w:txbxContent>
                </v:textbox>
                <w10:wrap type="topAndBottom" anchorx="page"/>
              </v:shape>
            </w:pict>
          </mc:Fallback>
        </mc:AlternateContent>
      </w:r>
      <w:r>
        <mc:AlternateContent>
          <mc:Choice Requires="wps">
            <w:drawing>
              <wp:anchor distT="2832100" distB="155575" distL="0" distR="0" simplePos="0" relativeHeight="125829399" behindDoc="0" locked="0" layoutInCell="1" allowOverlap="1">
                <wp:simplePos x="0" y="0"/>
                <wp:positionH relativeFrom="page">
                  <wp:posOffset>909955</wp:posOffset>
                </wp:positionH>
                <wp:positionV relativeFrom="paragraph">
                  <wp:posOffset>2832100</wp:posOffset>
                </wp:positionV>
                <wp:extent cx="362585" cy="551815"/>
                <wp:wrapTopAndBottom/>
                <wp:docPr id="56" name="Shape 56"/>
                <a:graphic xmlns:a="http://schemas.openxmlformats.org/drawingml/2006/main">
                  <a:graphicData uri="http://schemas.microsoft.com/office/word/2010/wordprocessingShape">
                    <wps:wsp>
                      <wps:cNvSpPr txBox="1"/>
                      <wps:spPr>
                        <a:xfrm>
                          <a:ext cx="362585" cy="551815"/>
                        </a:xfrm>
                        <a:prstGeom prst="rect"/>
                        <a:noFill/>
                      </wps:spPr>
                      <wps:txbx>
                        <w:txbxContent>
                          <w:p>
                            <w:pPr>
                              <w:pStyle w:val="Style4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慧联知</w:t>
                              <w:br/>
                              <w:t>智物感</w:t>
                            </w:r>
                          </w:p>
                        </w:txbxContent>
                      </wps:txbx>
                      <wps:bodyPr upright="1" vert="eaVert" lIns="0" tIns="0" rIns="0" bIns="0">
                        <a:noAutoFit/>
                      </wps:bodyPr>
                    </wps:wsp>
                  </a:graphicData>
                </a:graphic>
              </wp:anchor>
            </w:drawing>
          </mc:Choice>
          <mc:Fallback>
            <w:pict>
              <v:shape id="_x0000_s1082" type="#_x0000_t202" style="position:absolute;margin-left:71.650000000000006pt;margin-top:223.pt;width:28.550000000000001pt;height:43.450000000000003pt;z-index:-125829354;mso-wrap-distance-left:0;mso-wrap-distance-top:223.pt;mso-wrap-distance-right:0;mso-wrap-distance-bottom:12.25pt;mso-position-horizontal-relative:page" filled="f" stroked="f">
                <v:textbox style="layout-flow:vertical-ideographic" inset="0,0,0,0">
                  <w:txbxContent>
                    <w:p>
                      <w:pPr>
                        <w:pStyle w:val="Style4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慧联知</w:t>
                        <w:br/>
                        <w:t>智物感</w:t>
                      </w:r>
                    </w:p>
                  </w:txbxContent>
                </v:textbox>
                <w10:wrap type="topAndBottom" anchorx="page"/>
              </v:shape>
            </w:pict>
          </mc:Fallback>
        </mc:AlternateContent>
      </w:r>
      <w:r>
        <w:drawing>
          <wp:anchor distT="2954020" distB="259080" distL="0" distR="326390" simplePos="0" relativeHeight="125829401" behindDoc="0" locked="0" layoutInCell="1" allowOverlap="1">
            <wp:simplePos x="0" y="0"/>
            <wp:positionH relativeFrom="page">
              <wp:posOffset>2912110</wp:posOffset>
            </wp:positionH>
            <wp:positionV relativeFrom="paragraph">
              <wp:posOffset>2954020</wp:posOffset>
            </wp:positionV>
            <wp:extent cx="347345" cy="328930"/>
            <wp:wrapTopAndBottom/>
            <wp:docPr id="58" name="Shape 58"/>
            <a:graphic xmlns:a="http://schemas.openxmlformats.org/drawingml/2006/main">
              <a:graphicData uri="http://schemas.openxmlformats.org/drawingml/2006/picture">
                <pic:pic xmlns:pic="http://schemas.openxmlformats.org/drawingml/2006/picture">
                  <pic:nvPicPr>
                    <pic:cNvPr id="59" name="Picture box 59"/>
                    <pic:cNvPicPr/>
                  </pic:nvPicPr>
                  <pic:blipFill>
                    <a:blip r:embed="rId17"/>
                    <a:stretch/>
                  </pic:blipFill>
                  <pic:spPr>
                    <a:xfrm>
                      <a:ext cx="347345" cy="328930"/>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3360420</wp:posOffset>
                </wp:positionH>
                <wp:positionV relativeFrom="paragraph">
                  <wp:posOffset>3048635</wp:posOffset>
                </wp:positionV>
                <wp:extent cx="225425" cy="140335"/>
                <wp:wrapNone/>
                <wp:docPr id="60" name="Shape 60"/>
                <a:graphic xmlns:a="http://schemas.openxmlformats.org/drawingml/2006/main">
                  <a:graphicData uri="http://schemas.microsoft.com/office/word/2010/wordprocessingShape">
                    <wps:wsp>
                      <wps:cNvSpPr txBox="1"/>
                      <wps:spPr>
                        <a:xfrm>
                          <a:ext cx="225425" cy="14033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M2M</w:t>
                            </w:r>
                          </w:p>
                        </w:txbxContent>
                      </wps:txbx>
                      <wps:bodyPr lIns="0" tIns="0" rIns="0" bIns="0">
                        <a:noAutoFit/>
                      </wps:bodyPr>
                    </wps:wsp>
                  </a:graphicData>
                </a:graphic>
              </wp:anchor>
            </w:drawing>
          </mc:Choice>
          <mc:Fallback>
            <w:pict>
              <v:shape id="_x0000_s1086" type="#_x0000_t202" style="position:absolute;margin-left:264.60000000000002pt;margin-top:240.05000000000001pt;width:17.75pt;height:11.050000000000001pt;z-index:251657749;mso-wrap-distance-left:0;mso-wrap-distance-right:0;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M2M</w:t>
                      </w:r>
                    </w:p>
                  </w:txbxContent>
                </v:textbox>
                <w10:wrap anchorx="page"/>
              </v:shape>
            </w:pict>
          </mc:Fallback>
        </mc:AlternateContent>
      </w:r>
      <w:r>
        <mc:AlternateContent>
          <mc:Choice Requires="wps">
            <w:drawing>
              <wp:anchor distT="3283585" distB="73025" distL="0" distR="0" simplePos="0" relativeHeight="125829402" behindDoc="0" locked="0" layoutInCell="1" allowOverlap="1">
                <wp:simplePos x="0" y="0"/>
                <wp:positionH relativeFrom="page">
                  <wp:posOffset>1357630</wp:posOffset>
                </wp:positionH>
                <wp:positionV relativeFrom="paragraph">
                  <wp:posOffset>3283585</wp:posOffset>
                </wp:positionV>
                <wp:extent cx="2959735" cy="182880"/>
                <wp:wrapTopAndBottom/>
                <wp:docPr id="62" name="Shape 62"/>
                <a:graphic xmlns:a="http://schemas.openxmlformats.org/drawingml/2006/main">
                  <a:graphicData uri="http://schemas.microsoft.com/office/word/2010/wordprocessingShape">
                    <wps:wsp>
                      <wps:cNvSpPr txBox="1"/>
                      <wps:spPr>
                        <a:xfrm>
                          <a:ext cx="2959735" cy="182880"/>
                        </a:xfrm>
                        <a:prstGeom prst="rect"/>
                        <a:noFill/>
                      </wps:spPr>
                      <wps:txbx>
                        <w:txbxContent>
                          <w:tbl>
                            <w:tblPr>
                              <w:tblOverlap w:val="never"/>
                              <w:jc w:val="left"/>
                              <w:tblLayout w:type="fixed"/>
                            </w:tblPr>
                            <w:tblGrid>
                              <w:gridCol w:w="1181"/>
                              <w:gridCol w:w="1277"/>
                              <w:gridCol w:w="1248"/>
                              <w:gridCol w:w="955"/>
                            </w:tblGrid>
                            <w:tr>
                              <w:trPr>
                                <w:tblHeader/>
                                <w:trHeight w:val="288" w:hRule="exact"/>
                              </w:trPr>
                              <w:tc>
                                <w:tcPr>
                                  <w:tcBorders/>
                                  <w:shd w:val="clear" w:color="auto" w:fill="F78B28"/>
                                  <w:vAlign w:val="top"/>
                                </w:tcPr>
                                <w:p>
                                  <w:pPr>
                                    <w:pStyle w:val="Style7"/>
                                    <w:keepNext w:val="0"/>
                                    <w:keepLines w:val="0"/>
                                    <w:widowControl w:val="0"/>
                                    <w:pBdr>
                                      <w:top w:val="single" w:sz="0" w:space="0" w:color="F78B27"/>
                                      <w:left w:val="single" w:sz="0" w:space="0" w:color="F78B27"/>
                                      <w:bottom w:val="single" w:sz="0" w:space="0" w:color="F78B27"/>
                                      <w:right w:val="single" w:sz="0" w:space="0" w:color="F78B27"/>
                                    </w:pBdr>
                                    <w:shd w:val="clear" w:color="auto" w:fill="F78B27"/>
                                    <w:bidi w:val="0"/>
                                    <w:spacing w:before="0" w:after="0" w:line="240" w:lineRule="auto"/>
                                    <w:ind w:left="0" w:right="0" w:firstLine="280"/>
                                    <w:jc w:val="left"/>
                                  </w:pPr>
                                  <w:r>
                                    <w:rPr>
                                      <w:rFonts w:ascii="SimHei" w:eastAsia="SimHei" w:hAnsi="SimHei" w:cs="SimHei"/>
                                      <w:color w:val="FFFFFF"/>
                                      <w:spacing w:val="0"/>
                                      <w:w w:val="100"/>
                                      <w:position w:val="0"/>
                                    </w:rPr>
                                    <w:t>传感器</w:t>
                                  </w:r>
                                </w:p>
                              </w:tc>
                              <w:tc>
                                <w:tcPr>
                                  <w:tcBorders/>
                                  <w:shd w:val="clear" w:color="auto" w:fill="F78B28"/>
                                  <w:vAlign w:val="top"/>
                                </w:tcPr>
                                <w:p>
                                  <w:pPr>
                                    <w:pStyle w:val="Style7"/>
                                    <w:keepNext w:val="0"/>
                                    <w:keepLines w:val="0"/>
                                    <w:widowControl w:val="0"/>
                                    <w:pBdr>
                                      <w:top w:val="single" w:sz="0" w:space="0" w:color="F78B28"/>
                                      <w:left w:val="single" w:sz="0" w:space="0" w:color="F78B28"/>
                                      <w:bottom w:val="single" w:sz="0" w:space="0" w:color="F78B28"/>
                                      <w:right w:val="single" w:sz="0" w:space="0" w:color="F78B28"/>
                                    </w:pBdr>
                                    <w:shd w:val="clear" w:color="auto" w:fill="F78B28"/>
                                    <w:bidi w:val="0"/>
                                    <w:spacing w:before="0" w:after="0" w:line="240" w:lineRule="auto"/>
                                    <w:ind w:left="0" w:right="0" w:firstLine="0"/>
                                    <w:jc w:val="center"/>
                                  </w:pPr>
                                  <w:r>
                                    <w:rPr>
                                      <w:rFonts w:ascii="SimHei" w:eastAsia="SimHei" w:hAnsi="SimHei" w:cs="SimHei"/>
                                      <w:color w:val="FFFFFF"/>
                                      <w:spacing w:val="0"/>
                                      <w:w w:val="100"/>
                                      <w:position w:val="0"/>
                                    </w:rPr>
                                    <w:t>控制器</w:t>
                                  </w:r>
                                </w:p>
                              </w:tc>
                              <w:tc>
                                <w:tcPr>
                                  <w:tcBorders/>
                                  <w:shd w:val="clear" w:color="auto" w:fill="F78B28"/>
                                  <w:vAlign w:val="top"/>
                                </w:tcPr>
                                <w:p>
                                  <w:pPr>
                                    <w:pStyle w:val="Style7"/>
                                    <w:keepNext w:val="0"/>
                                    <w:keepLines w:val="0"/>
                                    <w:widowControl w:val="0"/>
                                    <w:pBdr>
                                      <w:top w:val="single" w:sz="0" w:space="0" w:color="F68A28"/>
                                      <w:left w:val="single" w:sz="0" w:space="0" w:color="F68A28"/>
                                      <w:bottom w:val="single" w:sz="0" w:space="0" w:color="F68A28"/>
                                      <w:right w:val="single" w:sz="0" w:space="0" w:color="F68A28"/>
                                    </w:pBdr>
                                    <w:shd w:val="clear" w:color="auto" w:fill="F68A28"/>
                                    <w:bidi w:val="0"/>
                                    <w:spacing w:before="0" w:after="0" w:line="240" w:lineRule="auto"/>
                                    <w:ind w:left="0" w:right="0" w:firstLine="0"/>
                                    <w:jc w:val="center"/>
                                  </w:pPr>
                                  <w:r>
                                    <w:rPr>
                                      <w:rFonts w:ascii="SimHei" w:eastAsia="SimHei" w:hAnsi="SimHei" w:cs="SimHei"/>
                                      <w:color w:val="FFFFFF"/>
                                      <w:spacing w:val="0"/>
                                      <w:w w:val="100"/>
                                      <w:position w:val="0"/>
                                    </w:rPr>
                                    <w:t>二维码</w:t>
                                  </w:r>
                                </w:p>
                              </w:tc>
                              <w:tc>
                                <w:tcPr>
                                  <w:tcBorders/>
                                  <w:shd w:val="clear" w:color="auto" w:fill="F78B28"/>
                                  <w:vAlign w:val="top"/>
                                </w:tcPr>
                                <w:p>
                                  <w:pPr>
                                    <w:pStyle w:val="Style7"/>
                                    <w:keepNext w:val="0"/>
                                    <w:keepLines w:val="0"/>
                                    <w:widowControl w:val="0"/>
                                    <w:pBdr>
                                      <w:top w:val="single" w:sz="0" w:space="0" w:color="F78A28"/>
                                      <w:left w:val="single" w:sz="0" w:space="0" w:color="F78A28"/>
                                      <w:bottom w:val="single" w:sz="0" w:space="0" w:color="F78A28"/>
                                      <w:right w:val="single" w:sz="0" w:space="0" w:color="F78A28"/>
                                    </w:pBdr>
                                    <w:shd w:val="clear" w:color="auto" w:fill="F78A28"/>
                                    <w:bidi w:val="0"/>
                                    <w:spacing w:before="0" w:after="0" w:line="240" w:lineRule="auto"/>
                                    <w:ind w:left="0" w:right="0" w:firstLine="200"/>
                                    <w:jc w:val="left"/>
                                  </w:pPr>
                                  <w:r>
                                    <w:rPr>
                                      <w:rFonts w:ascii="SimHei" w:eastAsia="SimHei" w:hAnsi="SimHei" w:cs="SimHei"/>
                                      <w:color w:val="FFFFFF"/>
                                      <w:spacing w:val="0"/>
                                      <w:w w:val="100"/>
                                      <w:position w:val="0"/>
                                    </w:rPr>
                                    <w:t>摄像头</w:t>
                                  </w:r>
                                </w:p>
                              </w:tc>
                            </w:tr>
                          </w:tbl>
                          <w:p>
                            <w:pPr>
                              <w:widowControl w:val="0"/>
                              <w:spacing w:line="1" w:lineRule="exact"/>
                            </w:pPr>
                          </w:p>
                        </w:txbxContent>
                      </wps:txbx>
                      <wps:bodyPr lIns="0" tIns="0" rIns="0" bIns="0">
                        <a:noAutoFit/>
                      </wps:bodyPr>
                    </wps:wsp>
                  </a:graphicData>
                </a:graphic>
              </wp:anchor>
            </w:drawing>
          </mc:Choice>
          <mc:Fallback>
            <w:pict>
              <v:shape id="_x0000_s1088" type="#_x0000_t202" style="position:absolute;margin-left:106.90000000000001pt;margin-top:258.55000000000001pt;width:233.05000000000001pt;height:14.4pt;z-index:-125829351;mso-wrap-distance-left:0;mso-wrap-distance-top:258.55000000000001pt;mso-wrap-distance-right:0;mso-wrap-distance-bottom:5.75pt;mso-position-horizontal-relative:page" filled="f" stroked="f">
                <v:textbox inset="0,0,0,0">
                  <w:txbxContent>
                    <w:tbl>
                      <w:tblPr>
                        <w:tblOverlap w:val="never"/>
                        <w:jc w:val="left"/>
                        <w:tblLayout w:type="fixed"/>
                      </w:tblPr>
                      <w:tblGrid>
                        <w:gridCol w:w="1181"/>
                        <w:gridCol w:w="1277"/>
                        <w:gridCol w:w="1248"/>
                        <w:gridCol w:w="955"/>
                      </w:tblGrid>
                      <w:tr>
                        <w:trPr>
                          <w:tblHeader/>
                          <w:trHeight w:val="288" w:hRule="exact"/>
                        </w:trPr>
                        <w:tc>
                          <w:tcPr>
                            <w:tcBorders/>
                            <w:shd w:val="clear" w:color="auto" w:fill="F78B28"/>
                            <w:vAlign w:val="top"/>
                          </w:tcPr>
                          <w:p>
                            <w:pPr>
                              <w:pStyle w:val="Style7"/>
                              <w:keepNext w:val="0"/>
                              <w:keepLines w:val="0"/>
                              <w:widowControl w:val="0"/>
                              <w:pBdr>
                                <w:top w:val="single" w:sz="0" w:space="0" w:color="F78B27"/>
                                <w:left w:val="single" w:sz="0" w:space="0" w:color="F78B27"/>
                                <w:bottom w:val="single" w:sz="0" w:space="0" w:color="F78B27"/>
                                <w:right w:val="single" w:sz="0" w:space="0" w:color="F78B27"/>
                              </w:pBdr>
                              <w:shd w:val="clear" w:color="auto" w:fill="F78B27"/>
                              <w:bidi w:val="0"/>
                              <w:spacing w:before="0" w:after="0" w:line="240" w:lineRule="auto"/>
                              <w:ind w:left="0" w:right="0" w:firstLine="280"/>
                              <w:jc w:val="left"/>
                            </w:pPr>
                            <w:r>
                              <w:rPr>
                                <w:rFonts w:ascii="SimHei" w:eastAsia="SimHei" w:hAnsi="SimHei" w:cs="SimHei"/>
                                <w:color w:val="FFFFFF"/>
                                <w:spacing w:val="0"/>
                                <w:w w:val="100"/>
                                <w:position w:val="0"/>
                              </w:rPr>
                              <w:t>传感器</w:t>
                            </w:r>
                          </w:p>
                        </w:tc>
                        <w:tc>
                          <w:tcPr>
                            <w:tcBorders/>
                            <w:shd w:val="clear" w:color="auto" w:fill="F78B28"/>
                            <w:vAlign w:val="top"/>
                          </w:tcPr>
                          <w:p>
                            <w:pPr>
                              <w:pStyle w:val="Style7"/>
                              <w:keepNext w:val="0"/>
                              <w:keepLines w:val="0"/>
                              <w:widowControl w:val="0"/>
                              <w:pBdr>
                                <w:top w:val="single" w:sz="0" w:space="0" w:color="F78B28"/>
                                <w:left w:val="single" w:sz="0" w:space="0" w:color="F78B28"/>
                                <w:bottom w:val="single" w:sz="0" w:space="0" w:color="F78B28"/>
                                <w:right w:val="single" w:sz="0" w:space="0" w:color="F78B28"/>
                              </w:pBdr>
                              <w:shd w:val="clear" w:color="auto" w:fill="F78B28"/>
                              <w:bidi w:val="0"/>
                              <w:spacing w:before="0" w:after="0" w:line="240" w:lineRule="auto"/>
                              <w:ind w:left="0" w:right="0" w:firstLine="0"/>
                              <w:jc w:val="center"/>
                            </w:pPr>
                            <w:r>
                              <w:rPr>
                                <w:rFonts w:ascii="SimHei" w:eastAsia="SimHei" w:hAnsi="SimHei" w:cs="SimHei"/>
                                <w:color w:val="FFFFFF"/>
                                <w:spacing w:val="0"/>
                                <w:w w:val="100"/>
                                <w:position w:val="0"/>
                              </w:rPr>
                              <w:t>控制器</w:t>
                            </w:r>
                          </w:p>
                        </w:tc>
                        <w:tc>
                          <w:tcPr>
                            <w:tcBorders/>
                            <w:shd w:val="clear" w:color="auto" w:fill="F78B28"/>
                            <w:vAlign w:val="top"/>
                          </w:tcPr>
                          <w:p>
                            <w:pPr>
                              <w:pStyle w:val="Style7"/>
                              <w:keepNext w:val="0"/>
                              <w:keepLines w:val="0"/>
                              <w:widowControl w:val="0"/>
                              <w:pBdr>
                                <w:top w:val="single" w:sz="0" w:space="0" w:color="F68A28"/>
                                <w:left w:val="single" w:sz="0" w:space="0" w:color="F68A28"/>
                                <w:bottom w:val="single" w:sz="0" w:space="0" w:color="F68A28"/>
                                <w:right w:val="single" w:sz="0" w:space="0" w:color="F68A28"/>
                              </w:pBdr>
                              <w:shd w:val="clear" w:color="auto" w:fill="F68A28"/>
                              <w:bidi w:val="0"/>
                              <w:spacing w:before="0" w:after="0" w:line="240" w:lineRule="auto"/>
                              <w:ind w:left="0" w:right="0" w:firstLine="0"/>
                              <w:jc w:val="center"/>
                            </w:pPr>
                            <w:r>
                              <w:rPr>
                                <w:rFonts w:ascii="SimHei" w:eastAsia="SimHei" w:hAnsi="SimHei" w:cs="SimHei"/>
                                <w:color w:val="FFFFFF"/>
                                <w:spacing w:val="0"/>
                                <w:w w:val="100"/>
                                <w:position w:val="0"/>
                              </w:rPr>
                              <w:t>二维码</w:t>
                            </w:r>
                          </w:p>
                        </w:tc>
                        <w:tc>
                          <w:tcPr>
                            <w:tcBorders/>
                            <w:shd w:val="clear" w:color="auto" w:fill="F78B28"/>
                            <w:vAlign w:val="top"/>
                          </w:tcPr>
                          <w:p>
                            <w:pPr>
                              <w:pStyle w:val="Style7"/>
                              <w:keepNext w:val="0"/>
                              <w:keepLines w:val="0"/>
                              <w:widowControl w:val="0"/>
                              <w:pBdr>
                                <w:top w:val="single" w:sz="0" w:space="0" w:color="F78A28"/>
                                <w:left w:val="single" w:sz="0" w:space="0" w:color="F78A28"/>
                                <w:bottom w:val="single" w:sz="0" w:space="0" w:color="F78A28"/>
                                <w:right w:val="single" w:sz="0" w:space="0" w:color="F78A28"/>
                              </w:pBdr>
                              <w:shd w:val="clear" w:color="auto" w:fill="F78A28"/>
                              <w:bidi w:val="0"/>
                              <w:spacing w:before="0" w:after="0" w:line="240" w:lineRule="auto"/>
                              <w:ind w:left="0" w:right="0" w:firstLine="200"/>
                              <w:jc w:val="left"/>
                            </w:pPr>
                            <w:r>
                              <w:rPr>
                                <w:rFonts w:ascii="SimHei" w:eastAsia="SimHei" w:hAnsi="SimHei" w:cs="SimHei"/>
                                <w:color w:val="FFFFFF"/>
                                <w:spacing w:val="0"/>
                                <w:w w:val="100"/>
                                <w:position w:val="0"/>
                              </w:rPr>
                              <w:t>摄像头</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1659255</wp:posOffset>
                </wp:positionH>
                <wp:positionV relativeFrom="paragraph">
                  <wp:posOffset>2941955</wp:posOffset>
                </wp:positionV>
                <wp:extent cx="1069975" cy="338455"/>
                <wp:wrapNone/>
                <wp:docPr id="64" name="Shape 64"/>
                <a:graphic xmlns:a="http://schemas.openxmlformats.org/drawingml/2006/main">
                  <a:graphicData uri="http://schemas.microsoft.com/office/word/2010/wordprocessingShape">
                    <wps:wsp>
                      <wps:cNvSpPr txBox="1"/>
                      <wps:spPr>
                        <a:xfrm>
                          <a:ext cx="1069975" cy="33845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9"/>
                                <w:szCs w:val="19"/>
                              </w:rPr>
                            </w:pPr>
                            <w:r>
                              <w:rPr>
                                <w:b/>
                                <w:bCs/>
                                <w:color w:val="346AAD"/>
                                <w:spacing w:val="0"/>
                                <w:w w:val="100"/>
                                <w:position w:val="0"/>
                                <w:sz w:val="19"/>
                                <w:szCs w:val="19"/>
                              </w:rPr>
                              <w:t>■</w:t>
                            </w:r>
                            <w:r>
                              <w:rPr>
                                <w:b/>
                                <w:bCs/>
                                <w:color w:val="000000"/>
                                <w:spacing w:val="0"/>
                                <w:w w:val="100"/>
                                <w:position w:val="0"/>
                                <w:sz w:val="19"/>
                                <w:szCs w:val="19"/>
                              </w:rPr>
                              <w:t>传感器网关</w:t>
                            </w:r>
                          </w:p>
                        </w:txbxContent>
                      </wps:txbx>
                      <wps:bodyPr lIns="0" tIns="0" rIns="0" bIns="0">
                        <a:noAutoFit/>
                      </wps:bodyPr>
                    </wps:wsp>
                  </a:graphicData>
                </a:graphic>
              </wp:anchor>
            </w:drawing>
          </mc:Choice>
          <mc:Fallback>
            <w:pict>
              <v:shape id="_x0000_s1090" type="#_x0000_t202" style="position:absolute;margin-left:130.65000000000001pt;margin-top:231.65000000000001pt;width:84.25pt;height:26.650000000000002pt;z-index:251657751;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9"/>
                          <w:szCs w:val="19"/>
                        </w:rPr>
                      </w:pPr>
                      <w:r>
                        <w:rPr>
                          <w:b/>
                          <w:bCs/>
                          <w:color w:val="346AAD"/>
                          <w:spacing w:val="0"/>
                          <w:w w:val="100"/>
                          <w:position w:val="0"/>
                          <w:sz w:val="19"/>
                          <w:szCs w:val="19"/>
                        </w:rPr>
                        <w:t>■</w:t>
                      </w:r>
                      <w:r>
                        <w:rPr>
                          <w:b/>
                          <w:bCs/>
                          <w:color w:val="000000"/>
                          <w:spacing w:val="0"/>
                          <w:w w:val="100"/>
                          <w:position w:val="0"/>
                          <w:sz w:val="19"/>
                          <w:szCs w:val="19"/>
                        </w:rPr>
                        <w:t>传感器网关</w:t>
                      </w:r>
                    </w:p>
                  </w:txbxContent>
                </v:textbox>
                <w10:wrap anchorx="page"/>
              </v:shape>
            </w:pict>
          </mc:Fallback>
        </mc:AlternateContent>
      </w:r>
      <w:r>
        <w:drawing>
          <wp:anchor distT="3469005" distB="40005" distL="0" distR="0" simplePos="0" relativeHeight="125829404" behindDoc="0" locked="0" layoutInCell="1" allowOverlap="1">
            <wp:simplePos x="0" y="0"/>
            <wp:positionH relativeFrom="page">
              <wp:posOffset>2912110</wp:posOffset>
            </wp:positionH>
            <wp:positionV relativeFrom="paragraph">
              <wp:posOffset>3469005</wp:posOffset>
            </wp:positionV>
            <wp:extent cx="347345" cy="30480"/>
            <wp:wrapTopAndBottom/>
            <wp:docPr id="66" name="Shape 66"/>
            <a:graphic xmlns:a="http://schemas.openxmlformats.org/drawingml/2006/main">
              <a:graphicData uri="http://schemas.openxmlformats.org/drawingml/2006/picture">
                <pic:pic xmlns:pic="http://schemas.openxmlformats.org/drawingml/2006/picture">
                  <pic:nvPicPr>
                    <pic:cNvPr id="67" name="Picture box 67"/>
                    <pic:cNvPicPr/>
                  </pic:nvPicPr>
                  <pic:blipFill>
                    <a:blip r:embed="rId19"/>
                    <a:stretch/>
                  </pic:blipFill>
                  <pic:spPr>
                    <a:xfrm>
                      <a:ext cx="347345" cy="30480"/>
                    </a:xfrm>
                    <a:prstGeom prst="rect"/>
                  </pic:spPr>
                </pic:pic>
              </a:graphicData>
            </a:graphic>
          </wp:anchor>
        </w:drawing>
      </w:r>
      <w:r>
        <w:drawing>
          <wp:anchor distT="2984500" distB="52070" distL="0" distR="365760" simplePos="0" relativeHeight="125829405" behindDoc="0" locked="0" layoutInCell="1" allowOverlap="1">
            <wp:simplePos x="0" y="0"/>
            <wp:positionH relativeFrom="page">
              <wp:posOffset>4314190</wp:posOffset>
            </wp:positionH>
            <wp:positionV relativeFrom="paragraph">
              <wp:posOffset>2984500</wp:posOffset>
            </wp:positionV>
            <wp:extent cx="255905" cy="506095"/>
            <wp:wrapTopAndBottom/>
            <wp:docPr id="68" name="Shape 68"/>
            <a:graphic xmlns:a="http://schemas.openxmlformats.org/drawingml/2006/main">
              <a:graphicData uri="http://schemas.openxmlformats.org/drawingml/2006/picture">
                <pic:pic xmlns:pic="http://schemas.openxmlformats.org/drawingml/2006/picture">
                  <pic:nvPicPr>
                    <pic:cNvPr id="69" name="Picture box 69"/>
                    <pic:cNvPicPr/>
                  </pic:nvPicPr>
                  <pic:blipFill>
                    <a:blip r:embed="rId21"/>
                    <a:stretch/>
                  </pic:blipFill>
                  <pic:spPr>
                    <a:xfrm>
                      <a:ext cx="255905" cy="506095"/>
                    </a:xfrm>
                    <a:prstGeom prst="rect"/>
                  </pic:spPr>
                </pic:pic>
              </a:graphicData>
            </a:graphic>
          </wp:anchor>
        </w:drawing>
      </w:r>
      <w:r>
        <mc:AlternateContent>
          <mc:Choice Requires="wps">
            <w:drawing>
              <wp:anchor distT="0" distB="0" distL="0" distR="0" simplePos="0" relativeHeight="503316506" behindDoc="0" locked="0" layoutInCell="1" allowOverlap="1">
                <wp:simplePos x="0" y="0"/>
                <wp:positionH relativeFrom="page">
                  <wp:posOffset>4707255</wp:posOffset>
                </wp:positionH>
                <wp:positionV relativeFrom="paragraph">
                  <wp:posOffset>3048635</wp:posOffset>
                </wp:positionV>
                <wp:extent cx="228600" cy="140335"/>
                <wp:wrapNone/>
                <wp:docPr id="70" name="Shape 70"/>
                <a:graphic xmlns:a="http://schemas.openxmlformats.org/drawingml/2006/main">
                  <a:graphicData uri="http://schemas.microsoft.com/office/word/2010/wordprocessingShape">
                    <wps:wsp>
                      <wps:cNvSpPr txBox="1"/>
                      <wps:spPr>
                        <a:xfrm>
                          <a:ext cx="228600" cy="14033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M2M</w:t>
                            </w:r>
                          </w:p>
                        </w:txbxContent>
                      </wps:txbx>
                      <wps:bodyPr lIns="0" tIns="0" rIns="0" bIns="0">
                        <a:noAutoFit/>
                      </wps:bodyPr>
                    </wps:wsp>
                  </a:graphicData>
                </a:graphic>
              </wp:anchor>
            </w:drawing>
          </mc:Choice>
          <mc:Fallback>
            <w:pict>
              <v:shape id="_x0000_s1096" type="#_x0000_t202" style="position:absolute;margin-left:370.65000000000003pt;margin-top:240.05000000000001pt;width:18.pt;height:11.050000000000001pt;z-index:251657753;mso-wrap-distance-left:0;mso-wrap-distance-right:0;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M2M</w:t>
                      </w:r>
                    </w:p>
                  </w:txbxContent>
                </v:textbox>
                <w10:wrap anchorx="page"/>
              </v:shape>
            </w:pict>
          </mc:Fallback>
        </mc:AlternateContent>
      </w:r>
      <w:r>
        <w:drawing>
          <wp:anchor distT="2698115" distB="0" distL="704215" distR="0" simplePos="0" relativeHeight="125829406" behindDoc="0" locked="0" layoutInCell="1" allowOverlap="1">
            <wp:simplePos x="0" y="0"/>
            <wp:positionH relativeFrom="page">
              <wp:posOffset>5378450</wp:posOffset>
            </wp:positionH>
            <wp:positionV relativeFrom="paragraph">
              <wp:posOffset>2698115</wp:posOffset>
            </wp:positionV>
            <wp:extent cx="1493520" cy="841375"/>
            <wp:wrapTopAndBottom/>
            <wp:docPr id="72" name="Shape 72"/>
            <a:graphic xmlns:a="http://schemas.openxmlformats.org/drawingml/2006/main">
              <a:graphicData uri="http://schemas.openxmlformats.org/drawingml/2006/picture">
                <pic:pic xmlns:pic="http://schemas.openxmlformats.org/drawingml/2006/picture">
                  <pic:nvPicPr>
                    <pic:cNvPr id="73" name="Picture box 73"/>
                    <pic:cNvPicPr/>
                  </pic:nvPicPr>
                  <pic:blipFill>
                    <a:blip r:embed="rId23"/>
                    <a:stretch/>
                  </pic:blipFill>
                  <pic:spPr>
                    <a:xfrm>
                      <a:ext cx="1493520" cy="841375"/>
                    </a:xfrm>
                    <a:prstGeom prst="rect"/>
                  </pic:spPr>
                </pic:pic>
              </a:graphicData>
            </a:graphic>
          </wp:anchor>
        </w:drawing>
      </w:r>
      <w:r>
        <mc:AlternateContent>
          <mc:Choice Requires="wps">
            <w:drawing>
              <wp:anchor distT="0" distB="0" distL="0" distR="0" simplePos="0" relativeHeight="503316508" behindDoc="0" locked="0" layoutInCell="1" allowOverlap="1">
                <wp:simplePos x="0" y="0"/>
                <wp:positionH relativeFrom="page">
                  <wp:posOffset>4674235</wp:posOffset>
                </wp:positionH>
                <wp:positionV relativeFrom="paragraph">
                  <wp:posOffset>3295650</wp:posOffset>
                </wp:positionV>
                <wp:extent cx="621665" cy="155575"/>
                <wp:wrapNone/>
                <wp:docPr id="74" name="Shape 74"/>
                <a:graphic xmlns:a="http://schemas.openxmlformats.org/drawingml/2006/main">
                  <a:graphicData uri="http://schemas.microsoft.com/office/word/2010/wordprocessingShape">
                    <wps:wsp>
                      <wps:cNvSpPr txBox="1"/>
                      <wps:spPr>
                        <a:xfrm>
                          <a:ext cx="621665" cy="155575"/>
                        </a:xfrm>
                        <a:prstGeom prst="rect"/>
                        <a:noFill/>
                      </wps:spPr>
                      <wps:txbx>
                        <w:txbxContent>
                          <w:p>
                            <w:pPr>
                              <w:pStyle w:val="Style38"/>
                              <w:keepNext w:val="0"/>
                              <w:keepLines w:val="0"/>
                              <w:widowControl w:val="0"/>
                              <w:pBdr>
                                <w:top w:val="single" w:sz="0" w:space="0" w:color="9AC047"/>
                                <w:left w:val="single" w:sz="0" w:space="0" w:color="9AC047"/>
                                <w:bottom w:val="single" w:sz="0" w:space="0" w:color="9AC047"/>
                                <w:right w:val="single" w:sz="0" w:space="0" w:color="9AC047"/>
                              </w:pBdr>
                              <w:shd w:val="clear" w:color="auto" w:fill="9AC047"/>
                              <w:bidi w:val="0"/>
                              <w:spacing w:before="0" w:after="0" w:line="240" w:lineRule="auto"/>
                              <w:ind w:left="0" w:right="0" w:firstLine="0"/>
                              <w:jc w:val="left"/>
                            </w:pPr>
                            <w:r>
                              <w:rPr>
                                <w:color w:val="FFFFFF"/>
                                <w:spacing w:val="0"/>
                                <w:w w:val="100"/>
                                <w:position w:val="0"/>
                              </w:rPr>
                              <w:t>第三方设备</w:t>
                            </w:r>
                          </w:p>
                        </w:txbxContent>
                      </wps:txbx>
                      <wps:bodyPr lIns="0" tIns="0" rIns="0" bIns="0">
                        <a:noAutoFit/>
                      </wps:bodyPr>
                    </wps:wsp>
                  </a:graphicData>
                </a:graphic>
              </wp:anchor>
            </w:drawing>
          </mc:Choice>
          <mc:Fallback>
            <w:pict>
              <v:shape id="_x0000_s1100" type="#_x0000_t202" style="position:absolute;margin-left:368.05000000000001pt;margin-top:259.5pt;width:48.950000000000003pt;height:12.25pt;z-index:251657755;mso-wrap-distance-left:0;mso-wrap-distance-right:0;mso-position-horizontal-relative:page" filled="f" stroked="f">
                <v:textbox inset="0,0,0,0">
                  <w:txbxContent>
                    <w:p>
                      <w:pPr>
                        <w:pStyle w:val="Style38"/>
                        <w:keepNext w:val="0"/>
                        <w:keepLines w:val="0"/>
                        <w:widowControl w:val="0"/>
                        <w:pBdr>
                          <w:top w:val="single" w:sz="0" w:space="0" w:color="9AC047"/>
                          <w:left w:val="single" w:sz="0" w:space="0" w:color="9AC047"/>
                          <w:bottom w:val="single" w:sz="0" w:space="0" w:color="9AC047"/>
                          <w:right w:val="single" w:sz="0" w:space="0" w:color="9AC047"/>
                        </w:pBdr>
                        <w:shd w:val="clear" w:color="auto" w:fill="9AC047"/>
                        <w:bidi w:val="0"/>
                        <w:spacing w:before="0" w:after="0" w:line="240" w:lineRule="auto"/>
                        <w:ind w:left="0" w:right="0" w:firstLine="0"/>
                        <w:jc w:val="left"/>
                      </w:pPr>
                      <w:r>
                        <w:rPr>
                          <w:color w:val="FFFFFF"/>
                          <w:spacing w:val="0"/>
                          <w:w w:val="100"/>
                          <w:position w:val="0"/>
                        </w:rPr>
                        <w:t>第三方设备</w:t>
                      </w:r>
                    </w:p>
                  </w:txbxContent>
                </v:textbox>
                <w10:wrap anchorx="page"/>
              </v:shape>
            </w:pict>
          </mc:Fallback>
        </mc:AlternateContent>
      </w:r>
    </w:p>
    <w:p>
      <w:pPr>
        <w:pStyle w:val="Style15"/>
        <w:keepNext w:val="0"/>
        <w:keepLines w:val="0"/>
        <w:widowControl w:val="0"/>
        <w:shd w:val="clear" w:color="auto" w:fill="auto"/>
        <w:bidi w:val="0"/>
        <w:spacing w:before="0" w:after="0" w:line="475" w:lineRule="exact"/>
        <w:ind w:left="0" w:right="0" w:firstLine="0"/>
        <w:jc w:val="center"/>
      </w:pPr>
      <w:r>
        <w:rPr>
          <w:color w:val="000000"/>
          <w:spacing w:val="0"/>
          <w:w w:val="100"/>
          <w:position w:val="0"/>
        </w:rPr>
        <w:t>图</w:t>
      </w:r>
      <w:r>
        <w:rPr>
          <w:color w:val="000000"/>
          <w:spacing w:val="0"/>
          <w:w w:val="100"/>
          <w:position w:val="0"/>
          <w:sz w:val="20"/>
          <w:szCs w:val="20"/>
        </w:rPr>
        <w:t>1</w:t>
      </w:r>
      <w:r>
        <w:rPr>
          <w:color w:val="000000"/>
          <w:spacing w:val="0"/>
          <w:w w:val="100"/>
          <w:position w:val="0"/>
        </w:rPr>
        <w:t>汉威物联网云平台解决方案</w:t>
      </w:r>
    </w:p>
    <w:p>
      <w:pPr>
        <w:pStyle w:val="Style15"/>
        <w:keepNext w:val="0"/>
        <w:keepLines w:val="0"/>
        <w:widowControl w:val="0"/>
        <w:shd w:val="clear" w:color="auto" w:fill="auto"/>
        <w:bidi w:val="0"/>
        <w:spacing w:before="0" w:after="0" w:line="475" w:lineRule="exact"/>
        <w:ind w:left="0" w:right="0" w:firstLine="420"/>
        <w:jc w:val="both"/>
      </w:pPr>
      <w:bookmarkStart w:id="92" w:name="bookmark92"/>
      <w:r>
        <w:rPr>
          <w:color w:val="000000"/>
          <w:spacing w:val="0"/>
          <w:w w:val="100"/>
          <w:position w:val="0"/>
        </w:rPr>
        <w:t>（</w:t>
      </w:r>
      <w:bookmarkEnd w:id="92"/>
      <w:r>
        <w:rPr>
          <w:color w:val="000000"/>
          <w:spacing w:val="0"/>
          <w:w w:val="100"/>
          <w:position w:val="0"/>
        </w:rPr>
        <w:t>二）物联网产业布局更加丰满</w:t>
      </w:r>
    </w:p>
    <w:p>
      <w:pPr>
        <w:pStyle w:val="Style15"/>
        <w:keepNext w:val="0"/>
        <w:keepLines w:val="0"/>
        <w:widowControl w:val="0"/>
        <w:shd w:val="clear" w:color="auto" w:fill="auto"/>
        <w:bidi w:val="0"/>
        <w:spacing w:before="0" w:after="0" w:line="475" w:lineRule="exact"/>
        <w:ind w:left="0" w:right="0" w:firstLine="420"/>
        <w:jc w:val="both"/>
      </w:pPr>
      <w:r>
        <w:rPr>
          <w:color w:val="000000"/>
          <w:spacing w:val="0"/>
          <w:w w:val="100"/>
          <w:position w:val="0"/>
          <w:sz w:val="20"/>
          <w:szCs w:val="20"/>
        </w:rPr>
        <w:t>2016</w:t>
      </w:r>
      <w:r>
        <w:rPr>
          <w:color w:val="000000"/>
          <w:spacing w:val="0"/>
          <w:w w:val="100"/>
          <w:position w:val="0"/>
        </w:rPr>
        <w:t>年，公司围绕“以传感器为核心，做领先的物联网解决方案提供商、服务商”的发展思路，以夯 实产业基础、增强产业厚度、丰富产品品种为切入口，大力推进战略落地，部分业务板块实现了突破，使 公司的物联网产业布局更加合理、丰满。</w:t>
      </w:r>
    </w:p>
    <w:p>
      <w:pPr>
        <w:pStyle w:val="Style15"/>
        <w:keepNext w:val="0"/>
        <w:keepLines w:val="0"/>
        <w:widowControl w:val="0"/>
        <w:shd w:val="clear" w:color="auto" w:fill="auto"/>
        <w:bidi w:val="0"/>
        <w:spacing w:before="0" w:after="0" w:line="469" w:lineRule="exact"/>
        <w:ind w:left="0" w:right="0" w:firstLine="420"/>
        <w:jc w:val="both"/>
      </w:pPr>
      <w:bookmarkStart w:id="93" w:name="bookmark93"/>
      <w:r>
        <w:rPr>
          <w:color w:val="000000"/>
          <w:spacing w:val="0"/>
          <w:w w:val="100"/>
          <w:position w:val="0"/>
          <w:sz w:val="20"/>
          <w:szCs w:val="20"/>
        </w:rPr>
        <w:t>1</w:t>
      </w:r>
      <w:bookmarkEnd w:id="93"/>
      <w:r>
        <w:rPr>
          <w:color w:val="000000"/>
          <w:spacing w:val="0"/>
          <w:w w:val="100"/>
          <w:position w:val="0"/>
        </w:rPr>
        <w:t>、传感器</w:t>
      </w:r>
    </w:p>
    <w:p>
      <w:pPr>
        <w:pStyle w:val="Style15"/>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公司全资子公司炜盛科技是传感器业务的重要发展主体。报告期内，炜盛科技实现营业收入</w:t>
      </w:r>
      <w:r>
        <w:rPr>
          <w:color w:val="000000"/>
          <w:spacing w:val="0"/>
          <w:w w:val="100"/>
          <w:position w:val="0"/>
          <w:sz w:val="20"/>
          <w:szCs w:val="20"/>
        </w:rPr>
        <w:t xml:space="preserve">10,439.39 </w:t>
      </w:r>
      <w:r>
        <w:rPr>
          <w:color w:val="000000"/>
          <w:spacing w:val="0"/>
          <w:w w:val="100"/>
          <w:position w:val="0"/>
        </w:rPr>
        <w:t>万元，同比增长</w:t>
      </w:r>
      <w:r>
        <w:rPr>
          <w:color w:val="000000"/>
          <w:spacing w:val="0"/>
          <w:w w:val="100"/>
          <w:position w:val="0"/>
          <w:sz w:val="20"/>
          <w:szCs w:val="20"/>
        </w:rPr>
        <w:t>57.67%；</w:t>
      </w:r>
      <w:r>
        <w:rPr>
          <w:color w:val="000000"/>
          <w:spacing w:val="0"/>
          <w:w w:val="100"/>
          <w:position w:val="0"/>
        </w:rPr>
        <w:t>实现净利润</w:t>
      </w:r>
      <w:r>
        <w:rPr>
          <w:color w:val="000000"/>
          <w:spacing w:val="0"/>
          <w:w w:val="100"/>
          <w:position w:val="0"/>
          <w:sz w:val="20"/>
          <w:szCs w:val="20"/>
        </w:rPr>
        <w:t>2,350.09</w:t>
      </w:r>
      <w:r>
        <w:rPr>
          <w:color w:val="000000"/>
          <w:spacing w:val="0"/>
          <w:w w:val="100"/>
          <w:position w:val="0"/>
        </w:rPr>
        <w:t>万元，同比增长</w:t>
      </w:r>
      <w:r>
        <w:rPr>
          <w:color w:val="000000"/>
          <w:spacing w:val="0"/>
          <w:w w:val="100"/>
          <w:position w:val="0"/>
          <w:sz w:val="20"/>
          <w:szCs w:val="20"/>
        </w:rPr>
        <w:t>39.14%</w:t>
      </w:r>
      <w:r>
        <w:rPr>
          <w:color w:val="000000"/>
          <w:spacing w:val="0"/>
          <w:w w:val="100"/>
          <w:position w:val="0"/>
        </w:rPr>
        <w:t>。公司气体传感器的国内市场占有 率继续保持龙头地位，得益于社会公众环保意识的提升，甲醛、</w:t>
      </w:r>
      <w:r>
        <w:rPr>
          <w:color w:val="000000"/>
          <w:spacing w:val="0"/>
          <w:w w:val="100"/>
          <w:position w:val="0"/>
          <w:sz w:val="20"/>
          <w:szCs w:val="20"/>
        </w:rPr>
        <w:t>VOCs</w:t>
      </w:r>
      <w:r>
        <w:rPr>
          <w:color w:val="000000"/>
          <w:spacing w:val="0"/>
          <w:w w:val="100"/>
          <w:position w:val="0"/>
        </w:rPr>
        <w:t>等传感器销售额实现翻倍。</w:t>
      </w:r>
    </w:p>
    <w:p>
      <w:pPr>
        <w:pStyle w:val="Style15"/>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在其他门类传感器方面，公司也取得了较好业绩。压力及流量传感器在水泵、智能供水、水处理等方 向发展前景可观。在智能家居热潮的影响下，热释电红外传感器迎来一个新的爆发增长周期，</w:t>
      </w:r>
      <w:r>
        <w:rPr>
          <w:color w:val="000000"/>
          <w:spacing w:val="0"/>
          <w:w w:val="100"/>
          <w:position w:val="0"/>
          <w:sz w:val="20"/>
          <w:szCs w:val="20"/>
        </w:rPr>
        <w:t>2016</w:t>
      </w:r>
      <w:r>
        <w:rPr>
          <w:color w:val="000000"/>
          <w:spacing w:val="0"/>
          <w:w w:val="100"/>
          <w:position w:val="0"/>
        </w:rPr>
        <w:t>年下半 年甚至出现了供不应求的局面。</w:t>
      </w:r>
    </w:p>
    <w:p>
      <w:pPr>
        <w:pStyle w:val="Style15"/>
        <w:keepNext w:val="0"/>
        <w:keepLines w:val="0"/>
        <w:widowControl w:val="0"/>
        <w:shd w:val="clear" w:color="auto" w:fill="auto"/>
        <w:bidi w:val="0"/>
        <w:spacing w:before="0" w:after="240" w:line="469" w:lineRule="exact"/>
        <w:ind w:left="0" w:right="0" w:firstLine="420"/>
        <w:jc w:val="both"/>
      </w:pPr>
      <w:r>
        <w:rPr>
          <w:color w:val="000000"/>
          <w:spacing w:val="0"/>
          <w:w w:val="100"/>
          <w:position w:val="0"/>
          <w:sz w:val="20"/>
          <w:szCs w:val="20"/>
        </w:rPr>
        <w:t>MEMS</w:t>
      </w:r>
      <w:r>
        <w:rPr>
          <w:color w:val="000000"/>
          <w:spacing w:val="0"/>
          <w:w w:val="100"/>
          <w:position w:val="0"/>
        </w:rPr>
        <w:t>传感器方面，</w:t>
      </w:r>
      <w:r>
        <w:rPr>
          <w:color w:val="000000"/>
          <w:spacing w:val="0"/>
          <w:w w:val="100"/>
          <w:position w:val="0"/>
          <w:sz w:val="20"/>
          <w:szCs w:val="20"/>
        </w:rPr>
        <w:t>MEMS</w:t>
      </w:r>
      <w:r>
        <w:rPr>
          <w:color w:val="000000"/>
          <w:spacing w:val="0"/>
          <w:w w:val="100"/>
          <w:position w:val="0"/>
        </w:rPr>
        <w:t>气体传感器已经小批量生产，在燃气、</w:t>
      </w:r>
      <w:r>
        <w:rPr>
          <w:color w:val="000000"/>
          <w:spacing w:val="0"/>
          <w:w w:val="100"/>
          <w:position w:val="0"/>
          <w:sz w:val="20"/>
          <w:szCs w:val="20"/>
        </w:rPr>
        <w:t>VOCs</w:t>
      </w:r>
      <w:r>
        <w:rPr>
          <w:color w:val="000000"/>
          <w:spacing w:val="0"/>
          <w:w w:val="100"/>
          <w:position w:val="0"/>
        </w:rPr>
        <w:t>、</w:t>
      </w:r>
      <w:r>
        <w:rPr>
          <w:color w:val="000000"/>
          <w:spacing w:val="0"/>
          <w:w w:val="100"/>
          <w:position w:val="0"/>
        </w:rPr>
        <w:t>酒精检测领域进行了小规模销 售，同时公司积极与国内知名手机厂商展开技术合作，未来将实现在智能终端应用领域上的突破。</w:t>
      </w:r>
    </w:p>
    <w:p>
      <w:pPr>
        <w:pStyle w:val="Style15"/>
        <w:keepNext w:val="0"/>
        <w:keepLines w:val="0"/>
        <w:widowControl w:val="0"/>
        <w:shd w:val="clear" w:color="auto" w:fill="auto"/>
        <w:bidi w:val="0"/>
        <w:spacing w:before="0" w:after="240" w:line="240" w:lineRule="auto"/>
        <w:ind w:left="0" w:right="0" w:firstLine="420"/>
        <w:jc w:val="both"/>
      </w:pPr>
      <w:bookmarkStart w:id="94" w:name="bookmark94"/>
      <w:r>
        <w:rPr>
          <w:color w:val="000000"/>
          <w:spacing w:val="0"/>
          <w:w w:val="100"/>
          <w:position w:val="0"/>
          <w:sz w:val="20"/>
          <w:szCs w:val="20"/>
        </w:rPr>
        <w:t>2</w:t>
      </w:r>
      <w:bookmarkEnd w:id="94"/>
      <w:r>
        <w:rPr>
          <w:color w:val="000000"/>
          <w:spacing w:val="0"/>
          <w:w w:val="100"/>
          <w:position w:val="0"/>
        </w:rPr>
        <w:t>、智慧城市综合解决方案</w:t>
      </w:r>
    </w:p>
    <w:p>
      <w:pPr>
        <w:pStyle w:val="Style15"/>
        <w:keepNext w:val="0"/>
        <w:keepLines w:val="0"/>
        <w:widowControl w:val="0"/>
        <w:shd w:val="clear" w:color="auto" w:fill="auto"/>
        <w:bidi w:val="0"/>
        <w:spacing w:before="0" w:after="240" w:line="240" w:lineRule="auto"/>
        <w:ind w:left="0" w:right="0" w:firstLine="420"/>
        <w:jc w:val="both"/>
      </w:pPr>
      <w:bookmarkStart w:id="95" w:name="bookmark95"/>
      <w:r>
        <w:rPr>
          <w:color w:val="000000"/>
          <w:spacing w:val="0"/>
          <w:w w:val="100"/>
          <w:position w:val="0"/>
          <w:sz w:val="20"/>
          <w:szCs w:val="20"/>
        </w:rPr>
        <w:t>（</w:t>
      </w:r>
      <w:bookmarkEnd w:id="95"/>
      <w:r>
        <w:rPr>
          <w:color w:val="000000"/>
          <w:spacing w:val="0"/>
          <w:w w:val="100"/>
          <w:position w:val="0"/>
          <w:sz w:val="20"/>
          <w:szCs w:val="20"/>
        </w:rPr>
        <w:t>1）</w:t>
      </w:r>
      <w:r>
        <w:rPr>
          <w:color w:val="000000"/>
          <w:spacing w:val="0"/>
          <w:w w:val="100"/>
          <w:position w:val="0"/>
        </w:rPr>
        <w:t>环保监测治理及解决方案</w:t>
      </w:r>
    </w:p>
    <w:p>
      <w:pPr>
        <w:pStyle w:val="Style15"/>
        <w:keepNext w:val="0"/>
        <w:keepLines w:val="0"/>
        <w:widowControl w:val="0"/>
        <w:shd w:val="clear" w:color="auto" w:fill="auto"/>
        <w:bidi w:val="0"/>
        <w:spacing w:before="0" w:after="700" w:line="466" w:lineRule="exact"/>
        <w:ind w:left="0" w:right="0" w:firstLine="440"/>
        <w:jc w:val="left"/>
      </w:pPr>
      <w:r>
        <w:rPr>
          <w:color w:val="000000"/>
          <w:spacing w:val="0"/>
          <w:w w:val="100"/>
          <w:position w:val="0"/>
        </w:rPr>
        <w:t>公司智慧环保事业群形成了从监测到治理的环保系统解决方案。监测方面，雪城软件在河南、陕西、 河北等地安装部署了大气网格化监测平台，构建了 “监测监控-数据分析-决策治理-效果评估”的闭环业 务生态（图</w:t>
      </w:r>
      <w:r>
        <w:rPr>
          <w:color w:val="000000"/>
          <w:spacing w:val="0"/>
          <w:w w:val="100"/>
          <w:position w:val="0"/>
          <w:sz w:val="20"/>
          <w:szCs w:val="20"/>
        </w:rPr>
        <w:t>2）,</w:t>
      </w:r>
      <w:r>
        <w:rPr>
          <w:color w:val="000000"/>
          <w:spacing w:val="0"/>
          <w:w w:val="100"/>
          <w:position w:val="0"/>
        </w:rPr>
        <w:t>形成了产品销售、数据运维和第三方服务的业务模式，市场反应良好；治理方面，嘉园 环保业务平稳，以垃圾渗滤液、市政污水及有机废气治理项目为主，以工业废水、粉尘、除臭等治理项目 为补充，积极尝试环境综合整治项目等新业务模式，取得了光山县城污水处理厂扩建工程</w:t>
      </w:r>
      <w:r>
        <w:rPr>
          <w:color w:val="000000"/>
          <w:spacing w:val="0"/>
          <w:w w:val="100"/>
          <w:position w:val="0"/>
          <w:sz w:val="20"/>
          <w:szCs w:val="20"/>
        </w:rPr>
        <w:t>PPP</w:t>
      </w:r>
      <w:r>
        <w:rPr>
          <w:color w:val="000000"/>
          <w:spacing w:val="0"/>
          <w:w w:val="100"/>
          <w:position w:val="0"/>
        </w:rPr>
        <w:t>项目、分子 筛转轮</w:t>
      </w:r>
      <w:r>
        <w:rPr>
          <w:color w:val="000000"/>
          <w:spacing w:val="0"/>
          <w:w w:val="100"/>
          <w:position w:val="0"/>
          <w:sz w:val="20"/>
          <w:szCs w:val="20"/>
        </w:rPr>
        <w:t>-RTO</w:t>
      </w:r>
      <w:r>
        <w:rPr>
          <w:color w:val="000000"/>
          <w:spacing w:val="0"/>
          <w:w w:val="100"/>
          <w:position w:val="0"/>
        </w:rPr>
        <w:t>废气项目等订单。</w:t>
      </w:r>
    </w:p>
    <w:p>
      <w:pPr>
        <w:pStyle w:val="Style25"/>
        <w:keepNext w:val="0"/>
        <w:keepLines w:val="0"/>
        <w:widowControl w:val="0"/>
        <w:shd w:val="clear" w:color="auto" w:fill="auto"/>
        <w:tabs>
          <w:tab w:pos="4123" w:val="left"/>
        </w:tabs>
        <w:bidi w:val="0"/>
        <w:spacing w:before="0" w:after="0" w:line="240" w:lineRule="auto"/>
        <w:ind w:left="0" w:right="0" w:firstLine="0"/>
        <w:jc w:val="center"/>
        <w:rPr>
          <w:sz w:val="20"/>
          <w:szCs w:val="20"/>
        </w:rPr>
      </w:pPr>
      <w:r>
        <w:rPr>
          <w:rFonts w:ascii="SimHei" w:eastAsia="SimHei" w:hAnsi="SimHei" w:cs="SimHei"/>
          <w:color w:val="2DAECC"/>
          <w:spacing w:val="0"/>
          <w:w w:val="100"/>
          <w:position w:val="0"/>
          <w:sz w:val="20"/>
          <w:szCs w:val="20"/>
        </w:rPr>
        <w:t>涔染防治</w:t>
        <w:tab/>
        <w:t>效果评估</w:t>
      </w:r>
    </w:p>
    <w:tbl>
      <w:tblPr>
        <w:tblOverlap w:val="never"/>
        <w:jc w:val="center"/>
        <w:tblLayout w:type="fixed"/>
      </w:tblPr>
      <w:tblGrid>
        <w:gridCol w:w="2981"/>
        <w:gridCol w:w="427"/>
        <w:gridCol w:w="446"/>
        <w:gridCol w:w="398"/>
        <w:gridCol w:w="1258"/>
        <w:gridCol w:w="1723"/>
      </w:tblGrid>
      <w:tr>
        <w:trPr>
          <w:trHeight w:val="49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Unicode MS" w:eastAsia="Arial Unicode MS" w:hAnsi="Arial Unicode MS" w:cs="Arial Unicode MS"/>
                <w:color w:val="3F99C3"/>
                <w:spacing w:val="0"/>
                <w:w w:val="100"/>
                <w:position w:val="0"/>
                <w:sz w:val="12"/>
                <w:szCs w:val="12"/>
              </w:rPr>
              <w:t>£</w:t>
            </w:r>
            <w:r>
              <w:rPr>
                <w:rFonts w:ascii="SimHei" w:eastAsia="SimHei" w:hAnsi="SimHei" w:cs="SimHei"/>
                <w:color w:val="595755"/>
                <w:spacing w:val="0"/>
                <w:w w:val="100"/>
                <w:position w:val="0"/>
                <w:sz w:val="14"/>
                <w:szCs w:val="14"/>
              </w:rPr>
              <w:t>空气预报</w:t>
            </w:r>
          </w:p>
        </w:tc>
        <w:tc>
          <w:tcPr>
            <w:gridSpan w:val="3"/>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60"/>
              <w:jc w:val="left"/>
              <w:rPr>
                <w:sz w:val="14"/>
                <w:szCs w:val="14"/>
              </w:rPr>
            </w:pPr>
            <w:r>
              <w:rPr>
                <w:rFonts w:ascii="SimHei" w:eastAsia="SimHei" w:hAnsi="SimHei" w:cs="SimHei"/>
                <w:color w:val="595755"/>
                <w:spacing w:val="0"/>
                <w:w w:val="100"/>
                <w:position w:val="0"/>
                <w:sz w:val="14"/>
                <w:szCs w:val="14"/>
              </w:rPr>
              <w:t>车辆限行故</w:t>
            </w:r>
            <w:r>
              <w:rPr>
                <w:rFonts w:ascii="SimHei" w:eastAsia="SimHei" w:hAnsi="SimHei" w:cs="SimHei"/>
                <w:color w:val="595755"/>
                <w:spacing w:val="0"/>
                <w:w w:val="100"/>
                <w:position w:val="0"/>
                <w:sz w:val="14"/>
                <w:szCs w:val="14"/>
              </w:rPr>
              <w:t>量</w:t>
            </w:r>
          </w:p>
        </w:tc>
      </w:tr>
      <w:tr>
        <w:trPr>
          <w:trHeight w:val="384" w:hRule="exact"/>
        </w:trPr>
        <w:tc>
          <w:tcPr>
            <w:tcBorders>
              <w:left w:val="single" w:sz="4"/>
            </w:tcBorders>
            <w:shd w:val="clear" w:color="auto" w:fill="FFFFFF"/>
            <w:vAlign w:val="top"/>
          </w:tcPr>
          <w:p>
            <w:pPr>
              <w:pStyle w:val="Style7"/>
              <w:keepNext w:val="0"/>
              <w:keepLines w:val="0"/>
              <w:widowControl w:val="0"/>
              <w:shd w:val="clear" w:color="auto" w:fill="auto"/>
              <w:tabs>
                <w:tab w:pos="1325" w:val="left"/>
              </w:tabs>
              <w:bidi w:val="0"/>
              <w:spacing w:before="0" w:after="0" w:line="240" w:lineRule="auto"/>
              <w:ind w:left="0" w:right="0" w:firstLine="360"/>
              <w:jc w:val="left"/>
              <w:rPr>
                <w:sz w:val="14"/>
                <w:szCs w:val="14"/>
              </w:rPr>
            </w:pPr>
            <w:r>
              <w:rPr>
                <w:rFonts w:ascii="SimHei" w:eastAsia="SimHei" w:hAnsi="SimHei" w:cs="SimHei"/>
                <w:color w:val="595755"/>
                <w:spacing w:val="0"/>
                <w:w w:val="100"/>
                <w:position w:val="0"/>
                <w:sz w:val="14"/>
                <w:szCs w:val="14"/>
              </w:rPr>
              <w:t>影响评估</w:t>
              <w:tab/>
            </w:r>
            <w:r>
              <w:rPr>
                <w:rFonts w:ascii="SimHei" w:eastAsia="SimHei" w:hAnsi="SimHei" w:cs="SimHei"/>
                <w:color w:val="2DAECC"/>
                <w:spacing w:val="0"/>
                <w:w w:val="100"/>
                <w:position w:val="0"/>
                <w:sz w:val="14"/>
                <w:szCs w:val="14"/>
              </w:rPr>
              <w:t>,</w:t>
            </w:r>
            <w:r>
              <w:rPr>
                <w:rFonts w:ascii="SimHei" w:eastAsia="SimHei" w:hAnsi="SimHei" w:cs="SimHei"/>
                <w:color w:val="595755"/>
                <w:spacing w:val="0"/>
                <w:w w:val="100"/>
                <w:position w:val="0"/>
                <w:sz w:val="14"/>
                <w:szCs w:val="14"/>
              </w:rPr>
              <w:t>污染形势分析</w:t>
            </w:r>
          </w:p>
        </w:tc>
        <w:tc>
          <w:tcPr>
            <w:tcBorders>
              <w:left w:val="single" w:sz="4"/>
            </w:tcBorders>
            <w:shd w:val="clear" w:color="auto" w:fill="FFFFFF"/>
            <w:vAlign w:val="top"/>
          </w:tcPr>
          <w:p>
            <w:pPr>
              <w:widowControl w:val="0"/>
              <w:rPr>
                <w:sz w:val="10"/>
                <w:szCs w:val="10"/>
              </w:rPr>
            </w:pPr>
          </w:p>
        </w:tc>
        <w:tc>
          <w:tcPr>
            <w:vMerge w:val="restart"/>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50"/>
                <w:szCs w:val="50"/>
              </w:rPr>
            </w:pPr>
            <w:r>
              <w:rPr>
                <w:i/>
                <w:iCs/>
                <w:color w:val="404040"/>
                <w:spacing w:val="0"/>
                <w:w w:val="100"/>
                <w:position w:val="0"/>
                <w:sz w:val="50"/>
                <w:szCs w:val="50"/>
              </w:rPr>
              <w:t>2</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404040"/>
                <w:spacing w:val="0"/>
                <w:w w:val="100"/>
                <w:position w:val="0"/>
                <w:sz w:val="14"/>
                <w:szCs w:val="14"/>
              </w:rPr>
              <w:t>据</w:t>
            </w: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595755"/>
                <w:spacing w:val="0"/>
                <w:w w:val="100"/>
                <w:position w:val="0"/>
                <w:sz w:val="14"/>
                <w:szCs w:val="14"/>
              </w:rPr>
              <w:t>经济数据</w:t>
            </w:r>
          </w:p>
        </w:tc>
        <w:tc>
          <w:tcPr>
            <w:tcBorders>
              <w:left w:val="single" w:sz="4"/>
              <w:right w:val="single" w:sz="4"/>
            </w:tcBorders>
            <w:shd w:val="clear" w:color="auto" w:fill="FFFFFF"/>
            <w:vAlign w:val="top"/>
          </w:tcPr>
          <w:p>
            <w:pPr>
              <w:widowControl w:val="0"/>
              <w:rPr>
                <w:sz w:val="10"/>
                <w:szCs w:val="10"/>
              </w:rPr>
            </w:pPr>
          </w:p>
        </w:tc>
      </w:tr>
      <w:tr>
        <w:trPr>
          <w:trHeight w:val="806"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300" w:line="240" w:lineRule="auto"/>
              <w:ind w:left="0" w:right="0" w:firstLine="360"/>
              <w:jc w:val="left"/>
              <w:rPr>
                <w:sz w:val="36"/>
                <w:szCs w:val="36"/>
              </w:rPr>
            </w:pPr>
            <w:r>
              <w:rPr>
                <w:rFonts w:ascii="SimHei" w:eastAsia="SimHei" w:hAnsi="SimHei" w:cs="SimHei"/>
                <w:color w:val="595755"/>
                <w:spacing w:val="0"/>
                <w:w w:val="100"/>
                <w:position w:val="0"/>
                <w:sz w:val="14"/>
                <w:szCs w:val="14"/>
              </w:rPr>
              <w:t>区域状况</w:t>
            </w:r>
            <w:r>
              <w:rPr>
                <w:rFonts w:ascii="Arial" w:eastAsia="Arial" w:hAnsi="Arial" w:cs="Arial"/>
                <w:color w:val="C0C0C0"/>
                <w:spacing w:val="0"/>
                <w:w w:val="100"/>
                <w:position w:val="0"/>
                <w:sz w:val="36"/>
                <w:szCs w:val="36"/>
              </w:rPr>
              <w:t>1</w:t>
            </w:r>
          </w:p>
          <w:p>
            <w:pPr>
              <w:pStyle w:val="Style7"/>
              <w:keepNext w:val="0"/>
              <w:keepLines w:val="0"/>
              <w:widowControl w:val="0"/>
              <w:shd w:val="clear" w:color="auto" w:fill="auto"/>
              <w:bidi w:val="0"/>
              <w:spacing w:before="0" w:after="0" w:line="240" w:lineRule="auto"/>
              <w:ind w:left="0" w:right="0" w:firstLine="360"/>
              <w:jc w:val="left"/>
              <w:rPr>
                <w:sz w:val="14"/>
                <w:szCs w:val="14"/>
              </w:rPr>
            </w:pPr>
            <w:r>
              <w:rPr>
                <w:rFonts w:ascii="SimHei" w:eastAsia="SimHei" w:hAnsi="SimHei" w:cs="SimHei"/>
                <w:color w:val="595755"/>
                <w:spacing w:val="0"/>
                <w:w w:val="100"/>
                <w:position w:val="0"/>
                <w:sz w:val="14"/>
                <w:szCs w:val="14"/>
              </w:rPr>
              <w:t>车辆限行</w:t>
            </w:r>
          </w:p>
        </w:tc>
        <w:tc>
          <w:tcPr>
            <w:tcBorders>
              <w:left w:val="single" w:sz="4"/>
            </w:tcBorders>
            <w:shd w:val="clear" w:color="auto" w:fill="FFFFFF"/>
            <w:vAlign w:val="top"/>
          </w:tcPr>
          <w:p>
            <w:pPr>
              <w:widowControl w:val="0"/>
              <w:rPr>
                <w:sz w:val="10"/>
                <w:szCs w:val="10"/>
              </w:rPr>
            </w:pPr>
          </w:p>
        </w:tc>
        <w:tc>
          <w:tcPr>
            <w:vMerge/>
            <w:tcBorders/>
            <w:shd w:val="clear" w:color="auto" w:fill="D3D3D3"/>
            <w:vAlign w:val="center"/>
          </w:tcPr>
          <w:p>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160" w:after="0" w:line="240" w:lineRule="auto"/>
              <w:ind w:left="0" w:right="0" w:firstLine="360"/>
              <w:jc w:val="left"/>
              <w:rPr>
                <w:sz w:val="12"/>
                <w:szCs w:val="12"/>
              </w:rPr>
            </w:pPr>
            <w:r>
              <w:rPr>
                <w:rFonts w:ascii="SimHei" w:eastAsia="SimHei" w:hAnsi="SimHei" w:cs="SimHei"/>
                <w:color w:val="595755"/>
                <w:spacing w:val="0"/>
                <w:w w:val="100"/>
                <w:position w:val="0"/>
                <w:sz w:val="14"/>
                <w:szCs w:val="14"/>
              </w:rPr>
              <w:t>工地停工数</w:t>
            </w:r>
            <w:r>
              <w:rPr>
                <w:rFonts w:ascii="Arial Unicode MS" w:eastAsia="Arial Unicode MS" w:hAnsi="Arial Unicode MS" w:cs="Arial Unicode MS"/>
                <w:color w:val="595755"/>
                <w:spacing w:val="0"/>
                <w:w w:val="100"/>
                <w:position w:val="0"/>
                <w:sz w:val="12"/>
                <w:szCs w:val="12"/>
              </w:rPr>
              <w:t>・</w:t>
            </w:r>
          </w:p>
        </w:tc>
      </w:tr>
      <w:tr>
        <w:trPr>
          <w:trHeight w:val="394" w:hRule="exact"/>
        </w:trPr>
        <w:tc>
          <w:tcPr>
            <w:tcBorders>
              <w:left w:val="single" w:sz="4"/>
            </w:tcBorders>
            <w:shd w:val="clear" w:color="auto" w:fill="FFFFFF"/>
            <w:vAlign w:val="bottom"/>
          </w:tcPr>
          <w:p>
            <w:pPr>
              <w:pStyle w:val="Style7"/>
              <w:keepNext w:val="0"/>
              <w:keepLines w:val="0"/>
              <w:widowControl w:val="0"/>
              <w:shd w:val="clear" w:color="auto" w:fill="auto"/>
              <w:tabs>
                <w:tab w:pos="1291" w:val="left"/>
              </w:tabs>
              <w:bidi w:val="0"/>
              <w:spacing w:before="0" w:after="0" w:line="240" w:lineRule="auto"/>
              <w:ind w:left="0" w:right="0" w:firstLine="360"/>
              <w:jc w:val="left"/>
              <w:rPr>
                <w:sz w:val="14"/>
                <w:szCs w:val="14"/>
              </w:rPr>
            </w:pPr>
            <w:r>
              <w:rPr>
                <w:rFonts w:ascii="SimHei" w:eastAsia="SimHei" w:hAnsi="SimHei" w:cs="SimHei"/>
                <w:color w:val="595755"/>
                <w:spacing w:val="0"/>
                <w:w w:val="100"/>
                <w:position w:val="0"/>
                <w:sz w:val="14"/>
                <w:szCs w:val="14"/>
              </w:rPr>
              <w:t>工地停工</w:t>
              <w:tab/>
            </w:r>
            <w:r>
              <w:rPr>
                <w:rFonts w:ascii="SimHei" w:eastAsia="SimHei" w:hAnsi="SimHei" w:cs="SimHei"/>
                <w:color w:val="2DAECC"/>
                <w:spacing w:val="0"/>
                <w:w w:val="100"/>
                <w:position w:val="0"/>
                <w:sz w:val="14"/>
                <w:szCs w:val="14"/>
              </w:rPr>
              <w:t>,</w:t>
            </w:r>
            <w:r>
              <w:rPr>
                <w:rFonts w:ascii="SimHei" w:eastAsia="SimHei" w:hAnsi="SimHei" w:cs="SimHei"/>
                <w:color w:val="595755"/>
                <w:spacing w:val="0"/>
                <w:w w:val="100"/>
                <w:position w:val="0"/>
                <w:sz w:val="14"/>
                <w:szCs w:val="14"/>
              </w:rPr>
              <w:t>防治措施制定</w:t>
            </w:r>
          </w:p>
        </w:tc>
        <w:tc>
          <w:tcPr>
            <w:tcBorders>
              <w:left w:val="single" w:sz="4"/>
            </w:tcBorders>
            <w:shd w:val="clear" w:color="auto" w:fill="FFFFFF"/>
            <w:vAlign w:val="top"/>
          </w:tcPr>
          <w:p>
            <w:pPr>
              <w:widowControl w:val="0"/>
              <w:rPr>
                <w:sz w:val="10"/>
                <w:szCs w:val="10"/>
              </w:rPr>
            </w:pPr>
          </w:p>
        </w:tc>
        <w:tc>
          <w:tcPr>
            <w:tcBorders/>
            <w:shd w:val="clear" w:color="auto" w:fill="D3D3D3"/>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595755"/>
                <w:spacing w:val="0"/>
                <w:w w:val="100"/>
                <w:position w:val="0"/>
                <w:sz w:val="14"/>
                <w:szCs w:val="14"/>
              </w:rPr>
              <w:t>基础数据</w:t>
            </w:r>
          </w:p>
        </w:tc>
        <w:tc>
          <w:tcPr>
            <w:tcBorders>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595755"/>
                <w:spacing w:val="0"/>
                <w:w w:val="100"/>
                <w:position w:val="0"/>
                <w:sz w:val="14"/>
                <w:szCs w:val="14"/>
              </w:rPr>
              <w:t>企业限产/停产影响</w:t>
            </w:r>
          </w:p>
        </w:tc>
      </w:tr>
      <w:tr>
        <w:trPr>
          <w:trHeight w:val="850"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380" w:line="240" w:lineRule="auto"/>
              <w:ind w:left="0" w:right="0" w:firstLine="220"/>
              <w:jc w:val="left"/>
              <w:rPr>
                <w:sz w:val="14"/>
                <w:szCs w:val="14"/>
              </w:rPr>
            </w:pPr>
            <w:r>
              <w:rPr>
                <w:rFonts w:ascii="SimHei" w:eastAsia="SimHei" w:hAnsi="SimHei" w:cs="SimHei"/>
                <w:color w:val="595755"/>
                <w:spacing w:val="0"/>
                <w:w w:val="100"/>
                <w:position w:val="0"/>
                <w:sz w:val="14"/>
                <w:szCs w:val="14"/>
              </w:rPr>
              <w:t>企业限产/停产</w:t>
            </w:r>
          </w:p>
          <w:p>
            <w:pPr>
              <w:pStyle w:val="Style7"/>
              <w:keepNext w:val="0"/>
              <w:keepLines w:val="0"/>
              <w:widowControl w:val="0"/>
              <w:shd w:val="clear" w:color="auto" w:fill="auto"/>
              <w:bidi w:val="0"/>
              <w:spacing w:before="0" w:after="0" w:line="240" w:lineRule="auto"/>
              <w:ind w:left="0" w:right="0" w:firstLine="360"/>
              <w:jc w:val="left"/>
              <w:rPr>
                <w:sz w:val="14"/>
                <w:szCs w:val="14"/>
              </w:rPr>
            </w:pPr>
            <w:r>
              <w:rPr>
                <w:rFonts w:ascii="SimHei" w:eastAsia="SimHei" w:hAnsi="SimHei" w:cs="SimHei"/>
                <w:color w:val="595755"/>
                <w:spacing w:val="0"/>
                <w:w w:val="100"/>
                <w:position w:val="0"/>
                <w:sz w:val="14"/>
                <w:szCs w:val="14"/>
              </w:rPr>
              <w:t>喷淋启动</w:t>
            </w:r>
          </w:p>
        </w:tc>
        <w:tc>
          <w:tcPr>
            <w:tcBorders>
              <w:left w:val="single" w:sz="4"/>
            </w:tcBorders>
            <w:shd w:val="clear" w:color="auto" w:fill="FFFFFF"/>
            <w:vAlign w:val="top"/>
          </w:tcPr>
          <w:p>
            <w:pPr>
              <w:widowControl w:val="0"/>
              <w:rPr>
                <w:sz w:val="10"/>
                <w:szCs w:val="10"/>
              </w:rPr>
            </w:pPr>
          </w:p>
        </w:tc>
        <w:tc>
          <w:tcPr>
            <w:tcBorders/>
            <w:shd w:val="clear" w:color="auto" w:fill="D3D3D3"/>
            <w:vAlign w:val="top"/>
          </w:tcPr>
          <w:p>
            <w:pPr>
              <w:pStyle w:val="Style7"/>
              <w:keepNext w:val="0"/>
              <w:keepLines w:val="0"/>
              <w:widowControl w:val="0"/>
              <w:shd w:val="clear" w:color="auto" w:fill="auto"/>
              <w:bidi w:val="0"/>
              <w:spacing w:before="0" w:after="0" w:line="206" w:lineRule="exact"/>
              <w:ind w:left="0" w:right="0" w:firstLine="0"/>
              <w:jc w:val="center"/>
              <w:rPr>
                <w:sz w:val="14"/>
                <w:szCs w:val="14"/>
              </w:rPr>
            </w:pPr>
            <w:r>
              <w:rPr>
                <w:rFonts w:ascii="SimHei" w:eastAsia="SimHei" w:hAnsi="SimHei" w:cs="SimHei"/>
                <w:color w:val="404040"/>
                <w:spacing w:val="0"/>
                <w:w w:val="100"/>
                <w:position w:val="0"/>
                <w:sz w:val="14"/>
                <w:szCs w:val="14"/>
              </w:rPr>
              <w:t>模 型</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595755"/>
                <w:spacing w:val="0"/>
                <w:w w:val="100"/>
                <w:position w:val="0"/>
                <w:sz w:val="14"/>
                <w:szCs w:val="14"/>
              </w:rPr>
              <w:t>模拟推演</w:t>
            </w:r>
          </w:p>
        </w:tc>
      </w:tr>
      <w:tr>
        <w:trPr>
          <w:trHeight w:val="432" w:hRule="exact"/>
        </w:trPr>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60"/>
              <w:jc w:val="left"/>
              <w:rPr>
                <w:sz w:val="14"/>
                <w:szCs w:val="14"/>
              </w:rPr>
            </w:pPr>
            <w:r>
              <w:rPr>
                <w:rFonts w:ascii="SimHei" w:eastAsia="SimHei" w:hAnsi="SimHei" w:cs="SimHei"/>
                <w:color w:val="595755"/>
                <w:spacing w:val="0"/>
                <w:w w:val="100"/>
                <w:position w:val="0"/>
                <w:sz w:val="14"/>
                <w:szCs w:val="14"/>
              </w:rPr>
              <w:t>择森启动</w:t>
            </w:r>
            <w:r>
              <w:rPr>
                <w:rFonts w:ascii="SimHei" w:eastAsia="SimHei" w:hAnsi="SimHei" w:cs="SimHei"/>
                <w:color w:val="2DAECC"/>
                <w:spacing w:val="0"/>
                <w:w w:val="100"/>
                <w:position w:val="0"/>
                <w:sz w:val="14"/>
                <w:szCs w:val="14"/>
              </w:rPr>
              <w:t>.</w:t>
            </w:r>
            <w:r>
              <w:rPr>
                <w:rFonts w:ascii="SimHei" w:eastAsia="SimHei" w:hAnsi="SimHei" w:cs="SimHei"/>
                <w:color w:val="595755"/>
                <w:spacing w:val="0"/>
                <w:w w:val="100"/>
                <w:position w:val="0"/>
                <w:sz w:val="14"/>
                <w:szCs w:val="14"/>
              </w:rPr>
              <w:t>联动措施启动</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461" w:hRule="exact"/>
        </w:trPr>
        <w:tc>
          <w:tcPr>
            <w:tcBorders>
              <w:left w:val="single" w:sz="4"/>
              <w:bottom w:val="single" w:sz="4"/>
            </w:tcBorders>
            <w:shd w:val="clear" w:color="auto" w:fill="FFFFFF"/>
            <w:vAlign w:val="top"/>
          </w:tcPr>
          <w:p>
            <w:pPr>
              <w:pStyle w:val="Style7"/>
              <w:keepNext w:val="0"/>
              <w:keepLines w:val="0"/>
              <w:widowControl w:val="0"/>
              <w:shd w:val="clear" w:color="auto" w:fill="auto"/>
              <w:tabs>
                <w:tab w:pos="2880" w:val="left"/>
              </w:tabs>
              <w:bidi w:val="0"/>
              <w:spacing w:before="0" w:after="0" w:line="240" w:lineRule="auto"/>
              <w:ind w:left="0" w:right="0" w:firstLine="360"/>
              <w:jc w:val="left"/>
              <w:rPr>
                <w:sz w:val="14"/>
                <w:szCs w:val="14"/>
              </w:rPr>
            </w:pPr>
            <w:r>
              <w:rPr>
                <w:rFonts w:ascii="SimHei" w:eastAsia="SimHei" w:hAnsi="SimHei" w:cs="SimHei"/>
                <w:color w:val="595755"/>
                <w:spacing w:val="0"/>
                <w:w w:val="100"/>
                <w:position w:val="0"/>
                <w:sz w:val="14"/>
                <w:szCs w:val="14"/>
              </w:rPr>
              <w:t>移动洒水</w:t>
              <w:tab/>
            </w:r>
            <w:r>
              <w:rPr>
                <w:rFonts w:ascii="SimHei" w:eastAsia="SimHei" w:hAnsi="SimHei" w:cs="SimHei"/>
                <w:color w:val="2DAECC"/>
                <w:spacing w:val="0"/>
                <w:w w:val="100"/>
                <w:position w:val="0"/>
                <w:sz w:val="14"/>
                <w:szCs w:val="14"/>
              </w:rPr>
              <w:t>\</w:t>
            </w:r>
          </w:p>
        </w:tc>
        <w:tc>
          <w:tcPr>
            <w:gridSpan w:val="3"/>
            <w:tcBorders>
              <w:left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15"/>
        <w:keepNext w:val="0"/>
        <w:keepLines w:val="0"/>
        <w:widowControl w:val="0"/>
        <w:shd w:val="clear" w:color="auto" w:fill="auto"/>
        <w:bidi w:val="0"/>
        <w:spacing w:before="0" w:after="0" w:line="474" w:lineRule="exact"/>
        <w:ind w:left="0" w:right="0" w:firstLine="0"/>
        <w:jc w:val="center"/>
      </w:pPr>
      <w:r>
        <w:rPr>
          <w:color w:val="000000"/>
          <w:spacing w:val="0"/>
          <w:w w:val="100"/>
          <w:position w:val="0"/>
        </w:rPr>
        <w:t>图</w:t>
      </w:r>
      <w:r>
        <w:rPr>
          <w:color w:val="000000"/>
          <w:spacing w:val="0"/>
          <w:w w:val="100"/>
          <w:position w:val="0"/>
          <w:sz w:val="20"/>
          <w:szCs w:val="20"/>
        </w:rPr>
        <w:t>2</w:t>
      </w:r>
      <w:r>
        <w:rPr>
          <w:color w:val="000000"/>
          <w:spacing w:val="0"/>
          <w:w w:val="100"/>
          <w:position w:val="0"/>
        </w:rPr>
        <w:t>大气网格化监测平台的业务生态</w:t>
      </w:r>
    </w:p>
    <w:p>
      <w:pPr>
        <w:pStyle w:val="Style15"/>
        <w:keepNext w:val="0"/>
        <w:keepLines w:val="0"/>
        <w:widowControl w:val="0"/>
        <w:shd w:val="clear" w:color="auto" w:fill="auto"/>
        <w:tabs>
          <w:tab w:pos="868" w:val="left"/>
        </w:tabs>
        <w:bidi w:val="0"/>
        <w:spacing w:before="0" w:after="0" w:line="474" w:lineRule="exact"/>
        <w:ind w:left="0" w:right="0" w:firstLine="440"/>
        <w:jc w:val="both"/>
      </w:pPr>
      <w:bookmarkStart w:id="96" w:name="bookmark96"/>
      <w:r>
        <w:rPr>
          <w:color w:val="000000"/>
          <w:spacing w:val="0"/>
          <w:w w:val="100"/>
          <w:position w:val="0"/>
          <w:sz w:val="20"/>
          <w:szCs w:val="20"/>
        </w:rPr>
        <w:t>（</w:t>
      </w:r>
      <w:bookmarkEnd w:id="96"/>
      <w:r>
        <w:rPr>
          <w:color w:val="000000"/>
          <w:spacing w:val="0"/>
          <w:w w:val="100"/>
          <w:position w:val="0"/>
          <w:sz w:val="20"/>
          <w:szCs w:val="20"/>
        </w:rPr>
        <w:t>2）</w:t>
        <w:tab/>
      </w:r>
      <w:r>
        <w:rPr>
          <w:color w:val="000000"/>
          <w:spacing w:val="0"/>
          <w:w w:val="100"/>
          <w:position w:val="0"/>
        </w:rPr>
        <w:t>公用事业服务及解决方案</w:t>
      </w:r>
    </w:p>
    <w:p>
      <w:pPr>
        <w:pStyle w:val="Style15"/>
        <w:keepNext w:val="0"/>
        <w:keepLines w:val="0"/>
        <w:widowControl w:val="0"/>
        <w:shd w:val="clear" w:color="auto" w:fill="auto"/>
        <w:bidi w:val="0"/>
        <w:spacing w:before="0" w:after="0" w:line="474" w:lineRule="exact"/>
        <w:ind w:left="0" w:right="0" w:firstLine="440"/>
        <w:jc w:val="both"/>
      </w:pPr>
      <w:r>
        <w:rPr>
          <w:color w:val="000000"/>
          <w:spacing w:val="0"/>
          <w:w w:val="100"/>
          <w:position w:val="0"/>
        </w:rPr>
        <w:t>自从</w:t>
      </w:r>
      <w:r>
        <w:rPr>
          <w:color w:val="000000"/>
          <w:spacing w:val="0"/>
          <w:w w:val="100"/>
          <w:position w:val="0"/>
          <w:sz w:val="20"/>
          <w:szCs w:val="20"/>
        </w:rPr>
        <w:t>2015</w:t>
      </w:r>
      <w:r>
        <w:rPr>
          <w:color w:val="000000"/>
          <w:spacing w:val="0"/>
          <w:w w:val="100"/>
          <w:position w:val="0"/>
        </w:rPr>
        <w:t>年以来，公司建立起了成熟的“智慧水务管控一体化平台”示范性应用标杆，大幅降低自 来水管道运输过程中的漏失率，同时降低人力与能耗成本，显著提升高新供水的管理成效。同时，高新热 力不断萃取智慧水务项目经验，运用先进的物联网技术，建设了完善的智慧热力系统平台，实现了供热稳 定、高效节能、绿色环保的目标，为传统热力公司智慧化改造、提高经济效益树立了示范标杆。</w:t>
      </w:r>
    </w:p>
    <w:p>
      <w:pPr>
        <w:pStyle w:val="Style15"/>
        <w:keepNext w:val="0"/>
        <w:keepLines w:val="0"/>
        <w:widowControl w:val="0"/>
        <w:shd w:val="clear" w:color="auto" w:fill="auto"/>
        <w:tabs>
          <w:tab w:pos="868" w:val="left"/>
        </w:tabs>
        <w:bidi w:val="0"/>
        <w:spacing w:before="0" w:after="0" w:line="469" w:lineRule="exact"/>
        <w:ind w:left="0" w:right="0" w:firstLine="440"/>
        <w:jc w:val="both"/>
      </w:pPr>
      <w:bookmarkStart w:id="97" w:name="bookmark97"/>
      <w:r>
        <w:rPr>
          <w:color w:val="000000"/>
          <w:spacing w:val="0"/>
          <w:w w:val="100"/>
          <w:position w:val="0"/>
          <w:sz w:val="20"/>
          <w:szCs w:val="20"/>
        </w:rPr>
        <w:t>（</w:t>
      </w:r>
      <w:bookmarkEnd w:id="97"/>
      <w:r>
        <w:rPr>
          <w:color w:val="000000"/>
          <w:spacing w:val="0"/>
          <w:w w:val="100"/>
          <w:position w:val="0"/>
          <w:sz w:val="20"/>
          <w:szCs w:val="20"/>
        </w:rPr>
        <w:t>3）</w:t>
        <w:tab/>
      </w:r>
      <w:r>
        <w:rPr>
          <w:color w:val="000000"/>
          <w:spacing w:val="0"/>
          <w:w w:val="100"/>
          <w:position w:val="0"/>
        </w:rPr>
        <w:t>物联网平台解决方案</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报告期内，“智慧水务管控一体化平台”得到了供水行业客户的高度认可，相继获得了兴义市、广州 市经开区等智慧水务项目订单。市政燃气事业部成功改制为独立子公司畅威物联，为事业部公司化改制树 立了标杆。</w:t>
      </w:r>
      <w:r>
        <w:rPr>
          <w:color w:val="000000"/>
          <w:spacing w:val="0"/>
          <w:w w:val="100"/>
          <w:position w:val="0"/>
          <w:sz w:val="20"/>
          <w:szCs w:val="20"/>
        </w:rPr>
        <w:t>2016</w:t>
      </w:r>
      <w:r>
        <w:rPr>
          <w:color w:val="000000"/>
          <w:spacing w:val="0"/>
          <w:w w:val="100"/>
          <w:position w:val="0"/>
        </w:rPr>
        <w:t xml:space="preserve">年度，畅威物联相继中标了厦门、无锡、广州、呼和浩特等多个重大项目，成功迈出了由 软硬件结合向系统布局智慧城市物联网的关键一步。沈阳金建继续稳固智慧市政行业龙头地位，同时积极 跟进管网综合监管、管廊运行平台以及智慧热力平台项目，为未来多元化转型打下了良好基础。鞍山易兴 </w:t>
      </w:r>
      <w:r>
        <w:rPr>
          <w:color w:val="000000"/>
          <w:spacing w:val="0"/>
          <w:w w:val="100"/>
          <w:position w:val="0"/>
        </w:rPr>
        <w:t>业绩指标、发展速度均远超历史最好水平，中标了盐城水厂自控系统、阜新港华燃气</w:t>
      </w:r>
      <w:r>
        <w:rPr>
          <w:color w:val="000000"/>
          <w:spacing w:val="0"/>
          <w:w w:val="100"/>
          <w:position w:val="0"/>
          <w:sz w:val="20"/>
          <w:szCs w:val="20"/>
        </w:rPr>
        <w:t>LNG</w:t>
      </w:r>
      <w:r>
        <w:rPr>
          <w:color w:val="000000"/>
          <w:spacing w:val="0"/>
          <w:w w:val="100"/>
          <w:position w:val="0"/>
        </w:rPr>
        <w:t>气化站自控系统 等项目。广东龙泉基于管网监测的隐患排查业务战果颇丰，在全国率先启动城市地下管线普查及隐患治理 工作的华南地区竞争优势明显，中标了多个项目，为下一步在全国开展业务奠定了良好基础。</w:t>
      </w:r>
    </w:p>
    <w:p>
      <w:pPr>
        <w:pStyle w:val="Style15"/>
        <w:keepNext w:val="0"/>
        <w:keepLines w:val="0"/>
        <w:widowControl w:val="0"/>
        <w:shd w:val="clear" w:color="auto" w:fill="auto"/>
        <w:tabs>
          <w:tab w:pos="776" w:val="left"/>
        </w:tabs>
        <w:bidi w:val="0"/>
        <w:spacing w:before="0" w:after="0" w:line="469" w:lineRule="exact"/>
        <w:ind w:left="0" w:right="0" w:firstLine="440"/>
        <w:jc w:val="both"/>
      </w:pPr>
      <w:bookmarkStart w:id="98" w:name="bookmark98"/>
      <w:r>
        <w:rPr>
          <w:color w:val="000000"/>
          <w:spacing w:val="0"/>
          <w:w w:val="100"/>
          <w:position w:val="0"/>
          <w:sz w:val="20"/>
          <w:szCs w:val="20"/>
        </w:rPr>
        <w:t>3</w:t>
      </w:r>
      <w:bookmarkEnd w:id="98"/>
      <w:r>
        <w:rPr>
          <w:color w:val="000000"/>
          <w:spacing w:val="0"/>
          <w:w w:val="100"/>
          <w:position w:val="0"/>
        </w:rPr>
        <w:t>、</w:t>
        <w:tab/>
        <w:t>工业安全监测解决方案</w:t>
      </w:r>
    </w:p>
    <w:p>
      <w:pPr>
        <w:pStyle w:val="Style1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工业安全监测解决方案是公司布局较早，且技术优势明显的业务，但受整体宏观经济形势低迷的影响， 面临的形势和局面较为复杂。为顺应环境变化，公司重新优化调整了工业安全监测板块的组织架构和经营 管理团队，进一步理顺了管理机制，员工业务转型意识和团队工作激情显著提升。同时，公司以核心的感 知、智能仪表等物联网技术为基础，结合云平台应用，打造了基于企业及园区安全、政府安监等智慧信息 化系统解决方案。</w:t>
      </w:r>
    </w:p>
    <w:p>
      <w:pPr>
        <w:pStyle w:val="Style1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报告期内，公司设立了中外合资公司吉地艾斯，充分利用合资方的技术优势，进一步增强了公司关于 有毒有害气体检测技术的市场竞争力。智慧消防是公司工业安全监测板块的重要组成部分，公司成立了消 防物联网事业部，搭建了消防物联网一体化平台，为构建消防产业链打下了基础。</w:t>
      </w:r>
    </w:p>
    <w:p>
      <w:pPr>
        <w:pStyle w:val="Style15"/>
        <w:keepNext w:val="0"/>
        <w:keepLines w:val="0"/>
        <w:widowControl w:val="0"/>
        <w:shd w:val="clear" w:color="auto" w:fill="auto"/>
        <w:tabs>
          <w:tab w:pos="776" w:val="left"/>
        </w:tabs>
        <w:bidi w:val="0"/>
        <w:spacing w:before="0" w:after="0" w:line="469" w:lineRule="exact"/>
        <w:ind w:left="0" w:right="0" w:firstLine="440"/>
        <w:jc w:val="left"/>
      </w:pPr>
      <w:bookmarkStart w:id="99" w:name="bookmark99"/>
      <w:r>
        <w:rPr>
          <w:color w:val="000000"/>
          <w:spacing w:val="0"/>
          <w:w w:val="100"/>
          <w:position w:val="0"/>
          <w:sz w:val="20"/>
          <w:szCs w:val="20"/>
        </w:rPr>
        <w:t>4</w:t>
      </w:r>
      <w:bookmarkEnd w:id="99"/>
      <w:r>
        <w:rPr>
          <w:color w:val="000000"/>
          <w:spacing w:val="0"/>
          <w:w w:val="100"/>
          <w:position w:val="0"/>
        </w:rPr>
        <w:t>、</w:t>
        <w:tab/>
        <w:t>居家智能与健康板块</w:t>
      </w:r>
    </w:p>
    <w:p>
      <w:pPr>
        <w:pStyle w:val="Style1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报告期内，公司居家智能与健康板块深化战略落地，在销售规模、技术方案等方面均有不同程度的提 升。公司不断完善室内环境“监测+治理”闭环解决方案，为家庭、学校、幼儿园、商业区等场所提供多 种产品和服务，升级了云平台和云服务架构，加强了数据管理和运营，大幅提升了数据稳定性和可靠性， 进一步保障了数据安全。未来，公司将持续以用户为中心，不断优化</w:t>
      </w:r>
      <w:r>
        <w:rPr>
          <w:color w:val="000000"/>
          <w:spacing w:val="0"/>
          <w:w w:val="100"/>
          <w:position w:val="0"/>
          <w:sz w:val="20"/>
          <w:szCs w:val="20"/>
        </w:rPr>
        <w:t>APP</w:t>
      </w:r>
      <w:r>
        <w:rPr>
          <w:color w:val="000000"/>
          <w:spacing w:val="0"/>
          <w:w w:val="100"/>
          <w:position w:val="0"/>
        </w:rPr>
        <w:t>功能设计，改善用户交互方式, 为用户带来更好的体验。</w:t>
      </w:r>
    </w:p>
    <w:p>
      <w:pPr>
        <w:pStyle w:val="Style15"/>
        <w:keepNext w:val="0"/>
        <w:keepLines w:val="0"/>
        <w:widowControl w:val="0"/>
        <w:shd w:val="clear" w:color="auto" w:fill="auto"/>
        <w:bidi w:val="0"/>
        <w:spacing w:before="0" w:after="0" w:line="469" w:lineRule="exact"/>
        <w:ind w:left="0" w:right="0" w:firstLine="440"/>
        <w:jc w:val="left"/>
      </w:pPr>
      <w:bookmarkStart w:id="100" w:name="bookmark100"/>
      <w:r>
        <w:rPr>
          <w:color w:val="000000"/>
          <w:spacing w:val="0"/>
          <w:w w:val="100"/>
          <w:position w:val="0"/>
        </w:rPr>
        <w:t>（</w:t>
      </w:r>
      <w:bookmarkEnd w:id="100"/>
      <w:r>
        <w:rPr>
          <w:color w:val="000000"/>
          <w:spacing w:val="0"/>
          <w:w w:val="100"/>
          <w:position w:val="0"/>
        </w:rPr>
        <w:t>三）提升研发实力</w:t>
      </w:r>
    </w:p>
    <w:p>
      <w:pPr>
        <w:pStyle w:val="Style15"/>
        <w:keepNext w:val="0"/>
        <w:keepLines w:val="0"/>
        <w:widowControl w:val="0"/>
        <w:shd w:val="clear" w:color="auto" w:fill="auto"/>
        <w:tabs>
          <w:tab w:pos="776" w:val="left"/>
        </w:tabs>
        <w:bidi w:val="0"/>
        <w:spacing w:before="0" w:after="0" w:line="469" w:lineRule="exact"/>
        <w:ind w:left="0" w:right="0" w:firstLine="440"/>
        <w:jc w:val="left"/>
      </w:pPr>
      <w:bookmarkStart w:id="101" w:name="bookmark101"/>
      <w:r>
        <w:rPr>
          <w:color w:val="000000"/>
          <w:spacing w:val="0"/>
          <w:w w:val="100"/>
          <w:position w:val="0"/>
          <w:sz w:val="20"/>
          <w:szCs w:val="20"/>
        </w:rPr>
        <w:t>1</w:t>
      </w:r>
      <w:bookmarkEnd w:id="101"/>
      <w:r>
        <w:rPr>
          <w:color w:val="000000"/>
          <w:spacing w:val="0"/>
          <w:w w:val="100"/>
          <w:position w:val="0"/>
        </w:rPr>
        <w:t>、</w:t>
        <w:tab/>
        <w:t>“双创”孵化平台建设取得突破</w:t>
      </w:r>
    </w:p>
    <w:p>
      <w:pPr>
        <w:pStyle w:val="Style1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报告期内，借助公司在传感器行业龙头地位以及研发、生产、管理、资本等方面的综合优势，采取定 向精准孵化，设立了 “以传感器为核心、行业物联网为应用”的专业化众创空间。该专业化众创空间的发 展得到了各级政府的高度认同，被国家科技部认定为全国首批</w:t>
      </w:r>
      <w:r>
        <w:rPr>
          <w:color w:val="000000"/>
          <w:spacing w:val="0"/>
          <w:w w:val="100"/>
          <w:position w:val="0"/>
          <w:sz w:val="20"/>
          <w:szCs w:val="20"/>
        </w:rPr>
        <w:t>17</w:t>
      </w:r>
      <w:r>
        <w:rPr>
          <w:color w:val="000000"/>
          <w:spacing w:val="0"/>
          <w:w w:val="100"/>
          <w:position w:val="0"/>
        </w:rPr>
        <w:t>家国家级专业化众创空间之一，并被写 入河南省省长</w:t>
      </w:r>
      <w:r>
        <w:rPr>
          <w:color w:val="000000"/>
          <w:spacing w:val="0"/>
          <w:w w:val="100"/>
          <w:position w:val="0"/>
          <w:sz w:val="20"/>
          <w:szCs w:val="20"/>
        </w:rPr>
        <w:t>2016</w:t>
      </w:r>
      <w:r>
        <w:rPr>
          <w:color w:val="000000"/>
          <w:spacing w:val="0"/>
          <w:w w:val="100"/>
          <w:position w:val="0"/>
        </w:rPr>
        <w:t>年年度政府工作报告。</w:t>
      </w:r>
    </w:p>
    <w:p>
      <w:pPr>
        <w:pStyle w:val="Style15"/>
        <w:keepNext w:val="0"/>
        <w:keepLines w:val="0"/>
        <w:widowControl w:val="0"/>
        <w:shd w:val="clear" w:color="auto" w:fill="auto"/>
        <w:tabs>
          <w:tab w:pos="776" w:val="left"/>
        </w:tabs>
        <w:bidi w:val="0"/>
        <w:spacing w:before="0" w:after="0" w:line="469" w:lineRule="exact"/>
        <w:ind w:left="0" w:right="0" w:firstLine="440"/>
        <w:jc w:val="left"/>
      </w:pPr>
      <w:bookmarkStart w:id="102" w:name="bookmark102"/>
      <w:r>
        <w:rPr>
          <w:color w:val="000000"/>
          <w:spacing w:val="0"/>
          <w:w w:val="100"/>
          <w:position w:val="0"/>
          <w:sz w:val="20"/>
          <w:szCs w:val="20"/>
        </w:rPr>
        <w:t>2</w:t>
      </w:r>
      <w:bookmarkEnd w:id="102"/>
      <w:r>
        <w:rPr>
          <w:color w:val="000000"/>
          <w:spacing w:val="0"/>
          <w:w w:val="100"/>
          <w:position w:val="0"/>
        </w:rPr>
        <w:t>、</w:t>
        <w:tab/>
        <w:t>创新实力不断增强</w:t>
      </w:r>
    </w:p>
    <w:p>
      <w:pPr>
        <w:pStyle w:val="Style1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报告期内，公司共投入研发经费</w:t>
      </w:r>
      <w:r>
        <w:rPr>
          <w:color w:val="000000"/>
          <w:spacing w:val="0"/>
          <w:w w:val="100"/>
          <w:position w:val="0"/>
          <w:sz w:val="20"/>
          <w:szCs w:val="20"/>
        </w:rPr>
        <w:t>6,817.48</w:t>
      </w:r>
      <w:r>
        <w:rPr>
          <w:color w:val="000000"/>
          <w:spacing w:val="0"/>
          <w:w w:val="100"/>
          <w:position w:val="0"/>
        </w:rPr>
        <w:t>万元，同比增长</w:t>
      </w:r>
      <w:r>
        <w:rPr>
          <w:color w:val="000000"/>
          <w:spacing w:val="0"/>
          <w:w w:val="100"/>
          <w:position w:val="0"/>
          <w:sz w:val="20"/>
          <w:szCs w:val="20"/>
        </w:rPr>
        <w:t>42.28%</w:t>
      </w:r>
      <w:r>
        <w:rPr>
          <w:color w:val="000000"/>
          <w:spacing w:val="0"/>
          <w:w w:val="100"/>
          <w:position w:val="0"/>
        </w:rPr>
        <w:t>，引进了近</w:t>
      </w:r>
      <w:r>
        <w:rPr>
          <w:color w:val="000000"/>
          <w:spacing w:val="0"/>
          <w:w w:val="100"/>
          <w:position w:val="0"/>
          <w:sz w:val="20"/>
          <w:szCs w:val="20"/>
        </w:rPr>
        <w:t>180</w:t>
      </w:r>
      <w:r>
        <w:rPr>
          <w:color w:val="000000"/>
          <w:spacing w:val="0"/>
          <w:w w:val="100"/>
          <w:position w:val="0"/>
        </w:rPr>
        <w:t>名专业技术人才， 研发团队中硕博以上高学历人才占比进一步提升，研发创新力量进一步增强。报告期内，公司及子公司新 增专利证书</w:t>
      </w:r>
      <w:r>
        <w:rPr>
          <w:color w:val="000000"/>
          <w:spacing w:val="0"/>
          <w:w w:val="100"/>
          <w:position w:val="0"/>
          <w:sz w:val="20"/>
          <w:szCs w:val="20"/>
        </w:rPr>
        <w:t>74</w:t>
      </w:r>
      <w:r>
        <w:rPr>
          <w:color w:val="000000"/>
          <w:spacing w:val="0"/>
          <w:w w:val="100"/>
          <w:position w:val="0"/>
        </w:rPr>
        <w:t>项，其中发明专利</w:t>
      </w:r>
      <w:r>
        <w:rPr>
          <w:color w:val="000000"/>
          <w:spacing w:val="0"/>
          <w:w w:val="100"/>
          <w:position w:val="0"/>
          <w:sz w:val="20"/>
          <w:szCs w:val="20"/>
        </w:rPr>
        <w:t>26</w:t>
      </w:r>
      <w:r>
        <w:rPr>
          <w:color w:val="000000"/>
          <w:spacing w:val="0"/>
          <w:w w:val="100"/>
          <w:position w:val="0"/>
        </w:rPr>
        <w:t>项，实用新型专利</w:t>
      </w:r>
      <w:r>
        <w:rPr>
          <w:color w:val="000000"/>
          <w:spacing w:val="0"/>
          <w:w w:val="100"/>
          <w:position w:val="0"/>
          <w:sz w:val="20"/>
          <w:szCs w:val="20"/>
        </w:rPr>
        <w:t>41</w:t>
      </w:r>
      <w:r>
        <w:rPr>
          <w:color w:val="000000"/>
          <w:spacing w:val="0"/>
          <w:w w:val="100"/>
          <w:position w:val="0"/>
        </w:rPr>
        <w:t>项，外观设计</w:t>
      </w:r>
      <w:r>
        <w:rPr>
          <w:color w:val="000000"/>
          <w:spacing w:val="0"/>
          <w:w w:val="100"/>
          <w:position w:val="0"/>
          <w:sz w:val="20"/>
          <w:szCs w:val="20"/>
        </w:rPr>
        <w:t>7</w:t>
      </w:r>
      <w:r>
        <w:rPr>
          <w:color w:val="000000"/>
          <w:spacing w:val="0"/>
          <w:w w:val="100"/>
          <w:position w:val="0"/>
        </w:rPr>
        <w:t>项；新增计算机软件著作权</w:t>
      </w:r>
      <w:r>
        <w:rPr>
          <w:color w:val="000000"/>
          <w:spacing w:val="0"/>
          <w:w w:val="100"/>
          <w:position w:val="0"/>
          <w:sz w:val="20"/>
          <w:szCs w:val="20"/>
        </w:rPr>
        <w:t xml:space="preserve">21 </w:t>
      </w:r>
      <w:r>
        <w:rPr>
          <w:color w:val="000000"/>
          <w:spacing w:val="0"/>
          <w:w w:val="100"/>
          <w:position w:val="0"/>
        </w:rPr>
        <w:t xml:space="preserve">项。报告期内，公司积极参与了 </w:t>
      </w:r>
      <w:r>
        <w:rPr>
          <w:color w:val="000000"/>
          <w:spacing w:val="0"/>
          <w:w w:val="100"/>
          <w:position w:val="0"/>
          <w:sz w:val="20"/>
          <w:szCs w:val="20"/>
        </w:rPr>
        <w:t>2</w:t>
      </w:r>
      <w:r>
        <w:rPr>
          <w:color w:val="000000"/>
          <w:spacing w:val="0"/>
          <w:w w:val="100"/>
          <w:position w:val="0"/>
        </w:rPr>
        <w:t>项国家行业标准的制订，累计参与制订国家行业标准总数达</w:t>
      </w:r>
      <w:r>
        <w:rPr>
          <w:color w:val="000000"/>
          <w:spacing w:val="0"/>
          <w:w w:val="100"/>
          <w:position w:val="0"/>
          <w:sz w:val="20"/>
          <w:szCs w:val="20"/>
        </w:rPr>
        <w:t>13</w:t>
      </w:r>
      <w:r>
        <w:rPr>
          <w:color w:val="000000"/>
          <w:spacing w:val="0"/>
          <w:w w:val="100"/>
          <w:position w:val="0"/>
        </w:rPr>
        <w:t>项，其 中由公司主持起草的“多组分有害气体检测报警器”国家标准已于</w:t>
      </w:r>
      <w:r>
        <w:rPr>
          <w:color w:val="000000"/>
          <w:spacing w:val="0"/>
          <w:w w:val="100"/>
          <w:position w:val="0"/>
          <w:sz w:val="20"/>
          <w:szCs w:val="20"/>
        </w:rPr>
        <w:t>2016</w:t>
      </w:r>
      <w:r>
        <w:rPr>
          <w:color w:val="000000"/>
          <w:spacing w:val="0"/>
          <w:w w:val="100"/>
          <w:position w:val="0"/>
        </w:rPr>
        <w:t xml:space="preserve">年发布，彰显了公司在有害气体 </w:t>
      </w:r>
      <w:r>
        <w:rPr>
          <w:color w:val="000000"/>
          <w:spacing w:val="0"/>
          <w:w w:val="100"/>
          <w:position w:val="0"/>
        </w:rPr>
        <w:t>检测行业的领导地位。此外，公司成功发布微型化、集成化的</w:t>
      </w:r>
      <w:r>
        <w:rPr>
          <w:color w:val="000000"/>
          <w:spacing w:val="0"/>
          <w:w w:val="100"/>
          <w:position w:val="0"/>
          <w:sz w:val="20"/>
          <w:szCs w:val="20"/>
        </w:rPr>
        <w:t>MEMS</w:t>
      </w:r>
      <w:r>
        <w:rPr>
          <w:color w:val="000000"/>
          <w:spacing w:val="0"/>
          <w:w w:val="100"/>
          <w:position w:val="0"/>
        </w:rPr>
        <w:t>气体传感器，引领了行业发展。</w:t>
      </w:r>
    </w:p>
    <w:p>
      <w:pPr>
        <w:pStyle w:val="Style15"/>
        <w:keepNext w:val="0"/>
        <w:keepLines w:val="0"/>
        <w:widowControl w:val="0"/>
        <w:shd w:val="clear" w:color="auto" w:fill="auto"/>
        <w:tabs>
          <w:tab w:pos="1029" w:val="left"/>
        </w:tabs>
        <w:bidi w:val="0"/>
        <w:spacing w:before="0" w:after="0" w:line="468" w:lineRule="exact"/>
        <w:ind w:left="0" w:right="0" w:firstLine="440"/>
        <w:jc w:val="both"/>
      </w:pPr>
      <w:bookmarkStart w:id="103" w:name="bookmark103"/>
      <w:r>
        <w:rPr>
          <w:color w:val="000000"/>
          <w:spacing w:val="0"/>
          <w:w w:val="100"/>
          <w:position w:val="0"/>
        </w:rPr>
        <w:t>（</w:t>
      </w:r>
      <w:bookmarkEnd w:id="103"/>
      <w:r>
        <w:rPr>
          <w:color w:val="000000"/>
          <w:spacing w:val="0"/>
          <w:w w:val="100"/>
          <w:position w:val="0"/>
        </w:rPr>
        <w:t>四）</w:t>
        <w:tab/>
        <w:t>集团化管理体系更加完善</w:t>
      </w:r>
    </w:p>
    <w:p>
      <w:pPr>
        <w:pStyle w:val="Style1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公司不断建立健全集团化母子管控体系，以战略、技术研发、协同等“十大管控体系”的构建与完善 为切入点，初步形成了多维度、全方位的管控格局。报告期内，公司对职能部室的职责、权限、业务流程 进行了梳理与规范，不断夯实集团化管控的根基，激发了员工的积极性，促进了集团战略的落地执行，取 得了较好的管控效果。</w:t>
      </w:r>
    </w:p>
    <w:p>
      <w:pPr>
        <w:pStyle w:val="Style15"/>
        <w:keepNext w:val="0"/>
        <w:keepLines w:val="0"/>
        <w:widowControl w:val="0"/>
        <w:shd w:val="clear" w:color="auto" w:fill="auto"/>
        <w:tabs>
          <w:tab w:pos="1029" w:val="left"/>
        </w:tabs>
        <w:bidi w:val="0"/>
        <w:spacing w:before="0" w:after="0" w:line="468" w:lineRule="exact"/>
        <w:ind w:left="0" w:right="0" w:firstLine="440"/>
        <w:jc w:val="both"/>
      </w:pPr>
      <w:bookmarkStart w:id="104" w:name="bookmark104"/>
      <w:r>
        <w:rPr>
          <w:color w:val="000000"/>
          <w:spacing w:val="0"/>
          <w:w w:val="100"/>
          <w:position w:val="0"/>
        </w:rPr>
        <w:t>（</w:t>
      </w:r>
      <w:bookmarkEnd w:id="104"/>
      <w:r>
        <w:rPr>
          <w:color w:val="000000"/>
          <w:spacing w:val="0"/>
          <w:w w:val="100"/>
          <w:position w:val="0"/>
        </w:rPr>
        <w:t>五）</w:t>
        <w:tab/>
        <w:t>企业文化内涵更加丰富</w:t>
      </w:r>
    </w:p>
    <w:p>
      <w:pPr>
        <w:pStyle w:val="Style15"/>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随着公司战略的全面铺开，以“鼓励创新”为内核的“双创”文化及以“同一个汉威，同一份事业” 为内核的平台文化等子文化也正在逐步形成并不断丰富着企业文化的内涵，进一步提升了员工的归属感和 战斗力，强化了汉威的凝聚力和影响力。</w:t>
      </w:r>
    </w:p>
    <w:p>
      <w:pPr>
        <w:pStyle w:val="Style23"/>
        <w:keepNext/>
        <w:keepLines/>
        <w:widowControl w:val="0"/>
        <w:shd w:val="clear" w:color="auto" w:fill="auto"/>
        <w:bidi w:val="0"/>
        <w:spacing w:before="0" w:after="36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sz w:val="24"/>
          <w:szCs w:val="24"/>
        </w:rPr>
        <w:t>二</w:t>
      </w:r>
      <w:bookmarkEnd w:id="107"/>
      <w:r>
        <w:rPr>
          <w:color w:val="000000"/>
          <w:spacing w:val="0"/>
          <w:w w:val="100"/>
          <w:position w:val="0"/>
          <w:sz w:val="24"/>
          <w:szCs w:val="24"/>
        </w:rPr>
        <w:t>、主营业务分析</w:t>
      </w:r>
      <w:bookmarkEnd w:id="105"/>
      <w:bookmarkEnd w:id="106"/>
      <w:bookmarkEnd w:id="108"/>
    </w:p>
    <w:p>
      <w:pPr>
        <w:pStyle w:val="Style30"/>
        <w:keepNext/>
        <w:keepLines/>
        <w:widowControl w:val="0"/>
        <w:shd w:val="clear" w:color="auto" w:fill="auto"/>
        <w:bidi w:val="0"/>
        <w:spacing w:before="0" w:after="0" w:line="492" w:lineRule="auto"/>
        <w:ind w:left="0" w:right="0" w:firstLine="0"/>
        <w:jc w:val="left"/>
      </w:pPr>
      <w:bookmarkStart w:id="109" w:name="bookmark109"/>
      <w:bookmarkStart w:id="110" w:name="bookmark110"/>
      <w:bookmarkStart w:id="111" w:name="bookmark111"/>
      <w:bookmarkStart w:id="112" w:name="bookmark112"/>
      <w:r>
        <w:rPr>
          <w:rFonts w:ascii="Times New Roman" w:eastAsia="Times New Roman" w:hAnsi="Times New Roman" w:cs="Times New Roman"/>
          <w:color w:val="000000"/>
          <w:spacing w:val="0"/>
          <w:w w:val="100"/>
          <w:position w:val="0"/>
          <w:sz w:val="20"/>
          <w:szCs w:val="20"/>
        </w:rPr>
        <w:t>1</w:t>
      </w:r>
      <w:bookmarkEnd w:id="111"/>
      <w:r>
        <w:rPr>
          <w:color w:val="000000"/>
          <w:spacing w:val="0"/>
          <w:w w:val="100"/>
          <w:position w:val="0"/>
        </w:rPr>
        <w:t>、概述</w:t>
      </w:r>
      <w:bookmarkEnd w:id="109"/>
      <w:bookmarkEnd w:id="110"/>
      <w:bookmarkEnd w:id="112"/>
    </w:p>
    <w:p>
      <w:pPr>
        <w:pStyle w:val="Style15"/>
        <w:keepNext w:val="0"/>
        <w:keepLines w:val="0"/>
        <w:widowControl w:val="0"/>
        <w:shd w:val="clear" w:color="auto" w:fill="auto"/>
        <w:tabs>
          <w:tab w:pos="928" w:val="left"/>
        </w:tabs>
        <w:bidi w:val="0"/>
        <w:spacing w:before="0" w:after="0" w:line="471" w:lineRule="exact"/>
        <w:ind w:left="0" w:right="0" w:firstLine="440"/>
        <w:jc w:val="both"/>
      </w:pPr>
      <w:bookmarkStart w:id="113" w:name="bookmark113"/>
      <w:r>
        <w:rPr>
          <w:color w:val="000000"/>
          <w:spacing w:val="0"/>
          <w:w w:val="100"/>
          <w:position w:val="0"/>
          <w:sz w:val="20"/>
          <w:szCs w:val="20"/>
        </w:rPr>
        <w:t>（</w:t>
      </w:r>
      <w:bookmarkEnd w:id="113"/>
      <w:r>
        <w:rPr>
          <w:color w:val="000000"/>
          <w:spacing w:val="0"/>
          <w:w w:val="100"/>
          <w:position w:val="0"/>
          <w:sz w:val="20"/>
          <w:szCs w:val="20"/>
        </w:rPr>
        <w:t>1）</w:t>
        <w:tab/>
      </w:r>
      <w:r>
        <w:rPr>
          <w:color w:val="000000"/>
          <w:spacing w:val="0"/>
          <w:w w:val="100"/>
          <w:position w:val="0"/>
        </w:rPr>
        <w:t>报告期内公司总体经营情况分析</w:t>
      </w:r>
    </w:p>
    <w:p>
      <w:pPr>
        <w:pStyle w:val="Style1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报告期内，公司实现营业收入</w:t>
      </w:r>
      <w:r>
        <w:rPr>
          <w:color w:val="000000"/>
          <w:spacing w:val="0"/>
          <w:w w:val="100"/>
          <w:position w:val="0"/>
          <w:sz w:val="20"/>
          <w:szCs w:val="20"/>
        </w:rPr>
        <w:t xml:space="preserve">110, </w:t>
      </w:r>
      <w:r>
        <w:rPr>
          <w:color w:val="000000"/>
          <w:spacing w:val="0"/>
          <w:w w:val="100"/>
          <w:position w:val="0"/>
          <w:sz w:val="20"/>
          <w:szCs w:val="20"/>
        </w:rPr>
        <w:t>771.92</w:t>
      </w:r>
      <w:r>
        <w:rPr>
          <w:color w:val="000000"/>
          <w:spacing w:val="0"/>
          <w:w w:val="100"/>
          <w:position w:val="0"/>
        </w:rPr>
        <w:t>万元，较上年同期增长</w:t>
      </w:r>
      <w:r>
        <w:rPr>
          <w:color w:val="000000"/>
          <w:spacing w:val="0"/>
          <w:w w:val="100"/>
          <w:position w:val="0"/>
          <w:sz w:val="20"/>
          <w:szCs w:val="20"/>
        </w:rPr>
        <w:t>48.34%；</w:t>
      </w:r>
      <w:r>
        <w:rPr>
          <w:color w:val="000000"/>
          <w:spacing w:val="0"/>
          <w:w w:val="100"/>
          <w:position w:val="0"/>
        </w:rPr>
        <w:t>实现利润总额</w:t>
      </w:r>
      <w:r>
        <w:rPr>
          <w:color w:val="000000"/>
          <w:spacing w:val="0"/>
          <w:w w:val="100"/>
          <w:position w:val="0"/>
          <w:sz w:val="20"/>
          <w:szCs w:val="20"/>
        </w:rPr>
        <w:t xml:space="preserve">15,303.08 </w:t>
      </w:r>
      <w:r>
        <w:rPr>
          <w:color w:val="000000"/>
          <w:spacing w:val="0"/>
          <w:w w:val="100"/>
          <w:position w:val="0"/>
        </w:rPr>
        <w:t>万元，较上年同期增长</w:t>
      </w:r>
      <w:r>
        <w:rPr>
          <w:color w:val="000000"/>
          <w:spacing w:val="0"/>
          <w:w w:val="100"/>
          <w:position w:val="0"/>
          <w:sz w:val="20"/>
          <w:szCs w:val="20"/>
        </w:rPr>
        <w:t>28.07%；</w:t>
      </w:r>
      <w:r>
        <w:rPr>
          <w:color w:val="000000"/>
          <w:spacing w:val="0"/>
          <w:w w:val="100"/>
          <w:position w:val="0"/>
        </w:rPr>
        <w:t>实现归属于上市公司股东的净利润</w:t>
      </w:r>
      <w:r>
        <w:rPr>
          <w:color w:val="000000"/>
          <w:spacing w:val="0"/>
          <w:w w:val="100"/>
          <w:position w:val="0"/>
          <w:sz w:val="20"/>
          <w:szCs w:val="20"/>
        </w:rPr>
        <w:t xml:space="preserve">9, </w:t>
      </w:r>
      <w:r>
        <w:rPr>
          <w:color w:val="000000"/>
          <w:spacing w:val="0"/>
          <w:w w:val="100"/>
          <w:position w:val="0"/>
          <w:sz w:val="20"/>
          <w:szCs w:val="20"/>
        </w:rPr>
        <w:t>062.95</w:t>
      </w:r>
      <w:r>
        <w:rPr>
          <w:color w:val="000000"/>
          <w:spacing w:val="0"/>
          <w:w w:val="100"/>
          <w:position w:val="0"/>
        </w:rPr>
        <w:t>万元，较上年同期增长</w:t>
      </w:r>
      <w:r>
        <w:rPr>
          <w:color w:val="000000"/>
          <w:spacing w:val="0"/>
          <w:w w:val="100"/>
          <w:position w:val="0"/>
          <w:sz w:val="20"/>
          <w:szCs w:val="20"/>
        </w:rPr>
        <w:t>15.24%</w:t>
      </w:r>
      <w:r>
        <w:rPr>
          <w:color w:val="000000"/>
          <w:spacing w:val="0"/>
          <w:w w:val="100"/>
          <w:position w:val="0"/>
        </w:rPr>
        <w:t>。 公司取得上述经营成果的主要原因如下：</w:t>
      </w:r>
    </w:p>
    <w:p>
      <w:pPr>
        <w:pStyle w:val="Style1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报告期内传感器业务板块取得较好增长，旗下全资子公司炜盛科技实现营业收入</w:t>
      </w:r>
      <w:r>
        <w:rPr>
          <w:color w:val="000000"/>
          <w:spacing w:val="0"/>
          <w:w w:val="100"/>
          <w:position w:val="0"/>
          <w:sz w:val="20"/>
          <w:szCs w:val="20"/>
        </w:rPr>
        <w:t>10,439.39</w:t>
      </w:r>
      <w:r>
        <w:rPr>
          <w:color w:val="000000"/>
          <w:spacing w:val="0"/>
          <w:w w:val="100"/>
          <w:position w:val="0"/>
        </w:rPr>
        <w:t>万元，同 比增长</w:t>
      </w:r>
      <w:r>
        <w:rPr>
          <w:color w:val="000000"/>
          <w:spacing w:val="0"/>
          <w:w w:val="100"/>
          <w:position w:val="0"/>
          <w:sz w:val="20"/>
          <w:szCs w:val="20"/>
        </w:rPr>
        <w:t>57.67%</w:t>
      </w:r>
      <w:r>
        <w:rPr>
          <w:color w:val="000000"/>
          <w:spacing w:val="0"/>
          <w:w w:val="100"/>
          <w:position w:val="0"/>
        </w:rPr>
        <w:t>，实现净利润</w:t>
      </w:r>
      <w:r>
        <w:rPr>
          <w:color w:val="000000"/>
          <w:spacing w:val="0"/>
          <w:w w:val="100"/>
          <w:position w:val="0"/>
          <w:sz w:val="20"/>
          <w:szCs w:val="20"/>
        </w:rPr>
        <w:t>2,350.09</w:t>
      </w:r>
      <w:r>
        <w:rPr>
          <w:color w:val="000000"/>
          <w:spacing w:val="0"/>
          <w:w w:val="100"/>
          <w:position w:val="0"/>
        </w:rPr>
        <w:t>万元，同比增长</w:t>
      </w:r>
      <w:r>
        <w:rPr>
          <w:color w:val="000000"/>
          <w:spacing w:val="0"/>
          <w:w w:val="100"/>
          <w:position w:val="0"/>
          <w:sz w:val="20"/>
          <w:szCs w:val="20"/>
        </w:rPr>
        <w:t>39.14%</w:t>
      </w:r>
      <w:r>
        <w:rPr>
          <w:color w:val="000000"/>
          <w:spacing w:val="0"/>
          <w:w w:val="100"/>
          <w:position w:val="0"/>
        </w:rPr>
        <w:t>，继续保持气体传感器行业领军地位。</w:t>
      </w:r>
    </w:p>
    <w:p>
      <w:pPr>
        <w:pStyle w:val="Style1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报告期内智慧城市业务板块打造的应用于燃气、水务、热力等行业领域的物联网系统解决方案应用标 杆在全国范围内复制推广，多项重大项目相继落地，多种运作模式相继突破，取得了良好的经营业绩。其 中，旗下子公司沈阳金建实现营业收入</w:t>
      </w:r>
      <w:r>
        <w:rPr>
          <w:color w:val="000000"/>
          <w:spacing w:val="0"/>
          <w:w w:val="100"/>
          <w:position w:val="0"/>
          <w:sz w:val="20"/>
          <w:szCs w:val="20"/>
        </w:rPr>
        <w:t>6,329.90</w:t>
      </w:r>
      <w:r>
        <w:rPr>
          <w:color w:val="000000"/>
          <w:spacing w:val="0"/>
          <w:w w:val="100"/>
          <w:position w:val="0"/>
        </w:rPr>
        <w:t>万元，同比增长</w:t>
      </w:r>
      <w:r>
        <w:rPr>
          <w:color w:val="000000"/>
          <w:spacing w:val="0"/>
          <w:w w:val="100"/>
          <w:position w:val="0"/>
          <w:sz w:val="20"/>
          <w:szCs w:val="20"/>
        </w:rPr>
        <w:t>66.41%；</w:t>
      </w:r>
      <w:r>
        <w:rPr>
          <w:color w:val="000000"/>
          <w:spacing w:val="0"/>
          <w:w w:val="100"/>
          <w:position w:val="0"/>
        </w:rPr>
        <w:t>鞍山易兴实现营业收入</w:t>
      </w:r>
      <w:r>
        <w:rPr>
          <w:color w:val="000000"/>
          <w:spacing w:val="0"/>
          <w:w w:val="100"/>
          <w:position w:val="0"/>
          <w:sz w:val="20"/>
          <w:szCs w:val="20"/>
        </w:rPr>
        <w:t xml:space="preserve">4,905.47 </w:t>
      </w:r>
      <w:r>
        <w:rPr>
          <w:color w:val="000000"/>
          <w:spacing w:val="0"/>
          <w:w w:val="100"/>
          <w:position w:val="0"/>
        </w:rPr>
        <w:t>万元，同比增长</w:t>
      </w:r>
      <w:r>
        <w:rPr>
          <w:color w:val="000000"/>
          <w:spacing w:val="0"/>
          <w:w w:val="100"/>
          <w:position w:val="0"/>
          <w:sz w:val="20"/>
          <w:szCs w:val="20"/>
        </w:rPr>
        <w:t>122.05%</w:t>
      </w:r>
      <w:r>
        <w:rPr>
          <w:color w:val="000000"/>
          <w:spacing w:val="0"/>
          <w:w w:val="100"/>
          <w:position w:val="0"/>
        </w:rPr>
        <w:t>。</w:t>
      </w:r>
    </w:p>
    <w:p>
      <w:pPr>
        <w:pStyle w:val="Style15"/>
        <w:keepNext w:val="0"/>
        <w:keepLines w:val="0"/>
        <w:widowControl w:val="0"/>
        <w:shd w:val="clear" w:color="auto" w:fill="auto"/>
        <w:tabs>
          <w:tab w:pos="928" w:val="left"/>
        </w:tabs>
        <w:bidi w:val="0"/>
        <w:spacing w:before="0" w:after="0" w:line="471" w:lineRule="exact"/>
        <w:ind w:left="0" w:right="0" w:firstLine="440"/>
        <w:jc w:val="both"/>
      </w:pPr>
      <w:bookmarkStart w:id="114" w:name="bookmark114"/>
      <w:r>
        <w:rPr>
          <w:color w:val="000000"/>
          <w:spacing w:val="0"/>
          <w:w w:val="100"/>
          <w:position w:val="0"/>
          <w:sz w:val="20"/>
          <w:szCs w:val="20"/>
        </w:rPr>
        <w:t>（</w:t>
      </w:r>
      <w:bookmarkEnd w:id="114"/>
      <w:r>
        <w:rPr>
          <w:color w:val="000000"/>
          <w:spacing w:val="0"/>
          <w:w w:val="100"/>
          <w:position w:val="0"/>
          <w:sz w:val="20"/>
          <w:szCs w:val="20"/>
        </w:rPr>
        <w:t>2）</w:t>
        <w:tab/>
      </w:r>
      <w:r>
        <w:rPr>
          <w:color w:val="000000"/>
          <w:spacing w:val="0"/>
          <w:w w:val="100"/>
          <w:position w:val="0"/>
        </w:rPr>
        <w:t>报告期内主营业务具体分析</w:t>
      </w:r>
    </w:p>
    <w:p>
      <w:pPr>
        <w:pStyle w:val="Style1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报告期内营业成本为</w:t>
      </w:r>
      <w:r>
        <w:rPr>
          <w:color w:val="000000"/>
          <w:spacing w:val="0"/>
          <w:w w:val="100"/>
          <w:position w:val="0"/>
          <w:sz w:val="20"/>
          <w:szCs w:val="20"/>
        </w:rPr>
        <w:t>67,984.83</w:t>
      </w:r>
      <w:r>
        <w:rPr>
          <w:color w:val="000000"/>
          <w:spacing w:val="0"/>
          <w:w w:val="100"/>
          <w:position w:val="0"/>
        </w:rPr>
        <w:t>万元，较上年同期增加</w:t>
      </w:r>
      <w:r>
        <w:rPr>
          <w:color w:val="000000"/>
          <w:spacing w:val="0"/>
          <w:w w:val="100"/>
          <w:position w:val="0"/>
          <w:sz w:val="20"/>
          <w:szCs w:val="20"/>
        </w:rPr>
        <w:t>59.21%，</w:t>
      </w:r>
      <w:r>
        <w:rPr>
          <w:color w:val="000000"/>
          <w:spacing w:val="0"/>
          <w:w w:val="100"/>
          <w:position w:val="0"/>
        </w:rPr>
        <w:t>主要系营业收入大幅增长及产品销售 结构、产能利用率等影响所致。</w:t>
      </w:r>
    </w:p>
    <w:p>
      <w:pPr>
        <w:pStyle w:val="Style1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报告期内管理费用发生额为</w:t>
      </w:r>
      <w:r>
        <w:rPr>
          <w:color w:val="000000"/>
          <w:spacing w:val="0"/>
          <w:w w:val="100"/>
          <w:position w:val="0"/>
          <w:sz w:val="20"/>
          <w:szCs w:val="20"/>
        </w:rPr>
        <w:t>19,941.66</w:t>
      </w:r>
      <w:r>
        <w:rPr>
          <w:color w:val="000000"/>
          <w:spacing w:val="0"/>
          <w:w w:val="100"/>
          <w:position w:val="0"/>
        </w:rPr>
        <w:t>万元，较上年同期增加</w:t>
      </w:r>
      <w:r>
        <w:rPr>
          <w:color w:val="000000"/>
          <w:spacing w:val="0"/>
          <w:w w:val="100"/>
          <w:position w:val="0"/>
          <w:sz w:val="20"/>
          <w:szCs w:val="20"/>
        </w:rPr>
        <w:t>44.21%，</w:t>
      </w:r>
      <w:r>
        <w:rPr>
          <w:color w:val="000000"/>
          <w:spacing w:val="0"/>
          <w:w w:val="100"/>
          <w:position w:val="0"/>
        </w:rPr>
        <w:t>主要系合并范围增加、研发投 入力度加大及人员工资增长所致。</w:t>
      </w:r>
    </w:p>
    <w:p>
      <w:pPr>
        <w:pStyle w:val="Style15"/>
        <w:keepNext w:val="0"/>
        <w:keepLines w:val="0"/>
        <w:widowControl w:val="0"/>
        <w:shd w:val="clear" w:color="auto" w:fill="auto"/>
        <w:bidi w:val="0"/>
        <w:spacing w:before="0" w:after="180" w:line="471" w:lineRule="exact"/>
        <w:ind w:left="0" w:right="0" w:firstLine="440"/>
        <w:jc w:val="both"/>
      </w:pPr>
      <w:r>
        <w:rPr>
          <w:color w:val="000000"/>
          <w:spacing w:val="0"/>
          <w:w w:val="100"/>
          <w:position w:val="0"/>
        </w:rPr>
        <w:t>报告期内研发投入</w:t>
      </w:r>
      <w:r>
        <w:rPr>
          <w:color w:val="000000"/>
          <w:spacing w:val="0"/>
          <w:w w:val="100"/>
          <w:position w:val="0"/>
          <w:sz w:val="20"/>
          <w:szCs w:val="20"/>
        </w:rPr>
        <w:t>6,817.48</w:t>
      </w:r>
      <w:r>
        <w:rPr>
          <w:color w:val="000000"/>
          <w:spacing w:val="0"/>
          <w:w w:val="100"/>
          <w:position w:val="0"/>
        </w:rPr>
        <w:t>万元，较上年同期增长</w:t>
      </w:r>
      <w:r>
        <w:rPr>
          <w:color w:val="000000"/>
          <w:spacing w:val="0"/>
          <w:w w:val="100"/>
          <w:position w:val="0"/>
          <w:sz w:val="20"/>
          <w:szCs w:val="20"/>
        </w:rPr>
        <w:t>42.28%，</w:t>
      </w:r>
      <w:r>
        <w:rPr>
          <w:color w:val="000000"/>
          <w:spacing w:val="0"/>
          <w:w w:val="100"/>
          <w:position w:val="0"/>
        </w:rPr>
        <w:t>主要系公司加大新产品的研发投入所致。</w:t>
      </w:r>
    </w:p>
    <w:p>
      <w:pPr>
        <w:pStyle w:val="Style15"/>
        <w:keepNext w:val="0"/>
        <w:keepLines w:val="0"/>
        <w:widowControl w:val="0"/>
        <w:shd w:val="clear" w:color="auto" w:fill="auto"/>
        <w:bidi w:val="0"/>
        <w:spacing w:before="0" w:after="0" w:line="490" w:lineRule="exact"/>
        <w:ind w:left="0" w:right="0" w:firstLine="440"/>
        <w:jc w:val="both"/>
      </w:pPr>
      <w:r>
        <w:rPr>
          <w:color w:val="000000"/>
          <w:spacing w:val="0"/>
          <w:w w:val="100"/>
          <w:position w:val="0"/>
        </w:rPr>
        <w:t>报告期内经营活动产生的现金流量净额为</w:t>
      </w:r>
      <w:r>
        <w:rPr>
          <w:color w:val="000000"/>
          <w:spacing w:val="0"/>
          <w:w w:val="100"/>
          <w:position w:val="0"/>
          <w:sz w:val="20"/>
          <w:szCs w:val="20"/>
        </w:rPr>
        <w:t>20,143.90</w:t>
      </w:r>
      <w:r>
        <w:rPr>
          <w:color w:val="000000"/>
          <w:spacing w:val="0"/>
          <w:w w:val="100"/>
          <w:position w:val="0"/>
        </w:rPr>
        <w:t>万元，较上年同期增长</w:t>
      </w:r>
      <w:r>
        <w:rPr>
          <w:color w:val="000000"/>
          <w:spacing w:val="0"/>
          <w:w w:val="100"/>
          <w:position w:val="0"/>
          <w:sz w:val="20"/>
          <w:szCs w:val="20"/>
        </w:rPr>
        <w:t>34.97%,</w:t>
      </w:r>
      <w:r>
        <w:rPr>
          <w:color w:val="000000"/>
          <w:spacing w:val="0"/>
          <w:w w:val="100"/>
          <w:position w:val="0"/>
        </w:rPr>
        <w:t>主要系合并报表 范围增加及收到的政府补助较上年同期增长所致。</w:t>
      </w:r>
    </w:p>
    <w:p>
      <w:pPr>
        <w:pStyle w:val="Style15"/>
        <w:keepNext w:val="0"/>
        <w:keepLines w:val="0"/>
        <w:widowControl w:val="0"/>
        <w:shd w:val="clear" w:color="auto" w:fill="auto"/>
        <w:bidi w:val="0"/>
        <w:spacing w:before="0" w:after="460" w:line="485" w:lineRule="exact"/>
        <w:ind w:left="0" w:right="0" w:firstLine="440"/>
        <w:jc w:val="both"/>
      </w:pPr>
      <w:r>
        <w:rPr>
          <w:color w:val="000000"/>
          <w:spacing w:val="0"/>
          <w:w w:val="100"/>
          <w:position w:val="0"/>
        </w:rPr>
        <w:t>报告期内筹资活动产生的现金流量净额为</w:t>
      </w:r>
      <w:r>
        <w:rPr>
          <w:color w:val="000000"/>
          <w:spacing w:val="0"/>
          <w:w w:val="100"/>
          <w:position w:val="0"/>
          <w:sz w:val="20"/>
          <w:szCs w:val="20"/>
        </w:rPr>
        <w:t>10,572.08</w:t>
      </w:r>
      <w:r>
        <w:rPr>
          <w:color w:val="000000"/>
          <w:spacing w:val="0"/>
          <w:w w:val="100"/>
          <w:position w:val="0"/>
        </w:rPr>
        <w:t>万元，较上年同期减少</w:t>
      </w:r>
      <w:r>
        <w:rPr>
          <w:color w:val="000000"/>
          <w:spacing w:val="0"/>
          <w:w w:val="100"/>
          <w:position w:val="0"/>
          <w:sz w:val="20"/>
          <w:szCs w:val="20"/>
        </w:rPr>
        <w:t>72.62%，</w:t>
      </w:r>
      <w:r>
        <w:rPr>
          <w:color w:val="000000"/>
          <w:spacing w:val="0"/>
          <w:w w:val="100"/>
          <w:position w:val="0"/>
        </w:rPr>
        <w:t>主要系本期偿还 债务支付的现金较上年同期增加所致。</w:t>
      </w:r>
    </w:p>
    <w:p>
      <w:pPr>
        <w:pStyle w:val="Style30"/>
        <w:keepNext/>
        <w:keepLines/>
        <w:widowControl w:val="0"/>
        <w:shd w:val="clear" w:color="auto" w:fill="auto"/>
        <w:bidi w:val="0"/>
        <w:spacing w:before="0" w:after="0" w:line="509" w:lineRule="auto"/>
        <w:ind w:left="0" w:right="0" w:firstLine="0"/>
        <w:jc w:val="left"/>
      </w:pPr>
      <w:bookmarkStart w:id="115" w:name="bookmark115"/>
      <w:bookmarkStart w:id="116" w:name="bookmark116"/>
      <w:bookmarkStart w:id="117" w:name="bookmark117"/>
      <w:bookmarkStart w:id="118" w:name="bookmark118"/>
      <w:r>
        <w:rPr>
          <w:rFonts w:ascii="Times New Roman" w:eastAsia="Times New Roman" w:hAnsi="Times New Roman" w:cs="Times New Roman"/>
          <w:color w:val="000000"/>
          <w:spacing w:val="0"/>
          <w:w w:val="100"/>
          <w:position w:val="0"/>
          <w:sz w:val="20"/>
          <w:szCs w:val="20"/>
        </w:rPr>
        <w:t>2</w:t>
      </w:r>
      <w:bookmarkEnd w:id="117"/>
      <w:r>
        <w:rPr>
          <w:color w:val="000000"/>
          <w:spacing w:val="0"/>
          <w:w w:val="100"/>
          <w:position w:val="0"/>
        </w:rPr>
        <w:t>、收入与成本</w:t>
      </w:r>
      <w:bookmarkEnd w:id="115"/>
      <w:bookmarkEnd w:id="116"/>
      <w:bookmarkEnd w:id="118"/>
    </w:p>
    <w:p>
      <w:pPr>
        <w:pStyle w:val="Style64"/>
        <w:keepNext/>
        <w:keepLines/>
        <w:widowControl w:val="0"/>
        <w:shd w:val="clear" w:color="auto" w:fill="auto"/>
        <w:bidi w:val="0"/>
        <w:spacing w:before="0" w:after="240" w:line="487" w:lineRule="exact"/>
        <w:ind w:left="0" w:right="0" w:firstLine="0"/>
        <w:jc w:val="left"/>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sz w:val="20"/>
          <w:szCs w:val="20"/>
        </w:rPr>
        <w:t>1</w:t>
      </w:r>
      <w:r>
        <w:rPr>
          <w:color w:val="000000"/>
          <w:spacing w:val="0"/>
          <w:w w:val="100"/>
          <w:position w:val="0"/>
        </w:rPr>
        <w:t>）营业收入构成</w:t>
      </w:r>
      <w:bookmarkEnd w:id="119"/>
      <w:bookmarkEnd w:id="120"/>
      <w:bookmarkEnd w:id="122"/>
    </w:p>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公司是否需要遵守光伏产业链相关业的披露要求</w:t>
      </w:r>
    </w:p>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号——上市公司从事</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产业链相关业务》的披露要求： 否</w:t>
      </w:r>
    </w:p>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w:t>
      </w:r>
      <w:r>
        <w:rPr>
          <w:color w:val="000000"/>
          <w:spacing w:val="0"/>
          <w:w w:val="100"/>
          <w:position w:val="0"/>
        </w:rPr>
        <w:t>一</w:t>
      </w:r>
      <w:r>
        <w:rPr>
          <w:color w:val="000000"/>
          <w:spacing w:val="0"/>
          <w:w w:val="100"/>
          <w:position w:val="0"/>
        </w:rPr>
        <w:t>上市公司从事医疗器械业务》的披露要求：</w:t>
      </w:r>
    </w:p>
    <w:p>
      <w:pPr>
        <w:pStyle w:val="Style27"/>
        <w:keepNext w:val="0"/>
        <w:keepLines w:val="0"/>
        <w:widowControl w:val="0"/>
        <w:shd w:val="clear" w:color="auto" w:fill="auto"/>
        <w:bidi w:val="0"/>
        <w:spacing w:before="0" w:line="350" w:lineRule="exact"/>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73"/>
        <w:gridCol w:w="1699"/>
        <w:gridCol w:w="1560"/>
        <w:gridCol w:w="1277"/>
        <w:gridCol w:w="1555"/>
        <w:gridCol w:w="941"/>
      </w:tblGrid>
      <w:tr>
        <w:trPr>
          <w:trHeight w:val="427"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1,107,719,247.95</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746,718,624.28</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48.34%</w:t>
            </w:r>
          </w:p>
        </w:tc>
      </w:tr>
      <w:tr>
        <w:trPr>
          <w:trHeight w:val="398" w:hRule="exact"/>
        </w:trPr>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物联网行业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1,107,719,247.95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746,718,624.28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48.34%</w:t>
            </w:r>
          </w:p>
        </w:tc>
      </w:tr>
      <w:tr>
        <w:trPr>
          <w:trHeight w:val="403" w:hRule="exact"/>
        </w:trPr>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传感器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97,395,685.83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color w:val="000000"/>
                <w:spacing w:val="0"/>
                <w:w w:val="100"/>
                <w:position w:val="0"/>
              </w:rPr>
              <w:t>59,927,194.24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62.52%</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工业安全监测解决方案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199,168,509.52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209,730,054.91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智慧城市综合解决方案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778,940,621.65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450,296,664.09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其中：环保监测治理及解决方案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298,679,084.86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230,754,952.92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公用事业服务及解决方案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382,309,078.08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161,866,345.23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136.19%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物联网平台解决方案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97,952,458.71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color w:val="000000"/>
                <w:spacing w:val="0"/>
                <w:w w:val="100"/>
                <w:position w:val="0"/>
              </w:rPr>
              <w:t>57,675,365.94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32,214,430.95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color w:val="000000"/>
                <w:spacing w:val="0"/>
                <w:w w:val="100"/>
                <w:position w:val="0"/>
              </w:rPr>
              <w:t>26,764,711.04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20.36%</w:t>
            </w:r>
          </w:p>
        </w:tc>
      </w:tr>
      <w:tr>
        <w:trPr>
          <w:trHeight w:val="403" w:hRule="exact"/>
        </w:trPr>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1,068,123,641.09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712,022,882.43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50.01%</w:t>
            </w:r>
          </w:p>
        </w:tc>
      </w:tr>
      <w:tr>
        <w:trPr>
          <w:trHeight w:val="4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国外</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39,595,606.86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color w:val="000000"/>
                <w:spacing w:val="0"/>
                <w:w w:val="100"/>
                <w:position w:val="0"/>
              </w:rPr>
              <w:t>34,695,741.85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14.12%</w:t>
            </w:r>
          </w:p>
        </w:tc>
      </w:tr>
    </w:tbl>
    <w:p>
      <w:pPr>
        <w:spacing w:lineRule="exact" w:line="1"/>
        <w:rPr>
          <w:sz w:val="2"/>
          <w:szCs w:val="2"/>
        </w:rPr>
      </w:pPr>
      <w:r>
        <w:br w:type="page"/>
      </w:r>
    </w:p>
    <w:p>
      <w:pPr>
        <w:pStyle w:val="Style64"/>
        <w:keepNext/>
        <w:keepLines/>
        <w:widowControl w:val="0"/>
        <w:numPr>
          <w:ilvl w:val="0"/>
          <w:numId w:val="1"/>
        </w:numPr>
        <w:shd w:val="clear" w:color="auto" w:fill="auto"/>
        <w:bidi w:val="0"/>
        <w:spacing w:before="0" w:line="240" w:lineRule="auto"/>
        <w:ind w:left="0" w:right="0" w:firstLine="0"/>
        <w:jc w:val="left"/>
      </w:pPr>
      <w:bookmarkStart w:id="123" w:name="bookmark123"/>
      <w:bookmarkStart w:id="124" w:name="bookmark124"/>
      <w:bookmarkStart w:id="125" w:name="bookmark125"/>
      <w:bookmarkStart w:id="126" w:name="bookmark126"/>
      <w:bookmarkEnd w:id="125"/>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以上的行业、产品或地区情况</w:t>
      </w:r>
      <w:bookmarkEnd w:id="123"/>
      <w:bookmarkEnd w:id="124"/>
      <w:bookmarkEnd w:id="126"/>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73"/>
        <w:gridCol w:w="1416"/>
        <w:gridCol w:w="1277"/>
        <w:gridCol w:w="706"/>
        <w:gridCol w:w="1277"/>
        <w:gridCol w:w="1277"/>
        <w:gridCol w:w="1085"/>
      </w:tblGrid>
      <w:tr>
        <w:trPr>
          <w:trHeight w:val="73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 年同期增减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 年同期增减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毛利率比上</w:t>
            </w:r>
          </w:p>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年同期增减</w:t>
            </w:r>
          </w:p>
        </w:tc>
      </w:tr>
      <w:tr>
        <w:trPr>
          <w:trHeight w:val="398"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物联网行业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1,107,719,247.95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679,848,273.71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38.63%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59.21%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w:t>
            </w:r>
          </w:p>
        </w:tc>
      </w:tr>
      <w:tr>
        <w:trPr>
          <w:trHeight w:val="403"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传感器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97,395,685.83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color w:val="000000"/>
                <w:spacing w:val="0"/>
                <w:w w:val="100"/>
                <w:position w:val="0"/>
              </w:rPr>
              <w:t>49,079,156.61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49.61%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67.63%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工业安全监测解决方案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199,168,509.52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100,491,644.54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49.54%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智慧城市综合解决方案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778,940,621.65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515,960,299.72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33.76%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84.79%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其中：环保监测治理及解决方案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298,679,084.86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187,464,296.95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37.24%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26.47%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公用事业服务及解决方案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382,309,078.08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288,045,180.51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24.66%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161.92%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物联网平台解决方案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97,952,458.71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color w:val="000000"/>
                <w:spacing w:val="0"/>
                <w:w w:val="100"/>
                <w:position w:val="0"/>
              </w:rPr>
              <w:t>40,450,822.26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58.70%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92.54%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w:t>
            </w:r>
          </w:p>
        </w:tc>
      </w:tr>
      <w:tr>
        <w:trPr>
          <w:trHeight w:val="403"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国内</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1,068,123,641.09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655,852,131.91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38.60%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61.28%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w:t>
            </w:r>
          </w:p>
        </w:tc>
      </w:tr>
    </w:tbl>
    <w:p>
      <w:pPr>
        <w:pStyle w:val="Style27"/>
        <w:keepNext w:val="0"/>
        <w:keepLines w:val="0"/>
        <w:widowControl w:val="0"/>
        <w:shd w:val="clear" w:color="auto" w:fill="auto"/>
        <w:bidi w:val="0"/>
        <w:spacing w:before="0" w:after="180" w:line="35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5"/>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按照上述主营业务数据统计口径</w:t>
      </w:r>
      <w:r>
        <w:rPr>
          <w:color w:val="000000"/>
          <w:spacing w:val="0"/>
          <w:w w:val="100"/>
          <w:position w:val="0"/>
          <w:sz w:val="20"/>
          <w:szCs w:val="20"/>
        </w:rPr>
        <w:t>，2015</w:t>
      </w:r>
      <w:r>
        <w:rPr>
          <w:color w:val="000000"/>
          <w:spacing w:val="0"/>
          <w:w w:val="100"/>
          <w:position w:val="0"/>
        </w:rPr>
        <w:t>年度与</w:t>
      </w:r>
      <w:r>
        <w:rPr>
          <w:color w:val="000000"/>
          <w:spacing w:val="0"/>
          <w:w w:val="100"/>
          <w:position w:val="0"/>
          <w:sz w:val="20"/>
          <w:szCs w:val="20"/>
        </w:rPr>
        <w:t>2014</w:t>
      </w:r>
      <w:r>
        <w:rPr>
          <w:color w:val="000000"/>
          <w:spacing w:val="0"/>
          <w:w w:val="100"/>
          <w:position w:val="0"/>
        </w:rPr>
        <w:t>年度占公司营业收入或营业利润</w:t>
      </w:r>
      <w:r>
        <w:rPr>
          <w:color w:val="000000"/>
          <w:spacing w:val="0"/>
          <w:w w:val="100"/>
          <w:position w:val="0"/>
          <w:sz w:val="20"/>
          <w:szCs w:val="20"/>
        </w:rPr>
        <w:t>10%</w:t>
      </w:r>
      <w:r>
        <w:rPr>
          <w:color w:val="000000"/>
          <w:spacing w:val="0"/>
          <w:w w:val="100"/>
          <w:position w:val="0"/>
        </w:rPr>
        <w:t>以上的行业、</w:t>
      </w:r>
    </w:p>
    <w:p>
      <w:pPr>
        <w:pStyle w:val="Style15"/>
        <w:keepNext w:val="0"/>
        <w:keepLines w:val="0"/>
        <w:widowControl w:val="0"/>
        <w:shd w:val="clear" w:color="auto" w:fill="auto"/>
        <w:bidi w:val="0"/>
        <w:spacing w:before="0" w:after="180" w:line="240" w:lineRule="auto"/>
        <w:ind w:left="0" w:right="0" w:firstLine="0"/>
        <w:jc w:val="left"/>
      </w:pPr>
      <w:r>
        <w:rPr>
          <w:color w:val="000000"/>
          <w:spacing w:val="0"/>
          <w:w w:val="100"/>
          <w:position w:val="0"/>
        </w:rPr>
        <w:t>产品或地区主营业务数据情况对比如下：</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73"/>
        <w:gridCol w:w="1416"/>
        <w:gridCol w:w="1277"/>
        <w:gridCol w:w="706"/>
        <w:gridCol w:w="1277"/>
        <w:gridCol w:w="1277"/>
        <w:gridCol w:w="1085"/>
      </w:tblGrid>
      <w:tr>
        <w:trPr>
          <w:trHeight w:val="73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 年同期增减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 年同期增减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毛利率比上</w:t>
            </w:r>
          </w:p>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年同期增减</w:t>
            </w:r>
          </w:p>
        </w:tc>
      </w:tr>
      <w:tr>
        <w:trPr>
          <w:trHeight w:val="398"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物联网行业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746,718,624.28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427,016,344.81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42.81%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w:t>
            </w:r>
          </w:p>
        </w:tc>
      </w:tr>
      <w:tr>
        <w:trPr>
          <w:trHeight w:val="403"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传感器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59,927,194.24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color w:val="000000"/>
                <w:spacing w:val="0"/>
                <w:w w:val="100"/>
                <w:position w:val="0"/>
              </w:rPr>
              <w:t>29,278,732.30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51.14%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32.53%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工业安全监测解决方案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209,730,054.91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108,519,348.15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48.26%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智慧城市综合解决方案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450,296,664.09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279,207,624.78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37.99%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423.58%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其中：环保监测治理及解决方案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230,754,952.92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148,223,133.83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35.77%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265.41%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公用事业服务及解决方案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161,866,345.23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109,975,718.00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物联网平台解决方案</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57,675,365.94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21,008,772.95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63.57%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64.60%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w:t>
            </w:r>
          </w:p>
        </w:tc>
      </w:tr>
    </w:tbl>
    <w:p>
      <w:pPr>
        <w:widowControl w:val="0"/>
        <w:spacing w:line="1" w:lineRule="exact"/>
      </w:pPr>
      <w:r>
        <w:br w:type="page"/>
      </w:r>
    </w:p>
    <w:tbl>
      <w:tblPr>
        <w:tblOverlap w:val="never"/>
        <w:jc w:val="center"/>
        <w:tblLayout w:type="fixed"/>
      </w:tblPr>
      <w:tblGrid>
        <w:gridCol w:w="2573"/>
        <w:gridCol w:w="1416"/>
        <w:gridCol w:w="1277"/>
        <w:gridCol w:w="706"/>
        <w:gridCol w:w="1277"/>
        <w:gridCol w:w="1277"/>
        <w:gridCol w:w="1085"/>
      </w:tblGrid>
      <w:tr>
        <w:trPr>
          <w:trHeight w:val="427"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2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国内</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712,022,882.43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406,657,868.26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128.52%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w:t>
            </w:r>
          </w:p>
        </w:tc>
      </w:tr>
    </w:tbl>
    <w:p>
      <w:pPr>
        <w:widowControl w:val="0"/>
        <w:spacing w:after="99" w:line="1" w:lineRule="exact"/>
      </w:pPr>
    </w:p>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变更口径的理由：</w:t>
      </w:r>
    </w:p>
    <w:p>
      <w:pPr>
        <w:pStyle w:val="Style15"/>
        <w:keepNext w:val="0"/>
        <w:keepLines w:val="0"/>
        <w:widowControl w:val="0"/>
        <w:shd w:val="clear" w:color="auto" w:fill="auto"/>
        <w:bidi w:val="0"/>
        <w:spacing w:before="0" w:after="240" w:line="466" w:lineRule="exact"/>
        <w:ind w:left="0" w:right="0" w:firstLine="460"/>
        <w:jc w:val="both"/>
      </w:pPr>
      <w:r>
        <w:rPr>
          <w:color w:val="000000"/>
          <w:spacing w:val="0"/>
          <w:w w:val="100"/>
          <w:position w:val="0"/>
        </w:rPr>
        <w:t>报告期内，公司基于战略发展需要，不断优化产业布局，业务模式由传统的产品销售业务为核心逐渐 发展成为向物联网下游应用领域提供“传感器+监测终端+数据采集+空间信息技术+云应用”的系统解决方 案，应用范围更为广泛。为便于投资者更清晰理解公司产品大类及业务形态，并保持财务数据的可比性, 公司对本期及上年同期的“分行业”、“分产品”统计口径做出调整，同时对</w:t>
      </w:r>
      <w:r>
        <w:rPr>
          <w:color w:val="000000"/>
          <w:spacing w:val="0"/>
          <w:w w:val="100"/>
          <w:position w:val="0"/>
          <w:sz w:val="20"/>
          <w:szCs w:val="20"/>
        </w:rPr>
        <w:t>2016</w:t>
      </w:r>
      <w:r>
        <w:rPr>
          <w:color w:val="000000"/>
          <w:spacing w:val="0"/>
          <w:w w:val="100"/>
          <w:position w:val="0"/>
        </w:rPr>
        <w:t>、</w:t>
      </w:r>
      <w:r>
        <w:rPr>
          <w:color w:val="000000"/>
          <w:spacing w:val="0"/>
          <w:w w:val="100"/>
          <w:position w:val="0"/>
          <w:sz w:val="20"/>
          <w:szCs w:val="20"/>
        </w:rPr>
        <w:t>2015</w:t>
      </w:r>
      <w:r>
        <w:rPr>
          <w:color w:val="000000"/>
          <w:spacing w:val="0"/>
          <w:w w:val="100"/>
          <w:position w:val="0"/>
        </w:rPr>
        <w:t xml:space="preserve">年财务数据按相 </w:t>
      </w:r>
      <w:r>
        <w:rPr>
          <w:color w:val="000000"/>
          <w:spacing w:val="0"/>
          <w:w w:val="100"/>
          <w:position w:val="0"/>
        </w:rPr>
        <w:t>同口径进行了比较，如下表:</w:t>
      </w:r>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1579"/>
        <w:gridCol w:w="1579"/>
        <w:gridCol w:w="1579"/>
        <w:gridCol w:w="1507"/>
        <w:gridCol w:w="1637"/>
      </w:tblGrid>
      <w:tr>
        <w:trPr>
          <w:trHeight w:val="427"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1,107,719,247.95</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pPr>
            <w:r>
              <w:rPr>
                <w:color w:val="000000"/>
                <w:spacing w:val="0"/>
                <w:w w:val="100"/>
                <w:position w:val="0"/>
              </w:rPr>
              <w:t>746,718,624.28</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48.34%</w:t>
            </w:r>
          </w:p>
        </w:tc>
      </w:tr>
      <w:tr>
        <w:trPr>
          <w:trHeight w:val="398" w:hRule="exact"/>
        </w:trPr>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传感器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97,395,685.83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59,927,194.24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仪器仪表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168,521,924.37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both"/>
            </w:pPr>
            <w:r>
              <w:rPr>
                <w:color w:val="000000"/>
                <w:spacing w:val="0"/>
                <w:w w:val="100"/>
                <w:position w:val="0"/>
              </w:rPr>
              <w:t>15.21%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178,645,678.20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监控系统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177,026,593.42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both"/>
            </w:pPr>
            <w:r>
              <w:rPr>
                <w:color w:val="000000"/>
                <w:spacing w:val="0"/>
                <w:w w:val="100"/>
                <w:position w:val="0"/>
              </w:rPr>
              <w:t>15.98%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87,476,522.32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102.37%</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废水污水治理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168,327,544.15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both"/>
            </w:pPr>
            <w:r>
              <w:rPr>
                <w:color w:val="000000"/>
                <w:spacing w:val="0"/>
                <w:w w:val="100"/>
                <w:position w:val="0"/>
              </w:rPr>
              <w:t>15.20%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150,164,664.46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有毒有害废气处理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57,703,600.42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74,455,115.61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技术服务及软件开发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22,963,575.11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4,436,521.09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417.60%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水费收入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41,007,801.44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26,944,322.99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供热收入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80,055,114.84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市政工程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259,151,390.90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both"/>
            </w:pPr>
            <w:r>
              <w:rPr>
                <w:color w:val="000000"/>
                <w:spacing w:val="0"/>
                <w:w w:val="100"/>
                <w:position w:val="0"/>
              </w:rPr>
              <w:t>23.40%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134,869,529.92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92.15%</w:t>
            </w:r>
          </w:p>
        </w:tc>
      </w:tr>
      <w:tr>
        <w:trPr>
          <w:trHeight w:val="4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35,566,017.47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3.21%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29,799,075.45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19.35%</w:t>
            </w:r>
          </w:p>
        </w:tc>
      </w:tr>
    </w:tbl>
    <w:p>
      <w:pPr>
        <w:widowControl w:val="0"/>
        <w:spacing w:after="379" w:line="1" w:lineRule="exact"/>
      </w:pPr>
    </w:p>
    <w:p>
      <w:pPr>
        <w:pStyle w:val="Style64"/>
        <w:keepNext/>
        <w:keepLines/>
        <w:widowControl w:val="0"/>
        <w:shd w:val="clear" w:color="auto" w:fill="auto"/>
        <w:tabs>
          <w:tab w:pos="493" w:val="left"/>
        </w:tabs>
        <w:bidi w:val="0"/>
        <w:spacing w:before="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公司实物销售收入是否大于劳务收入</w:t>
      </w:r>
      <w:bookmarkEnd w:id="127"/>
      <w:bookmarkEnd w:id="128"/>
      <w:bookmarkEnd w:id="130"/>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64"/>
        <w:keepNext/>
        <w:keepLines/>
        <w:widowControl w:val="0"/>
        <w:shd w:val="clear" w:color="auto" w:fill="auto"/>
        <w:tabs>
          <w:tab w:pos="493" w:val="left"/>
        </w:tabs>
        <w:bidi w:val="0"/>
        <w:spacing w:before="0" w:line="240" w:lineRule="auto"/>
        <w:ind w:left="0" w:right="0" w:firstLine="0"/>
        <w:jc w:val="left"/>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t>公司已签订的重大销售合同截至本报告期的履行情况</w:t>
      </w:r>
      <w:bookmarkEnd w:id="131"/>
      <w:bookmarkEnd w:id="132"/>
      <w:bookmarkEnd w:id="134"/>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4"/>
        <w:keepNext/>
        <w:keepLines/>
        <w:widowControl w:val="0"/>
        <w:shd w:val="clear" w:color="auto" w:fill="auto"/>
        <w:tabs>
          <w:tab w:pos="493" w:val="left"/>
        </w:tabs>
        <w:bidi w:val="0"/>
        <w:spacing w:before="0" w:line="240" w:lineRule="auto"/>
        <w:ind w:left="0" w:right="0" w:firstLine="0"/>
        <w:jc w:val="left"/>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sz w:val="20"/>
          <w:szCs w:val="20"/>
        </w:rPr>
        <w:t>5</w:t>
      </w:r>
      <w:r>
        <w:rPr>
          <w:color w:val="000000"/>
          <w:spacing w:val="0"/>
          <w:w w:val="100"/>
          <w:position w:val="0"/>
        </w:rPr>
        <w:t>）</w:t>
        <w:tab/>
        <w:t>营业成本构成</w:t>
      </w:r>
      <w:bookmarkEnd w:id="135"/>
      <w:bookmarkEnd w:id="136"/>
      <w:bookmarkEnd w:id="138"/>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行业分类</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行业分类</w:t>
      </w:r>
      <w:r>
        <w:br w:type="page"/>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7"/>
        <w:gridCol w:w="1368"/>
        <w:gridCol w:w="1368"/>
        <w:gridCol w:w="1363"/>
        <w:gridCol w:w="1368"/>
        <w:gridCol w:w="1368"/>
        <w:gridCol w:w="1387"/>
      </w:tblGrid>
      <w:tr>
        <w:trPr>
          <w:trHeight w:val="427"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物联网行业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346,711,881.30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275,370,060.46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物联网行业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124,345,736.86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74,264,789.04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67.44%</w:t>
            </w:r>
          </w:p>
        </w:tc>
      </w:tr>
      <w:tr>
        <w:trPr>
          <w:trHeight w:val="4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物联网行业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劳务成本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208,790,655.55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77,381,495.31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169.82%</w:t>
            </w:r>
          </w:p>
        </w:tc>
      </w:tr>
    </w:tbl>
    <w:p>
      <w:pPr>
        <w:widowControl w:val="0"/>
        <w:spacing w:after="79" w:line="1" w:lineRule="exact"/>
      </w:pP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说明</w:t>
      </w:r>
    </w:p>
    <w:p>
      <w:pPr>
        <w:pStyle w:val="Style64"/>
        <w:keepNext/>
        <w:keepLines/>
        <w:widowControl w:val="0"/>
        <w:shd w:val="clear" w:color="auto" w:fill="auto"/>
        <w:bidi w:val="0"/>
        <w:spacing w:before="0" w:after="400" w:line="240" w:lineRule="auto"/>
        <w:ind w:left="0" w:right="0" w:firstLine="0"/>
        <w:jc w:val="left"/>
      </w:pPr>
      <w:bookmarkStart w:id="139" w:name="bookmark139"/>
      <w:bookmarkStart w:id="140" w:name="bookmark140"/>
      <w:bookmarkStart w:id="141" w:name="bookmark141"/>
      <w:bookmarkStart w:id="142" w:name="bookmark142"/>
      <w:r>
        <w:rPr>
          <w:color w:val="000000"/>
          <w:spacing w:val="0"/>
          <w:w w:val="100"/>
          <w:position w:val="0"/>
        </w:rPr>
        <w:t>（</w:t>
      </w:r>
      <w:bookmarkEnd w:id="141"/>
      <w:r>
        <w:rPr>
          <w:rFonts w:ascii="Times New Roman" w:eastAsia="Times New Roman" w:hAnsi="Times New Roman" w:cs="Times New Roman"/>
          <w:color w:val="000000"/>
          <w:spacing w:val="0"/>
          <w:w w:val="100"/>
          <w:position w:val="0"/>
          <w:sz w:val="20"/>
          <w:szCs w:val="20"/>
        </w:rPr>
        <w:t>6</w:t>
      </w:r>
      <w:r>
        <w:rPr>
          <w:color w:val="000000"/>
          <w:spacing w:val="0"/>
          <w:w w:val="100"/>
          <w:position w:val="0"/>
        </w:rPr>
        <w:t>）报告期内合并范围是否发生变动</w:t>
      </w:r>
      <w:bookmarkEnd w:id="139"/>
      <w:bookmarkEnd w:id="140"/>
      <w:bookmarkEnd w:id="142"/>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5"/>
        <w:keepNext w:val="0"/>
        <w:keepLines w:val="0"/>
        <w:widowControl w:val="0"/>
        <w:shd w:val="clear" w:color="auto" w:fill="auto"/>
        <w:bidi w:val="0"/>
        <w:spacing w:before="0" w:after="200" w:line="473" w:lineRule="exact"/>
        <w:ind w:left="0" w:right="0" w:firstLine="440"/>
        <w:jc w:val="left"/>
      </w:pPr>
      <w:r>
        <w:rPr>
          <w:color w:val="000000"/>
          <w:spacing w:val="0"/>
          <w:w w:val="100"/>
          <w:position w:val="0"/>
        </w:rPr>
        <w:t>报告期内合并范围新增</w:t>
      </w:r>
      <w:r>
        <w:rPr>
          <w:color w:val="000000"/>
          <w:spacing w:val="0"/>
          <w:w w:val="100"/>
          <w:position w:val="0"/>
          <w:sz w:val="20"/>
          <w:szCs w:val="20"/>
        </w:rPr>
        <w:t>9</w:t>
      </w:r>
      <w:r>
        <w:rPr>
          <w:color w:val="000000"/>
          <w:spacing w:val="0"/>
          <w:w w:val="100"/>
          <w:position w:val="0"/>
        </w:rPr>
        <w:t xml:space="preserve">家，分别为汉威智源、雪城软件、百隆工程、德析检测、苏州能斯达、威研 融创、畅威物联、吉地艾斯、汉威祥云。同时，公司本期出售持有的哈尔滨盈江股权，导致合并范围减少 </w:t>
      </w:r>
      <w:r>
        <w:rPr>
          <w:color w:val="000000"/>
          <w:spacing w:val="0"/>
          <w:w w:val="100"/>
          <w:position w:val="0"/>
          <w:sz w:val="20"/>
          <w:szCs w:val="20"/>
        </w:rPr>
        <w:t>1</w:t>
      </w:r>
      <w:r>
        <w:rPr>
          <w:color w:val="000000"/>
          <w:spacing w:val="0"/>
          <w:w w:val="100"/>
          <w:position w:val="0"/>
        </w:rPr>
        <w:t>家。</w:t>
      </w:r>
    </w:p>
    <w:p>
      <w:pPr>
        <w:pStyle w:val="Style64"/>
        <w:keepNext/>
        <w:keepLines/>
        <w:widowControl w:val="0"/>
        <w:shd w:val="clear" w:color="auto" w:fill="auto"/>
        <w:bidi w:val="0"/>
        <w:spacing w:before="0" w:after="400" w:line="473" w:lineRule="exact"/>
        <w:ind w:left="0" w:right="0" w:firstLine="0"/>
        <w:jc w:val="both"/>
      </w:pPr>
      <w:bookmarkStart w:id="143" w:name="bookmark143"/>
      <w:bookmarkStart w:id="144" w:name="bookmark144"/>
      <w:bookmarkStart w:id="145" w:name="bookmark145"/>
      <w:bookmarkStart w:id="146" w:name="bookmark146"/>
      <w:r>
        <w:rPr>
          <w:color w:val="000000"/>
          <w:spacing w:val="0"/>
          <w:w w:val="100"/>
          <w:position w:val="0"/>
        </w:rPr>
        <w:t>（</w:t>
      </w:r>
      <w:bookmarkEnd w:id="145"/>
      <w:r>
        <w:rPr>
          <w:rFonts w:ascii="Times New Roman" w:eastAsia="Times New Roman" w:hAnsi="Times New Roman" w:cs="Times New Roman"/>
          <w:color w:val="000000"/>
          <w:spacing w:val="0"/>
          <w:w w:val="100"/>
          <w:position w:val="0"/>
          <w:sz w:val="20"/>
          <w:szCs w:val="20"/>
        </w:rPr>
        <w:t>7</w:t>
      </w:r>
      <w:r>
        <w:rPr>
          <w:color w:val="000000"/>
          <w:spacing w:val="0"/>
          <w:w w:val="100"/>
          <w:position w:val="0"/>
        </w:rPr>
        <w:t>） 公司报告期内业务、产品或服务发生重大变化或调整有关情况</w:t>
      </w:r>
      <w:bookmarkEnd w:id="143"/>
      <w:bookmarkEnd w:id="144"/>
      <w:bookmarkEnd w:id="146"/>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4"/>
        <w:keepNext/>
        <w:keepLines/>
        <w:widowControl w:val="0"/>
        <w:shd w:val="clear" w:color="auto" w:fill="auto"/>
        <w:tabs>
          <w:tab w:pos="493" w:val="left"/>
        </w:tabs>
        <w:bidi w:val="0"/>
        <w:spacing w:before="0" w:after="400" w:line="473" w:lineRule="exact"/>
        <w:ind w:left="0" w:right="0" w:firstLine="0"/>
        <w:jc w:val="both"/>
      </w:pPr>
      <w:bookmarkStart w:id="147" w:name="bookmark147"/>
      <w:bookmarkStart w:id="148" w:name="bookmark148"/>
      <w:bookmarkStart w:id="149" w:name="bookmark149"/>
      <w:bookmarkStart w:id="150" w:name="bookmark150"/>
      <w:r>
        <w:rPr>
          <w:color w:val="000000"/>
          <w:spacing w:val="0"/>
          <w:w w:val="100"/>
          <w:position w:val="0"/>
        </w:rPr>
        <w:t>（</w:t>
      </w:r>
      <w:bookmarkEnd w:id="149"/>
      <w:r>
        <w:rPr>
          <w:rFonts w:ascii="Times New Roman" w:eastAsia="Times New Roman" w:hAnsi="Times New Roman" w:cs="Times New Roman"/>
          <w:color w:val="000000"/>
          <w:spacing w:val="0"/>
          <w:w w:val="100"/>
          <w:position w:val="0"/>
          <w:sz w:val="20"/>
          <w:szCs w:val="20"/>
        </w:rPr>
        <w:t>8</w:t>
      </w:r>
      <w:r>
        <w:rPr>
          <w:color w:val="000000"/>
          <w:spacing w:val="0"/>
          <w:w w:val="100"/>
          <w:position w:val="0"/>
        </w:rPr>
        <w:t>）</w:t>
        <w:tab/>
        <w:t>主要销售客户和主要供应商情况</w:t>
      </w:r>
      <w:bookmarkEnd w:id="147"/>
      <w:bookmarkEnd w:id="148"/>
      <w:bookmarkEnd w:id="150"/>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公司主要销售客户情况</w:t>
      </w:r>
    </w:p>
    <w:tbl>
      <w:tblPr>
        <w:tblOverlap w:val="never"/>
        <w:jc w:val="center"/>
        <w:tblLayout w:type="fixed"/>
      </w:tblPr>
      <w:tblGrid>
        <w:gridCol w:w="4416"/>
        <w:gridCol w:w="5189"/>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181,901,712.37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16.42%</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p>
      <w:pPr>
        <w:widowControl w:val="0"/>
        <w:spacing w:line="1" w:lineRule="exact"/>
      </w:pPr>
    </w:p>
    <w:tbl>
      <w:tblPr>
        <w:tblOverlap w:val="never"/>
        <w:jc w:val="center"/>
        <w:tblLayout w:type="fixed"/>
      </w:tblPr>
      <w:tblGrid>
        <w:gridCol w:w="821"/>
        <w:gridCol w:w="3302"/>
        <w:gridCol w:w="2318"/>
        <w:gridCol w:w="3163"/>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51,743,378.37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45,610,464.94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42,350,818.43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22,719,087.40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19,477,963.23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1.76%</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181,901,712.37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16.42%</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主要客户其他情况说明</w:t>
      </w:r>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公司主要供应商情况</w:t>
      </w:r>
      <w:r>
        <w:br w:type="page"/>
      </w:r>
    </w:p>
    <w:tbl>
      <w:tblPr>
        <w:tblOverlap w:val="never"/>
        <w:jc w:val="center"/>
        <w:tblLayout w:type="fixed"/>
      </w:tblPr>
      <w:tblGrid>
        <w:gridCol w:w="4694"/>
        <w:gridCol w:w="4910"/>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141,613,032.33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21.07%</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w:t>
            </w:r>
          </w:p>
        </w:tc>
      </w:tr>
    </w:tbl>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p>
      <w:pPr>
        <w:widowControl w:val="0"/>
        <w:spacing w:line="1" w:lineRule="exact"/>
      </w:pPr>
    </w:p>
    <w:tbl>
      <w:tblPr>
        <w:tblOverlap w:val="never"/>
        <w:jc w:val="center"/>
        <w:tblLayout w:type="fixed"/>
      </w:tblPr>
      <w:tblGrid>
        <w:gridCol w:w="955"/>
        <w:gridCol w:w="3168"/>
        <w:gridCol w:w="2318"/>
        <w:gridCol w:w="3163"/>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65,575,874.98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29,519,524.50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18,372,657.00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14,435,897.44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13,709,078.41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2.04%</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141,613,032.33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21.07%</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sz w:val="20"/>
          <w:szCs w:val="20"/>
        </w:rPr>
        <w:t>3</w:t>
      </w:r>
      <w:bookmarkEnd w:id="153"/>
      <w:r>
        <w:rPr>
          <w:color w:val="000000"/>
          <w:spacing w:val="0"/>
          <w:w w:val="100"/>
          <w:position w:val="0"/>
        </w:rPr>
        <w:t>、费用</w:t>
      </w:r>
      <w:bookmarkEnd w:id="151"/>
      <w:bookmarkEnd w:id="152"/>
      <w:bookmarkEnd w:id="15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69"/>
        <w:gridCol w:w="1277"/>
        <w:gridCol w:w="1277"/>
        <w:gridCol w:w="994"/>
        <w:gridCol w:w="5189"/>
      </w:tblGrid>
      <w:tr>
        <w:trPr>
          <w:trHeight w:val="4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75,612,769.61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60,509,229.50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24.96%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199,416,557.25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138,278,414.52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44.21%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主要系合并范围增加、研发投入力度加大及人员工资增长所致。</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34,069,918.27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26,342,003.88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29.34%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sz w:val="20"/>
          <w:szCs w:val="20"/>
        </w:rPr>
        <w:t>4</w:t>
      </w:r>
      <w:bookmarkEnd w:id="157"/>
      <w:r>
        <w:rPr>
          <w:color w:val="000000"/>
          <w:spacing w:val="0"/>
          <w:w w:val="100"/>
          <w:position w:val="0"/>
        </w:rPr>
        <w:t>、研发投入</w:t>
      </w:r>
      <w:bookmarkEnd w:id="155"/>
      <w:bookmarkEnd w:id="156"/>
      <w:bookmarkEnd w:id="158"/>
    </w:p>
    <w:p>
      <w:pPr>
        <w:pStyle w:val="Style25"/>
        <w:keepNext w:val="0"/>
        <w:keepLines w:val="0"/>
        <w:widowControl w:val="0"/>
        <w:shd w:val="clear" w:color="auto" w:fill="auto"/>
        <w:bidi w:val="0"/>
        <w:spacing w:before="0" w:after="0" w:line="240" w:lineRule="auto"/>
        <w:ind w:left="5"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5"/>
        <w:gridCol w:w="4378"/>
        <w:gridCol w:w="850"/>
        <w:gridCol w:w="1848"/>
        <w:gridCol w:w="2150"/>
      </w:tblGrid>
      <w:tr>
        <w:trPr>
          <w:trHeight w:val="365" w:hRule="exact"/>
        </w:trPr>
        <w:tc>
          <w:tcPr>
            <w:tcBorders>
              <w:top w:val="single" w:sz="4"/>
              <w:left w:val="single" w:sz="4"/>
            </w:tcBorders>
            <w:shd w:val="clear" w:color="auto" w:fill="BFBFB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BFBFB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BFBFB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进展情况</w:t>
            </w:r>
          </w:p>
        </w:tc>
        <w:tc>
          <w:tcPr>
            <w:tcBorders>
              <w:top w:val="single" w:sz="4"/>
              <w:left w:val="single" w:sz="4"/>
            </w:tcBorders>
            <w:shd w:val="clear" w:color="auto" w:fill="BFBFB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拟达到的目标</w:t>
            </w:r>
          </w:p>
        </w:tc>
        <w:tc>
          <w:tcPr>
            <w:tcBorders>
              <w:top w:val="single" w:sz="4"/>
              <w:left w:val="single" w:sz="4"/>
              <w:right w:val="single" w:sz="4"/>
            </w:tcBorders>
            <w:shd w:val="clear" w:color="auto" w:fill="BFBFB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完成情况</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工业安全综合监管平台</w:t>
            </w:r>
            <w:r>
              <w:rPr>
                <w:color w:val="000000"/>
                <w:spacing w:val="0"/>
                <w:w w:val="100"/>
                <w:position w:val="0"/>
              </w:rPr>
              <w:t>-IAP</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完成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月可以试运行</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已完成</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应用于大气环境分析的便携型气象色谱仪</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完成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年年底完成样机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已完成样机</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II</w:t>
            </w:r>
            <w:r>
              <w:rPr>
                <w:rFonts w:ascii="SimSun" w:eastAsia="SimSun" w:hAnsi="SimSun" w:cs="SimSun"/>
                <w:color w:val="000000"/>
                <w:spacing w:val="0"/>
                <w:w w:val="100"/>
                <w:position w:val="0"/>
                <w:sz w:val="17"/>
                <w:szCs w:val="17"/>
              </w:rPr>
              <w:t>型激光粉尘传感器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完成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月完成样品</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已完成样品</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激光型手持气体遥测仪</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完成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月完成样机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已完成</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便携式激光型气体巡检仪及巡检系统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完成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月完成样机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已完成样机</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建筑扬尘监控仪器及系统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完成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月完成样机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已完成样机</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分布式</w:t>
            </w:r>
            <w:r>
              <w:rPr>
                <w:color w:val="000000"/>
                <w:spacing w:val="0"/>
                <w:w w:val="100"/>
                <w:position w:val="0"/>
                <w:sz w:val="18"/>
                <w:szCs w:val="18"/>
              </w:rPr>
              <w:t xml:space="preserve">V </w:t>
            </w:r>
            <w:r>
              <w:rPr>
                <w:color w:val="000000"/>
                <w:spacing w:val="0"/>
                <w:w w:val="100"/>
                <w:position w:val="0"/>
                <w:sz w:val="18"/>
                <w:szCs w:val="18"/>
              </w:rPr>
              <w:t>OCs</w:t>
            </w:r>
            <w:r>
              <w:rPr>
                <w:rFonts w:ascii="SimSun" w:eastAsia="SimSun" w:hAnsi="SimSun" w:cs="SimSun"/>
                <w:color w:val="000000"/>
                <w:spacing w:val="0"/>
                <w:w w:val="100"/>
                <w:position w:val="0"/>
                <w:sz w:val="17"/>
                <w:szCs w:val="17"/>
              </w:rPr>
              <w:t>监测系统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完成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月完成样机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已完成样机</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基于双光程双补偿技术的红外型气体探测器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验证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月完成样机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已完成初步样机</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正在测试</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EAI Portal</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立项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月可正式使用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已立项</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全量程</w:t>
            </w:r>
            <w:r>
              <w:rPr>
                <w:color w:val="000000"/>
                <w:spacing w:val="0"/>
                <w:w w:val="100"/>
                <w:position w:val="0"/>
                <w:sz w:val="18"/>
                <w:szCs w:val="18"/>
              </w:rPr>
              <w:t>-</w:t>
            </w:r>
            <w:r>
              <w:rPr>
                <w:rFonts w:ascii="SimSun" w:eastAsia="SimSun" w:hAnsi="SimSun" w:cs="SimSun"/>
                <w:color w:val="000000"/>
                <w:spacing w:val="0"/>
                <w:w w:val="100"/>
                <w:position w:val="0"/>
                <w:sz w:val="17"/>
                <w:szCs w:val="17"/>
              </w:rPr>
              <w:t>乙烷辨识仪</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立项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月完成样机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已立项</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健康看护灯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设计开发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月可批量生产</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设计开发进行中</w:t>
            </w:r>
          </w:p>
        </w:tc>
      </w:tr>
      <w:tr>
        <w:trPr>
          <w:trHeight w:val="37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基于无线广域网的物联网传感器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立项</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月完成样机</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已立项</w:t>
            </w:r>
          </w:p>
        </w:tc>
      </w:tr>
    </w:tbl>
    <w:p>
      <w:pPr>
        <w:widowControl w:val="0"/>
        <w:spacing w:line="1" w:lineRule="exact"/>
      </w:pPr>
      <w:r>
        <w:br w:type="page"/>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3278"/>
        <w:gridCol w:w="2270"/>
        <w:gridCol w:w="2126"/>
        <w:gridCol w:w="1930"/>
      </w:tblGrid>
      <w:tr>
        <w:trPr>
          <w:trHeight w:val="4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68,174,847.25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47,914,829.07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36,795,231.27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80" w:right="0" w:firstLine="0"/>
              <w:jc w:val="left"/>
            </w:pPr>
            <w:r>
              <w:rPr>
                <w:color w:val="000000"/>
                <w:spacing w:val="0"/>
                <w:w w:val="100"/>
                <w:position w:val="0"/>
              </w:rPr>
              <w:t>6.15%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6.42%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2,686.28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资本化研发支出占研发投入的比例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80" w:right="0" w:firstLine="0"/>
              <w:jc w:val="left"/>
            </w:pPr>
            <w:r>
              <w:rPr>
                <w:color w:val="000000"/>
                <w:spacing w:val="0"/>
                <w:w w:val="100"/>
                <w:position w:val="0"/>
              </w:rPr>
              <w:t>0.03%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资本化研发支出占当期净利润的比重</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80" w:right="0" w:firstLine="0"/>
              <w:jc w:val="left"/>
            </w:pPr>
            <w:r>
              <w:rPr>
                <w:color w:val="000000"/>
                <w:spacing w:val="0"/>
                <w:w w:val="100"/>
                <w:position w:val="0"/>
              </w:rPr>
              <w:t>0.02%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7"/>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43"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sz w:val="20"/>
          <w:szCs w:val="20"/>
        </w:rPr>
        <w:t>5</w:t>
      </w:r>
      <w:bookmarkEnd w:id="161"/>
      <w:r>
        <w:rPr>
          <w:color w:val="000000"/>
          <w:spacing w:val="0"/>
          <w:w w:val="100"/>
          <w:position w:val="0"/>
        </w:rPr>
        <w:t>、现金流</w:t>
      </w:r>
      <w:bookmarkEnd w:id="159"/>
      <w:bookmarkEnd w:id="160"/>
      <w:bookmarkEnd w:id="16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56"/>
        <w:gridCol w:w="2410"/>
        <w:gridCol w:w="2266"/>
        <w:gridCol w:w="2074"/>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1,187,350,594.17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751,872,854.23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985,911,594.41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602,630,364.40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201,438,999.76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149,242,489.83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1,830,848,887.28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430,670,962.12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325.12%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2,015,281,783.97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691,355,189.46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191.50%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-184,432,896.69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-260,684,227.34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777,297,840.25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647,655,000.00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671,577,066.37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261,497,396.70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156.82%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105,720,773.88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386,157,603.30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-72.62%</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123,329,783.10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275,213,293.91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-55.19%</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相关数据同比发生重大变动的主要影响因素说明</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5"/>
        <w:keepNext w:val="0"/>
        <w:keepLines w:val="0"/>
        <w:widowControl w:val="0"/>
        <w:shd w:val="clear" w:color="auto" w:fill="auto"/>
        <w:bidi w:val="0"/>
        <w:spacing w:before="0" w:after="0" w:line="473" w:lineRule="exact"/>
        <w:ind w:left="0" w:right="0" w:firstLine="440"/>
        <w:jc w:val="left"/>
      </w:pPr>
      <w:r>
        <w:rPr>
          <w:color w:val="000000"/>
          <w:spacing w:val="0"/>
          <w:w w:val="100"/>
          <w:position w:val="0"/>
        </w:rPr>
        <w:t>经营活动产生的现金流量净额较上年同期增加</w:t>
      </w:r>
      <w:r>
        <w:rPr>
          <w:color w:val="000000"/>
          <w:spacing w:val="0"/>
          <w:w w:val="100"/>
          <w:position w:val="0"/>
          <w:sz w:val="20"/>
          <w:szCs w:val="20"/>
        </w:rPr>
        <w:t>34.97%，</w:t>
      </w:r>
      <w:r>
        <w:rPr>
          <w:color w:val="000000"/>
          <w:spacing w:val="0"/>
          <w:w w:val="100"/>
          <w:position w:val="0"/>
        </w:rPr>
        <w:t>主要系合并范围增加及本期收到的政府补助较 上年同期增加所致。</w:t>
      </w:r>
    </w:p>
    <w:p>
      <w:pPr>
        <w:pStyle w:val="Style15"/>
        <w:keepNext w:val="0"/>
        <w:keepLines w:val="0"/>
        <w:widowControl w:val="0"/>
        <w:shd w:val="clear" w:color="auto" w:fill="auto"/>
        <w:bidi w:val="0"/>
        <w:spacing w:before="0" w:after="220" w:line="473" w:lineRule="exact"/>
        <w:ind w:left="0" w:right="0" w:firstLine="440"/>
        <w:jc w:val="left"/>
      </w:pPr>
      <w:r>
        <w:rPr>
          <w:color w:val="000000"/>
          <w:spacing w:val="0"/>
          <w:w w:val="100"/>
          <w:position w:val="0"/>
        </w:rPr>
        <w:t>筹资活动产生的现金流量净额较上年同期减少</w:t>
      </w:r>
      <w:r>
        <w:rPr>
          <w:color w:val="000000"/>
          <w:spacing w:val="0"/>
          <w:w w:val="100"/>
          <w:position w:val="0"/>
          <w:sz w:val="20"/>
          <w:szCs w:val="20"/>
        </w:rPr>
        <w:t>72.62%，</w:t>
      </w:r>
      <w:r>
        <w:rPr>
          <w:color w:val="000000"/>
          <w:spacing w:val="0"/>
          <w:w w:val="100"/>
          <w:position w:val="0"/>
        </w:rPr>
        <w:t>主要系偿还债务支付的现金较上年同期增加所 致。</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5"/>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经营活动产生的现金流量净额与本年度净利润的差额为</w:t>
      </w:r>
      <w:r>
        <w:rPr>
          <w:color w:val="000000"/>
          <w:spacing w:val="0"/>
          <w:w w:val="100"/>
          <w:position w:val="0"/>
          <w:sz w:val="20"/>
          <w:szCs w:val="20"/>
        </w:rPr>
        <w:t>7,336.39</w:t>
      </w:r>
      <w:r>
        <w:rPr>
          <w:color w:val="000000"/>
          <w:spacing w:val="0"/>
          <w:w w:val="100"/>
          <w:position w:val="0"/>
        </w:rPr>
        <w:t>万元，主要差异系计提资产减值准 备、利息支出、投资收益、固定资产折旧及无形资产摊销等影响所致。</w:t>
      </w:r>
    </w:p>
    <w:p>
      <w:pPr>
        <w:pStyle w:val="Style23"/>
        <w:keepNext/>
        <w:keepLines/>
        <w:widowControl w:val="0"/>
        <w:shd w:val="clear" w:color="auto" w:fill="auto"/>
        <w:bidi w:val="0"/>
        <w:spacing w:before="0" w:after="360" w:line="240" w:lineRule="auto"/>
        <w:ind w:left="0" w:right="0" w:firstLine="0"/>
        <w:jc w:val="left"/>
      </w:pPr>
      <w:bookmarkStart w:id="163" w:name="bookmark163"/>
      <w:bookmarkStart w:id="164" w:name="bookmark164"/>
      <w:bookmarkStart w:id="165" w:name="bookmark165"/>
      <w:bookmarkStart w:id="166" w:name="bookmark166"/>
      <w:r>
        <w:rPr>
          <w:color w:val="000000"/>
          <w:spacing w:val="0"/>
          <w:w w:val="100"/>
          <w:position w:val="0"/>
          <w:sz w:val="24"/>
          <w:szCs w:val="24"/>
        </w:rPr>
        <w:t>三</w:t>
      </w:r>
      <w:bookmarkEnd w:id="165"/>
      <w:r>
        <w:rPr>
          <w:color w:val="000000"/>
          <w:spacing w:val="0"/>
          <w:w w:val="100"/>
          <w:position w:val="0"/>
          <w:sz w:val="24"/>
          <w:szCs w:val="24"/>
        </w:rPr>
        <w:t>、非主营业务情况</w:t>
      </w:r>
      <w:bookmarkEnd w:id="163"/>
      <w:bookmarkEnd w:id="164"/>
      <w:bookmarkEnd w:id="166"/>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13"/>
        <w:gridCol w:w="1699"/>
        <w:gridCol w:w="1704"/>
        <w:gridCol w:w="3542"/>
        <w:gridCol w:w="1646"/>
      </w:tblGrid>
      <w:tr>
        <w:trPr>
          <w:trHeight w:val="4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是否具有可持续性</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56,224,019.65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36.74%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主要为嘉园环保业绩承诺未完成，其原股东 按相关约定应支付的补偿款</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51,027,428.03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33.34%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坏账损失及商誉减值损失</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51,758,538.56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33.82%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主要为政府补助</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after="359" w:line="1" w:lineRule="exact"/>
      </w:pPr>
    </w:p>
    <w:p>
      <w:pPr>
        <w:pStyle w:val="Style23"/>
        <w:keepNext/>
        <w:keepLines/>
        <w:widowControl w:val="0"/>
        <w:shd w:val="clear" w:color="auto" w:fill="auto"/>
        <w:bidi w:val="0"/>
        <w:spacing w:before="0" w:after="360" w:line="240" w:lineRule="auto"/>
        <w:ind w:left="0" w:right="0" w:firstLine="0"/>
        <w:jc w:val="left"/>
      </w:pPr>
      <w:bookmarkStart w:id="167" w:name="bookmark167"/>
      <w:bookmarkStart w:id="168" w:name="bookmark168"/>
      <w:bookmarkStart w:id="169" w:name="bookmark169"/>
      <w:bookmarkStart w:id="170" w:name="bookmark170"/>
      <w:r>
        <w:rPr>
          <w:color w:val="000000"/>
          <w:spacing w:val="0"/>
          <w:w w:val="100"/>
          <w:position w:val="0"/>
          <w:sz w:val="24"/>
          <w:szCs w:val="24"/>
        </w:rPr>
        <w:t>四</w:t>
      </w:r>
      <w:bookmarkEnd w:id="169"/>
      <w:r>
        <w:rPr>
          <w:color w:val="000000"/>
          <w:spacing w:val="0"/>
          <w:w w:val="100"/>
          <w:position w:val="0"/>
          <w:sz w:val="24"/>
          <w:szCs w:val="24"/>
        </w:rPr>
        <w:t>、资产及负债状况</w:t>
      </w:r>
      <w:bookmarkEnd w:id="167"/>
      <w:bookmarkEnd w:id="168"/>
      <w:bookmarkEnd w:id="170"/>
    </w:p>
    <w:p>
      <w:pPr>
        <w:pStyle w:val="Style30"/>
        <w:keepNext/>
        <w:keepLines/>
        <w:widowControl w:val="0"/>
        <w:shd w:val="clear" w:color="auto" w:fill="auto"/>
        <w:bidi w:val="0"/>
        <w:spacing w:before="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sz w:val="20"/>
          <w:szCs w:val="20"/>
        </w:rPr>
        <w:t>1</w:t>
      </w:r>
      <w:bookmarkEnd w:id="173"/>
      <w:r>
        <w:rPr>
          <w:color w:val="000000"/>
          <w:spacing w:val="0"/>
          <w:w w:val="100"/>
          <w:position w:val="0"/>
        </w:rPr>
        <w:t>、资产构成重大变动情况</w:t>
      </w:r>
      <w:bookmarkEnd w:id="171"/>
      <w:bookmarkEnd w:id="172"/>
      <w:bookmarkEnd w:id="17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7"/>
        <w:gridCol w:w="1325"/>
        <w:gridCol w:w="1416"/>
        <w:gridCol w:w="1421"/>
        <w:gridCol w:w="1416"/>
        <w:gridCol w:w="994"/>
        <w:gridCol w:w="1646"/>
      </w:tblGrid>
      <w:tr>
        <w:trPr>
          <w:trHeight w:val="427"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年末</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重大变动说明</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占总资产比例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636,178,165.90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515,378,816.65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395,397,659.71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276,224,326.03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0.67%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256,922,471.72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176,993,702.65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0.52%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184,198,514.99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200,699,104.69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79,780,512.52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53,489,834.57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0.22%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646,744,249.74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373,759,072.34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3.88%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108,275,993.04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40,011,734.67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376,000,000.00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285,300,000.00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-0.16%</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352,090,000.00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468,560,000.00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-7.32%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0"/>
        <w:keepNext/>
        <w:keepLines/>
        <w:widowControl w:val="0"/>
        <w:shd w:val="clear" w:color="auto" w:fill="auto"/>
        <w:tabs>
          <w:tab w:pos="378" w:val="left"/>
        </w:tabs>
        <w:bidi w:val="0"/>
        <w:spacing w:before="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sz w:val="20"/>
          <w:szCs w:val="20"/>
        </w:rPr>
        <w:t>2</w:t>
      </w:r>
      <w:bookmarkEnd w:id="177"/>
      <w:r>
        <w:rPr>
          <w:color w:val="000000"/>
          <w:spacing w:val="0"/>
          <w:w w:val="100"/>
          <w:position w:val="0"/>
        </w:rPr>
        <w:t>、</w:t>
        <w:tab/>
        <w:t>以公允价值计量的资产和负债</w:t>
      </w:r>
      <w:bookmarkEnd w:id="175"/>
      <w:bookmarkEnd w:id="176"/>
      <w:bookmarkEnd w:id="178"/>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42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sz w:val="20"/>
          <w:szCs w:val="20"/>
        </w:rPr>
        <w:t>3</w:t>
      </w:r>
      <w:bookmarkEnd w:id="181"/>
      <w:r>
        <w:rPr>
          <w:color w:val="000000"/>
          <w:spacing w:val="0"/>
          <w:w w:val="100"/>
          <w:position w:val="0"/>
        </w:rPr>
        <w:t>、</w:t>
        <w:tab/>
        <w:t>截至报告期末的资产权利受限情况</w:t>
      </w:r>
      <w:bookmarkEnd w:id="179"/>
      <w:bookmarkEnd w:id="180"/>
      <w:bookmarkEnd w:id="182"/>
    </w:p>
    <w:p>
      <w:pPr>
        <w:pStyle w:val="Style1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详见第十一节财务报告七、合并财务报表项目注释</w:t>
      </w:r>
      <w:r>
        <w:rPr>
          <w:color w:val="000000"/>
          <w:spacing w:val="0"/>
          <w:w w:val="100"/>
          <w:position w:val="0"/>
          <w:sz w:val="20"/>
          <w:szCs w:val="20"/>
        </w:rPr>
        <w:t>53</w:t>
      </w:r>
      <w:r>
        <w:rPr>
          <w:color w:val="000000"/>
          <w:spacing w:val="0"/>
          <w:w w:val="100"/>
          <w:position w:val="0"/>
        </w:rPr>
        <w:t>、所有权或使用权受到限制的资产。</w:t>
      </w:r>
      <w:r>
        <w:br w:type="page"/>
      </w:r>
    </w:p>
    <w:p>
      <w:pPr>
        <w:pStyle w:val="Style23"/>
        <w:keepNext/>
        <w:keepLines/>
        <w:widowControl w:val="0"/>
        <w:shd w:val="clear" w:color="auto" w:fill="auto"/>
        <w:bidi w:val="0"/>
        <w:spacing w:before="0" w:after="360" w:line="240" w:lineRule="auto"/>
        <w:ind w:left="0" w:right="0" w:firstLine="0"/>
        <w:jc w:val="left"/>
      </w:pPr>
      <w:bookmarkStart w:id="183" w:name="bookmark183"/>
      <w:bookmarkStart w:id="184" w:name="bookmark184"/>
      <w:bookmarkStart w:id="185" w:name="bookmark185"/>
      <w:bookmarkStart w:id="186" w:name="bookmark186"/>
      <w:r>
        <w:rPr>
          <w:color w:val="000000"/>
          <w:spacing w:val="0"/>
          <w:w w:val="100"/>
          <w:position w:val="0"/>
          <w:sz w:val="24"/>
          <w:szCs w:val="24"/>
        </w:rPr>
        <w:t>五</w:t>
      </w:r>
      <w:bookmarkEnd w:id="185"/>
      <w:r>
        <w:rPr>
          <w:color w:val="000000"/>
          <w:spacing w:val="0"/>
          <w:w w:val="100"/>
          <w:position w:val="0"/>
          <w:sz w:val="24"/>
          <w:szCs w:val="24"/>
        </w:rPr>
        <w:t>、投资状况分析</w:t>
      </w:r>
      <w:bookmarkEnd w:id="183"/>
      <w:bookmarkEnd w:id="184"/>
      <w:bookmarkEnd w:id="186"/>
    </w:p>
    <w:p>
      <w:pPr>
        <w:pStyle w:val="Style30"/>
        <w:keepNext/>
        <w:keepLines/>
        <w:widowControl w:val="0"/>
        <w:shd w:val="clear" w:color="auto" w:fill="auto"/>
        <w:bidi w:val="0"/>
        <w:spacing w:before="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sz w:val="20"/>
          <w:szCs w:val="20"/>
        </w:rPr>
        <w:t>1</w:t>
      </w:r>
      <w:bookmarkEnd w:id="189"/>
      <w:r>
        <w:rPr>
          <w:color w:val="000000"/>
          <w:spacing w:val="0"/>
          <w:w w:val="100"/>
          <w:position w:val="0"/>
        </w:rPr>
        <w:t>、总体情况</w:t>
      </w:r>
      <w:bookmarkEnd w:id="187"/>
      <w:bookmarkEnd w:id="188"/>
      <w:bookmarkEnd w:id="190"/>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6"/>
        <w:gridCol w:w="3192"/>
        <w:gridCol w:w="3206"/>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711,213,841.00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154,712,861.00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359.70%</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sz w:val="20"/>
          <w:szCs w:val="20"/>
        </w:rPr>
        <w:t>2</w:t>
      </w:r>
      <w:bookmarkEnd w:id="193"/>
      <w:r>
        <w:rPr>
          <w:color w:val="000000"/>
          <w:spacing w:val="0"/>
          <w:w w:val="100"/>
          <w:position w:val="0"/>
        </w:rPr>
        <w:t>、报告期内获取的重大的股权投资情况</w:t>
      </w:r>
      <w:bookmarkEnd w:id="191"/>
      <w:bookmarkEnd w:id="192"/>
      <w:bookmarkEnd w:id="194"/>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69"/>
        <w:gridCol w:w="566"/>
        <w:gridCol w:w="566"/>
        <w:gridCol w:w="854"/>
        <w:gridCol w:w="566"/>
        <w:gridCol w:w="566"/>
        <w:gridCol w:w="850"/>
        <w:gridCol w:w="427"/>
        <w:gridCol w:w="422"/>
        <w:gridCol w:w="566"/>
        <w:gridCol w:w="710"/>
        <w:gridCol w:w="427"/>
        <w:gridCol w:w="850"/>
        <w:gridCol w:w="1363"/>
      </w:tblGrid>
      <w:tr>
        <w:trPr>
          <w:trHeight w:val="7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被投资公 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right"/>
              <w:rPr>
                <w:sz w:val="17"/>
                <w:szCs w:val="17"/>
              </w:rPr>
            </w:pPr>
            <w:r>
              <w:rPr>
                <w:rFonts w:ascii="SimSun" w:eastAsia="SimSun" w:hAnsi="SimSun" w:cs="SimSun"/>
                <w:color w:val="000000"/>
                <w:spacing w:val="0"/>
                <w:w w:val="100"/>
                <w:position w:val="0"/>
                <w:sz w:val="17"/>
                <w:szCs w:val="17"/>
              </w:rPr>
              <w:t>主要 业务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投资 方式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持股 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资金 来源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合作方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投资</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期限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产品 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预计 收益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本期投</w:t>
            </w:r>
          </w:p>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资盈亏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77" w:lineRule="exact"/>
              <w:ind w:left="0" w:right="0" w:firstLine="0"/>
              <w:jc w:val="left"/>
              <w:rPr>
                <w:sz w:val="17"/>
                <w:szCs w:val="17"/>
              </w:rPr>
            </w:pPr>
            <w:r>
              <w:rPr>
                <w:rFonts w:ascii="SimSun" w:eastAsia="SimSun" w:hAnsi="SimSun" w:cs="SimSun"/>
                <w:color w:val="000000"/>
                <w:spacing w:val="0"/>
                <w:w w:val="100"/>
                <w:position w:val="0"/>
                <w:sz w:val="17"/>
                <w:szCs w:val="17"/>
              </w:rPr>
              <w:t>阜木 是否</w:t>
            </w:r>
          </w:p>
          <w:p>
            <w:pPr>
              <w:pStyle w:val="Style7"/>
              <w:keepNext w:val="0"/>
              <w:keepLines w:val="0"/>
              <w:widowControl w:val="0"/>
              <w:shd w:val="clear" w:color="auto" w:fill="auto"/>
              <w:bidi w:val="0"/>
              <w:spacing w:before="0" w:after="0" w:line="77" w:lineRule="exact"/>
              <w:ind w:left="0" w:right="0" w:firstLine="0"/>
              <w:jc w:val="left"/>
              <w:rPr>
                <w:sz w:val="17"/>
                <w:szCs w:val="17"/>
              </w:rPr>
            </w:pPr>
            <w:r>
              <w:rPr>
                <w:rFonts w:ascii="SimSun" w:eastAsia="SimSun" w:hAnsi="SimSun" w:cs="SimSun"/>
                <w:color w:val="000000"/>
                <w:spacing w:val="0"/>
                <w:w w:val="100"/>
                <w:position w:val="0"/>
                <w:sz w:val="17"/>
                <w:szCs w:val="17"/>
              </w:rPr>
              <w:t>涉诉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披露索引</w:t>
            </w:r>
          </w:p>
        </w:tc>
      </w:tr>
      <w:tr>
        <w:trPr>
          <w:trHeight w:val="196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威研融创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传感 器技 术研 发与 进出 口</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71,140,00</w:t>
            </w:r>
          </w:p>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100.00</w:t>
            </w:r>
          </w:p>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自有 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河南汉威 电子股份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2,522.35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sz w:val="17"/>
                <w:szCs w:val="17"/>
              </w:rPr>
              <w:t xml:space="preserve">巨潮资讯网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公告编号 </w:t>
            </w:r>
            <w:r>
              <w:rPr>
                <w:color w:val="000000"/>
                <w:spacing w:val="0"/>
                <w:w w:val="100"/>
                <w:position w:val="0"/>
              </w:rPr>
              <w:t>2016-045</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畅威物联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智慧 燃气 建设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100.00</w:t>
            </w:r>
          </w:p>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自有 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河南汉威 电子股份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-4,277,0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sz w:val="17"/>
                <w:szCs w:val="17"/>
              </w:rPr>
              <w:t xml:space="preserve">巨潮资讯网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公告编号 </w:t>
            </w:r>
            <w:r>
              <w:rPr>
                <w:color w:val="000000"/>
                <w:spacing w:val="0"/>
                <w:w w:val="100"/>
                <w:position w:val="0"/>
              </w:rPr>
              <w:t>2016-047</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百隆工程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市政</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30,000,00</w:t>
            </w:r>
          </w:p>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100.00</w:t>
            </w:r>
          </w:p>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自有 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陈琦、付</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晓燕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6" w:lineRule="exact"/>
              <w:ind w:left="0" w:right="0" w:firstLine="0"/>
              <w:jc w:val="left"/>
            </w:pPr>
            <w:r>
              <w:rPr>
                <w:rFonts w:ascii="SimSun" w:eastAsia="SimSun" w:hAnsi="SimSun" w:cs="SimSun"/>
                <w:color w:val="000000"/>
                <w:spacing w:val="0"/>
                <w:w w:val="100"/>
                <w:position w:val="0"/>
                <w:sz w:val="17"/>
                <w:szCs w:val="17"/>
              </w:rPr>
              <w:t xml:space="preserve">巨潮资讯网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公告编号 </w:t>
            </w:r>
            <w:r>
              <w:rPr>
                <w:color w:val="000000"/>
                <w:spacing w:val="0"/>
                <w:w w:val="100"/>
                <w:position w:val="0"/>
              </w:rPr>
              <w:t>2016-096</w:t>
            </w:r>
          </w:p>
        </w:tc>
      </w:tr>
      <w:tr>
        <w:trPr>
          <w:trHeight w:val="13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泰瑞数创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三维</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GIS</w:t>
            </w:r>
            <w:r>
              <w:rPr>
                <w:rFonts w:ascii="SimSun" w:eastAsia="SimSun" w:hAnsi="SimSun" w:cs="SimSun"/>
                <w:color w:val="000000"/>
                <w:spacing w:val="0"/>
                <w:w w:val="100"/>
                <w:position w:val="0"/>
                <w:sz w:val="17"/>
                <w:szCs w:val="17"/>
              </w:rPr>
              <w:t>平</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w:t>
            </w:r>
          </w:p>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w:t>
            </w:r>
          </w:p>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自有 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刘俊伟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3,583,87</w:t>
            </w:r>
          </w:p>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4.39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6" w:lineRule="exact"/>
              <w:ind w:left="0" w:right="0" w:firstLine="0"/>
              <w:jc w:val="left"/>
            </w:pPr>
            <w:r>
              <w:rPr>
                <w:rFonts w:ascii="SimSun" w:eastAsia="SimSun" w:hAnsi="SimSun" w:cs="SimSun"/>
                <w:color w:val="000000"/>
                <w:spacing w:val="0"/>
                <w:w w:val="100"/>
                <w:position w:val="0"/>
                <w:sz w:val="17"/>
                <w:szCs w:val="17"/>
              </w:rPr>
              <w:t xml:space="preserve">巨潮资讯网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公告编号 </w:t>
            </w:r>
            <w:r>
              <w:rPr>
                <w:color w:val="000000"/>
                <w:spacing w:val="0"/>
                <w:w w:val="100"/>
                <w:position w:val="0"/>
              </w:rPr>
              <w:t>2016-066</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中盾云安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数据</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信息</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安全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40.00</w:t>
            </w:r>
          </w:p>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自有 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袁中宝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sz w:val="17"/>
                <w:szCs w:val="17"/>
              </w:rPr>
              <w:t xml:space="preserve">巨潮资讯网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公告编号 </w:t>
            </w:r>
            <w:r>
              <w:rPr>
                <w:color w:val="000000"/>
                <w:spacing w:val="0"/>
                <w:w w:val="100"/>
                <w:position w:val="0"/>
              </w:rPr>
              <w:t>2016-109</w:t>
            </w:r>
          </w:p>
        </w:tc>
      </w:tr>
      <w:tr>
        <w:trPr>
          <w:trHeight w:val="744"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123,140,0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-690,636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keepLines/>
        <w:widowControl w:val="0"/>
        <w:shd w:val="clear" w:color="auto" w:fill="auto"/>
        <w:tabs>
          <w:tab w:pos="378" w:val="left"/>
        </w:tabs>
        <w:bidi w:val="0"/>
        <w:spacing w:before="0" w:after="38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sz w:val="20"/>
          <w:szCs w:val="20"/>
        </w:rPr>
        <w:t>3</w:t>
      </w:r>
      <w:bookmarkEnd w:id="197"/>
      <w:r>
        <w:rPr>
          <w:color w:val="000000"/>
          <w:spacing w:val="0"/>
          <w:w w:val="100"/>
          <w:position w:val="0"/>
        </w:rPr>
        <w:t>、</w:t>
        <w:tab/>
        <w:t>报告期内正在进行的重大的非股权投资情况</w:t>
      </w:r>
      <w:bookmarkEnd w:id="195"/>
      <w:bookmarkEnd w:id="196"/>
      <w:bookmarkEnd w:id="198"/>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8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sz w:val="20"/>
          <w:szCs w:val="20"/>
        </w:rPr>
        <w:t>4</w:t>
      </w:r>
      <w:bookmarkEnd w:id="201"/>
      <w:r>
        <w:rPr>
          <w:color w:val="000000"/>
          <w:spacing w:val="0"/>
          <w:w w:val="100"/>
          <w:position w:val="0"/>
        </w:rPr>
        <w:t>、</w:t>
        <w:tab/>
        <w:t>以公允价值计量的金融资产</w:t>
      </w:r>
      <w:bookmarkEnd w:id="199"/>
      <w:bookmarkEnd w:id="200"/>
      <w:bookmarkEnd w:id="202"/>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80" w:line="240" w:lineRule="auto"/>
        <w:ind w:left="0" w:right="0" w:firstLine="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sz w:val="20"/>
          <w:szCs w:val="20"/>
        </w:rPr>
        <w:t>5</w:t>
      </w:r>
      <w:bookmarkEnd w:id="205"/>
      <w:r>
        <w:rPr>
          <w:color w:val="000000"/>
          <w:spacing w:val="0"/>
          <w:w w:val="100"/>
          <w:position w:val="0"/>
        </w:rPr>
        <w:t>、</w:t>
        <w:tab/>
        <w:t>募集资金使用情况</w:t>
      </w:r>
      <w:bookmarkEnd w:id="203"/>
      <w:bookmarkEnd w:id="204"/>
      <w:bookmarkEnd w:id="206"/>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公司报告期无募集资金使用情况。</w:t>
      </w:r>
    </w:p>
    <w:p>
      <w:pPr>
        <w:pStyle w:val="Style23"/>
        <w:keepNext/>
        <w:keepLines/>
        <w:widowControl w:val="0"/>
        <w:shd w:val="clear" w:color="auto" w:fill="auto"/>
        <w:bidi w:val="0"/>
        <w:spacing w:before="0" w:after="38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sz w:val="24"/>
          <w:szCs w:val="24"/>
        </w:rPr>
        <w:t>六</w:t>
      </w:r>
      <w:bookmarkEnd w:id="209"/>
      <w:r>
        <w:rPr>
          <w:color w:val="000000"/>
          <w:spacing w:val="0"/>
          <w:w w:val="100"/>
          <w:position w:val="0"/>
          <w:sz w:val="24"/>
          <w:szCs w:val="24"/>
        </w:rPr>
        <w:t>、重大资产和股权出售</w:t>
      </w:r>
      <w:bookmarkEnd w:id="207"/>
      <w:bookmarkEnd w:id="208"/>
      <w:bookmarkEnd w:id="210"/>
    </w:p>
    <w:p>
      <w:pPr>
        <w:pStyle w:val="Style30"/>
        <w:keepNext/>
        <w:keepLines/>
        <w:widowControl w:val="0"/>
        <w:shd w:val="clear" w:color="auto" w:fill="auto"/>
        <w:tabs>
          <w:tab w:pos="368" w:val="left"/>
        </w:tabs>
        <w:bidi w:val="0"/>
        <w:spacing w:before="0" w:after="380" w:line="240" w:lineRule="auto"/>
        <w:ind w:left="0" w:right="0" w:firstLine="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sz w:val="20"/>
          <w:szCs w:val="20"/>
        </w:rPr>
        <w:t>1</w:t>
      </w:r>
      <w:bookmarkEnd w:id="213"/>
      <w:r>
        <w:rPr>
          <w:color w:val="000000"/>
          <w:spacing w:val="0"/>
          <w:w w:val="100"/>
          <w:position w:val="0"/>
        </w:rPr>
        <w:t>、</w:t>
        <w:tab/>
        <w:t>出售重大资产情况</w:t>
      </w:r>
      <w:bookmarkEnd w:id="211"/>
      <w:bookmarkEnd w:id="212"/>
      <w:bookmarkEnd w:id="214"/>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0"/>
        <w:keepNext/>
        <w:keepLines/>
        <w:widowControl w:val="0"/>
        <w:shd w:val="clear" w:color="auto" w:fill="auto"/>
        <w:tabs>
          <w:tab w:pos="378" w:val="left"/>
        </w:tabs>
        <w:bidi w:val="0"/>
        <w:spacing w:before="0" w:after="380" w:line="240" w:lineRule="auto"/>
        <w:ind w:left="0" w:right="0" w:firstLine="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sz w:val="20"/>
          <w:szCs w:val="20"/>
        </w:rPr>
        <w:t>2</w:t>
      </w:r>
      <w:bookmarkEnd w:id="217"/>
      <w:r>
        <w:rPr>
          <w:color w:val="000000"/>
          <w:spacing w:val="0"/>
          <w:w w:val="100"/>
          <w:position w:val="0"/>
        </w:rPr>
        <w:t>、</w:t>
        <w:tab/>
        <w:t>出售重大股权情况</w:t>
      </w:r>
      <w:bookmarkEnd w:id="215"/>
      <w:bookmarkEnd w:id="216"/>
      <w:bookmarkEnd w:id="218"/>
    </w:p>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42"/>
        <w:gridCol w:w="427"/>
        <w:gridCol w:w="566"/>
        <w:gridCol w:w="427"/>
        <w:gridCol w:w="850"/>
        <w:gridCol w:w="1843"/>
        <w:gridCol w:w="710"/>
        <w:gridCol w:w="1133"/>
        <w:gridCol w:w="283"/>
        <w:gridCol w:w="427"/>
        <w:gridCol w:w="566"/>
        <w:gridCol w:w="989"/>
        <w:gridCol w:w="427"/>
        <w:gridCol w:w="509"/>
      </w:tblGrid>
      <w:tr>
        <w:trPr>
          <w:trHeight w:val="2611"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交易 对方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被出 售股 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出售</w:t>
            </w:r>
          </w:p>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交易 价格</w:t>
            </w:r>
          </w:p>
          <w:p>
            <w:pPr>
              <w:pStyle w:val="Style7"/>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（万 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本期初起 至出售日 该股权为 上市公司 贡献的净 利润（万 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出售对公司的影响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股权出 售为上 市公司 贡献的 净利润 占净利 润总额 的比例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股权出售定 价原则</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是 否 为 关 联 交 易</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与交 易对 方的 关联 关系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所涉 及的 股权 是否 已全 部过 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是否按计划 如期实施， 如未按计划 实施，应当 说明原因及 公司已采取 的措施</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披露 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披露 索引</w:t>
            </w:r>
          </w:p>
        </w:tc>
      </w:tr>
      <w:tr>
        <w:trPr>
          <w:trHeight w:val="386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王玉</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哈尔 滨盈 江</w:t>
            </w:r>
          </w:p>
          <w:p>
            <w:pPr>
              <w:pStyle w:val="Style7"/>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51% </w:t>
            </w:r>
            <w:r>
              <w:rPr>
                <w:rFonts w:ascii="SimSun" w:eastAsia="SimSun" w:hAnsi="SimSun" w:cs="SimSun"/>
                <w:color w:val="000000"/>
                <w:spacing w:val="0"/>
                <w:w w:val="100"/>
                <w:position w:val="0"/>
                <w:sz w:val="17"/>
                <w:szCs w:val="17"/>
              </w:rPr>
              <w:t>股权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年</w:t>
            </w:r>
            <w:r>
              <w:rPr>
                <w:color w:val="000000"/>
                <w:spacing w:val="0"/>
                <w:w w:val="100"/>
                <w:position w:val="0"/>
              </w:rPr>
              <w:t xml:space="preserve">12 </w:t>
            </w:r>
            <w:r>
              <w:rPr>
                <w:rFonts w:ascii="SimSun" w:eastAsia="SimSun" w:hAnsi="SimSun" w:cs="SimSun"/>
                <w:color w:val="000000"/>
                <w:spacing w:val="0"/>
                <w:w w:val="100"/>
                <w:position w:val="0"/>
                <w:sz w:val="17"/>
                <w:szCs w:val="17"/>
              </w:rPr>
              <w:t>月</w:t>
            </w:r>
            <w:r>
              <w:rPr>
                <w:color w:val="000000"/>
                <w:spacing w:val="0"/>
                <w:w w:val="100"/>
                <w:position w:val="0"/>
              </w:rPr>
              <w:t>27</w:t>
            </w:r>
          </w:p>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302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-181.76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本次股权转让是基于 公司经营发展战略及 业务调整所作出，有助 于进一步优化公司业 务布局，提高运营和管 理效率，符合公司和全 体股东利益。由于哈尔 滨盈江的资产及营收 规模较小，不会对公司 财务状况和经营成果 产生重大影响。</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0.97%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根据哈尔滨 盈江近三年 的《审计报 告》并结合哈 尔滨盈江近 三年的实际 经营状况，交 易双方协商 同意本次转 让股权的转 让价格为</w:t>
            </w:r>
            <w:r>
              <w:rPr>
                <w:color w:val="000000"/>
                <w:spacing w:val="0"/>
                <w:w w:val="100"/>
                <w:position w:val="0"/>
                <w:sz w:val="18"/>
                <w:szCs w:val="18"/>
              </w:rPr>
              <w:t xml:space="preserve">302 </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月</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307" w:lineRule="exact"/>
              <w:ind w:left="0" w:right="0" w:firstLine="0"/>
              <w:jc w:val="left"/>
            </w:pPr>
            <w:r>
              <w:rPr>
                <w:rFonts w:ascii="SimSun" w:eastAsia="SimSun" w:hAnsi="SimSun" w:cs="SimSun"/>
                <w:color w:val="000000"/>
                <w:spacing w:val="0"/>
                <w:w w:val="100"/>
                <w:position w:val="0"/>
                <w:sz w:val="17"/>
                <w:szCs w:val="17"/>
              </w:rPr>
              <w:t xml:space="preserve">巨潮 资讯 网 </w:t>
            </w:r>
            <w:r>
              <w:rPr>
                <w:color w:val="000000"/>
                <w:spacing w:val="0"/>
                <w:w w:val="100"/>
                <w:position w:val="0"/>
              </w:rPr>
              <w:t>www. cninf</w:t>
            </w:r>
          </w:p>
          <w:p>
            <w:pPr>
              <w:pStyle w:val="Style7"/>
              <w:keepNext w:val="0"/>
              <w:keepLines w:val="0"/>
              <w:widowControl w:val="0"/>
              <w:shd w:val="clear" w:color="auto" w:fill="auto"/>
              <w:bidi w:val="0"/>
              <w:spacing w:before="0" w:after="0" w:line="360" w:lineRule="auto"/>
              <w:ind w:left="0" w:right="0" w:firstLine="0"/>
              <w:jc w:val="left"/>
            </w:pPr>
            <w:r>
              <w:rPr>
                <w:color w:val="000000"/>
                <w:spacing w:val="0"/>
                <w:w w:val="100"/>
                <w:position w:val="0"/>
              </w:rPr>
              <w:t>o.co</w:t>
            </w:r>
          </w:p>
          <w:p>
            <w:pPr>
              <w:pStyle w:val="Style7"/>
              <w:keepNext w:val="0"/>
              <w:keepLines w:val="0"/>
              <w:widowControl w:val="0"/>
              <w:shd w:val="clear" w:color="auto" w:fill="auto"/>
              <w:bidi w:val="0"/>
              <w:spacing w:before="0" w:after="40" w:line="360" w:lineRule="auto"/>
              <w:ind w:left="0" w:right="0" w:firstLine="0"/>
              <w:jc w:val="left"/>
            </w:pPr>
            <w:r>
              <w:rPr>
                <w:color w:val="000000"/>
                <w:spacing w:val="0"/>
                <w:w w:val="100"/>
                <w:position w:val="0"/>
              </w:rPr>
              <w:t>m.cn</w:t>
            </w:r>
          </w:p>
        </w:tc>
      </w:tr>
    </w:tbl>
    <w:p>
      <w:pPr>
        <w:spacing w:lineRule="exact" w:line="1"/>
        <w:rPr>
          <w:sz w:val="2"/>
          <w:szCs w:val="2"/>
        </w:rPr>
      </w:pPr>
      <w:r>
        <w:br w:type="page"/>
      </w:r>
    </w:p>
    <w:p>
      <w:pPr>
        <w:pStyle w:val="Style23"/>
        <w:keepNext/>
        <w:keepLines/>
        <w:widowControl w:val="0"/>
        <w:shd w:val="clear" w:color="auto" w:fill="auto"/>
        <w:bidi w:val="0"/>
        <w:spacing w:before="0" w:after="36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sz w:val="24"/>
          <w:szCs w:val="24"/>
        </w:rPr>
        <w:t>七</w:t>
      </w:r>
      <w:bookmarkEnd w:id="221"/>
      <w:r>
        <w:rPr>
          <w:color w:val="000000"/>
          <w:spacing w:val="0"/>
          <w:w w:val="100"/>
          <w:position w:val="0"/>
          <w:sz w:val="24"/>
          <w:szCs w:val="24"/>
        </w:rPr>
        <w:t>、主要控股参股公司分析</w:t>
      </w:r>
      <w:bookmarkEnd w:id="219"/>
      <w:bookmarkEnd w:id="220"/>
      <w:bookmarkEnd w:id="222"/>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69"/>
        <w:gridCol w:w="850"/>
        <w:gridCol w:w="1704"/>
        <w:gridCol w:w="936"/>
        <w:gridCol w:w="1046"/>
        <w:gridCol w:w="1046"/>
        <w:gridCol w:w="1042"/>
        <w:gridCol w:w="1046"/>
        <w:gridCol w:w="1066"/>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rPr>
              <w:t>净利润</w:t>
            </w:r>
          </w:p>
        </w:tc>
      </w:tr>
      <w:tr>
        <w:trPr>
          <w:trHeight w:val="4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嘉园环保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环境工程、市政工程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612,585,894.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318,506,228.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228,890,887.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45,954,353.5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46,678,656.6</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37"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汉威公用</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城市基础设施建设、 工程设计及施工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1,153,870,31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533,144,424.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246,960,802.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37,628,240.5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39,886,179.0</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288"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炜盛科技</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传感器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110,152,172.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86,873,408.9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104,393,896.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25,381,635.9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23,500,867.2</w:t>
            </w: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42"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汉威智源</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城市基础设施建设、 工程设计及施工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966,539,024.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443,104,491.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133,292,674.</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7,209,886.12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16,209,265.1</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293" w:hRule="exact"/>
        </w:trPr>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沈阳金建</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GIS</w:t>
            </w:r>
            <w:r>
              <w:rPr>
                <w:rFonts w:ascii="SimSun" w:eastAsia="SimSun" w:hAnsi="SimSun" w:cs="SimSun"/>
                <w:color w:val="000000"/>
                <w:spacing w:val="0"/>
                <w:w w:val="100"/>
                <w:position w:val="0"/>
                <w:sz w:val="17"/>
                <w:szCs w:val="17"/>
              </w:rPr>
              <w:t>系统</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95,423,705.1</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69,205,080.2</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63,299,007.4</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18,365,671.6</w:t>
            </w:r>
          </w:p>
        </w:tc>
        <w:tc>
          <w:tcPr>
            <w:vMerge w:val="restart"/>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15,485,474.3</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93"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报告期内取得和处置子公司的情况</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6"/>
        <w:gridCol w:w="3192"/>
        <w:gridCol w:w="3206"/>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对整体生产经营和业绩的影响</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汉威智源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贡献利润</w:t>
            </w:r>
            <w:r>
              <w:rPr>
                <w:color w:val="000000"/>
                <w:spacing w:val="0"/>
                <w:w w:val="100"/>
                <w:position w:val="0"/>
                <w:sz w:val="18"/>
                <w:szCs w:val="18"/>
              </w:rPr>
              <w:t>1,054</w:t>
            </w:r>
            <w:r>
              <w:rPr>
                <w:rFonts w:ascii="SimSun" w:eastAsia="SimSun" w:hAnsi="SimSun" w:cs="SimSun"/>
                <w:color w:val="000000"/>
                <w:spacing w:val="0"/>
                <w:w w:val="100"/>
                <w:position w:val="0"/>
                <w:sz w:val="17"/>
                <w:szCs w:val="17"/>
              </w:rPr>
              <w:t>万元</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雪城软件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收购股权及增资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贡献利润</w:t>
            </w:r>
            <w:r>
              <w:rPr>
                <w:color w:val="000000"/>
                <w:spacing w:val="0"/>
                <w:w w:val="100"/>
                <w:position w:val="0"/>
                <w:sz w:val="18"/>
                <w:szCs w:val="18"/>
              </w:rPr>
              <w:t>453</w:t>
            </w:r>
            <w:r>
              <w:rPr>
                <w:rFonts w:ascii="SimSun" w:eastAsia="SimSun" w:hAnsi="SimSun" w:cs="SimSun"/>
                <w:color w:val="000000"/>
                <w:spacing w:val="0"/>
                <w:w w:val="100"/>
                <w:position w:val="0"/>
                <w:sz w:val="17"/>
                <w:szCs w:val="17"/>
              </w:rPr>
              <w:t>万元</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德析检测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贡献利润</w:t>
            </w:r>
            <w:r>
              <w:rPr>
                <w:color w:val="000000"/>
                <w:spacing w:val="0"/>
                <w:w w:val="100"/>
                <w:position w:val="0"/>
                <w:sz w:val="18"/>
                <w:szCs w:val="18"/>
              </w:rPr>
              <w:t>152</w:t>
            </w:r>
            <w:r>
              <w:rPr>
                <w:rFonts w:ascii="SimSun" w:eastAsia="SimSun" w:hAnsi="SimSun" w:cs="SimSun"/>
                <w:color w:val="000000"/>
                <w:spacing w:val="0"/>
                <w:w w:val="100"/>
                <w:position w:val="0"/>
                <w:sz w:val="17"/>
                <w:szCs w:val="17"/>
              </w:rPr>
              <w:t>万元</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苏州能斯达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收购股权及增资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贡献利润</w:t>
            </w:r>
            <w:r>
              <w:rPr>
                <w:color w:val="000000"/>
                <w:spacing w:val="0"/>
                <w:w w:val="100"/>
                <w:position w:val="0"/>
                <w:sz w:val="18"/>
                <w:szCs w:val="18"/>
              </w:rPr>
              <w:t>15</w:t>
            </w:r>
            <w:r>
              <w:rPr>
                <w:rFonts w:ascii="SimSun" w:eastAsia="SimSun" w:hAnsi="SimSun" w:cs="SimSun"/>
                <w:color w:val="000000"/>
                <w:spacing w:val="0"/>
                <w:w w:val="100"/>
                <w:position w:val="0"/>
                <w:sz w:val="17"/>
                <w:szCs w:val="17"/>
              </w:rPr>
              <w:t>万元</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吉地艾斯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贡献利润</w:t>
            </w:r>
            <w:r>
              <w:rPr>
                <w:color w:val="000000"/>
                <w:spacing w:val="0"/>
                <w:w w:val="100"/>
                <w:position w:val="0"/>
                <w:sz w:val="18"/>
                <w:szCs w:val="18"/>
              </w:rPr>
              <w:t>-1</w:t>
            </w:r>
            <w:r>
              <w:rPr>
                <w:rFonts w:ascii="SimSun" w:eastAsia="SimSun" w:hAnsi="SimSun" w:cs="SimSun"/>
                <w:color w:val="000000"/>
                <w:spacing w:val="0"/>
                <w:w w:val="100"/>
                <w:position w:val="0"/>
                <w:sz w:val="17"/>
                <w:szCs w:val="17"/>
              </w:rPr>
              <w:t>万元</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汉威祥云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贡献利润</w:t>
            </w:r>
            <w:r>
              <w:rPr>
                <w:color w:val="000000"/>
                <w:spacing w:val="0"/>
                <w:w w:val="100"/>
                <w:position w:val="0"/>
                <w:sz w:val="18"/>
                <w:szCs w:val="18"/>
              </w:rPr>
              <w:t>-4</w:t>
            </w:r>
            <w:r>
              <w:rPr>
                <w:rFonts w:ascii="SimSun" w:eastAsia="SimSun" w:hAnsi="SimSun" w:cs="SimSun"/>
                <w:color w:val="000000"/>
                <w:spacing w:val="0"/>
                <w:w w:val="100"/>
                <w:position w:val="0"/>
                <w:sz w:val="17"/>
                <w:szCs w:val="17"/>
              </w:rPr>
              <w:t>万元</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畅威物联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贡献利润</w:t>
            </w:r>
            <w:r>
              <w:rPr>
                <w:color w:val="000000"/>
                <w:spacing w:val="0"/>
                <w:w w:val="100"/>
                <w:position w:val="0"/>
                <w:sz w:val="18"/>
                <w:szCs w:val="18"/>
              </w:rPr>
              <w:t>-428</w:t>
            </w:r>
            <w:r>
              <w:rPr>
                <w:rFonts w:ascii="SimSun" w:eastAsia="SimSun" w:hAnsi="SimSun" w:cs="SimSun"/>
                <w:color w:val="000000"/>
                <w:spacing w:val="0"/>
                <w:w w:val="100"/>
                <w:position w:val="0"/>
                <w:sz w:val="17"/>
                <w:szCs w:val="17"/>
              </w:rPr>
              <w:t>万元</w:t>
            </w:r>
          </w:p>
        </w:tc>
      </w:tr>
      <w:tr>
        <w:trPr>
          <w:trHeight w:val="4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哈尔滨盈江</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贡献利润</w:t>
            </w:r>
            <w:r>
              <w:rPr>
                <w:color w:val="000000"/>
                <w:spacing w:val="0"/>
                <w:w w:val="100"/>
                <w:position w:val="0"/>
                <w:sz w:val="18"/>
                <w:szCs w:val="18"/>
              </w:rPr>
              <w:t>-182</w:t>
            </w:r>
            <w:r>
              <w:rPr>
                <w:rFonts w:ascii="SimSun" w:eastAsia="SimSun" w:hAnsi="SimSun" w:cs="SimSun"/>
                <w:color w:val="000000"/>
                <w:spacing w:val="0"/>
                <w:w w:val="100"/>
                <w:position w:val="0"/>
                <w:sz w:val="17"/>
                <w:szCs w:val="17"/>
              </w:rPr>
              <w:t>万元</w:t>
            </w:r>
          </w:p>
        </w:tc>
      </w:tr>
    </w:tbl>
    <w:p>
      <w:pPr>
        <w:widowControl w:val="0"/>
        <w:spacing w:after="79" w:line="1" w:lineRule="exact"/>
      </w:pPr>
    </w:p>
    <w:p>
      <w:pPr>
        <w:pStyle w:val="Style27"/>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主要控股参股公司情况说明</w:t>
      </w:r>
    </w:p>
    <w:p>
      <w:pPr>
        <w:pStyle w:val="Style15"/>
        <w:keepNext w:val="0"/>
        <w:keepLines w:val="0"/>
        <w:widowControl w:val="0"/>
        <w:shd w:val="clear" w:color="auto" w:fill="auto"/>
        <w:bidi w:val="0"/>
        <w:spacing w:before="0" w:after="220" w:line="240" w:lineRule="auto"/>
        <w:ind w:left="0" w:right="0" w:firstLine="440"/>
        <w:jc w:val="left"/>
      </w:pPr>
      <w:bookmarkStart w:id="223" w:name="bookmark223"/>
      <w:r>
        <w:rPr>
          <w:color w:val="000000"/>
          <w:spacing w:val="0"/>
          <w:w w:val="100"/>
          <w:position w:val="0"/>
          <w:sz w:val="20"/>
          <w:szCs w:val="20"/>
        </w:rPr>
        <w:t>1</w:t>
      </w:r>
      <w:bookmarkEnd w:id="223"/>
      <w:r>
        <w:rPr>
          <w:color w:val="000000"/>
          <w:spacing w:val="0"/>
          <w:w w:val="100"/>
          <w:position w:val="0"/>
        </w:rPr>
        <w:t>、郑州炜盛电子科技有限公司</w:t>
      </w:r>
    </w:p>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炜盛科技为公司的全资子公司，注册资本</w:t>
      </w:r>
      <w:r>
        <w:rPr>
          <w:color w:val="000000"/>
          <w:spacing w:val="0"/>
          <w:w w:val="100"/>
          <w:position w:val="0"/>
          <w:sz w:val="20"/>
          <w:szCs w:val="20"/>
        </w:rPr>
        <w:t>5,000</w:t>
      </w:r>
      <w:r>
        <w:rPr>
          <w:color w:val="000000"/>
          <w:spacing w:val="0"/>
          <w:w w:val="100"/>
          <w:position w:val="0"/>
        </w:rPr>
        <w:t xml:space="preserve">万元。法定代表人：陈凌飞。公司住所：郑州高新技 </w:t>
      </w:r>
      <w:r>
        <w:rPr>
          <w:color w:val="000000"/>
          <w:spacing w:val="0"/>
          <w:w w:val="100"/>
          <w:position w:val="0"/>
        </w:rPr>
        <w:t>术开发区金梭路</w:t>
      </w:r>
      <w:r>
        <w:rPr>
          <w:color w:val="000000"/>
          <w:spacing w:val="0"/>
          <w:w w:val="100"/>
          <w:position w:val="0"/>
          <w:sz w:val="20"/>
          <w:szCs w:val="20"/>
        </w:rPr>
        <w:t>299</w:t>
      </w:r>
      <w:r>
        <w:rPr>
          <w:color w:val="000000"/>
          <w:spacing w:val="0"/>
          <w:w w:val="100"/>
          <w:position w:val="0"/>
        </w:rPr>
        <w:t>号。主要经营范围：气敏元件、传感器、检测控制仪表、电子产品的开发、生产、销 售；提供技术转让、技术服务、技术咨询；进出口贸易。</w:t>
      </w:r>
    </w:p>
    <w:p>
      <w:pPr>
        <w:pStyle w:val="Style15"/>
        <w:keepNext w:val="0"/>
        <w:keepLines w:val="0"/>
        <w:widowControl w:val="0"/>
        <w:shd w:val="clear" w:color="auto" w:fill="auto"/>
        <w:bidi w:val="0"/>
        <w:spacing w:before="0" w:after="0" w:line="485" w:lineRule="exact"/>
        <w:ind w:left="0" w:right="0" w:firstLine="440"/>
        <w:jc w:val="left"/>
      </w:pPr>
      <w:r>
        <w:rPr>
          <w:color w:val="000000"/>
          <w:spacing w:val="0"/>
          <w:w w:val="100"/>
          <w:position w:val="0"/>
        </w:rPr>
        <w:t>经审计，炜盛科技</w:t>
      </w:r>
      <w:r>
        <w:rPr>
          <w:color w:val="000000"/>
          <w:spacing w:val="0"/>
          <w:w w:val="100"/>
          <w:position w:val="0"/>
          <w:sz w:val="20"/>
          <w:szCs w:val="20"/>
        </w:rPr>
        <w:t>2016</w:t>
      </w:r>
      <w:r>
        <w:rPr>
          <w:color w:val="000000"/>
          <w:spacing w:val="0"/>
          <w:w w:val="100"/>
          <w:position w:val="0"/>
        </w:rPr>
        <w:t>年度实现营业收入</w:t>
      </w:r>
      <w:r>
        <w:rPr>
          <w:color w:val="000000"/>
          <w:spacing w:val="0"/>
          <w:w w:val="100"/>
          <w:position w:val="0"/>
          <w:sz w:val="20"/>
          <w:szCs w:val="20"/>
        </w:rPr>
        <w:t>10,439.39</w:t>
      </w:r>
      <w:r>
        <w:rPr>
          <w:color w:val="000000"/>
          <w:spacing w:val="0"/>
          <w:w w:val="100"/>
          <w:position w:val="0"/>
        </w:rPr>
        <w:t>万元，实现净利润</w:t>
      </w:r>
      <w:r>
        <w:rPr>
          <w:color w:val="000000"/>
          <w:spacing w:val="0"/>
          <w:w w:val="100"/>
          <w:position w:val="0"/>
          <w:sz w:val="20"/>
          <w:szCs w:val="20"/>
        </w:rPr>
        <w:t>2,350.09</w:t>
      </w:r>
      <w:r>
        <w:rPr>
          <w:color w:val="000000"/>
          <w:spacing w:val="0"/>
          <w:w w:val="100"/>
          <w:position w:val="0"/>
        </w:rPr>
        <w:t>万元。</w:t>
      </w:r>
    </w:p>
    <w:p>
      <w:pPr>
        <w:pStyle w:val="Style15"/>
        <w:keepNext w:val="0"/>
        <w:keepLines w:val="0"/>
        <w:widowControl w:val="0"/>
        <w:shd w:val="clear" w:color="auto" w:fill="auto"/>
        <w:bidi w:val="0"/>
        <w:spacing w:before="0" w:after="0" w:line="485" w:lineRule="exact"/>
        <w:ind w:left="0" w:right="0" w:firstLine="440"/>
        <w:jc w:val="left"/>
      </w:pPr>
      <w:bookmarkStart w:id="224" w:name="bookmark224"/>
      <w:r>
        <w:rPr>
          <w:color w:val="000000"/>
          <w:spacing w:val="0"/>
          <w:w w:val="100"/>
          <w:position w:val="0"/>
          <w:sz w:val="20"/>
          <w:szCs w:val="20"/>
        </w:rPr>
        <w:t>2</w:t>
      </w:r>
      <w:bookmarkEnd w:id="224"/>
      <w:r>
        <w:rPr>
          <w:color w:val="000000"/>
          <w:spacing w:val="0"/>
          <w:w w:val="100"/>
          <w:position w:val="0"/>
        </w:rPr>
        <w:t>、沈阳金建数字城市软件有限公司</w:t>
      </w:r>
    </w:p>
    <w:p>
      <w:pPr>
        <w:pStyle w:val="Style15"/>
        <w:keepNext w:val="0"/>
        <w:keepLines w:val="0"/>
        <w:widowControl w:val="0"/>
        <w:shd w:val="clear" w:color="auto" w:fill="auto"/>
        <w:bidi w:val="0"/>
        <w:spacing w:before="0" w:after="0" w:line="485" w:lineRule="exact"/>
        <w:ind w:left="0" w:right="0" w:firstLine="440"/>
        <w:jc w:val="left"/>
      </w:pPr>
      <w:r>
        <w:rPr>
          <w:color w:val="000000"/>
          <w:spacing w:val="0"/>
          <w:w w:val="100"/>
          <w:position w:val="0"/>
        </w:rPr>
        <w:t>沈阳金建为公司的全资子公司，注册资本</w:t>
      </w:r>
      <w:r>
        <w:rPr>
          <w:color w:val="000000"/>
          <w:spacing w:val="0"/>
          <w:w w:val="100"/>
          <w:position w:val="0"/>
          <w:sz w:val="20"/>
          <w:szCs w:val="20"/>
        </w:rPr>
        <w:t>3,000</w:t>
      </w:r>
      <w:r>
        <w:rPr>
          <w:color w:val="000000"/>
          <w:spacing w:val="0"/>
          <w:w w:val="100"/>
          <w:position w:val="0"/>
        </w:rPr>
        <w:t xml:space="preserve">万元。法定代表人：尚剑红。公司住所：沈阳市浑南 </w:t>
      </w:r>
      <w:r>
        <w:rPr>
          <w:color w:val="000000"/>
          <w:spacing w:val="0"/>
          <w:w w:val="100"/>
          <w:position w:val="0"/>
        </w:rPr>
        <w:t>新区天赐街</w:t>
      </w:r>
      <w:r>
        <w:rPr>
          <w:color w:val="000000"/>
          <w:spacing w:val="0"/>
          <w:w w:val="100"/>
          <w:position w:val="0"/>
          <w:sz w:val="20"/>
          <w:szCs w:val="20"/>
        </w:rPr>
        <w:t>7-3</w:t>
      </w:r>
      <w:r>
        <w:rPr>
          <w:color w:val="000000"/>
          <w:spacing w:val="0"/>
          <w:w w:val="100"/>
          <w:position w:val="0"/>
        </w:rPr>
        <w:t>号</w:t>
      </w:r>
      <w:r>
        <w:rPr>
          <w:color w:val="000000"/>
          <w:spacing w:val="0"/>
          <w:w w:val="100"/>
          <w:position w:val="0"/>
          <w:sz w:val="20"/>
          <w:szCs w:val="20"/>
        </w:rPr>
        <w:t>14</w:t>
      </w:r>
      <w:r>
        <w:rPr>
          <w:color w:val="000000"/>
          <w:spacing w:val="0"/>
          <w:w w:val="100"/>
          <w:position w:val="0"/>
        </w:rPr>
        <w:t>层。主要经营范围：电子地图、地理信息项目开发、办公自动化、系统集成、计算 机软硬件开发、网络综合布线、计算机及辅助设备零售、批发。</w:t>
      </w:r>
    </w:p>
    <w:p>
      <w:pPr>
        <w:pStyle w:val="Style15"/>
        <w:keepNext w:val="0"/>
        <w:keepLines w:val="0"/>
        <w:widowControl w:val="0"/>
        <w:shd w:val="clear" w:color="auto" w:fill="auto"/>
        <w:bidi w:val="0"/>
        <w:spacing w:before="0" w:after="0" w:line="474" w:lineRule="exact"/>
        <w:ind w:left="0" w:right="0" w:firstLine="440"/>
        <w:jc w:val="both"/>
      </w:pPr>
      <w:r>
        <w:rPr>
          <w:color w:val="000000"/>
          <w:spacing w:val="0"/>
          <w:w w:val="100"/>
          <w:position w:val="0"/>
        </w:rPr>
        <w:t>经审计，沈阳金建</w:t>
      </w:r>
      <w:r>
        <w:rPr>
          <w:color w:val="000000"/>
          <w:spacing w:val="0"/>
          <w:w w:val="100"/>
          <w:position w:val="0"/>
          <w:sz w:val="20"/>
          <w:szCs w:val="20"/>
        </w:rPr>
        <w:t>2016</w:t>
      </w:r>
      <w:r>
        <w:rPr>
          <w:color w:val="000000"/>
          <w:spacing w:val="0"/>
          <w:w w:val="100"/>
          <w:position w:val="0"/>
        </w:rPr>
        <w:t>年度实现营业收入</w:t>
      </w:r>
      <w:r>
        <w:rPr>
          <w:color w:val="000000"/>
          <w:spacing w:val="0"/>
          <w:w w:val="100"/>
          <w:position w:val="0"/>
          <w:sz w:val="20"/>
          <w:szCs w:val="20"/>
        </w:rPr>
        <w:t xml:space="preserve">6, </w:t>
      </w:r>
      <w:r>
        <w:rPr>
          <w:color w:val="000000"/>
          <w:spacing w:val="0"/>
          <w:w w:val="100"/>
          <w:position w:val="0"/>
          <w:sz w:val="20"/>
          <w:szCs w:val="20"/>
        </w:rPr>
        <w:t>329.90</w:t>
      </w:r>
      <w:r>
        <w:rPr>
          <w:color w:val="000000"/>
          <w:spacing w:val="0"/>
          <w:w w:val="100"/>
          <w:position w:val="0"/>
        </w:rPr>
        <w:t>万元,实现归属于母公司所有者的净利润</w:t>
      </w:r>
      <w:r>
        <w:rPr>
          <w:color w:val="000000"/>
          <w:spacing w:val="0"/>
          <w:w w:val="100"/>
          <w:position w:val="0"/>
          <w:sz w:val="20"/>
          <w:szCs w:val="20"/>
        </w:rPr>
        <w:t xml:space="preserve">1, </w:t>
      </w:r>
      <w:r>
        <w:rPr>
          <w:color w:val="000000"/>
          <w:spacing w:val="0"/>
          <w:w w:val="100"/>
          <w:position w:val="0"/>
          <w:sz w:val="20"/>
          <w:szCs w:val="20"/>
        </w:rPr>
        <w:t xml:space="preserve">576.41 </w:t>
      </w:r>
      <w:r>
        <w:rPr>
          <w:color w:val="000000"/>
          <w:spacing w:val="0"/>
          <w:w w:val="100"/>
          <w:position w:val="0"/>
        </w:rPr>
        <w:t>万元。</w:t>
      </w:r>
    </w:p>
    <w:p>
      <w:pPr>
        <w:pStyle w:val="Style15"/>
        <w:keepNext w:val="0"/>
        <w:keepLines w:val="0"/>
        <w:widowControl w:val="0"/>
        <w:shd w:val="clear" w:color="auto" w:fill="auto"/>
        <w:tabs>
          <w:tab w:pos="784" w:val="left"/>
        </w:tabs>
        <w:bidi w:val="0"/>
        <w:spacing w:before="0" w:after="0" w:line="474" w:lineRule="exact"/>
        <w:ind w:left="0" w:right="0" w:firstLine="440"/>
        <w:jc w:val="both"/>
      </w:pPr>
      <w:bookmarkStart w:id="225" w:name="bookmark225"/>
      <w:r>
        <w:rPr>
          <w:color w:val="000000"/>
          <w:spacing w:val="0"/>
          <w:w w:val="100"/>
          <w:position w:val="0"/>
          <w:sz w:val="20"/>
          <w:szCs w:val="20"/>
        </w:rPr>
        <w:t>3</w:t>
      </w:r>
      <w:bookmarkEnd w:id="225"/>
      <w:r>
        <w:rPr>
          <w:color w:val="000000"/>
          <w:spacing w:val="0"/>
          <w:w w:val="100"/>
          <w:position w:val="0"/>
        </w:rPr>
        <w:t>、</w:t>
        <w:tab/>
        <w:t>嘉园环保有限公司</w:t>
      </w:r>
    </w:p>
    <w:p>
      <w:pPr>
        <w:pStyle w:val="Style15"/>
        <w:keepNext w:val="0"/>
        <w:keepLines w:val="0"/>
        <w:widowControl w:val="0"/>
        <w:shd w:val="clear" w:color="auto" w:fill="auto"/>
        <w:bidi w:val="0"/>
        <w:spacing w:before="0" w:after="0" w:line="474" w:lineRule="exact"/>
        <w:ind w:left="0" w:right="0" w:firstLine="440"/>
        <w:jc w:val="both"/>
      </w:pPr>
      <w:r>
        <w:rPr>
          <w:color w:val="000000"/>
          <w:spacing w:val="0"/>
          <w:w w:val="100"/>
          <w:position w:val="0"/>
        </w:rPr>
        <w:t>嘉园环保为公司的控股子公司，注册资本</w:t>
      </w:r>
      <w:r>
        <w:rPr>
          <w:color w:val="000000"/>
          <w:spacing w:val="0"/>
          <w:w w:val="100"/>
          <w:position w:val="0"/>
          <w:sz w:val="20"/>
          <w:szCs w:val="20"/>
        </w:rPr>
        <w:t>10,000</w:t>
      </w:r>
      <w:r>
        <w:rPr>
          <w:color w:val="000000"/>
          <w:spacing w:val="0"/>
          <w:w w:val="100"/>
          <w:position w:val="0"/>
        </w:rPr>
        <w:t>万元。法定代表人：张潇君。公司住所：福州市鼓 楼区软件大道</w:t>
      </w:r>
      <w:r>
        <w:rPr>
          <w:color w:val="000000"/>
          <w:spacing w:val="0"/>
          <w:w w:val="100"/>
          <w:position w:val="0"/>
          <w:sz w:val="20"/>
          <w:szCs w:val="20"/>
        </w:rPr>
        <w:t>89</w:t>
      </w:r>
      <w:r>
        <w:rPr>
          <w:color w:val="000000"/>
          <w:spacing w:val="0"/>
          <w:w w:val="100"/>
          <w:position w:val="0"/>
        </w:rPr>
        <w:t>号福州软件园</w:t>
      </w:r>
      <w:r>
        <w:rPr>
          <w:color w:val="000000"/>
          <w:spacing w:val="0"/>
          <w:w w:val="100"/>
          <w:position w:val="0"/>
          <w:sz w:val="20"/>
          <w:szCs w:val="20"/>
        </w:rPr>
        <w:t>C</w:t>
      </w:r>
      <w:r>
        <w:rPr>
          <w:color w:val="000000"/>
          <w:spacing w:val="0"/>
          <w:w w:val="100"/>
          <w:position w:val="0"/>
        </w:rPr>
        <w:t>区</w:t>
      </w:r>
      <w:r>
        <w:rPr>
          <w:color w:val="000000"/>
          <w:spacing w:val="0"/>
          <w:w w:val="100"/>
          <w:position w:val="0"/>
          <w:sz w:val="20"/>
          <w:szCs w:val="20"/>
        </w:rPr>
        <w:t>27</w:t>
      </w:r>
      <w:r>
        <w:rPr>
          <w:color w:val="000000"/>
          <w:spacing w:val="0"/>
          <w:w w:val="100"/>
          <w:position w:val="0"/>
        </w:rPr>
        <w:t>号楼。公司持股比例为</w:t>
      </w:r>
      <w:r>
        <w:rPr>
          <w:color w:val="000000"/>
          <w:spacing w:val="0"/>
          <w:w w:val="100"/>
          <w:position w:val="0"/>
          <w:sz w:val="20"/>
          <w:szCs w:val="20"/>
        </w:rPr>
        <w:t>80%</w:t>
      </w:r>
      <w:r>
        <w:rPr>
          <w:color w:val="000000"/>
          <w:spacing w:val="0"/>
          <w:w w:val="100"/>
          <w:position w:val="0"/>
        </w:rPr>
        <w:t>。主要经营范围：环境工程与市政工程 的咨询、设计、施工、总承包、运营；房屋建筑工程的设计、施工、总承包；环保设备、材料及机电设备 的研发、制造、销售、安装；环保软件开发、销售；环保技术服务；自营和代理各类商品和技术的进出口、 但国家限定公司经营或禁止进出口的商品和技术除外。</w:t>
      </w:r>
    </w:p>
    <w:p>
      <w:pPr>
        <w:pStyle w:val="Style1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经审计，嘉园环保</w:t>
      </w:r>
      <w:r>
        <w:rPr>
          <w:color w:val="000000"/>
          <w:spacing w:val="0"/>
          <w:w w:val="100"/>
          <w:position w:val="0"/>
          <w:sz w:val="20"/>
          <w:szCs w:val="20"/>
        </w:rPr>
        <w:t>2016</w:t>
      </w:r>
      <w:r>
        <w:rPr>
          <w:color w:val="000000"/>
          <w:spacing w:val="0"/>
          <w:w w:val="100"/>
          <w:position w:val="0"/>
        </w:rPr>
        <w:t>年度实现营业收入</w:t>
      </w:r>
      <w:r>
        <w:rPr>
          <w:color w:val="000000"/>
          <w:spacing w:val="0"/>
          <w:w w:val="100"/>
          <w:position w:val="0"/>
          <w:sz w:val="20"/>
          <w:szCs w:val="20"/>
        </w:rPr>
        <w:t>22,889.09</w:t>
      </w:r>
      <w:r>
        <w:rPr>
          <w:color w:val="000000"/>
          <w:spacing w:val="0"/>
          <w:w w:val="100"/>
          <w:position w:val="0"/>
        </w:rPr>
        <w:t xml:space="preserve">万元，实现归属于母公司所有者的净利润 </w:t>
      </w:r>
      <w:r>
        <w:rPr>
          <w:color w:val="000000"/>
          <w:spacing w:val="0"/>
          <w:w w:val="100"/>
          <w:position w:val="0"/>
          <w:sz w:val="20"/>
          <w:szCs w:val="20"/>
        </w:rPr>
        <w:t xml:space="preserve">4,414.67 </w:t>
      </w:r>
      <w:r>
        <w:rPr>
          <w:color w:val="000000"/>
          <w:spacing w:val="0"/>
          <w:w w:val="100"/>
          <w:position w:val="0"/>
        </w:rPr>
        <w:t>万元。</w:t>
      </w:r>
    </w:p>
    <w:p>
      <w:pPr>
        <w:pStyle w:val="Style15"/>
        <w:keepNext w:val="0"/>
        <w:keepLines w:val="0"/>
        <w:widowControl w:val="0"/>
        <w:shd w:val="clear" w:color="auto" w:fill="auto"/>
        <w:tabs>
          <w:tab w:pos="789" w:val="left"/>
        </w:tabs>
        <w:bidi w:val="0"/>
        <w:spacing w:before="0" w:after="0" w:line="467" w:lineRule="exact"/>
        <w:ind w:left="0" w:right="0" w:firstLine="440"/>
        <w:jc w:val="both"/>
      </w:pPr>
      <w:bookmarkStart w:id="226" w:name="bookmark226"/>
      <w:r>
        <w:rPr>
          <w:color w:val="000000"/>
          <w:spacing w:val="0"/>
          <w:w w:val="100"/>
          <w:position w:val="0"/>
          <w:sz w:val="20"/>
          <w:szCs w:val="20"/>
        </w:rPr>
        <w:t>4</w:t>
      </w:r>
      <w:bookmarkEnd w:id="226"/>
      <w:r>
        <w:rPr>
          <w:color w:val="000000"/>
          <w:spacing w:val="0"/>
          <w:w w:val="100"/>
          <w:position w:val="0"/>
        </w:rPr>
        <w:t>、</w:t>
        <w:tab/>
        <w:t>郑州汉威公用事业科技有限公司</w:t>
      </w:r>
    </w:p>
    <w:p>
      <w:pPr>
        <w:pStyle w:val="Style1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汉威公用为公司的控股子公司，注册资本</w:t>
      </w:r>
      <w:r>
        <w:rPr>
          <w:color w:val="000000"/>
          <w:spacing w:val="0"/>
          <w:w w:val="100"/>
          <w:position w:val="0"/>
          <w:sz w:val="20"/>
          <w:szCs w:val="20"/>
        </w:rPr>
        <w:t>10,000</w:t>
      </w:r>
      <w:r>
        <w:rPr>
          <w:color w:val="000000"/>
          <w:spacing w:val="0"/>
          <w:w w:val="100"/>
          <w:position w:val="0"/>
        </w:rPr>
        <w:t>万元。法定代表人：赵金领。公司住所：郑州市高 新区雪松路</w:t>
      </w:r>
      <w:r>
        <w:rPr>
          <w:color w:val="000000"/>
          <w:spacing w:val="0"/>
          <w:w w:val="100"/>
          <w:position w:val="0"/>
          <w:sz w:val="20"/>
          <w:szCs w:val="20"/>
        </w:rPr>
        <w:t>169</w:t>
      </w:r>
      <w:r>
        <w:rPr>
          <w:color w:val="000000"/>
          <w:spacing w:val="0"/>
          <w:w w:val="100"/>
          <w:position w:val="0"/>
        </w:rPr>
        <w:t>号</w:t>
      </w:r>
      <w:r>
        <w:rPr>
          <w:color w:val="000000"/>
          <w:spacing w:val="0"/>
          <w:w w:val="100"/>
          <w:position w:val="0"/>
          <w:sz w:val="20"/>
          <w:szCs w:val="20"/>
        </w:rPr>
        <w:t>4</w:t>
      </w:r>
      <w:r>
        <w:rPr>
          <w:color w:val="000000"/>
          <w:spacing w:val="0"/>
          <w:w w:val="100"/>
          <w:position w:val="0"/>
        </w:rPr>
        <w:t>号楼</w:t>
      </w:r>
      <w:r>
        <w:rPr>
          <w:color w:val="000000"/>
          <w:spacing w:val="0"/>
          <w:w w:val="100"/>
          <w:position w:val="0"/>
          <w:sz w:val="20"/>
          <w:szCs w:val="20"/>
        </w:rPr>
        <w:t>3</w:t>
      </w:r>
      <w:r>
        <w:rPr>
          <w:color w:val="000000"/>
          <w:spacing w:val="0"/>
          <w:w w:val="100"/>
          <w:position w:val="0"/>
        </w:rPr>
        <w:t>层</w:t>
      </w:r>
      <w:r>
        <w:rPr>
          <w:color w:val="000000"/>
          <w:spacing w:val="0"/>
          <w:w w:val="100"/>
          <w:position w:val="0"/>
          <w:sz w:val="20"/>
          <w:szCs w:val="20"/>
        </w:rPr>
        <w:t>301</w:t>
      </w:r>
      <w:r>
        <w:rPr>
          <w:color w:val="000000"/>
          <w:spacing w:val="0"/>
          <w:w w:val="100"/>
          <w:position w:val="0"/>
        </w:rPr>
        <w:t>室。公司持股比例为</w:t>
      </w:r>
      <w:r>
        <w:rPr>
          <w:color w:val="000000"/>
          <w:spacing w:val="0"/>
          <w:w w:val="100"/>
          <w:position w:val="0"/>
          <w:sz w:val="20"/>
          <w:szCs w:val="20"/>
        </w:rPr>
        <w:t>65%</w:t>
      </w:r>
      <w:r>
        <w:rPr>
          <w:color w:val="000000"/>
          <w:spacing w:val="0"/>
          <w:w w:val="100"/>
          <w:position w:val="0"/>
        </w:rPr>
        <w:t>。主要经营范围：城市基础设施建设、工程设 计、工程施工、设备安装、维修服务；市政公用事业的建设、管理及相关软件开发、系统集成、运维服务； 市政公用设施的新建、改建、维护及运营管理。</w:t>
      </w:r>
    </w:p>
    <w:p>
      <w:pPr>
        <w:pStyle w:val="Style1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汉威公用为公司通过</w:t>
      </w:r>
      <w:r>
        <w:rPr>
          <w:color w:val="000000"/>
          <w:spacing w:val="0"/>
          <w:w w:val="100"/>
          <w:position w:val="0"/>
          <w:sz w:val="20"/>
          <w:szCs w:val="20"/>
        </w:rPr>
        <w:t>PPP</w:t>
      </w:r>
      <w:r>
        <w:rPr>
          <w:color w:val="000000"/>
          <w:spacing w:val="0"/>
          <w:w w:val="100"/>
          <w:position w:val="0"/>
        </w:rPr>
        <w:t>模式投资设立的控股子公司，经审计，汉威公用</w:t>
      </w:r>
      <w:r>
        <w:rPr>
          <w:color w:val="000000"/>
          <w:spacing w:val="0"/>
          <w:w w:val="100"/>
          <w:position w:val="0"/>
          <w:sz w:val="20"/>
          <w:szCs w:val="20"/>
        </w:rPr>
        <w:t>2016</w:t>
      </w:r>
      <w:r>
        <w:rPr>
          <w:color w:val="000000"/>
          <w:spacing w:val="0"/>
          <w:w w:val="100"/>
          <w:position w:val="0"/>
        </w:rPr>
        <w:t xml:space="preserve">年度实现营业收入 </w:t>
      </w:r>
      <w:r>
        <w:rPr>
          <w:color w:val="000000"/>
          <w:spacing w:val="0"/>
          <w:w w:val="100"/>
          <w:position w:val="0"/>
          <w:sz w:val="20"/>
          <w:szCs w:val="20"/>
        </w:rPr>
        <w:t>24,696.08</w:t>
      </w:r>
      <w:r>
        <w:rPr>
          <w:color w:val="000000"/>
          <w:spacing w:val="0"/>
          <w:w w:val="100"/>
          <w:position w:val="0"/>
        </w:rPr>
        <w:t>万元，实现净利润</w:t>
      </w:r>
      <w:r>
        <w:rPr>
          <w:color w:val="000000"/>
          <w:spacing w:val="0"/>
          <w:w w:val="100"/>
          <w:position w:val="0"/>
          <w:sz w:val="20"/>
          <w:szCs w:val="20"/>
        </w:rPr>
        <w:t>3,988.62</w:t>
      </w:r>
      <w:r>
        <w:rPr>
          <w:color w:val="000000"/>
          <w:spacing w:val="0"/>
          <w:w w:val="100"/>
          <w:position w:val="0"/>
        </w:rPr>
        <w:t>万元。</w:t>
      </w:r>
    </w:p>
    <w:p>
      <w:pPr>
        <w:pStyle w:val="Style15"/>
        <w:keepNext w:val="0"/>
        <w:keepLines w:val="0"/>
        <w:widowControl w:val="0"/>
        <w:shd w:val="clear" w:color="auto" w:fill="auto"/>
        <w:tabs>
          <w:tab w:pos="789" w:val="left"/>
        </w:tabs>
        <w:bidi w:val="0"/>
        <w:spacing w:before="0" w:after="0" w:line="467" w:lineRule="exact"/>
        <w:ind w:left="0" w:right="0" w:firstLine="440"/>
        <w:jc w:val="both"/>
      </w:pPr>
      <w:bookmarkStart w:id="227" w:name="bookmark227"/>
      <w:r>
        <w:rPr>
          <w:color w:val="000000"/>
          <w:spacing w:val="0"/>
          <w:w w:val="100"/>
          <w:position w:val="0"/>
          <w:sz w:val="20"/>
          <w:szCs w:val="20"/>
        </w:rPr>
        <w:t>5</w:t>
      </w:r>
      <w:bookmarkEnd w:id="227"/>
      <w:r>
        <w:rPr>
          <w:color w:val="000000"/>
          <w:spacing w:val="0"/>
          <w:w w:val="100"/>
          <w:position w:val="0"/>
        </w:rPr>
        <w:t>、</w:t>
        <w:tab/>
        <w:t>郑州汉威智源科技有限公司</w:t>
      </w:r>
    </w:p>
    <w:p>
      <w:pPr>
        <w:pStyle w:val="Style1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汉威智源为公司的控股子公司，注册资本</w:t>
      </w:r>
      <w:r>
        <w:rPr>
          <w:color w:val="000000"/>
          <w:spacing w:val="0"/>
          <w:w w:val="100"/>
          <w:position w:val="0"/>
          <w:sz w:val="20"/>
          <w:szCs w:val="20"/>
        </w:rPr>
        <w:t>10,000</w:t>
      </w:r>
      <w:r>
        <w:rPr>
          <w:color w:val="000000"/>
          <w:spacing w:val="0"/>
          <w:w w:val="100"/>
          <w:position w:val="0"/>
        </w:rPr>
        <w:t>万元。法定代表人：赵金领。公司住所：郑州高新 技术产业开发区雪松路</w:t>
      </w:r>
      <w:r>
        <w:rPr>
          <w:color w:val="000000"/>
          <w:spacing w:val="0"/>
          <w:w w:val="100"/>
          <w:position w:val="0"/>
          <w:sz w:val="20"/>
          <w:szCs w:val="20"/>
        </w:rPr>
        <w:t>169</w:t>
      </w:r>
      <w:r>
        <w:rPr>
          <w:color w:val="000000"/>
          <w:spacing w:val="0"/>
          <w:w w:val="100"/>
          <w:position w:val="0"/>
        </w:rPr>
        <w:t>号</w:t>
      </w:r>
      <w:r>
        <w:rPr>
          <w:color w:val="000000"/>
          <w:spacing w:val="0"/>
          <w:w w:val="100"/>
          <w:position w:val="0"/>
          <w:sz w:val="20"/>
          <w:szCs w:val="20"/>
        </w:rPr>
        <w:t>4</w:t>
      </w:r>
      <w:r>
        <w:rPr>
          <w:color w:val="000000"/>
          <w:spacing w:val="0"/>
          <w:w w:val="100"/>
          <w:position w:val="0"/>
        </w:rPr>
        <w:t>号楼</w:t>
      </w:r>
      <w:r>
        <w:rPr>
          <w:color w:val="000000"/>
          <w:spacing w:val="0"/>
          <w:w w:val="100"/>
          <w:position w:val="0"/>
          <w:sz w:val="20"/>
          <w:szCs w:val="20"/>
        </w:rPr>
        <w:t>303</w:t>
      </w:r>
      <w:r>
        <w:rPr>
          <w:color w:val="000000"/>
          <w:spacing w:val="0"/>
          <w:w w:val="100"/>
          <w:position w:val="0"/>
        </w:rPr>
        <w:t>室。公司持股比例为</w:t>
      </w:r>
      <w:r>
        <w:rPr>
          <w:color w:val="000000"/>
          <w:spacing w:val="0"/>
          <w:w w:val="100"/>
          <w:position w:val="0"/>
          <w:sz w:val="20"/>
          <w:szCs w:val="20"/>
        </w:rPr>
        <w:t>65%</w:t>
      </w:r>
      <w:r>
        <w:rPr>
          <w:color w:val="000000"/>
          <w:spacing w:val="0"/>
          <w:w w:val="100"/>
          <w:position w:val="0"/>
        </w:rPr>
        <w:t>。主要经营范围：城市供热设施的建设 及运营；热力工程承包；市政工程承包；销售：热力器材、电气设备。</w:t>
      </w:r>
    </w:p>
    <w:p>
      <w:pPr>
        <w:pStyle w:val="Style15"/>
        <w:keepNext w:val="0"/>
        <w:keepLines w:val="0"/>
        <w:widowControl w:val="0"/>
        <w:shd w:val="clear" w:color="auto" w:fill="auto"/>
        <w:bidi w:val="0"/>
        <w:spacing w:before="0" w:after="440" w:line="467" w:lineRule="exact"/>
        <w:ind w:left="0" w:right="0" w:firstLine="440"/>
        <w:jc w:val="both"/>
      </w:pPr>
      <w:r>
        <w:rPr>
          <w:color w:val="000000"/>
          <w:spacing w:val="0"/>
          <w:w w:val="100"/>
          <w:position w:val="0"/>
        </w:rPr>
        <w:t>汉威智源为公司通过</w:t>
      </w:r>
      <w:r>
        <w:rPr>
          <w:color w:val="000000"/>
          <w:spacing w:val="0"/>
          <w:w w:val="100"/>
          <w:position w:val="0"/>
          <w:sz w:val="20"/>
          <w:szCs w:val="20"/>
        </w:rPr>
        <w:t>PPP</w:t>
      </w:r>
      <w:r>
        <w:rPr>
          <w:color w:val="000000"/>
          <w:spacing w:val="0"/>
          <w:w w:val="100"/>
          <w:position w:val="0"/>
        </w:rPr>
        <w:t>模式投资设立的控股子公司，经审计，汉威智源</w:t>
      </w:r>
      <w:r>
        <w:rPr>
          <w:color w:val="000000"/>
          <w:spacing w:val="0"/>
          <w:w w:val="100"/>
          <w:position w:val="0"/>
          <w:sz w:val="20"/>
          <w:szCs w:val="20"/>
        </w:rPr>
        <w:t>2016</w:t>
      </w:r>
      <w:r>
        <w:rPr>
          <w:color w:val="000000"/>
          <w:spacing w:val="0"/>
          <w:w w:val="100"/>
          <w:position w:val="0"/>
        </w:rPr>
        <w:t xml:space="preserve">年度实现营业收入 </w:t>
      </w:r>
      <w:r>
        <w:rPr>
          <w:color w:val="000000"/>
          <w:spacing w:val="0"/>
          <w:w w:val="100"/>
          <w:position w:val="0"/>
          <w:sz w:val="20"/>
          <w:szCs w:val="20"/>
        </w:rPr>
        <w:t>13,329.27</w:t>
      </w:r>
      <w:r>
        <w:rPr>
          <w:color w:val="000000"/>
          <w:spacing w:val="0"/>
          <w:w w:val="100"/>
          <w:position w:val="0"/>
        </w:rPr>
        <w:t>万元，实现净利润</w:t>
      </w:r>
      <w:r>
        <w:rPr>
          <w:color w:val="000000"/>
          <w:spacing w:val="0"/>
          <w:w w:val="100"/>
          <w:position w:val="0"/>
          <w:sz w:val="20"/>
          <w:szCs w:val="20"/>
        </w:rPr>
        <w:t>1,620.93</w:t>
      </w:r>
      <w:r>
        <w:rPr>
          <w:color w:val="000000"/>
          <w:spacing w:val="0"/>
          <w:w w:val="100"/>
          <w:position w:val="0"/>
        </w:rPr>
        <w:t>万元。</w:t>
      </w:r>
    </w:p>
    <w:p>
      <w:pPr>
        <w:pStyle w:val="Style23"/>
        <w:keepNext/>
        <w:keepLines/>
        <w:widowControl w:val="0"/>
        <w:shd w:val="clear" w:color="auto" w:fill="auto"/>
        <w:bidi w:val="0"/>
        <w:spacing w:before="0" w:after="360" w:line="240" w:lineRule="auto"/>
        <w:ind w:left="0" w:right="0" w:firstLine="0"/>
        <w:jc w:val="both"/>
      </w:pPr>
      <w:bookmarkStart w:id="228" w:name="bookmark228"/>
      <w:bookmarkStart w:id="229" w:name="bookmark229"/>
      <w:bookmarkStart w:id="230" w:name="bookmark230"/>
      <w:bookmarkStart w:id="231" w:name="bookmark231"/>
      <w:r>
        <w:rPr>
          <w:color w:val="000000"/>
          <w:spacing w:val="0"/>
          <w:w w:val="100"/>
          <w:position w:val="0"/>
          <w:sz w:val="24"/>
          <w:szCs w:val="24"/>
        </w:rPr>
        <w:t>八</w:t>
      </w:r>
      <w:bookmarkEnd w:id="230"/>
      <w:r>
        <w:rPr>
          <w:color w:val="000000"/>
          <w:spacing w:val="0"/>
          <w:w w:val="100"/>
          <w:position w:val="0"/>
          <w:sz w:val="24"/>
          <w:szCs w:val="24"/>
        </w:rPr>
        <w:t>、公司控制的结构化主体情况</w:t>
      </w:r>
      <w:bookmarkEnd w:id="228"/>
      <w:bookmarkEnd w:id="229"/>
      <w:bookmarkEnd w:id="231"/>
    </w:p>
    <w:p>
      <w:pPr>
        <w:pStyle w:val="Style27"/>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3"/>
        <w:keepNext/>
        <w:keepLines/>
        <w:widowControl w:val="0"/>
        <w:shd w:val="clear" w:color="auto" w:fill="auto"/>
        <w:bidi w:val="0"/>
        <w:spacing w:before="0" w:after="180" w:line="240" w:lineRule="auto"/>
        <w:ind w:left="0" w:right="0" w:firstLine="0"/>
        <w:jc w:val="both"/>
      </w:pPr>
      <w:bookmarkStart w:id="232" w:name="bookmark232"/>
      <w:bookmarkStart w:id="233" w:name="bookmark233"/>
      <w:bookmarkStart w:id="234" w:name="bookmark234"/>
      <w:bookmarkStart w:id="235" w:name="bookmark235"/>
      <w:r>
        <w:rPr>
          <w:color w:val="000000"/>
          <w:spacing w:val="0"/>
          <w:w w:val="100"/>
          <w:position w:val="0"/>
          <w:sz w:val="24"/>
          <w:szCs w:val="24"/>
        </w:rPr>
        <w:t>九</w:t>
      </w:r>
      <w:bookmarkEnd w:id="234"/>
      <w:r>
        <w:rPr>
          <w:color w:val="000000"/>
          <w:spacing w:val="0"/>
          <w:w w:val="100"/>
          <w:position w:val="0"/>
          <w:sz w:val="24"/>
          <w:szCs w:val="24"/>
        </w:rPr>
        <w:t>、公司未来发展的展望</w:t>
      </w:r>
      <w:bookmarkEnd w:id="232"/>
      <w:bookmarkEnd w:id="233"/>
      <w:bookmarkEnd w:id="235"/>
    </w:p>
    <w:p>
      <w:pPr>
        <w:pStyle w:val="Style1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近年来，政府高度重视物联网行业的发展。在</w:t>
      </w:r>
      <w:r>
        <w:rPr>
          <w:color w:val="000000"/>
          <w:spacing w:val="0"/>
          <w:w w:val="100"/>
          <w:position w:val="0"/>
          <w:sz w:val="20"/>
          <w:szCs w:val="20"/>
        </w:rPr>
        <w:t>2017</w:t>
      </w:r>
      <w:r>
        <w:rPr>
          <w:color w:val="000000"/>
          <w:spacing w:val="0"/>
          <w:w w:val="100"/>
          <w:position w:val="0"/>
        </w:rPr>
        <w:t>年两会期间，李克强总理在政府工作报告中指出 “加快大数据、云计算、物联网应用，以新技术新业态新模式，推动传统产业生产、管理和营销模式变革。” 当前，搭乘国家战略的东风，公司正加速落实大数据、云计算在智慧城市综合解决方案、工业安全监测解 决方案及居家智能与健康等物联网领域的应用。实践证明，公司“内生增长+外延扩张”的发展思路和“以 传感器为核心的物联网”的战略是符合时代发展潮流以及自身实际情况的，公司未来的发展，将始终坚持 战略自信不动摇，一张蓝图绘到底，一以贯之谋发展！</w:t>
      </w:r>
    </w:p>
    <w:p>
      <w:pPr>
        <w:pStyle w:val="Style1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展望</w:t>
      </w:r>
      <w:r>
        <w:rPr>
          <w:color w:val="000000"/>
          <w:spacing w:val="0"/>
          <w:w w:val="100"/>
          <w:position w:val="0"/>
          <w:sz w:val="20"/>
          <w:szCs w:val="20"/>
        </w:rPr>
        <w:t>2017</w:t>
      </w:r>
      <w:r>
        <w:rPr>
          <w:color w:val="000000"/>
          <w:spacing w:val="0"/>
          <w:w w:val="100"/>
          <w:position w:val="0"/>
        </w:rPr>
        <w:t>年，公司对发展前景充满信心，力争在提升创新牵引力、完善物联网产业生态圈、深化集 团化管控、打造优秀的人才队伍、丰富企业文化内涵等方面实现突破。</w:t>
      </w:r>
    </w:p>
    <w:p>
      <w:pPr>
        <w:pStyle w:val="Style15"/>
        <w:keepNext w:val="0"/>
        <w:keepLines w:val="0"/>
        <w:widowControl w:val="0"/>
        <w:shd w:val="clear" w:color="auto" w:fill="auto"/>
        <w:tabs>
          <w:tab w:pos="989" w:val="left"/>
        </w:tabs>
        <w:bidi w:val="0"/>
        <w:spacing w:before="0" w:after="0" w:line="470" w:lineRule="exact"/>
        <w:ind w:left="0" w:right="0" w:firstLine="440"/>
        <w:jc w:val="both"/>
      </w:pPr>
      <w:bookmarkStart w:id="236" w:name="bookmark236"/>
      <w:r>
        <w:rPr>
          <w:color w:val="000000"/>
          <w:spacing w:val="0"/>
          <w:w w:val="100"/>
          <w:position w:val="0"/>
        </w:rPr>
        <w:t>（</w:t>
      </w:r>
      <w:bookmarkEnd w:id="236"/>
      <w:r>
        <w:rPr>
          <w:color w:val="000000"/>
          <w:spacing w:val="0"/>
          <w:w w:val="100"/>
          <w:position w:val="0"/>
        </w:rPr>
        <w:t>一）</w:t>
        <w:tab/>
        <w:t>提升创新牵引力</w:t>
      </w:r>
    </w:p>
    <w:p>
      <w:pPr>
        <w:pStyle w:val="Style1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创新是企业发展的不竭动力，有创新才有核心竞争力。作为创业板首批上市企业，公司坚持以创新驱 动为发展的根本动力，经过多年的积累，技术创新能力与创新水平处在国内物联网行业领先地位。</w:t>
      </w:r>
      <w:r>
        <w:rPr>
          <w:color w:val="000000"/>
          <w:spacing w:val="0"/>
          <w:w w:val="100"/>
          <w:position w:val="0"/>
          <w:sz w:val="20"/>
          <w:szCs w:val="20"/>
        </w:rPr>
        <w:t>2017</w:t>
      </w:r>
      <w:r>
        <w:rPr>
          <w:color w:val="000000"/>
          <w:spacing w:val="0"/>
          <w:w w:val="100"/>
          <w:position w:val="0"/>
        </w:rPr>
        <w:t>年， 公司将通过以下方面提升创新牵引力：</w:t>
      </w:r>
    </w:p>
    <w:p>
      <w:pPr>
        <w:pStyle w:val="Style15"/>
        <w:keepNext w:val="0"/>
        <w:keepLines w:val="0"/>
        <w:widowControl w:val="0"/>
        <w:shd w:val="clear" w:color="auto" w:fill="auto"/>
        <w:tabs>
          <w:tab w:pos="751" w:val="left"/>
        </w:tabs>
        <w:bidi w:val="0"/>
        <w:spacing w:before="0" w:after="0" w:line="470" w:lineRule="exact"/>
        <w:ind w:left="0" w:right="0" w:firstLine="440"/>
        <w:jc w:val="both"/>
      </w:pPr>
      <w:bookmarkStart w:id="237" w:name="bookmark237"/>
      <w:r>
        <w:rPr>
          <w:color w:val="000000"/>
          <w:spacing w:val="0"/>
          <w:w w:val="100"/>
          <w:position w:val="0"/>
          <w:sz w:val="20"/>
          <w:szCs w:val="20"/>
        </w:rPr>
        <w:t>1</w:t>
      </w:r>
      <w:bookmarkEnd w:id="237"/>
      <w:r>
        <w:rPr>
          <w:color w:val="000000"/>
          <w:spacing w:val="0"/>
          <w:w w:val="100"/>
          <w:position w:val="0"/>
        </w:rPr>
        <w:t>、</w:t>
        <w:tab/>
        <w:t>落实数字式热释电、加速度、压力传感器及电子皮肤应用方案等产品及领域的研发和技术储备工 作，实现</w:t>
      </w:r>
      <w:r>
        <w:rPr>
          <w:color w:val="000000"/>
          <w:spacing w:val="0"/>
          <w:w w:val="100"/>
          <w:position w:val="0"/>
          <w:sz w:val="20"/>
          <w:szCs w:val="20"/>
        </w:rPr>
        <w:t>MEMS</w:t>
      </w:r>
      <w:r>
        <w:rPr>
          <w:color w:val="000000"/>
          <w:spacing w:val="0"/>
          <w:w w:val="100"/>
          <w:position w:val="0"/>
        </w:rPr>
        <w:t>气体传感器批量生产，为传感器事业群的发展奠定基础。</w:t>
      </w:r>
    </w:p>
    <w:p>
      <w:pPr>
        <w:pStyle w:val="Style15"/>
        <w:keepNext w:val="0"/>
        <w:keepLines w:val="0"/>
        <w:widowControl w:val="0"/>
        <w:shd w:val="clear" w:color="auto" w:fill="auto"/>
        <w:tabs>
          <w:tab w:pos="751" w:val="left"/>
        </w:tabs>
        <w:bidi w:val="0"/>
        <w:spacing w:before="0" w:after="0" w:line="470" w:lineRule="exact"/>
        <w:ind w:left="0" w:right="0" w:firstLine="440"/>
        <w:jc w:val="both"/>
      </w:pPr>
      <w:bookmarkStart w:id="238" w:name="bookmark238"/>
      <w:r>
        <w:rPr>
          <w:color w:val="000000"/>
          <w:spacing w:val="0"/>
          <w:w w:val="100"/>
          <w:position w:val="0"/>
          <w:sz w:val="20"/>
          <w:szCs w:val="20"/>
        </w:rPr>
        <w:t>2</w:t>
      </w:r>
      <w:bookmarkEnd w:id="238"/>
      <w:r>
        <w:rPr>
          <w:color w:val="000000"/>
          <w:spacing w:val="0"/>
          <w:w w:val="100"/>
          <w:position w:val="0"/>
        </w:rPr>
        <w:t>、</w:t>
        <w:tab/>
        <w:t>积极推进声、水、核、压、流等智能硬件新门类和新技术的拓展和预研，加强在环保、消费电子、 市政等物联网智能硬件领域的研发投入，同时通过与华为、中兴合作，积极推进</w:t>
      </w:r>
      <w:r>
        <w:rPr>
          <w:color w:val="000000"/>
          <w:spacing w:val="0"/>
          <w:w w:val="100"/>
          <w:position w:val="0"/>
          <w:sz w:val="20"/>
          <w:szCs w:val="20"/>
        </w:rPr>
        <w:t>LoRa</w:t>
      </w:r>
      <w:r>
        <w:rPr>
          <w:color w:val="000000"/>
          <w:spacing w:val="0"/>
          <w:w w:val="100"/>
          <w:position w:val="0"/>
        </w:rPr>
        <w:t>和</w:t>
      </w:r>
      <w:r>
        <w:rPr>
          <w:color w:val="000000"/>
          <w:spacing w:val="0"/>
          <w:w w:val="100"/>
          <w:position w:val="0"/>
          <w:sz w:val="20"/>
          <w:szCs w:val="20"/>
        </w:rPr>
        <w:t>NB-IoT</w:t>
      </w:r>
      <w:r>
        <w:rPr>
          <w:color w:val="000000"/>
          <w:spacing w:val="0"/>
          <w:w w:val="100"/>
          <w:position w:val="0"/>
        </w:rPr>
        <w:t>等新传输 技术在感知端的应用。</w:t>
      </w:r>
    </w:p>
    <w:p>
      <w:pPr>
        <w:pStyle w:val="Style15"/>
        <w:keepNext w:val="0"/>
        <w:keepLines w:val="0"/>
        <w:widowControl w:val="0"/>
        <w:shd w:val="clear" w:color="auto" w:fill="auto"/>
        <w:tabs>
          <w:tab w:pos="755" w:val="left"/>
        </w:tabs>
        <w:bidi w:val="0"/>
        <w:spacing w:before="0" w:after="0" w:line="470" w:lineRule="exact"/>
        <w:ind w:left="0" w:right="0" w:firstLine="440"/>
        <w:jc w:val="both"/>
      </w:pPr>
      <w:bookmarkStart w:id="239" w:name="bookmark239"/>
      <w:r>
        <w:rPr>
          <w:color w:val="000000"/>
          <w:spacing w:val="0"/>
          <w:w w:val="100"/>
          <w:position w:val="0"/>
          <w:sz w:val="20"/>
          <w:szCs w:val="20"/>
        </w:rPr>
        <w:t>3</w:t>
      </w:r>
      <w:bookmarkEnd w:id="239"/>
      <w:r>
        <w:rPr>
          <w:color w:val="000000"/>
          <w:spacing w:val="0"/>
          <w:w w:val="100"/>
          <w:position w:val="0"/>
        </w:rPr>
        <w:t>、</w:t>
        <w:tab/>
        <w:t>有序推进“汉威云”战略落地，将公司的产品从感知层、传输层、应用层，升级至服务层，在为 客户提供一站式的行业解决方案的同时，通过大数据、云计算帮助客户进行决策分析，提供更多数据服务。</w:t>
      </w:r>
    </w:p>
    <w:p>
      <w:pPr>
        <w:pStyle w:val="Style15"/>
        <w:keepNext w:val="0"/>
        <w:keepLines w:val="0"/>
        <w:widowControl w:val="0"/>
        <w:shd w:val="clear" w:color="auto" w:fill="auto"/>
        <w:tabs>
          <w:tab w:pos="751" w:val="left"/>
        </w:tabs>
        <w:bidi w:val="0"/>
        <w:spacing w:before="0" w:after="0" w:line="470" w:lineRule="exact"/>
        <w:ind w:left="0" w:right="0" w:firstLine="440"/>
        <w:jc w:val="both"/>
      </w:pPr>
      <w:bookmarkStart w:id="240" w:name="bookmark240"/>
      <w:r>
        <w:rPr>
          <w:color w:val="000000"/>
          <w:spacing w:val="0"/>
          <w:w w:val="100"/>
          <w:position w:val="0"/>
          <w:sz w:val="20"/>
          <w:szCs w:val="20"/>
        </w:rPr>
        <w:t>4</w:t>
      </w:r>
      <w:bookmarkEnd w:id="240"/>
      <w:r>
        <w:rPr>
          <w:color w:val="000000"/>
          <w:spacing w:val="0"/>
          <w:w w:val="100"/>
          <w:position w:val="0"/>
        </w:rPr>
        <w:t>、</w:t>
        <w:tab/>
        <w:t>围绕“智慧基础平台</w:t>
      </w:r>
      <w:r>
        <w:rPr>
          <w:color w:val="000000"/>
          <w:spacing w:val="0"/>
          <w:w w:val="100"/>
          <w:position w:val="0"/>
          <w:sz w:val="20"/>
          <w:szCs w:val="20"/>
        </w:rPr>
        <w:t>Mirs”</w:t>
      </w:r>
      <w:r>
        <w:rPr>
          <w:color w:val="000000"/>
          <w:spacing w:val="0"/>
          <w:w w:val="100"/>
          <w:position w:val="0"/>
        </w:rPr>
        <w:t>生态链，继续从组件化、集成化两方面耕耘，力争接入更多的第三方 通讯设备以及吸引更多第三方应用开发企业，打造一个开放、融合、跨终端、全过程、按需组合的生态链； 积极探索物联网产业链上下游协作共赢的新型商业模式，加强信息系统间的资源共享和业务协同，强化数 据处理和综合应用能力。</w:t>
      </w:r>
    </w:p>
    <w:p>
      <w:pPr>
        <w:pStyle w:val="Style15"/>
        <w:keepNext w:val="0"/>
        <w:keepLines w:val="0"/>
        <w:widowControl w:val="0"/>
        <w:shd w:val="clear" w:color="auto" w:fill="auto"/>
        <w:tabs>
          <w:tab w:pos="741" w:val="left"/>
        </w:tabs>
        <w:bidi w:val="0"/>
        <w:spacing w:before="0" w:after="0" w:line="470" w:lineRule="exact"/>
        <w:ind w:left="0" w:right="0" w:firstLine="440"/>
        <w:jc w:val="both"/>
      </w:pPr>
      <w:bookmarkStart w:id="241" w:name="bookmark241"/>
      <w:r>
        <w:rPr>
          <w:color w:val="000000"/>
          <w:spacing w:val="0"/>
          <w:w w:val="100"/>
          <w:position w:val="0"/>
          <w:sz w:val="20"/>
          <w:szCs w:val="20"/>
        </w:rPr>
        <w:t>5</w:t>
      </w:r>
      <w:bookmarkEnd w:id="241"/>
      <w:r>
        <w:rPr>
          <w:color w:val="000000"/>
          <w:spacing w:val="0"/>
          <w:w w:val="100"/>
          <w:position w:val="0"/>
        </w:rPr>
        <w:t>、</w:t>
        <w:tab/>
        <w:t>提升传感器专业化众创空间的创业、创新环境和行业影响力，加快打造物联网领域创新创业项目 的产业生态群。</w:t>
      </w:r>
    </w:p>
    <w:p>
      <w:pPr>
        <w:pStyle w:val="Style15"/>
        <w:keepNext w:val="0"/>
        <w:keepLines w:val="0"/>
        <w:widowControl w:val="0"/>
        <w:shd w:val="clear" w:color="auto" w:fill="auto"/>
        <w:tabs>
          <w:tab w:pos="989" w:val="left"/>
        </w:tabs>
        <w:bidi w:val="0"/>
        <w:spacing w:before="0" w:after="0" w:line="470" w:lineRule="exact"/>
        <w:ind w:left="0" w:right="0" w:firstLine="440"/>
        <w:jc w:val="both"/>
      </w:pPr>
      <w:bookmarkStart w:id="242" w:name="bookmark242"/>
      <w:r>
        <w:rPr>
          <w:color w:val="000000"/>
          <w:spacing w:val="0"/>
          <w:w w:val="100"/>
          <w:position w:val="0"/>
        </w:rPr>
        <w:t>（</w:t>
      </w:r>
      <w:bookmarkEnd w:id="242"/>
      <w:r>
        <w:rPr>
          <w:color w:val="000000"/>
          <w:spacing w:val="0"/>
          <w:w w:val="100"/>
          <w:position w:val="0"/>
        </w:rPr>
        <w:t>二）</w:t>
        <w:tab/>
        <w:t>继续完善物联网产业生态圈</w:t>
      </w:r>
    </w:p>
    <w:p>
      <w:pPr>
        <w:pStyle w:val="Style1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物联网是继互联网之后的又一次技术革命浪潮。公司先人一步，坚持“内生增长+外延扩张”的思路， 通过加强创新、共享平台资源、精准孵化、外延扩张等方式，以传感器为核心构建了较为完整的物联网产 </w:t>
      </w:r>
      <w:r>
        <w:rPr>
          <w:color w:val="000000"/>
          <w:spacing w:val="0"/>
          <w:w w:val="100"/>
          <w:position w:val="0"/>
        </w:rPr>
        <w:t>业生态圈。</w:t>
      </w:r>
      <w:r>
        <w:rPr>
          <w:color w:val="000000"/>
          <w:spacing w:val="0"/>
          <w:w w:val="100"/>
          <w:position w:val="0"/>
          <w:sz w:val="20"/>
          <w:szCs w:val="20"/>
        </w:rPr>
        <w:t>2017</w:t>
      </w:r>
      <w:r>
        <w:rPr>
          <w:color w:val="000000"/>
          <w:spacing w:val="0"/>
          <w:w w:val="100"/>
          <w:position w:val="0"/>
        </w:rPr>
        <w:t>年，公司将继续坚持以传感器为核心的发展主线，完善物联网产业生态圈，加强物联网在 智慧城市综合解决方案、工业安全监测解决方案及居家智能与健康等领域的应用。</w:t>
      </w:r>
    </w:p>
    <w:p>
      <w:pPr>
        <w:pStyle w:val="Style15"/>
        <w:keepNext w:val="0"/>
        <w:keepLines w:val="0"/>
        <w:widowControl w:val="0"/>
        <w:shd w:val="clear" w:color="auto" w:fill="auto"/>
        <w:tabs>
          <w:tab w:pos="813" w:val="left"/>
        </w:tabs>
        <w:bidi w:val="0"/>
        <w:spacing w:before="0" w:after="0" w:line="471" w:lineRule="exact"/>
        <w:ind w:left="0" w:right="0" w:firstLine="440"/>
        <w:jc w:val="both"/>
      </w:pPr>
      <w:bookmarkStart w:id="243" w:name="bookmark243"/>
      <w:r>
        <w:rPr>
          <w:color w:val="000000"/>
          <w:spacing w:val="0"/>
          <w:w w:val="100"/>
          <w:position w:val="0"/>
          <w:sz w:val="20"/>
          <w:szCs w:val="20"/>
        </w:rPr>
        <w:t>1</w:t>
      </w:r>
      <w:bookmarkEnd w:id="243"/>
      <w:r>
        <w:rPr>
          <w:color w:val="000000"/>
          <w:spacing w:val="0"/>
          <w:w w:val="100"/>
          <w:position w:val="0"/>
        </w:rPr>
        <w:t>、</w:t>
        <w:tab/>
        <w:t>传感器</w:t>
      </w:r>
    </w:p>
    <w:p>
      <w:pPr>
        <w:pStyle w:val="Style1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据中国产业调研网发布的《中国传感器市场现状调研与发展趋势分析报告</w:t>
      </w:r>
      <w:r>
        <w:rPr>
          <w:color w:val="000000"/>
          <w:spacing w:val="0"/>
          <w:w w:val="100"/>
          <w:position w:val="0"/>
          <w:sz w:val="20"/>
          <w:szCs w:val="20"/>
        </w:rPr>
        <w:t>(2016-2020</w:t>
      </w:r>
      <w:r>
        <w:rPr>
          <w:color w:val="000000"/>
          <w:spacing w:val="0"/>
          <w:w w:val="100"/>
          <w:position w:val="0"/>
        </w:rPr>
        <w:t>年)》，在政府的 支持下，我国的传感器技术及其产业取得了长足进步，近几年一直保持超过</w:t>
      </w:r>
      <w:r>
        <w:rPr>
          <w:color w:val="000000"/>
          <w:spacing w:val="0"/>
          <w:w w:val="100"/>
          <w:position w:val="0"/>
          <w:sz w:val="20"/>
          <w:szCs w:val="20"/>
        </w:rPr>
        <w:t>20%</w:t>
      </w:r>
      <w:r>
        <w:rPr>
          <w:color w:val="000000"/>
          <w:spacing w:val="0"/>
          <w:w w:val="100"/>
          <w:position w:val="0"/>
        </w:rPr>
        <w:t>的增长速度，市场空间巨 大。</w:t>
      </w:r>
    </w:p>
    <w:p>
      <w:pPr>
        <w:pStyle w:val="Style1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在构成物联网的三层架构中，传感层处于最底层，是构成物联网的核心基础。传感器是公司旗下最具 成长性和价值的核心业务板块之一，公司将以内生增长与外延扩张相结合的方式，坚持以流量、热释电、 光学、压力传感器及应用方案等为切入点，加速引入国际领先的传感器技术，扩展传感器门类，实现业绩 和技术突破，持续巩固行业领先地位。此外，公司将加强传感器事业群的业务协作与对接，形成合力，调 整产业和组织结构、优化团队配置，为传感器事业部培养一批高素质人才。</w:t>
      </w:r>
    </w:p>
    <w:p>
      <w:pPr>
        <w:pStyle w:val="Style15"/>
        <w:keepNext w:val="0"/>
        <w:keepLines w:val="0"/>
        <w:widowControl w:val="0"/>
        <w:shd w:val="clear" w:color="auto" w:fill="auto"/>
        <w:tabs>
          <w:tab w:pos="813" w:val="left"/>
        </w:tabs>
        <w:bidi w:val="0"/>
        <w:spacing w:before="0" w:after="0" w:line="471" w:lineRule="exact"/>
        <w:ind w:left="0" w:right="0" w:firstLine="440"/>
        <w:jc w:val="both"/>
      </w:pPr>
      <w:bookmarkStart w:id="244" w:name="bookmark244"/>
      <w:r>
        <w:rPr>
          <w:color w:val="000000"/>
          <w:spacing w:val="0"/>
          <w:w w:val="100"/>
          <w:position w:val="0"/>
          <w:sz w:val="20"/>
          <w:szCs w:val="20"/>
        </w:rPr>
        <w:t>2</w:t>
      </w:r>
      <w:bookmarkEnd w:id="244"/>
      <w:r>
        <w:rPr>
          <w:color w:val="000000"/>
          <w:spacing w:val="0"/>
          <w:w w:val="100"/>
          <w:position w:val="0"/>
        </w:rPr>
        <w:t>、</w:t>
        <w:tab/>
        <w:t>智慧城市综合解决方案</w:t>
      </w:r>
    </w:p>
    <w:p>
      <w:pPr>
        <w:pStyle w:val="Style1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国务院印发的《国家新型城镇化规划(</w:t>
      </w:r>
      <w:r>
        <w:rPr>
          <w:color w:val="000000"/>
          <w:spacing w:val="0"/>
          <w:w w:val="100"/>
          <w:position w:val="0"/>
          <w:sz w:val="20"/>
          <w:szCs w:val="20"/>
        </w:rPr>
        <w:t>2014 — 2020</w:t>
      </w:r>
      <w:r>
        <w:rPr>
          <w:color w:val="000000"/>
          <w:spacing w:val="0"/>
          <w:w w:val="100"/>
          <w:position w:val="0"/>
        </w:rPr>
        <w:t>年)》中指出“统筹城市发展的物质资源、信息资 源和智力资源利用，推动物联网、云计算、大数据等新一代信息技术创新应用，实现与城市经济社会发展 深度融合。”由此可见，智慧城市是我国新型城镇化发展的必然选择。</w:t>
      </w:r>
    </w:p>
    <w:p>
      <w:pPr>
        <w:pStyle w:val="Style15"/>
        <w:keepNext w:val="0"/>
        <w:keepLines w:val="0"/>
        <w:widowControl w:val="0"/>
        <w:numPr>
          <w:ilvl w:val="0"/>
          <w:numId w:val="3"/>
        </w:numPr>
        <w:shd w:val="clear" w:color="auto" w:fill="auto"/>
        <w:tabs>
          <w:tab w:pos="893" w:val="left"/>
        </w:tabs>
        <w:bidi w:val="0"/>
        <w:spacing w:before="0" w:after="0" w:line="471" w:lineRule="exact"/>
        <w:ind w:left="0" w:right="0" w:firstLine="440"/>
        <w:jc w:val="both"/>
      </w:pPr>
      <w:bookmarkStart w:id="245" w:name="bookmark245"/>
      <w:bookmarkEnd w:id="245"/>
      <w:r>
        <w:rPr>
          <w:color w:val="000000"/>
          <w:spacing w:val="0"/>
          <w:w w:val="100"/>
          <w:position w:val="0"/>
        </w:rPr>
        <w:t>环保监测治理及解决方案</w:t>
      </w:r>
    </w:p>
    <w:p>
      <w:pPr>
        <w:pStyle w:val="Style1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随着《“十三五”生态环境保护规划》、《环境保护税法》、《“十三五”节能减排综合工作方案》相继出 台，监管部门延续了加大环境综合治理力度、调整能源结构和产业结构的环境保护路线。未来，我国环境 保护的力度必将持续加强。因此，环保监测治理及解决方案的市场空间将进一步释放。</w:t>
      </w:r>
    </w:p>
    <w:p>
      <w:pPr>
        <w:pStyle w:val="Style1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在监测方面，雪城软件将保持大气网格化监测系统平台的领先优势，加强</w:t>
      </w:r>
      <w:r>
        <w:rPr>
          <w:color w:val="000000"/>
          <w:spacing w:val="0"/>
          <w:w w:val="100"/>
          <w:position w:val="0"/>
          <w:sz w:val="20"/>
          <w:szCs w:val="20"/>
        </w:rPr>
        <w:t>VOCs</w:t>
      </w:r>
      <w:r>
        <w:rPr>
          <w:color w:val="000000"/>
          <w:spacing w:val="0"/>
          <w:w w:val="100"/>
          <w:position w:val="0"/>
        </w:rPr>
        <w:t>监测设备及平台的研 发，加快市场销售，深入研究及运用政务和环保大数据。在治理方面，嘉园环保将加速全国业务布局，重 点关注餐厨垃圾的示范项目，充分利用国家的政策支持及上市公司的融资优势与各项资源，开展环保</w:t>
      </w:r>
      <w:r>
        <w:rPr>
          <w:color w:val="000000"/>
          <w:spacing w:val="0"/>
          <w:w w:val="100"/>
          <w:position w:val="0"/>
          <w:sz w:val="20"/>
          <w:szCs w:val="20"/>
        </w:rPr>
        <w:t xml:space="preserve">PPP </w:t>
      </w:r>
      <w:r>
        <w:rPr>
          <w:color w:val="000000"/>
          <w:spacing w:val="0"/>
          <w:w w:val="100"/>
          <w:position w:val="0"/>
        </w:rPr>
        <w:t>项目。</w:t>
      </w:r>
    </w:p>
    <w:p>
      <w:pPr>
        <w:pStyle w:val="Style15"/>
        <w:keepNext w:val="0"/>
        <w:keepLines w:val="0"/>
        <w:widowControl w:val="0"/>
        <w:numPr>
          <w:ilvl w:val="0"/>
          <w:numId w:val="3"/>
        </w:numPr>
        <w:shd w:val="clear" w:color="auto" w:fill="auto"/>
        <w:tabs>
          <w:tab w:pos="893" w:val="left"/>
        </w:tabs>
        <w:bidi w:val="0"/>
        <w:spacing w:before="0" w:after="0" w:line="470" w:lineRule="exact"/>
        <w:ind w:left="0" w:right="0" w:firstLine="440"/>
        <w:jc w:val="both"/>
      </w:pPr>
      <w:bookmarkStart w:id="246" w:name="bookmark246"/>
      <w:bookmarkEnd w:id="246"/>
      <w:r>
        <w:rPr>
          <w:color w:val="000000"/>
          <w:spacing w:val="0"/>
          <w:w w:val="100"/>
          <w:position w:val="0"/>
        </w:rPr>
        <w:t>公用事业服务及解决方案</w:t>
      </w:r>
    </w:p>
    <w:p>
      <w:pPr>
        <w:pStyle w:val="Style1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一方面，公司将优化智慧水务系统解决方案，提升行业的示范效应影响力，同时扩大智慧水务示范区 域，加快郑州高新区第二水厂建设，为民众提供质优、经济、便捷的公用产品。另一方面，公司将完成“智 慧热力”二期建设，形成行业示范标杆，提升高新热力的管理水平和经济效益。</w:t>
      </w:r>
    </w:p>
    <w:p>
      <w:pPr>
        <w:pStyle w:val="Style15"/>
        <w:keepNext w:val="0"/>
        <w:keepLines w:val="0"/>
        <w:widowControl w:val="0"/>
        <w:numPr>
          <w:ilvl w:val="0"/>
          <w:numId w:val="3"/>
        </w:numPr>
        <w:shd w:val="clear" w:color="auto" w:fill="auto"/>
        <w:tabs>
          <w:tab w:pos="893" w:val="left"/>
        </w:tabs>
        <w:bidi w:val="0"/>
        <w:spacing w:before="0" w:after="0" w:line="470" w:lineRule="exact"/>
        <w:ind w:left="0" w:right="0" w:firstLine="440"/>
        <w:jc w:val="both"/>
      </w:pPr>
      <w:bookmarkStart w:id="247" w:name="bookmark247"/>
      <w:bookmarkEnd w:id="247"/>
      <w:r>
        <w:rPr>
          <w:color w:val="000000"/>
          <w:spacing w:val="0"/>
          <w:w w:val="100"/>
          <w:position w:val="0"/>
        </w:rPr>
        <w:t>物联网平台解决方案</w:t>
      </w:r>
    </w:p>
    <w:p>
      <w:pPr>
        <w:pStyle w:val="Style1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公司将加快复制“智慧水务”、“智慧热力”成功经验，进而积极外延复制，同时将形成“智慧管廊” 等完整解决方案。沈阳金建在确保重大项目落地实施的基础上，未来将进一步丰富智慧燃气应用体系并继 </w:t>
      </w:r>
      <w:r>
        <w:rPr>
          <w:color w:val="000000"/>
          <w:spacing w:val="0"/>
          <w:w w:val="100"/>
          <w:position w:val="0"/>
        </w:rPr>
        <w:t>续开发智慧水务更深层次的行业应用；鞍山易兴将继续发挥在</w:t>
      </w:r>
      <w:r>
        <w:rPr>
          <w:color w:val="000000"/>
          <w:spacing w:val="0"/>
          <w:w w:val="100"/>
          <w:position w:val="0"/>
          <w:sz w:val="20"/>
          <w:szCs w:val="20"/>
        </w:rPr>
        <w:t>SCADA</w:t>
      </w:r>
      <w:r>
        <w:rPr>
          <w:color w:val="000000"/>
          <w:spacing w:val="0"/>
          <w:w w:val="100"/>
          <w:position w:val="0"/>
        </w:rPr>
        <w:t>业务区域自治、大型场站自控等技术 上的优势，协同智慧城市板块下的其他单位做好供水、供热等大型场站自控项目的承揽工作以及环保项目 自控系统的分包工作；广东龙泉在保持水务业务增长的同时，将向市政行业进行积极拓展，完善外业勘测、 数据采集及专业管网检测的解决方案。</w:t>
      </w:r>
    </w:p>
    <w:p>
      <w:pPr>
        <w:pStyle w:val="Style15"/>
        <w:keepNext w:val="0"/>
        <w:keepLines w:val="0"/>
        <w:widowControl w:val="0"/>
        <w:shd w:val="clear" w:color="auto" w:fill="auto"/>
        <w:tabs>
          <w:tab w:pos="782" w:val="left"/>
        </w:tabs>
        <w:bidi w:val="0"/>
        <w:spacing w:before="0" w:after="0" w:line="468" w:lineRule="exact"/>
        <w:ind w:left="0" w:right="0" w:firstLine="440"/>
        <w:jc w:val="both"/>
      </w:pPr>
      <w:bookmarkStart w:id="248" w:name="bookmark248"/>
      <w:r>
        <w:rPr>
          <w:color w:val="000000"/>
          <w:spacing w:val="0"/>
          <w:w w:val="100"/>
          <w:position w:val="0"/>
          <w:sz w:val="20"/>
          <w:szCs w:val="20"/>
        </w:rPr>
        <w:t>3</w:t>
      </w:r>
      <w:bookmarkEnd w:id="248"/>
      <w:r>
        <w:rPr>
          <w:color w:val="000000"/>
          <w:spacing w:val="0"/>
          <w:w w:val="100"/>
          <w:position w:val="0"/>
        </w:rPr>
        <w:t>、</w:t>
        <w:tab/>
        <w:t>工业安全监测解决方案</w:t>
      </w:r>
    </w:p>
    <w:p>
      <w:pPr>
        <w:pStyle w:val="Style1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中央和各级主管部门对安全生产工作高度重视，不断强化技术和管理措施，推行了风险等级管控和隐 患排查治理双重预防性机制，加强安全生产监管的趋势非常明确。</w:t>
      </w:r>
    </w:p>
    <w:p>
      <w:pPr>
        <w:pStyle w:val="Style1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为了能够快速响应市场需求，公司工业安全监测板块将积极推行建立产品经理制，做到产品研发和市 场需求有效结合，同时对现有产品进行梳理，明确核心优势产品。此外，工业安全监测板块将不断优化产 品体系，结合智能制造和工业</w:t>
      </w:r>
      <w:r>
        <w:rPr>
          <w:color w:val="000000"/>
          <w:spacing w:val="0"/>
          <w:w w:val="100"/>
          <w:position w:val="0"/>
          <w:sz w:val="20"/>
          <w:szCs w:val="20"/>
        </w:rPr>
        <w:t>4.0,</w:t>
      </w:r>
      <w:r>
        <w:rPr>
          <w:color w:val="000000"/>
          <w:spacing w:val="0"/>
          <w:w w:val="100"/>
          <w:position w:val="0"/>
        </w:rPr>
        <w:t>在企业、园区、政府安全监督信息化等方面形成突破。</w:t>
      </w:r>
    </w:p>
    <w:p>
      <w:pPr>
        <w:pStyle w:val="Style15"/>
        <w:keepNext w:val="0"/>
        <w:keepLines w:val="0"/>
        <w:widowControl w:val="0"/>
        <w:shd w:val="clear" w:color="auto" w:fill="auto"/>
        <w:tabs>
          <w:tab w:pos="787" w:val="left"/>
        </w:tabs>
        <w:bidi w:val="0"/>
        <w:spacing w:before="0" w:after="0" w:line="468" w:lineRule="exact"/>
        <w:ind w:left="0" w:right="0" w:firstLine="440"/>
        <w:jc w:val="both"/>
      </w:pPr>
      <w:bookmarkStart w:id="249" w:name="bookmark249"/>
      <w:r>
        <w:rPr>
          <w:color w:val="000000"/>
          <w:spacing w:val="0"/>
          <w:w w:val="100"/>
          <w:position w:val="0"/>
          <w:sz w:val="20"/>
          <w:szCs w:val="20"/>
        </w:rPr>
        <w:t>4</w:t>
      </w:r>
      <w:bookmarkEnd w:id="249"/>
      <w:r>
        <w:rPr>
          <w:color w:val="000000"/>
          <w:spacing w:val="0"/>
          <w:w w:val="100"/>
          <w:position w:val="0"/>
        </w:rPr>
        <w:t>、</w:t>
        <w:tab/>
        <w:t>居家智能与健康</w:t>
      </w:r>
    </w:p>
    <w:p>
      <w:pPr>
        <w:pStyle w:val="Style1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随着我国经济的不断发展，将会出现消费升级的趋势。消费者将不再一味追求低价，而是更加注重产 品品质、健康生活方式及服务体验，主打智能化、健康及高质量生活的居家智能与健康行业将从中受益。</w:t>
      </w:r>
    </w:p>
    <w:p>
      <w:pPr>
        <w:pStyle w:val="Style1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居家智能与健康板块是公司产业布局中相对前沿的板块，目前正在积极探索更加成熟的产品与商业模 式。威果科技作为居家智能与健康板块的重要载体，将继续携手公司的参股公司，优势互补，不断完善产 业布局，继续深化室内环境解决方案的应用，同时加强开发消费类电子产品及应用，为客户提供完整的居 家智能与健康解决方案。</w:t>
      </w:r>
    </w:p>
    <w:p>
      <w:pPr>
        <w:pStyle w:val="Style15"/>
        <w:keepNext w:val="0"/>
        <w:keepLines w:val="0"/>
        <w:widowControl w:val="0"/>
        <w:shd w:val="clear" w:color="auto" w:fill="auto"/>
        <w:tabs>
          <w:tab w:pos="1008" w:val="left"/>
        </w:tabs>
        <w:bidi w:val="0"/>
        <w:spacing w:before="0" w:after="0" w:line="468" w:lineRule="exact"/>
        <w:ind w:left="0" w:right="0" w:firstLine="440"/>
        <w:jc w:val="both"/>
      </w:pPr>
      <w:bookmarkStart w:id="250" w:name="bookmark250"/>
      <w:r>
        <w:rPr>
          <w:color w:val="000000"/>
          <w:spacing w:val="0"/>
          <w:w w:val="100"/>
          <w:position w:val="0"/>
        </w:rPr>
        <w:t>（</w:t>
      </w:r>
      <w:bookmarkEnd w:id="250"/>
      <w:r>
        <w:rPr>
          <w:color w:val="000000"/>
          <w:spacing w:val="0"/>
          <w:w w:val="100"/>
          <w:position w:val="0"/>
        </w:rPr>
        <w:t>三）</w:t>
        <w:tab/>
        <w:t>深化集团化管控</w:t>
      </w:r>
    </w:p>
    <w:p>
      <w:pPr>
        <w:pStyle w:val="Style1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根据发展战略及业务需要，公司以“精简高效”为原则，将对管理体制进行梳理，实行动态的制度建 设与管理模式，确保制度的科学性、指导性与可操作性。</w:t>
      </w:r>
    </w:p>
    <w:p>
      <w:pPr>
        <w:pStyle w:val="Style1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集团层面，公司将积极履行“引领、协同、服务、支撑、管控”五大职能，更好地发挥资源统筹、战 略协同作用，使内部资源实现快速配置，最大限度地调动员工的积极性，提高企业运营效率。子公司层面， 公司将进一步完善下属子公司的法人治理结构建设，使其能够紧跟公司发展步伐，形成良性互动，规避规 模扩大带来的经营风险，同时激发各级子公司的能动性。</w:t>
      </w:r>
    </w:p>
    <w:p>
      <w:pPr>
        <w:pStyle w:val="Style15"/>
        <w:keepNext w:val="0"/>
        <w:keepLines w:val="0"/>
        <w:widowControl w:val="0"/>
        <w:shd w:val="clear" w:color="auto" w:fill="auto"/>
        <w:tabs>
          <w:tab w:pos="1008" w:val="left"/>
        </w:tabs>
        <w:bidi w:val="0"/>
        <w:spacing w:before="0" w:after="0" w:line="468" w:lineRule="exact"/>
        <w:ind w:left="0" w:right="0" w:firstLine="440"/>
        <w:jc w:val="both"/>
      </w:pPr>
      <w:bookmarkStart w:id="251" w:name="bookmark251"/>
      <w:r>
        <w:rPr>
          <w:color w:val="000000"/>
          <w:spacing w:val="0"/>
          <w:w w:val="100"/>
          <w:position w:val="0"/>
        </w:rPr>
        <w:t>（</w:t>
      </w:r>
      <w:bookmarkEnd w:id="251"/>
      <w:r>
        <w:rPr>
          <w:color w:val="000000"/>
          <w:spacing w:val="0"/>
          <w:w w:val="100"/>
          <w:position w:val="0"/>
        </w:rPr>
        <w:t>四）</w:t>
        <w:tab/>
        <w:t>打造优秀的人才队伍</w:t>
      </w:r>
    </w:p>
    <w:p>
      <w:pPr>
        <w:pStyle w:val="Style1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人才是企业最重要的资本，也是企业发展的最大保障。</w:t>
      </w:r>
      <w:r>
        <w:rPr>
          <w:color w:val="000000"/>
          <w:spacing w:val="0"/>
          <w:w w:val="100"/>
          <w:position w:val="0"/>
          <w:sz w:val="20"/>
          <w:szCs w:val="20"/>
        </w:rPr>
        <w:t>2017</w:t>
      </w:r>
      <w:r>
        <w:rPr>
          <w:color w:val="000000"/>
          <w:spacing w:val="0"/>
          <w:w w:val="100"/>
          <w:position w:val="0"/>
        </w:rPr>
        <w:t>年公司将以培养高层次专业技术人才和复 合型人才为重点，通过完善人才和管理团队建设的平台和机制，使优秀人才能够更加充分地施展才能，为 公司发展提供全面的人才支撑。</w:t>
      </w:r>
    </w:p>
    <w:p>
      <w:pPr>
        <w:pStyle w:val="Style15"/>
        <w:keepNext w:val="0"/>
        <w:keepLines w:val="0"/>
        <w:widowControl w:val="0"/>
        <w:shd w:val="clear" w:color="auto" w:fill="auto"/>
        <w:tabs>
          <w:tab w:pos="1008" w:val="left"/>
        </w:tabs>
        <w:bidi w:val="0"/>
        <w:spacing w:before="0" w:after="0" w:line="468" w:lineRule="exact"/>
        <w:ind w:left="0" w:right="0" w:firstLine="440"/>
        <w:jc w:val="both"/>
      </w:pPr>
      <w:bookmarkStart w:id="252" w:name="bookmark252"/>
      <w:r>
        <w:rPr>
          <w:color w:val="000000"/>
          <w:spacing w:val="0"/>
          <w:w w:val="100"/>
          <w:position w:val="0"/>
        </w:rPr>
        <w:t>（</w:t>
      </w:r>
      <w:bookmarkEnd w:id="252"/>
      <w:r>
        <w:rPr>
          <w:color w:val="000000"/>
          <w:spacing w:val="0"/>
          <w:w w:val="100"/>
          <w:position w:val="0"/>
        </w:rPr>
        <w:t>五）</w:t>
        <w:tab/>
        <w:t>丰富企业文化内涵</w:t>
      </w:r>
    </w:p>
    <w:p>
      <w:pPr>
        <w:pStyle w:val="Style1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优秀的文化体现的是一个企业的精神和灵魂，是一个企业持续发展、经久不衰的动力源泉。</w:t>
      </w:r>
      <w:r>
        <w:rPr>
          <w:color w:val="000000"/>
          <w:spacing w:val="0"/>
          <w:w w:val="100"/>
          <w:position w:val="0"/>
          <w:sz w:val="20"/>
          <w:szCs w:val="20"/>
        </w:rPr>
        <w:t>2017</w:t>
      </w:r>
      <w:r>
        <w:rPr>
          <w:color w:val="000000"/>
          <w:spacing w:val="0"/>
          <w:w w:val="100"/>
          <w:position w:val="0"/>
        </w:rPr>
        <w:t xml:space="preserve">年公 </w:t>
      </w:r>
      <w:r>
        <w:rPr>
          <w:color w:val="000000"/>
          <w:spacing w:val="0"/>
          <w:w w:val="100"/>
          <w:position w:val="0"/>
        </w:rPr>
        <w:t>司将持续做好宣传和引导，发挥好企业文化的凝聚功能、辐射功能、导向功能和约束功能，使企业文化真 正“内化于心、外化于行”，助力公司发展。同时，公司将积极帮助各子公司打造独具特色的子文化，力 争形成各种文化百花齐放的局面，进一步丰富企业文化内涵。</w:t>
      </w:r>
    </w:p>
    <w:p>
      <w:pPr>
        <w:pStyle w:val="Style15"/>
        <w:keepNext w:val="0"/>
        <w:keepLines w:val="0"/>
        <w:widowControl w:val="0"/>
        <w:shd w:val="clear" w:color="auto" w:fill="auto"/>
        <w:bidi w:val="0"/>
        <w:spacing w:before="0" w:after="0" w:line="469" w:lineRule="exact"/>
        <w:ind w:left="0" w:right="0" w:firstLine="440"/>
        <w:jc w:val="both"/>
      </w:pPr>
      <w:bookmarkStart w:id="253" w:name="bookmark253"/>
      <w:r>
        <w:rPr>
          <w:color w:val="000000"/>
          <w:spacing w:val="0"/>
          <w:w w:val="100"/>
          <w:position w:val="0"/>
        </w:rPr>
        <w:t>（</w:t>
      </w:r>
      <w:bookmarkEnd w:id="253"/>
      <w:r>
        <w:rPr>
          <w:color w:val="000000"/>
          <w:spacing w:val="0"/>
          <w:w w:val="100"/>
          <w:position w:val="0"/>
        </w:rPr>
        <w:t>六）风险提示</w:t>
      </w:r>
    </w:p>
    <w:p>
      <w:pPr>
        <w:pStyle w:val="Style15"/>
        <w:keepNext w:val="0"/>
        <w:keepLines w:val="0"/>
        <w:widowControl w:val="0"/>
        <w:shd w:val="clear" w:color="auto" w:fill="auto"/>
        <w:tabs>
          <w:tab w:pos="759" w:val="left"/>
        </w:tabs>
        <w:bidi w:val="0"/>
        <w:spacing w:before="0" w:after="0" w:line="469" w:lineRule="exact"/>
        <w:ind w:left="0" w:right="0" w:firstLine="440"/>
        <w:jc w:val="both"/>
      </w:pPr>
      <w:bookmarkStart w:id="254" w:name="bookmark254"/>
      <w:r>
        <w:rPr>
          <w:color w:val="000000"/>
          <w:spacing w:val="0"/>
          <w:w w:val="100"/>
          <w:position w:val="0"/>
          <w:sz w:val="20"/>
          <w:szCs w:val="20"/>
        </w:rPr>
        <w:t>1</w:t>
      </w:r>
      <w:bookmarkEnd w:id="254"/>
      <w:r>
        <w:rPr>
          <w:color w:val="000000"/>
          <w:spacing w:val="0"/>
          <w:w w:val="100"/>
          <w:position w:val="0"/>
        </w:rPr>
        <w:t>、</w:t>
        <w:tab/>
        <w:t>行业竞争加剧带来的市场风险</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随着物联网、智慧城市、环境保护等产业热度的上升，愈来愈多的企业进入这些领域，力求在行业内 占据一席之地，这无疑将进一步加剧行业竞争程度，如果未来公司在战略规划、研发创新、市场拓展、业 务创新等方面不能保持快速发展，将面临市场份额下降的风险。为此，公司将加强系统解决方案核心优势， 完善物联网产业生态平台，提升获取项目订单的竞争实力。</w:t>
      </w:r>
    </w:p>
    <w:p>
      <w:pPr>
        <w:pStyle w:val="Style15"/>
        <w:keepNext w:val="0"/>
        <w:keepLines w:val="0"/>
        <w:widowControl w:val="0"/>
        <w:shd w:val="clear" w:color="auto" w:fill="auto"/>
        <w:tabs>
          <w:tab w:pos="773" w:val="left"/>
        </w:tabs>
        <w:bidi w:val="0"/>
        <w:spacing w:before="0" w:after="0" w:line="469" w:lineRule="exact"/>
        <w:ind w:left="0" w:right="0" w:firstLine="440"/>
        <w:jc w:val="both"/>
      </w:pPr>
      <w:bookmarkStart w:id="255" w:name="bookmark255"/>
      <w:r>
        <w:rPr>
          <w:color w:val="000000"/>
          <w:spacing w:val="0"/>
          <w:w w:val="100"/>
          <w:position w:val="0"/>
          <w:sz w:val="20"/>
          <w:szCs w:val="20"/>
        </w:rPr>
        <w:t>2</w:t>
      </w:r>
      <w:bookmarkEnd w:id="255"/>
      <w:r>
        <w:rPr>
          <w:color w:val="000000"/>
          <w:spacing w:val="0"/>
          <w:w w:val="100"/>
          <w:position w:val="0"/>
        </w:rPr>
        <w:t>、</w:t>
        <w:tab/>
        <w:t>商誉减值的风险</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公司通过“内生增长+外延并购”的路径，不断完善领先的物联网产业生态圈的构建，旗下子公司已 有二十余家。在投资并购方案设计时，一般会与交易对方进行业绩对赌协议，尽管公司对交易标的未来发 展、盈利预测等进行了合理估计，但是标的公司受行业发展等多种因素影响，可能导致实际经营业绩低于 承诺业绩，形成商誉减值迹象并产生商誉减值的风险，从而影响公司整体经营业绩。为此，公司在产业整 合过程中，严格遵循稳健推进的原则，审慎选择具有产业协同作用的企业开展合作，更加注重对并购标的 尽职调查过程，合理把控财务风险与合规风险，同时紧密关注标的企业在发展过程中遇到的风险，加强业 务协同、财务管控的力度，努力维护上市公司股东权益。</w:t>
      </w:r>
    </w:p>
    <w:p>
      <w:pPr>
        <w:pStyle w:val="Style15"/>
        <w:keepNext w:val="0"/>
        <w:keepLines w:val="0"/>
        <w:widowControl w:val="0"/>
        <w:shd w:val="clear" w:color="auto" w:fill="auto"/>
        <w:tabs>
          <w:tab w:pos="773" w:val="left"/>
        </w:tabs>
        <w:bidi w:val="0"/>
        <w:spacing w:before="0" w:after="0" w:line="469" w:lineRule="exact"/>
        <w:ind w:left="0" w:right="0" w:firstLine="440"/>
        <w:jc w:val="both"/>
      </w:pPr>
      <w:bookmarkStart w:id="256" w:name="bookmark256"/>
      <w:r>
        <w:rPr>
          <w:color w:val="000000"/>
          <w:spacing w:val="0"/>
          <w:w w:val="100"/>
          <w:position w:val="0"/>
          <w:sz w:val="20"/>
          <w:szCs w:val="20"/>
        </w:rPr>
        <w:t>3</w:t>
      </w:r>
      <w:bookmarkEnd w:id="256"/>
      <w:r>
        <w:rPr>
          <w:color w:val="000000"/>
          <w:spacing w:val="0"/>
          <w:w w:val="100"/>
          <w:position w:val="0"/>
        </w:rPr>
        <w:t>、</w:t>
        <w:tab/>
        <w:t>投资标的经营业绩不及预期的风险</w:t>
      </w:r>
    </w:p>
    <w:p>
      <w:pPr>
        <w:pStyle w:val="Style15"/>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随着公司物联网产业链的不断延伸，并购项目逐步增多，标的公司的经营发展情况各有不同。受行业 政策、市场前景及自身发展等多方面不可控因素的影响，标的公司在业绩实现方面存在不及预期的风险。 为此，公司将在技术对接、业务发展、财务规范、制度建设等方面提供充分的支持，提高投后管理与集团 化管控能力，把经营风险降低到可控范围以内。</w:t>
      </w:r>
    </w:p>
    <w:p>
      <w:pPr>
        <w:pStyle w:val="Style23"/>
        <w:keepNext/>
        <w:keepLines/>
        <w:widowControl w:val="0"/>
        <w:shd w:val="clear" w:color="auto" w:fill="auto"/>
        <w:bidi w:val="0"/>
        <w:spacing w:before="0" w:after="360" w:line="240" w:lineRule="auto"/>
        <w:ind w:left="0" w:right="0" w:firstLine="0"/>
        <w:jc w:val="left"/>
      </w:pPr>
      <w:bookmarkStart w:id="257" w:name="bookmark257"/>
      <w:bookmarkStart w:id="258" w:name="bookmark258"/>
      <w:bookmarkStart w:id="259" w:name="bookmark259"/>
      <w:r>
        <w:rPr>
          <w:color w:val="000000"/>
          <w:spacing w:val="0"/>
          <w:w w:val="100"/>
          <w:position w:val="0"/>
          <w:sz w:val="24"/>
          <w:szCs w:val="24"/>
        </w:rPr>
        <w:t>十、接待调研、沟通、采访等活动登记表</w:t>
      </w:r>
      <w:bookmarkEnd w:id="257"/>
      <w:bookmarkEnd w:id="258"/>
      <w:bookmarkEnd w:id="259"/>
    </w:p>
    <w:p>
      <w:pPr>
        <w:pStyle w:val="Style30"/>
        <w:keepNext/>
        <w:keepLines/>
        <w:widowControl w:val="0"/>
        <w:shd w:val="clear" w:color="auto" w:fill="auto"/>
        <w:bidi w:val="0"/>
        <w:spacing w:before="0" w:line="240" w:lineRule="auto"/>
        <w:ind w:left="0" w:right="0" w:firstLine="0"/>
        <w:jc w:val="left"/>
      </w:pPr>
      <w:bookmarkStart w:id="260" w:name="bookmark260"/>
      <w:bookmarkStart w:id="261" w:name="bookmark261"/>
      <w:bookmarkStart w:id="262" w:name="bookmark262"/>
      <w:bookmarkStart w:id="263" w:name="bookmark263"/>
      <w:r>
        <w:rPr>
          <w:rFonts w:ascii="Times New Roman" w:eastAsia="Times New Roman" w:hAnsi="Times New Roman" w:cs="Times New Roman"/>
          <w:color w:val="000000"/>
          <w:spacing w:val="0"/>
          <w:w w:val="100"/>
          <w:position w:val="0"/>
          <w:sz w:val="20"/>
          <w:szCs w:val="20"/>
        </w:rPr>
        <w:t>1</w:t>
      </w:r>
      <w:bookmarkEnd w:id="262"/>
      <w:r>
        <w:rPr>
          <w:color w:val="000000"/>
          <w:spacing w:val="0"/>
          <w:w w:val="100"/>
          <w:position w:val="0"/>
        </w:rPr>
        <w:t>、报告期内接待调研、沟通、采访等活动登记表</w:t>
      </w:r>
      <w:bookmarkEnd w:id="260"/>
      <w:bookmarkEnd w:id="261"/>
      <w:bookmarkEnd w:id="263"/>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98"/>
        <w:gridCol w:w="2174"/>
        <w:gridCol w:w="2179"/>
        <w:gridCol w:w="3053"/>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接待对象类型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调研的基本情况索引</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sz w:val="17"/>
                <w:szCs w:val="17"/>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sz w:val="17"/>
                <w:szCs w:val="17"/>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4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sz w:val="17"/>
                <w:szCs w:val="17"/>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bl>
    <w:p>
      <w:pPr>
        <w:widowControl w:val="0"/>
        <w:spacing w:line="1" w:lineRule="exact"/>
      </w:pPr>
      <w:r>
        <w:br w:type="page"/>
      </w:r>
    </w:p>
    <w:tbl>
      <w:tblPr>
        <w:tblOverlap w:val="never"/>
        <w:jc w:val="center"/>
        <w:tblLayout w:type="fixed"/>
      </w:tblPr>
      <w:tblGrid>
        <w:gridCol w:w="2198"/>
        <w:gridCol w:w="2174"/>
        <w:gridCol w:w="2179"/>
        <w:gridCol w:w="3053"/>
      </w:tblGrid>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sz w:val="17"/>
                <w:szCs w:val="17"/>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sz w:val="17"/>
                <w:szCs w:val="17"/>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sz w:val="17"/>
                <w:szCs w:val="17"/>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sz w:val="17"/>
                <w:szCs w:val="17"/>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sz w:val="17"/>
                <w:szCs w:val="17"/>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sz w:val="17"/>
                <w:szCs w:val="17"/>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4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sz w:val="17"/>
                <w:szCs w:val="17"/>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bl>
    <w:p>
      <w:pPr>
        <w:sectPr>
          <w:footnotePr>
            <w:pos w:val="pageBottom"/>
            <w:numFmt w:val="decimal"/>
            <w:numRestart w:val="continuous"/>
          </w:footnotePr>
          <w:pgSz w:w="11900" w:h="16840"/>
          <w:pgMar w:top="1282" w:right="990" w:bottom="1455" w:left="1023" w:header="0" w:footer="3" w:gutter="0"/>
          <w:cols w:space="720"/>
          <w:noEndnote/>
          <w:rtlGutter w:val="0"/>
          <w:docGrid w:linePitch="360"/>
        </w:sectPr>
      </w:pPr>
    </w:p>
    <w:p>
      <w:pPr>
        <w:pStyle w:val="Style13"/>
        <w:keepNext/>
        <w:keepLines/>
        <w:widowControl w:val="0"/>
        <w:shd w:val="clear" w:color="auto" w:fill="auto"/>
        <w:bidi w:val="0"/>
        <w:spacing w:before="640" w:line="240" w:lineRule="auto"/>
        <w:ind w:left="0" w:right="0" w:firstLine="0"/>
        <w:jc w:val="center"/>
      </w:pPr>
      <w:bookmarkStart w:id="264" w:name="bookmark264"/>
      <w:bookmarkStart w:id="265" w:name="bookmark265"/>
      <w:bookmarkStart w:id="266" w:name="bookmark266"/>
      <w:r>
        <w:rPr>
          <w:color w:val="000000"/>
          <w:spacing w:val="0"/>
          <w:w w:val="100"/>
          <w:position w:val="0"/>
        </w:rPr>
        <w:t>第五节重要事项</w:t>
      </w:r>
      <w:bookmarkEnd w:id="264"/>
      <w:bookmarkEnd w:id="265"/>
      <w:bookmarkEnd w:id="266"/>
    </w:p>
    <w:p>
      <w:pPr>
        <w:pStyle w:val="Style23"/>
        <w:keepNext/>
        <w:keepLines/>
        <w:widowControl w:val="0"/>
        <w:shd w:val="clear" w:color="auto" w:fill="auto"/>
        <w:bidi w:val="0"/>
        <w:spacing w:before="0" w:after="380" w:line="240" w:lineRule="auto"/>
        <w:ind w:left="0" w:right="0" w:firstLine="0"/>
        <w:jc w:val="both"/>
      </w:pPr>
      <w:bookmarkStart w:id="267" w:name="bookmark267"/>
      <w:bookmarkStart w:id="268" w:name="bookmark268"/>
      <w:bookmarkStart w:id="269" w:name="bookmark269"/>
      <w:bookmarkStart w:id="270" w:name="bookmark270"/>
      <w:r>
        <w:rPr>
          <w:color w:val="000000"/>
          <w:spacing w:val="0"/>
          <w:w w:val="100"/>
          <w:position w:val="0"/>
          <w:sz w:val="24"/>
          <w:szCs w:val="24"/>
        </w:rPr>
        <w:t>一</w:t>
      </w:r>
      <w:bookmarkEnd w:id="269"/>
      <w:r>
        <w:rPr>
          <w:color w:val="000000"/>
          <w:spacing w:val="0"/>
          <w:w w:val="100"/>
          <w:position w:val="0"/>
          <w:sz w:val="24"/>
          <w:szCs w:val="24"/>
        </w:rPr>
        <w:t>、公司普通股利润分配及资本公积金转增股本情况</w:t>
      </w:r>
      <w:bookmarkEnd w:id="267"/>
      <w:bookmarkEnd w:id="268"/>
      <w:bookmarkEnd w:id="270"/>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报告期内，公司严格按照相关利润分配政策和审议程序实施利润分配方案，分红标准和分红比例明确、 清晰，相关的决策程序和机制完备；相关议案经由公司董事会、监事会审议后提交股东大会审议，公司独 立董事发表了独立意见；并在分配方案审议通过后的</w:t>
      </w:r>
      <w:r>
        <w:rPr>
          <w:color w:val="000000"/>
          <w:spacing w:val="0"/>
          <w:w w:val="100"/>
          <w:position w:val="0"/>
          <w:sz w:val="20"/>
          <w:szCs w:val="20"/>
        </w:rPr>
        <w:t>2</w:t>
      </w:r>
      <w:r>
        <w:rPr>
          <w:color w:val="000000"/>
          <w:spacing w:val="0"/>
          <w:w w:val="100"/>
          <w:position w:val="0"/>
        </w:rPr>
        <w:t>个月内进行了权益分派，保证了全体股东的利益。</w:t>
      </w:r>
    </w:p>
    <w:p>
      <w:pPr>
        <w:pStyle w:val="Style15"/>
        <w:keepNext w:val="0"/>
        <w:keepLines w:val="0"/>
        <w:widowControl w:val="0"/>
        <w:shd w:val="clear" w:color="auto" w:fill="auto"/>
        <w:bidi w:val="0"/>
        <w:spacing w:before="0" w:after="0" w:line="471" w:lineRule="exact"/>
        <w:ind w:left="0" w:right="0" w:firstLine="440"/>
        <w:jc w:val="both"/>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28</w:t>
      </w:r>
      <w:r>
        <w:rPr>
          <w:color w:val="000000"/>
          <w:spacing w:val="0"/>
          <w:w w:val="100"/>
          <w:position w:val="0"/>
        </w:rPr>
        <w:t xml:space="preserve">日，公司第三届董事会第二十次会议审议通过了 </w:t>
      </w:r>
      <w:r>
        <w:rPr>
          <w:color w:val="000000"/>
          <w:spacing w:val="0"/>
          <w:w w:val="100"/>
          <w:position w:val="0"/>
          <w:sz w:val="20"/>
          <w:szCs w:val="20"/>
        </w:rPr>
        <w:t>2015</w:t>
      </w:r>
      <w:r>
        <w:rPr>
          <w:color w:val="000000"/>
          <w:spacing w:val="0"/>
          <w:w w:val="100"/>
          <w:position w:val="0"/>
        </w:rPr>
        <w:t>年度利润分配方案，以</w:t>
      </w:r>
      <w:r>
        <w:rPr>
          <w:color w:val="000000"/>
          <w:spacing w:val="0"/>
          <w:w w:val="100"/>
          <w:position w:val="0"/>
          <w:sz w:val="20"/>
          <w:szCs w:val="20"/>
        </w:rPr>
        <w:t>2015</w:t>
      </w:r>
      <w:r>
        <w:rPr>
          <w:color w:val="000000"/>
          <w:spacing w:val="0"/>
          <w:w w:val="100"/>
          <w:position w:val="0"/>
        </w:rPr>
        <w:t xml:space="preserve">年 </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日总股本</w:t>
      </w:r>
      <w:r>
        <w:rPr>
          <w:color w:val="000000"/>
          <w:spacing w:val="0"/>
          <w:w w:val="100"/>
          <w:position w:val="0"/>
          <w:sz w:val="20"/>
          <w:szCs w:val="20"/>
        </w:rPr>
        <w:t>293,022,806</w:t>
      </w:r>
      <w:r>
        <w:rPr>
          <w:color w:val="000000"/>
          <w:spacing w:val="0"/>
          <w:w w:val="100"/>
          <w:position w:val="0"/>
        </w:rPr>
        <w:t>股为基数，向全体股东每</w:t>
      </w:r>
      <w:r>
        <w:rPr>
          <w:color w:val="000000"/>
          <w:spacing w:val="0"/>
          <w:w w:val="100"/>
          <w:position w:val="0"/>
          <w:sz w:val="20"/>
          <w:szCs w:val="20"/>
        </w:rPr>
        <w:t>10</w:t>
      </w:r>
      <w:r>
        <w:rPr>
          <w:color w:val="000000"/>
          <w:spacing w:val="0"/>
          <w:w w:val="100"/>
          <w:position w:val="0"/>
        </w:rPr>
        <w:t>股派发现金红利</w:t>
      </w:r>
      <w:r>
        <w:rPr>
          <w:color w:val="000000"/>
          <w:spacing w:val="0"/>
          <w:w w:val="100"/>
          <w:position w:val="0"/>
          <w:sz w:val="20"/>
          <w:szCs w:val="20"/>
        </w:rPr>
        <w:t>0.2</w:t>
      </w:r>
      <w:r>
        <w:rPr>
          <w:color w:val="000000"/>
          <w:spacing w:val="0"/>
          <w:w w:val="100"/>
          <w:position w:val="0"/>
        </w:rPr>
        <w:t>元（含税），合计派发现 金</w:t>
      </w:r>
      <w:r>
        <w:rPr>
          <w:color w:val="000000"/>
          <w:spacing w:val="0"/>
          <w:w w:val="100"/>
          <w:position w:val="0"/>
          <w:sz w:val="20"/>
          <w:szCs w:val="20"/>
        </w:rPr>
        <w:t>5,860,456.12</w:t>
      </w:r>
      <w:r>
        <w:rPr>
          <w:color w:val="000000"/>
          <w:spacing w:val="0"/>
          <w:w w:val="100"/>
          <w:position w:val="0"/>
        </w:rPr>
        <w:t>元，剩余未分配利润结转以后年度，并于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21</w:t>
      </w:r>
      <w:r>
        <w:rPr>
          <w:color w:val="000000"/>
          <w:spacing w:val="0"/>
          <w:w w:val="100"/>
          <w:position w:val="0"/>
        </w:rPr>
        <w:t>日召开的</w:t>
      </w:r>
      <w:r>
        <w:rPr>
          <w:color w:val="000000"/>
          <w:spacing w:val="0"/>
          <w:w w:val="100"/>
          <w:position w:val="0"/>
          <w:sz w:val="20"/>
          <w:szCs w:val="20"/>
        </w:rPr>
        <w:t>2015</w:t>
      </w:r>
      <w:r>
        <w:rPr>
          <w:color w:val="000000"/>
          <w:spacing w:val="0"/>
          <w:w w:val="100"/>
          <w:position w:val="0"/>
        </w:rPr>
        <w:t>年年度股东大会 审议通过。</w:t>
      </w:r>
    </w:p>
    <w:p>
      <w:pPr>
        <w:pStyle w:val="Style15"/>
        <w:keepNext w:val="0"/>
        <w:keepLines w:val="0"/>
        <w:widowControl w:val="0"/>
        <w:shd w:val="clear" w:color="auto" w:fill="auto"/>
        <w:bidi w:val="0"/>
        <w:spacing w:before="0" w:after="80" w:line="475" w:lineRule="exact"/>
        <w:ind w:left="0" w:right="0" w:firstLine="440"/>
        <w:jc w:val="both"/>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8</w:t>
      </w:r>
      <w:r>
        <w:rPr>
          <w:color w:val="000000"/>
          <w:spacing w:val="0"/>
          <w:w w:val="100"/>
          <w:position w:val="0"/>
        </w:rPr>
        <w:t>日，公司在中国证监会指定信息披露网站刊登了《</w:t>
      </w:r>
      <w:r>
        <w:rPr>
          <w:color w:val="000000"/>
          <w:spacing w:val="0"/>
          <w:w w:val="100"/>
          <w:position w:val="0"/>
          <w:sz w:val="20"/>
          <w:szCs w:val="20"/>
        </w:rPr>
        <w:t>2015</w:t>
      </w:r>
      <w:r>
        <w:rPr>
          <w:color w:val="000000"/>
          <w:spacing w:val="0"/>
          <w:w w:val="100"/>
          <w:position w:val="0"/>
        </w:rPr>
        <w:t>年度权益分派实施公告》，股权 登记日为</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16</w:t>
      </w:r>
      <w:r>
        <w:rPr>
          <w:color w:val="000000"/>
          <w:spacing w:val="0"/>
          <w:w w:val="100"/>
          <w:position w:val="0"/>
        </w:rPr>
        <w:t>日，除权除息日为</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17</w:t>
      </w:r>
      <w:r>
        <w:rPr>
          <w:color w:val="000000"/>
          <w:spacing w:val="0"/>
          <w:w w:val="100"/>
          <w:position w:val="0"/>
        </w:rPr>
        <w:t>日。截至报告期末，</w:t>
      </w:r>
      <w:r>
        <w:rPr>
          <w:color w:val="000000"/>
          <w:spacing w:val="0"/>
          <w:w w:val="100"/>
          <w:position w:val="0"/>
          <w:sz w:val="20"/>
          <w:szCs w:val="20"/>
        </w:rPr>
        <w:t>2015</w:t>
      </w:r>
      <w:r>
        <w:rPr>
          <w:color w:val="000000"/>
          <w:spacing w:val="0"/>
          <w:w w:val="100"/>
          <w:position w:val="0"/>
        </w:rPr>
        <w:t>年度权益分派已经实 施完成。</w:t>
      </w:r>
    </w:p>
    <w:tbl>
      <w:tblPr>
        <w:tblOverlap w:val="never"/>
        <w:jc w:val="center"/>
        <w:tblLayout w:type="fixed"/>
      </w:tblPr>
      <w:tblGrid>
        <w:gridCol w:w="6682"/>
        <w:gridCol w:w="2923"/>
      </w:tblGrid>
      <w:tr>
        <w:trPr>
          <w:trHeight w:val="427"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34"/>
        <w:gridCol w:w="5870"/>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293,022,806</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现金分红总额（元）（含税）</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10,255,798.21</w:t>
            </w:r>
          </w:p>
        </w:tc>
      </w:tr>
    </w:tbl>
    <w:tbl>
      <w:tblPr>
        <w:tblOverlap w:val="never"/>
        <w:jc w:val="center"/>
        <w:tblLayout w:type="fixed"/>
      </w:tblPr>
      <w:tblGrid>
        <w:gridCol w:w="3734"/>
        <w:gridCol w:w="5870"/>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214,399,484.52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现金分红占利润分配总额的比例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公司发展阶段属成长期且有重大资金支出安排的，进行利润分配时，现金分红在本次利润分配中所占比例最低应达到</w:t>
            </w:r>
            <w:r>
              <w:rPr>
                <w:color w:val="000000"/>
                <w:spacing w:val="0"/>
                <w:w w:val="100"/>
                <w:position w:val="0"/>
                <w:sz w:val="18"/>
                <w:szCs w:val="18"/>
              </w:rPr>
              <w:t>20</w:t>
            </w:r>
            <w:r>
              <w:rPr>
                <w:rFonts w:ascii="SimSun" w:eastAsia="SimSun" w:hAnsi="SimSun" w:cs="SimSun"/>
                <w:color w:val="000000"/>
                <w:spacing w:val="0"/>
                <w:w w:val="100"/>
                <w:position w:val="0"/>
                <w:sz w:val="17"/>
                <w:szCs w:val="17"/>
              </w:rPr>
              <w:t>%</w:t>
            </w:r>
          </w:p>
        </w:tc>
      </w:tr>
      <w:tr>
        <w:trPr>
          <w:trHeight w:val="432" w:hRule="exact"/>
        </w:trPr>
        <w:tc>
          <w:tcPr>
            <w:gridSpan w:val="2"/>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利润分配或资本公积金转增预案的详细情况说明</w:t>
            </w:r>
          </w:p>
        </w:tc>
      </w:tr>
    </w:tbl>
    <w:p>
      <w:pPr>
        <w:pStyle w:val="Style25"/>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15"/>
        <w:keepNext w:val="0"/>
        <w:keepLines w:val="0"/>
        <w:widowControl w:val="0"/>
        <w:shd w:val="clear" w:color="auto" w:fill="auto"/>
        <w:tabs>
          <w:tab w:pos="761" w:val="left"/>
        </w:tabs>
        <w:bidi w:val="0"/>
        <w:spacing w:before="0" w:after="0" w:line="466" w:lineRule="exact"/>
        <w:ind w:left="0" w:right="0" w:firstLine="440"/>
        <w:jc w:val="both"/>
      </w:pPr>
      <w:bookmarkStart w:id="271" w:name="bookmark271"/>
      <w:r>
        <w:rPr>
          <w:color w:val="000000"/>
          <w:spacing w:val="0"/>
          <w:w w:val="100"/>
          <w:position w:val="0"/>
          <w:sz w:val="20"/>
          <w:szCs w:val="20"/>
        </w:rPr>
        <w:t>1</w:t>
      </w:r>
      <w:bookmarkEnd w:id="271"/>
      <w:r>
        <w:rPr>
          <w:color w:val="000000"/>
          <w:spacing w:val="0"/>
          <w:w w:val="100"/>
          <w:position w:val="0"/>
        </w:rPr>
        <w:t>、</w:t>
        <w:tab/>
      </w:r>
      <w:r>
        <w:rPr>
          <w:color w:val="000000"/>
          <w:spacing w:val="0"/>
          <w:w w:val="100"/>
          <w:position w:val="0"/>
          <w:sz w:val="20"/>
          <w:szCs w:val="20"/>
        </w:rPr>
        <w:t>2016</w:t>
      </w:r>
      <w:r>
        <w:rPr>
          <w:color w:val="000000"/>
          <w:spacing w:val="0"/>
          <w:w w:val="100"/>
          <w:position w:val="0"/>
        </w:rPr>
        <w:t>年度权益分派情况</w:t>
      </w:r>
    </w:p>
    <w:p>
      <w:pPr>
        <w:pStyle w:val="Style15"/>
        <w:keepNext w:val="0"/>
        <w:keepLines w:val="0"/>
        <w:widowControl w:val="0"/>
        <w:shd w:val="clear" w:color="auto" w:fill="auto"/>
        <w:bidi w:val="0"/>
        <w:spacing w:before="0" w:after="0" w:line="466" w:lineRule="exact"/>
        <w:ind w:left="0" w:right="0" w:firstLine="440"/>
        <w:jc w:val="left"/>
      </w:pPr>
      <w:r>
        <w:rPr>
          <w:color w:val="000000"/>
          <w:spacing w:val="0"/>
          <w:w w:val="100"/>
          <w:position w:val="0"/>
        </w:rPr>
        <w:t>结合公司实际情况，与全体股东分享公司成长的经营成果，根据《公司法》和《公司章程》的规定， 公司本年的利润分配预案为：</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24</w:t>
      </w:r>
      <w:r>
        <w:rPr>
          <w:color w:val="000000"/>
          <w:spacing w:val="0"/>
          <w:w w:val="100"/>
          <w:position w:val="0"/>
        </w:rPr>
        <w:t>日，公司第四届董事会第五次会议审议通过</w:t>
      </w:r>
      <w:r>
        <w:rPr>
          <w:color w:val="000000"/>
          <w:spacing w:val="0"/>
          <w:w w:val="100"/>
          <w:position w:val="0"/>
          <w:sz w:val="20"/>
          <w:szCs w:val="20"/>
        </w:rPr>
        <w:t>2016</w:t>
      </w:r>
      <w:r>
        <w:rPr>
          <w:color w:val="000000"/>
          <w:spacing w:val="0"/>
          <w:w w:val="100"/>
          <w:position w:val="0"/>
        </w:rPr>
        <w:t>年度权益分 派方案，公司以</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日总股本</w:t>
      </w:r>
      <w:r>
        <w:rPr>
          <w:color w:val="000000"/>
          <w:spacing w:val="0"/>
          <w:w w:val="100"/>
          <w:position w:val="0"/>
          <w:sz w:val="20"/>
          <w:szCs w:val="20"/>
        </w:rPr>
        <w:t>293,022,806</w:t>
      </w:r>
      <w:r>
        <w:rPr>
          <w:color w:val="000000"/>
          <w:spacing w:val="0"/>
          <w:w w:val="100"/>
          <w:position w:val="0"/>
        </w:rPr>
        <w:t>股为基数，向全体股东每</w:t>
      </w:r>
      <w:r>
        <w:rPr>
          <w:color w:val="000000"/>
          <w:spacing w:val="0"/>
          <w:w w:val="100"/>
          <w:position w:val="0"/>
          <w:sz w:val="20"/>
          <w:szCs w:val="20"/>
        </w:rPr>
        <w:t>10</w:t>
      </w:r>
      <w:r>
        <w:rPr>
          <w:color w:val="000000"/>
          <w:spacing w:val="0"/>
          <w:w w:val="100"/>
          <w:position w:val="0"/>
        </w:rPr>
        <w:t>股派发现金红利</w:t>
      </w:r>
      <w:r>
        <w:rPr>
          <w:color w:val="000000"/>
          <w:spacing w:val="0"/>
          <w:w w:val="100"/>
          <w:position w:val="0"/>
          <w:sz w:val="20"/>
          <w:szCs w:val="20"/>
        </w:rPr>
        <w:t xml:space="preserve">0.35 </w:t>
      </w:r>
      <w:r>
        <w:rPr>
          <w:color w:val="000000"/>
          <w:spacing w:val="0"/>
          <w:w w:val="100"/>
          <w:position w:val="0"/>
        </w:rPr>
        <w:t>元（含税），合计派发现金</w:t>
      </w:r>
      <w:r>
        <w:rPr>
          <w:color w:val="000000"/>
          <w:spacing w:val="0"/>
          <w:w w:val="100"/>
          <w:position w:val="0"/>
          <w:sz w:val="20"/>
          <w:szCs w:val="20"/>
        </w:rPr>
        <w:t>10,255,798.21</w:t>
      </w:r>
      <w:r>
        <w:rPr>
          <w:color w:val="000000"/>
          <w:spacing w:val="0"/>
          <w:w w:val="100"/>
          <w:position w:val="0"/>
        </w:rPr>
        <w:t>元。此方案尚需</w:t>
      </w:r>
      <w:r>
        <w:rPr>
          <w:color w:val="000000"/>
          <w:spacing w:val="0"/>
          <w:w w:val="100"/>
          <w:position w:val="0"/>
          <w:sz w:val="20"/>
          <w:szCs w:val="20"/>
        </w:rPr>
        <w:t>2016</w:t>
      </w:r>
      <w:r>
        <w:rPr>
          <w:color w:val="000000"/>
          <w:spacing w:val="0"/>
          <w:w w:val="100"/>
          <w:position w:val="0"/>
        </w:rPr>
        <w:t>年年度股东大会审议通过。</w:t>
      </w:r>
    </w:p>
    <w:p>
      <w:pPr>
        <w:pStyle w:val="Style15"/>
        <w:keepNext w:val="0"/>
        <w:keepLines w:val="0"/>
        <w:widowControl w:val="0"/>
        <w:shd w:val="clear" w:color="auto" w:fill="auto"/>
        <w:tabs>
          <w:tab w:pos="775" w:val="left"/>
        </w:tabs>
        <w:bidi w:val="0"/>
        <w:spacing w:before="0" w:after="0" w:line="466" w:lineRule="exact"/>
        <w:ind w:left="0" w:right="0" w:firstLine="440"/>
        <w:jc w:val="left"/>
      </w:pPr>
      <w:bookmarkStart w:id="272" w:name="bookmark272"/>
      <w:r>
        <w:rPr>
          <w:color w:val="000000"/>
          <w:spacing w:val="0"/>
          <w:w w:val="100"/>
          <w:position w:val="0"/>
          <w:sz w:val="20"/>
          <w:szCs w:val="20"/>
        </w:rPr>
        <w:t>2</w:t>
      </w:r>
      <w:bookmarkEnd w:id="272"/>
      <w:r>
        <w:rPr>
          <w:color w:val="000000"/>
          <w:spacing w:val="0"/>
          <w:w w:val="100"/>
          <w:position w:val="0"/>
        </w:rPr>
        <w:t>、</w:t>
        <w:tab/>
      </w:r>
      <w:r>
        <w:rPr>
          <w:color w:val="000000"/>
          <w:spacing w:val="0"/>
          <w:w w:val="100"/>
          <w:position w:val="0"/>
          <w:sz w:val="20"/>
          <w:szCs w:val="20"/>
        </w:rPr>
        <w:t>2015</w:t>
      </w:r>
      <w:r>
        <w:rPr>
          <w:color w:val="000000"/>
          <w:spacing w:val="0"/>
          <w:w w:val="100"/>
          <w:position w:val="0"/>
        </w:rPr>
        <w:t>年度权益分派情况</w:t>
      </w:r>
    </w:p>
    <w:p>
      <w:pPr>
        <w:pStyle w:val="Style15"/>
        <w:keepNext w:val="0"/>
        <w:keepLines w:val="0"/>
        <w:widowControl w:val="0"/>
        <w:shd w:val="clear" w:color="auto" w:fill="auto"/>
        <w:bidi w:val="0"/>
        <w:spacing w:before="0" w:after="0" w:line="466" w:lineRule="exact"/>
        <w:ind w:left="0" w:right="0" w:firstLine="440"/>
        <w:jc w:val="both"/>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28</w:t>
      </w:r>
      <w:r>
        <w:rPr>
          <w:color w:val="000000"/>
          <w:spacing w:val="0"/>
          <w:w w:val="100"/>
          <w:position w:val="0"/>
        </w:rPr>
        <w:t>日，公司第三届董事会第二十次会议、</w:t>
      </w:r>
      <w:r>
        <w:rPr>
          <w:color w:val="000000"/>
          <w:spacing w:val="0"/>
          <w:w w:val="100"/>
          <w:position w:val="0"/>
          <w:sz w:val="20"/>
          <w:szCs w:val="20"/>
        </w:rPr>
        <w:t>2015</w:t>
      </w:r>
      <w:r>
        <w:rPr>
          <w:color w:val="000000"/>
          <w:spacing w:val="0"/>
          <w:w w:val="100"/>
          <w:position w:val="0"/>
        </w:rPr>
        <w:t>年年度股东大会审议通过</w:t>
      </w:r>
      <w:r>
        <w:rPr>
          <w:color w:val="000000"/>
          <w:spacing w:val="0"/>
          <w:w w:val="100"/>
          <w:position w:val="0"/>
          <w:sz w:val="20"/>
          <w:szCs w:val="20"/>
        </w:rPr>
        <w:t>2015</w:t>
      </w:r>
      <w:r>
        <w:rPr>
          <w:color w:val="000000"/>
          <w:spacing w:val="0"/>
          <w:w w:val="100"/>
          <w:position w:val="0"/>
        </w:rPr>
        <w:t>年度权益 分派方案，公司以</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日总股本</w:t>
      </w:r>
      <w:r>
        <w:rPr>
          <w:color w:val="000000"/>
          <w:spacing w:val="0"/>
          <w:w w:val="100"/>
          <w:position w:val="0"/>
          <w:sz w:val="20"/>
          <w:szCs w:val="20"/>
        </w:rPr>
        <w:t>293,022,806</w:t>
      </w:r>
      <w:r>
        <w:rPr>
          <w:color w:val="000000"/>
          <w:spacing w:val="0"/>
          <w:w w:val="100"/>
          <w:position w:val="0"/>
        </w:rPr>
        <w:t>股为基数，向全体股东每</w:t>
      </w:r>
      <w:r>
        <w:rPr>
          <w:color w:val="000000"/>
          <w:spacing w:val="0"/>
          <w:w w:val="100"/>
          <w:position w:val="0"/>
          <w:sz w:val="20"/>
          <w:szCs w:val="20"/>
        </w:rPr>
        <w:t>10</w:t>
      </w:r>
      <w:r>
        <w:rPr>
          <w:color w:val="000000"/>
          <w:spacing w:val="0"/>
          <w:w w:val="100"/>
          <w:position w:val="0"/>
        </w:rPr>
        <w:t>股派发现金红利</w:t>
      </w:r>
      <w:r>
        <w:rPr>
          <w:color w:val="000000"/>
          <w:spacing w:val="0"/>
          <w:w w:val="100"/>
          <w:position w:val="0"/>
          <w:sz w:val="20"/>
          <w:szCs w:val="20"/>
        </w:rPr>
        <w:t xml:space="preserve">0. </w:t>
      </w:r>
      <w:r>
        <w:rPr>
          <w:color w:val="000000"/>
          <w:spacing w:val="0"/>
          <w:w w:val="100"/>
          <w:position w:val="0"/>
          <w:sz w:val="20"/>
          <w:szCs w:val="20"/>
        </w:rPr>
        <w:t xml:space="preserve">2 </w:t>
      </w:r>
      <w:r>
        <w:rPr>
          <w:color w:val="000000"/>
          <w:spacing w:val="0"/>
          <w:w w:val="100"/>
          <w:position w:val="0"/>
        </w:rPr>
        <w:t>元（含税），合计派发现金</w:t>
      </w:r>
      <w:r>
        <w:rPr>
          <w:color w:val="000000"/>
          <w:spacing w:val="0"/>
          <w:w w:val="100"/>
          <w:position w:val="0"/>
          <w:sz w:val="20"/>
          <w:szCs w:val="20"/>
        </w:rPr>
        <w:t>5,860,456.12</w:t>
      </w:r>
      <w:r>
        <w:rPr>
          <w:color w:val="000000"/>
          <w:spacing w:val="0"/>
          <w:w w:val="100"/>
          <w:position w:val="0"/>
        </w:rPr>
        <w:t>元，其余未分配利润结转下年。</w:t>
      </w:r>
    </w:p>
    <w:p>
      <w:pPr>
        <w:pStyle w:val="Style15"/>
        <w:keepNext w:val="0"/>
        <w:keepLines w:val="0"/>
        <w:widowControl w:val="0"/>
        <w:shd w:val="clear" w:color="auto" w:fill="auto"/>
        <w:tabs>
          <w:tab w:pos="770" w:val="left"/>
        </w:tabs>
        <w:bidi w:val="0"/>
        <w:spacing w:before="0" w:after="0" w:line="466" w:lineRule="exact"/>
        <w:ind w:left="0" w:right="0" w:firstLine="440"/>
        <w:jc w:val="both"/>
      </w:pPr>
      <w:bookmarkStart w:id="273" w:name="bookmark273"/>
      <w:r>
        <w:rPr>
          <w:color w:val="000000"/>
          <w:spacing w:val="0"/>
          <w:w w:val="100"/>
          <w:position w:val="0"/>
          <w:sz w:val="20"/>
          <w:szCs w:val="20"/>
        </w:rPr>
        <w:t>3</w:t>
      </w:r>
      <w:bookmarkEnd w:id="273"/>
      <w:r>
        <w:rPr>
          <w:color w:val="000000"/>
          <w:spacing w:val="0"/>
          <w:w w:val="100"/>
          <w:position w:val="0"/>
        </w:rPr>
        <w:t>、</w:t>
        <w:tab/>
      </w:r>
      <w:r>
        <w:rPr>
          <w:color w:val="000000"/>
          <w:spacing w:val="0"/>
          <w:w w:val="100"/>
          <w:position w:val="0"/>
          <w:sz w:val="20"/>
          <w:szCs w:val="20"/>
        </w:rPr>
        <w:t>2014</w:t>
      </w:r>
      <w:r>
        <w:rPr>
          <w:color w:val="000000"/>
          <w:spacing w:val="0"/>
          <w:w w:val="100"/>
          <w:position w:val="0"/>
        </w:rPr>
        <w:t>年度权益分派情况</w:t>
      </w:r>
    </w:p>
    <w:p>
      <w:pPr>
        <w:pStyle w:val="Style15"/>
        <w:keepNext w:val="0"/>
        <w:keepLines w:val="0"/>
        <w:widowControl w:val="0"/>
        <w:shd w:val="clear" w:color="auto" w:fill="auto"/>
        <w:bidi w:val="0"/>
        <w:spacing w:before="0" w:after="240" w:line="466" w:lineRule="exact"/>
        <w:ind w:left="0" w:right="0" w:firstLine="440"/>
        <w:jc w:val="both"/>
      </w:pP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26</w:t>
      </w:r>
      <w:r>
        <w:rPr>
          <w:color w:val="000000"/>
          <w:spacing w:val="0"/>
          <w:w w:val="100"/>
          <w:position w:val="0"/>
        </w:rPr>
        <w:t>日，公司第三届董事会第十次会议、</w:t>
      </w:r>
      <w:r>
        <w:rPr>
          <w:color w:val="000000"/>
          <w:spacing w:val="0"/>
          <w:w w:val="100"/>
          <w:position w:val="0"/>
          <w:sz w:val="20"/>
          <w:szCs w:val="20"/>
        </w:rPr>
        <w:t>2014</w:t>
      </w:r>
      <w:r>
        <w:rPr>
          <w:color w:val="000000"/>
          <w:spacing w:val="0"/>
          <w:w w:val="100"/>
          <w:position w:val="0"/>
        </w:rPr>
        <w:t>年年度股东大会审议通过</w:t>
      </w:r>
      <w:r>
        <w:rPr>
          <w:color w:val="000000"/>
          <w:spacing w:val="0"/>
          <w:w w:val="100"/>
          <w:position w:val="0"/>
          <w:sz w:val="20"/>
          <w:szCs w:val="20"/>
        </w:rPr>
        <w:t>2014</w:t>
      </w:r>
      <w:r>
        <w:rPr>
          <w:color w:val="000000"/>
          <w:spacing w:val="0"/>
          <w:w w:val="100"/>
          <w:position w:val="0"/>
        </w:rPr>
        <w:t>年度权益分 派方案，公司以</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26</w:t>
      </w:r>
      <w:r>
        <w:rPr>
          <w:color w:val="000000"/>
          <w:spacing w:val="0"/>
          <w:w w:val="100"/>
          <w:position w:val="0"/>
        </w:rPr>
        <w:t>日非公开发行完成后的总股本</w:t>
      </w:r>
      <w:r>
        <w:rPr>
          <w:color w:val="000000"/>
          <w:spacing w:val="0"/>
          <w:w w:val="100"/>
          <w:position w:val="0"/>
          <w:sz w:val="20"/>
          <w:szCs w:val="20"/>
        </w:rPr>
        <w:t>146, 511,403</w:t>
      </w:r>
      <w:r>
        <w:rPr>
          <w:color w:val="000000"/>
          <w:spacing w:val="0"/>
          <w:w w:val="100"/>
          <w:position w:val="0"/>
        </w:rPr>
        <w:t>股为基数，向全体股东每</w:t>
      </w:r>
      <w:r>
        <w:rPr>
          <w:color w:val="000000"/>
          <w:spacing w:val="0"/>
          <w:w w:val="100"/>
          <w:position w:val="0"/>
          <w:sz w:val="20"/>
          <w:szCs w:val="20"/>
        </w:rPr>
        <w:t xml:space="preserve">10 </w:t>
      </w:r>
      <w:r>
        <w:rPr>
          <w:color w:val="000000"/>
          <w:spacing w:val="0"/>
          <w:w w:val="100"/>
          <w:position w:val="0"/>
        </w:rPr>
        <w:t>股派发现金红利</w:t>
      </w:r>
      <w:r>
        <w:rPr>
          <w:color w:val="000000"/>
          <w:spacing w:val="0"/>
          <w:w w:val="100"/>
          <w:position w:val="0"/>
          <w:sz w:val="20"/>
          <w:szCs w:val="20"/>
        </w:rPr>
        <w:t>0.5</w:t>
      </w:r>
      <w:r>
        <w:rPr>
          <w:color w:val="000000"/>
          <w:spacing w:val="0"/>
          <w:w w:val="100"/>
          <w:position w:val="0"/>
        </w:rPr>
        <w:t>元（含税</w:t>
      </w:r>
      <w:r>
        <w:rPr>
          <w:color w:val="000000"/>
          <w:spacing w:val="0"/>
          <w:w w:val="100"/>
          <w:position w:val="0"/>
          <w:sz w:val="20"/>
          <w:szCs w:val="20"/>
        </w:rPr>
        <w:t>），</w:t>
      </w:r>
      <w:r>
        <w:rPr>
          <w:color w:val="000000"/>
          <w:spacing w:val="0"/>
          <w:w w:val="100"/>
          <w:position w:val="0"/>
        </w:rPr>
        <w:t>合计派发现金</w:t>
      </w:r>
      <w:r>
        <w:rPr>
          <w:color w:val="000000"/>
          <w:spacing w:val="0"/>
          <w:w w:val="100"/>
          <w:position w:val="0"/>
          <w:sz w:val="20"/>
          <w:szCs w:val="20"/>
        </w:rPr>
        <w:t>7,325,570.15</w:t>
      </w:r>
      <w:r>
        <w:rPr>
          <w:color w:val="000000"/>
          <w:spacing w:val="0"/>
          <w:w w:val="100"/>
          <w:position w:val="0"/>
        </w:rPr>
        <w:t>元，其余未分配利润结转下年。</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公司近三年（包括本报告期）普通股现金分红情况表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69"/>
        <w:gridCol w:w="1277"/>
        <w:gridCol w:w="2410"/>
        <w:gridCol w:w="2554"/>
        <w:gridCol w:w="1272"/>
        <w:gridCol w:w="1224"/>
      </w:tblGrid>
      <w:tr>
        <w:trPr>
          <w:trHeight w:val="7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现金分红金额</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（含税）</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分红年度合并报表中归属于上 市公司普通股股东的净利润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占合并报表中归属于上市公司 普通股股东的净利润的比率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以其他方式现 金分红的金额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以其他方式现 金分红的比例</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10,255,798.21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90,629,460.02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5,860,456.12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78,646,513.40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7,325,570.15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57,341,790.34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5"/>
        <w:keepNext w:val="0"/>
        <w:keepLines w:val="0"/>
        <w:widowControl w:val="0"/>
        <w:shd w:val="clear" w:color="auto" w:fill="auto"/>
        <w:bidi w:val="0"/>
        <w:spacing w:before="0" w:after="0" w:line="346" w:lineRule="exact"/>
        <w:ind w:left="5"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3"/>
        <w:keepNext/>
        <w:keepLines/>
        <w:widowControl w:val="0"/>
        <w:shd w:val="clear" w:color="auto" w:fill="auto"/>
        <w:bidi w:val="0"/>
        <w:spacing w:before="0" w:after="280" w:line="240" w:lineRule="auto"/>
        <w:ind w:left="0" w:right="0" w:firstLine="0"/>
        <w:jc w:val="left"/>
      </w:pPr>
      <w:bookmarkStart w:id="274" w:name="bookmark274"/>
      <w:bookmarkStart w:id="275" w:name="bookmark275"/>
      <w:bookmarkStart w:id="276" w:name="bookmark276"/>
      <w:bookmarkStart w:id="277" w:name="bookmark277"/>
      <w:r>
        <w:rPr>
          <w:color w:val="000000"/>
          <w:spacing w:val="0"/>
          <w:w w:val="100"/>
          <w:position w:val="0"/>
          <w:sz w:val="24"/>
          <w:szCs w:val="24"/>
        </w:rPr>
        <w:t>二</w:t>
      </w:r>
      <w:bookmarkEnd w:id="276"/>
      <w:r>
        <w:rPr>
          <w:color w:val="000000"/>
          <w:spacing w:val="0"/>
          <w:w w:val="100"/>
          <w:position w:val="0"/>
          <w:sz w:val="24"/>
          <w:szCs w:val="24"/>
        </w:rPr>
        <w:t>、承诺事项履行情况</w:t>
      </w:r>
      <w:bookmarkEnd w:id="274"/>
      <w:bookmarkEnd w:id="275"/>
      <w:bookmarkEnd w:id="277"/>
    </w:p>
    <w:p>
      <w:pPr>
        <w:pStyle w:val="Style30"/>
        <w:keepNext/>
        <w:keepLines/>
        <w:widowControl w:val="0"/>
        <w:shd w:val="clear" w:color="auto" w:fill="auto"/>
        <w:bidi w:val="0"/>
        <w:spacing w:before="0" w:line="317" w:lineRule="exact"/>
        <w:ind w:left="0" w:right="0" w:firstLine="0"/>
        <w:jc w:val="left"/>
      </w:pPr>
      <w:bookmarkStart w:id="278" w:name="bookmark278"/>
      <w:bookmarkStart w:id="279" w:name="bookmark279"/>
      <w:bookmarkStart w:id="280" w:name="bookmark280"/>
      <w:bookmarkStart w:id="281" w:name="bookmark281"/>
      <w:r>
        <w:rPr>
          <w:rFonts w:ascii="Times New Roman" w:eastAsia="Times New Roman" w:hAnsi="Times New Roman" w:cs="Times New Roman"/>
          <w:color w:val="000000"/>
          <w:spacing w:val="0"/>
          <w:w w:val="100"/>
          <w:position w:val="0"/>
          <w:sz w:val="20"/>
          <w:szCs w:val="20"/>
        </w:rPr>
        <w:t>1</w:t>
      </w:r>
      <w:bookmarkEnd w:id="280"/>
      <w:r>
        <w:rPr>
          <w:color w:val="000000"/>
          <w:spacing w:val="0"/>
          <w:w w:val="100"/>
          <w:position w:val="0"/>
        </w:rPr>
        <w:t>、公司实际控制人、股东、关联方、收购人以及公司等承诺相关方在报告期内履行完毕及截至报告期末 尚未履行完毕的承诺事项</w:t>
      </w:r>
      <w:bookmarkEnd w:id="278"/>
      <w:bookmarkEnd w:id="279"/>
      <w:bookmarkEnd w:id="281"/>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13"/>
        <w:gridCol w:w="1416"/>
        <w:gridCol w:w="850"/>
        <w:gridCol w:w="3830"/>
        <w:gridCol w:w="850"/>
        <w:gridCol w:w="850"/>
        <w:gridCol w:w="797"/>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履行情况</w:t>
            </w:r>
          </w:p>
        </w:tc>
      </w:tr>
      <w:tr>
        <w:trPr>
          <w:trHeight w:val="195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所作承诺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尚剑红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股份限售 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承诺因汉威电子</w:t>
            </w:r>
            <w:r>
              <w:rPr>
                <w:color w:val="000000"/>
                <w:spacing w:val="0"/>
                <w:w w:val="100"/>
                <w:position w:val="0"/>
                <w:sz w:val="18"/>
                <w:szCs w:val="18"/>
              </w:rPr>
              <w:t>2014</w:t>
            </w:r>
            <w:r>
              <w:rPr>
                <w:rFonts w:ascii="SimSun" w:eastAsia="SimSun" w:hAnsi="SimSun" w:cs="SimSun"/>
                <w:color w:val="000000"/>
                <w:spacing w:val="0"/>
                <w:w w:val="100"/>
                <w:position w:val="0"/>
                <w:sz w:val="17"/>
                <w:szCs w:val="17"/>
              </w:rPr>
              <w:t>年重大资产重组所获得的 上市公司股份，自发行结束日起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个月内不得 转让，在此之后按中国证监会及深圳证券交易所 的有关规定执行。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2016-01-0</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截至报告 期末，上 述承诺人 均遵守了 所做的承 诺。</w:t>
            </w:r>
          </w:p>
        </w:tc>
      </w:tr>
      <w:tr>
        <w:trPr>
          <w:trHeight w:val="3211"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0" w:lineRule="exact"/>
              <w:ind w:left="0" w:right="0" w:firstLine="0"/>
              <w:jc w:val="left"/>
              <w:rPr>
                <w:sz w:val="17"/>
                <w:szCs w:val="17"/>
              </w:rPr>
            </w:pPr>
            <w:r>
              <w:rPr>
                <w:rFonts w:ascii="SimSun" w:eastAsia="SimSun" w:hAnsi="SimSun" w:cs="SimSun"/>
                <w:color w:val="000000"/>
                <w:spacing w:val="0"/>
                <w:w w:val="100"/>
                <w:position w:val="0"/>
                <w:sz w:val="17"/>
                <w:szCs w:val="17"/>
              </w:rPr>
              <w:t>陈泽枝</w:t>
            </w:r>
            <w:r>
              <w:rPr>
                <w:color w:val="000000"/>
                <w:spacing w:val="0"/>
                <w:w w:val="100"/>
                <w:position w:val="0"/>
                <w:sz w:val="18"/>
                <w:szCs w:val="18"/>
              </w:rPr>
              <w:t>;</w:t>
            </w:r>
            <w:r>
              <w:rPr>
                <w:rFonts w:ascii="SimSun" w:eastAsia="SimSun" w:hAnsi="SimSun" w:cs="SimSun"/>
                <w:color w:val="000000"/>
                <w:spacing w:val="0"/>
                <w:w w:val="100"/>
                <w:position w:val="0"/>
                <w:sz w:val="17"/>
                <w:szCs w:val="17"/>
              </w:rPr>
              <w:t>李泽清</w:t>
            </w:r>
            <w:r>
              <w:rPr>
                <w:color w:val="000000"/>
                <w:spacing w:val="0"/>
                <w:w w:val="100"/>
                <w:position w:val="0"/>
                <w:sz w:val="18"/>
                <w:szCs w:val="18"/>
              </w:rPr>
              <w:t>;</w:t>
            </w:r>
            <w:r>
              <w:rPr>
                <w:rFonts w:ascii="SimSun" w:eastAsia="SimSun" w:hAnsi="SimSun" w:cs="SimSun"/>
                <w:color w:val="000000"/>
                <w:spacing w:val="0"/>
                <w:w w:val="100"/>
                <w:position w:val="0"/>
                <w:sz w:val="17"/>
                <w:szCs w:val="17"/>
              </w:rPr>
              <w:t>高 孔兴</w:t>
            </w:r>
            <w:r>
              <w:rPr>
                <w:color w:val="000000"/>
                <w:spacing w:val="0"/>
                <w:w w:val="100"/>
                <w:position w:val="0"/>
                <w:sz w:val="18"/>
                <w:szCs w:val="18"/>
              </w:rPr>
              <w:t>;</w:t>
            </w:r>
            <w:r>
              <w:rPr>
                <w:rFonts w:ascii="SimSun" w:eastAsia="SimSun" w:hAnsi="SimSun" w:cs="SimSun"/>
                <w:color w:val="000000"/>
                <w:spacing w:val="0"/>
                <w:w w:val="100"/>
                <w:position w:val="0"/>
                <w:sz w:val="17"/>
                <w:szCs w:val="17"/>
              </w:rPr>
              <w:t>刘智良</w:t>
            </w:r>
            <w:r>
              <w:rPr>
                <w:color w:val="000000"/>
                <w:spacing w:val="0"/>
                <w:w w:val="100"/>
                <w:position w:val="0"/>
                <w:sz w:val="18"/>
                <w:szCs w:val="18"/>
              </w:rPr>
              <w:t>;</w:t>
            </w:r>
            <w:r>
              <w:rPr>
                <w:rFonts w:ascii="SimSun" w:eastAsia="SimSun" w:hAnsi="SimSun" w:cs="SimSun"/>
                <w:color w:val="000000"/>
                <w:spacing w:val="0"/>
                <w:w w:val="100"/>
                <w:position w:val="0"/>
                <w:sz w:val="17"/>
                <w:szCs w:val="17"/>
              </w:rPr>
              <w:t>黄开 坚</w:t>
            </w:r>
            <w:r>
              <w:rPr>
                <w:color w:val="000000"/>
                <w:spacing w:val="0"/>
                <w:w w:val="100"/>
                <w:position w:val="0"/>
                <w:sz w:val="18"/>
                <w:szCs w:val="18"/>
              </w:rPr>
              <w:t>;</w:t>
            </w:r>
            <w:r>
              <w:rPr>
                <w:rFonts w:ascii="SimSun" w:eastAsia="SimSun" w:hAnsi="SimSun" w:cs="SimSun"/>
                <w:color w:val="000000"/>
                <w:spacing w:val="0"/>
                <w:w w:val="100"/>
                <w:position w:val="0"/>
                <w:sz w:val="17"/>
                <w:szCs w:val="17"/>
              </w:rPr>
              <w:t>许金炉</w:t>
            </w:r>
            <w:r>
              <w:rPr>
                <w:color w:val="000000"/>
                <w:spacing w:val="0"/>
                <w:w w:val="100"/>
                <w:position w:val="0"/>
                <w:sz w:val="18"/>
                <w:szCs w:val="18"/>
              </w:rPr>
              <w:t>;</w:t>
            </w:r>
            <w:r>
              <w:rPr>
                <w:rFonts w:ascii="SimSun" w:eastAsia="SimSun" w:hAnsi="SimSun" w:cs="SimSun"/>
                <w:color w:val="000000"/>
                <w:spacing w:val="0"/>
                <w:w w:val="100"/>
                <w:position w:val="0"/>
                <w:sz w:val="17"/>
                <w:szCs w:val="17"/>
              </w:rPr>
              <w:t>芜湖华 顺置业投资有限 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股份限售 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承诺通过</w:t>
            </w:r>
            <w:r>
              <w:rPr>
                <w:color w:val="000000"/>
                <w:spacing w:val="0"/>
                <w:w w:val="100"/>
                <w:position w:val="0"/>
                <w:sz w:val="18"/>
                <w:szCs w:val="18"/>
              </w:rPr>
              <w:t>2014</w:t>
            </w:r>
            <w:r>
              <w:rPr>
                <w:rFonts w:ascii="SimSun" w:eastAsia="SimSun" w:hAnsi="SimSun" w:cs="SimSun"/>
                <w:color w:val="000000"/>
                <w:spacing w:val="0"/>
                <w:w w:val="100"/>
                <w:position w:val="0"/>
                <w:sz w:val="17"/>
                <w:szCs w:val="17"/>
              </w:rPr>
              <w:t>年汉威电子重大资产重组获得的 上市公司股份，自股份发行结束之日起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 且第一年度利润补偿承诺已经履行完毕后，所持 股份的</w:t>
            </w:r>
            <w:r>
              <w:rPr>
                <w:color w:val="000000"/>
                <w:spacing w:val="0"/>
                <w:w w:val="100"/>
                <w:position w:val="0"/>
                <w:sz w:val="18"/>
                <w:szCs w:val="18"/>
              </w:rPr>
              <w:t>40%</w:t>
            </w:r>
            <w:r>
              <w:rPr>
                <w:rFonts w:ascii="SimSun" w:eastAsia="SimSun" w:hAnsi="SimSun" w:cs="SimSun"/>
                <w:color w:val="000000"/>
                <w:spacing w:val="0"/>
                <w:w w:val="100"/>
                <w:position w:val="0"/>
                <w:sz w:val="17"/>
                <w:szCs w:val="17"/>
              </w:rPr>
              <w:t>可以对外转让；在第二年度利润承诺 专项审核报告公告且第一、二年度利润补偿承诺 已经履行完毕后，所持股份增加解锁比例</w:t>
            </w:r>
            <w:r>
              <w:rPr>
                <w:color w:val="000000"/>
                <w:spacing w:val="0"/>
                <w:w w:val="100"/>
                <w:position w:val="0"/>
                <w:sz w:val="18"/>
                <w:szCs w:val="18"/>
              </w:rPr>
              <w:t>30%</w:t>
            </w:r>
            <w:r>
              <w:rPr>
                <w:rFonts w:ascii="SimSun" w:eastAsia="SimSun" w:hAnsi="SimSun" w:cs="SimSun"/>
                <w:color w:val="000000"/>
                <w:spacing w:val="0"/>
                <w:w w:val="100"/>
                <w:position w:val="0"/>
                <w:sz w:val="17"/>
                <w:szCs w:val="17"/>
              </w:rPr>
              <w:t>； 在第三年度利润承诺专项审核报告公告、确定承 诺期业绩补偿履行完毕后，剩余部分解锁，在此 之后按中国证监会及证券交易所的有关规定执 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2017-04-2</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截至报告 期末，上 述承诺人 均遵守了 所做的承 诺。</w:t>
            </w:r>
          </w:p>
        </w:tc>
      </w:tr>
      <w:tr>
        <w:trPr>
          <w:trHeight w:val="196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叶明</w:t>
            </w:r>
            <w:r>
              <w:rPr>
                <w:color w:val="000000"/>
                <w:spacing w:val="0"/>
                <w:w w:val="100"/>
                <w:position w:val="0"/>
                <w:sz w:val="18"/>
                <w:szCs w:val="18"/>
              </w:rPr>
              <w:t>;</w:t>
            </w:r>
            <w:r>
              <w:rPr>
                <w:rFonts w:ascii="SimSun" w:eastAsia="SimSun" w:hAnsi="SimSun" w:cs="SimSun"/>
                <w:color w:val="000000"/>
                <w:spacing w:val="0"/>
                <w:w w:val="100"/>
                <w:position w:val="0"/>
                <w:sz w:val="17"/>
                <w:szCs w:val="17"/>
              </w:rPr>
              <w:t>梁一红</w:t>
            </w:r>
            <w:r>
              <w:rPr>
                <w:color w:val="000000"/>
                <w:spacing w:val="0"/>
                <w:w w:val="100"/>
                <w:position w:val="0"/>
                <w:sz w:val="18"/>
                <w:szCs w:val="18"/>
              </w:rPr>
              <w:t>;</w:t>
            </w:r>
            <w:r>
              <w:rPr>
                <w:rFonts w:ascii="SimSun" w:eastAsia="SimSun" w:hAnsi="SimSun" w:cs="SimSun"/>
                <w:color w:val="000000"/>
                <w:spacing w:val="0"/>
                <w:w w:val="100"/>
                <w:position w:val="0"/>
                <w:sz w:val="17"/>
                <w:szCs w:val="17"/>
              </w:rPr>
              <w:t>缪品 章</w:t>
            </w:r>
            <w:r>
              <w:rPr>
                <w:color w:val="000000"/>
                <w:spacing w:val="0"/>
                <w:w w:val="100"/>
                <w:position w:val="0"/>
                <w:sz w:val="18"/>
                <w:szCs w:val="18"/>
              </w:rPr>
              <w:t>;</w:t>
            </w:r>
            <w:r>
              <w:rPr>
                <w:rFonts w:ascii="SimSun" w:eastAsia="SimSun" w:hAnsi="SimSun" w:cs="SimSun"/>
                <w:color w:val="000000"/>
                <w:spacing w:val="0"/>
                <w:w w:val="100"/>
                <w:position w:val="0"/>
                <w:sz w:val="17"/>
                <w:szCs w:val="17"/>
              </w:rPr>
              <w:t>王锐</w:t>
            </w:r>
            <w:r>
              <w:rPr>
                <w:color w:val="000000"/>
                <w:spacing w:val="0"/>
                <w:w w:val="100"/>
                <w:position w:val="0"/>
                <w:sz w:val="18"/>
                <w:szCs w:val="18"/>
              </w:rPr>
              <w:t>;</w:t>
            </w:r>
            <w:r>
              <w:rPr>
                <w:rFonts w:ascii="SimSun" w:eastAsia="SimSun" w:hAnsi="SimSun" w:cs="SimSun"/>
                <w:color w:val="000000"/>
                <w:spacing w:val="0"/>
                <w:w w:val="100"/>
                <w:position w:val="0"/>
                <w:sz w:val="17"/>
                <w:szCs w:val="17"/>
              </w:rPr>
              <w:t>李扬</w:t>
            </w:r>
            <w:r>
              <w:rPr>
                <w:color w:val="000000"/>
                <w:spacing w:val="0"/>
                <w:w w:val="100"/>
                <w:position w:val="0"/>
                <w:sz w:val="18"/>
                <w:szCs w:val="18"/>
              </w:rPr>
              <w:t>;</w:t>
            </w:r>
            <w:r>
              <w:rPr>
                <w:rFonts w:ascii="SimSun" w:eastAsia="SimSun" w:hAnsi="SimSun" w:cs="SimSun"/>
                <w:color w:val="000000"/>
                <w:spacing w:val="0"/>
                <w:w w:val="100"/>
                <w:position w:val="0"/>
                <w:sz w:val="17"/>
                <w:szCs w:val="17"/>
              </w:rPr>
              <w:t>邱 宇</w:t>
            </w:r>
            <w:r>
              <w:rPr>
                <w:color w:val="000000"/>
                <w:spacing w:val="0"/>
                <w:w w:val="100"/>
                <w:position w:val="0"/>
                <w:sz w:val="18"/>
                <w:szCs w:val="18"/>
              </w:rPr>
              <w:t>;</w:t>
            </w:r>
            <w:r>
              <w:rPr>
                <w:rFonts w:ascii="SimSun" w:eastAsia="SimSun" w:hAnsi="SimSun" w:cs="SimSun"/>
                <w:color w:val="000000"/>
                <w:spacing w:val="0"/>
                <w:w w:val="100"/>
                <w:position w:val="0"/>
                <w:sz w:val="17"/>
                <w:szCs w:val="17"/>
              </w:rPr>
              <w:t>刘光江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股份限售 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承诺因</w:t>
            </w:r>
            <w:r>
              <w:rPr>
                <w:color w:val="000000"/>
                <w:spacing w:val="0"/>
                <w:w w:val="100"/>
                <w:position w:val="0"/>
                <w:sz w:val="18"/>
                <w:szCs w:val="18"/>
              </w:rPr>
              <w:t>2014</w:t>
            </w:r>
            <w:r>
              <w:rPr>
                <w:rFonts w:ascii="SimSun" w:eastAsia="SimSun" w:hAnsi="SimSun" w:cs="SimSun"/>
                <w:color w:val="000000"/>
                <w:spacing w:val="0"/>
                <w:w w:val="100"/>
                <w:position w:val="0"/>
                <w:sz w:val="17"/>
                <w:szCs w:val="17"/>
              </w:rPr>
              <w:t>年汉威电子重大资产重组获得的上 市公司股份，自发行结束之日起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个月内不得 转让，在此之后按中国证监会及证券交易所的有 关规定执行。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2016-01-0</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截至报告 期末，上 述承诺人 均遵守了 所做的承 诺。</w:t>
            </w:r>
          </w:p>
        </w:tc>
      </w:tr>
      <w:tr>
        <w:trPr>
          <w:trHeight w:val="227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尚剑红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业绩承诺 及补偿安 排</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交易对方尚剑红承诺：沈阳金建</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r>
              <w:rPr>
                <w:color w:val="000000"/>
                <w:spacing w:val="0"/>
                <w:w w:val="100"/>
                <w:position w:val="0"/>
                <w:sz w:val="18"/>
                <w:szCs w:val="18"/>
              </w:rPr>
              <w:t>2016</w:t>
            </w:r>
            <w:r>
              <w:rPr>
                <w:rFonts w:ascii="SimSun" w:eastAsia="SimSun" w:hAnsi="SimSun" w:cs="SimSun"/>
                <w:color w:val="000000"/>
                <w:spacing w:val="0"/>
                <w:w w:val="100"/>
                <w:position w:val="0"/>
                <w:sz w:val="17"/>
                <w:szCs w:val="17"/>
              </w:rPr>
              <w:t>年实现的扣除非经常性损益前后归属于 母公司所有者净利润孰低数不低于</w:t>
            </w:r>
            <w:r>
              <w:rPr>
                <w:color w:val="000000"/>
                <w:spacing w:val="0"/>
                <w:w w:val="100"/>
                <w:position w:val="0"/>
                <w:sz w:val="18"/>
                <w:szCs w:val="18"/>
              </w:rPr>
              <w:t>1,156.09</w:t>
            </w:r>
            <w:r>
              <w:rPr>
                <w:rFonts w:ascii="SimSun" w:eastAsia="SimSun" w:hAnsi="SimSun" w:cs="SimSun"/>
                <w:color w:val="000000"/>
                <w:spacing w:val="0"/>
                <w:w w:val="100"/>
                <w:position w:val="0"/>
                <w:sz w:val="17"/>
                <w:szCs w:val="17"/>
              </w:rPr>
              <w:t>万 元、</w:t>
            </w:r>
            <w:r>
              <w:rPr>
                <w:color w:val="000000"/>
                <w:spacing w:val="0"/>
                <w:w w:val="100"/>
                <w:position w:val="0"/>
                <w:sz w:val="18"/>
                <w:szCs w:val="18"/>
              </w:rPr>
              <w:t>1,355.66</w:t>
            </w:r>
            <w:r>
              <w:rPr>
                <w:rFonts w:ascii="SimSun" w:eastAsia="SimSun" w:hAnsi="SimSun" w:cs="SimSun"/>
                <w:color w:val="000000"/>
                <w:spacing w:val="0"/>
                <w:w w:val="100"/>
                <w:position w:val="0"/>
                <w:sz w:val="17"/>
                <w:szCs w:val="17"/>
              </w:rPr>
              <w:t>万元、</w:t>
            </w:r>
            <w:r>
              <w:rPr>
                <w:color w:val="000000"/>
                <w:spacing w:val="0"/>
                <w:w w:val="100"/>
                <w:position w:val="0"/>
                <w:sz w:val="18"/>
                <w:szCs w:val="18"/>
              </w:rPr>
              <w:t>1,497.80</w:t>
            </w:r>
            <w:r>
              <w:rPr>
                <w:rFonts w:ascii="SimSun" w:eastAsia="SimSun" w:hAnsi="SimSun" w:cs="SimSun"/>
                <w:color w:val="000000"/>
                <w:spacing w:val="0"/>
                <w:w w:val="100"/>
                <w:position w:val="0"/>
                <w:sz w:val="17"/>
                <w:szCs w:val="17"/>
              </w:rPr>
              <w:t>万元。如沈阳金建 实际净利润低于上述承诺金额，则由尚剑红按照 《利润承诺补偿协议》的约定负责向上市公司进 行补偿。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both"/>
            </w:pPr>
            <w:r>
              <w:rPr>
                <w:color w:val="000000"/>
                <w:spacing w:val="0"/>
                <w:w w:val="100"/>
                <w:position w:val="0"/>
              </w:rPr>
              <w:t>2016-12-3</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截至报告 期末，承 诺人已履 行完毕其 所做的承 诺。</w:t>
            </w:r>
          </w:p>
        </w:tc>
      </w:tr>
      <w:tr>
        <w:trPr>
          <w:trHeight w:val="1949"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20" w:lineRule="exact"/>
              <w:ind w:left="0" w:right="0" w:firstLine="0"/>
              <w:jc w:val="left"/>
              <w:rPr>
                <w:sz w:val="17"/>
                <w:szCs w:val="17"/>
              </w:rPr>
            </w:pPr>
            <w:r>
              <w:rPr>
                <w:rFonts w:ascii="SimSun" w:eastAsia="SimSun" w:hAnsi="SimSun" w:cs="SimSun"/>
                <w:color w:val="000000"/>
                <w:spacing w:val="0"/>
                <w:w w:val="100"/>
                <w:position w:val="0"/>
                <w:sz w:val="17"/>
                <w:szCs w:val="17"/>
              </w:rPr>
              <w:t>陈泽枝</w:t>
            </w:r>
            <w:r>
              <w:rPr>
                <w:color w:val="000000"/>
                <w:spacing w:val="0"/>
                <w:w w:val="100"/>
                <w:position w:val="0"/>
                <w:sz w:val="18"/>
                <w:szCs w:val="18"/>
              </w:rPr>
              <w:t>;</w:t>
            </w:r>
            <w:r>
              <w:rPr>
                <w:rFonts w:ascii="SimSun" w:eastAsia="SimSun" w:hAnsi="SimSun" w:cs="SimSun"/>
                <w:color w:val="000000"/>
                <w:spacing w:val="0"/>
                <w:w w:val="100"/>
                <w:position w:val="0"/>
                <w:sz w:val="17"/>
                <w:szCs w:val="17"/>
              </w:rPr>
              <w:t>李泽清</w:t>
            </w:r>
            <w:r>
              <w:rPr>
                <w:color w:val="000000"/>
                <w:spacing w:val="0"/>
                <w:w w:val="100"/>
                <w:position w:val="0"/>
                <w:sz w:val="18"/>
                <w:szCs w:val="18"/>
              </w:rPr>
              <w:t>;</w:t>
            </w:r>
            <w:r>
              <w:rPr>
                <w:rFonts w:ascii="SimSun" w:eastAsia="SimSun" w:hAnsi="SimSun" w:cs="SimSun"/>
                <w:color w:val="000000"/>
                <w:spacing w:val="0"/>
                <w:w w:val="100"/>
                <w:position w:val="0"/>
                <w:sz w:val="17"/>
                <w:szCs w:val="17"/>
              </w:rPr>
              <w:t>高 孔兴</w:t>
            </w:r>
            <w:r>
              <w:rPr>
                <w:color w:val="000000"/>
                <w:spacing w:val="0"/>
                <w:w w:val="100"/>
                <w:position w:val="0"/>
                <w:sz w:val="18"/>
                <w:szCs w:val="18"/>
              </w:rPr>
              <w:t>;</w:t>
            </w:r>
            <w:r>
              <w:rPr>
                <w:rFonts w:ascii="SimSun" w:eastAsia="SimSun" w:hAnsi="SimSun" w:cs="SimSun"/>
                <w:color w:val="000000"/>
                <w:spacing w:val="0"/>
                <w:w w:val="100"/>
                <w:position w:val="0"/>
                <w:sz w:val="17"/>
                <w:szCs w:val="17"/>
              </w:rPr>
              <w:t>黄开坚</w:t>
            </w:r>
            <w:r>
              <w:rPr>
                <w:color w:val="000000"/>
                <w:spacing w:val="0"/>
                <w:w w:val="100"/>
                <w:position w:val="0"/>
                <w:sz w:val="18"/>
                <w:szCs w:val="18"/>
              </w:rPr>
              <w:t>;</w:t>
            </w:r>
            <w:r>
              <w:rPr>
                <w:rFonts w:ascii="SimSun" w:eastAsia="SimSun" w:hAnsi="SimSun" w:cs="SimSun"/>
                <w:color w:val="000000"/>
                <w:spacing w:val="0"/>
                <w:w w:val="100"/>
                <w:position w:val="0"/>
                <w:sz w:val="17"/>
                <w:szCs w:val="17"/>
              </w:rPr>
              <w:t>许金 炉</w:t>
            </w:r>
            <w:r>
              <w:rPr>
                <w:color w:val="000000"/>
                <w:spacing w:val="0"/>
                <w:w w:val="100"/>
                <w:position w:val="0"/>
                <w:sz w:val="18"/>
                <w:szCs w:val="18"/>
              </w:rPr>
              <w:t>;</w:t>
            </w:r>
            <w:r>
              <w:rPr>
                <w:rFonts w:ascii="SimSun" w:eastAsia="SimSun" w:hAnsi="SimSun" w:cs="SimSun"/>
                <w:color w:val="000000"/>
                <w:spacing w:val="0"/>
                <w:w w:val="100"/>
                <w:position w:val="0"/>
                <w:sz w:val="17"/>
                <w:szCs w:val="17"/>
              </w:rPr>
              <w:t>刘智良</w:t>
            </w:r>
            <w:r>
              <w:rPr>
                <w:color w:val="000000"/>
                <w:spacing w:val="0"/>
                <w:w w:val="100"/>
                <w:position w:val="0"/>
                <w:sz w:val="18"/>
                <w:szCs w:val="18"/>
              </w:rPr>
              <w:t>;</w:t>
            </w:r>
            <w:r>
              <w:rPr>
                <w:rFonts w:ascii="SimSun" w:eastAsia="SimSun" w:hAnsi="SimSun" w:cs="SimSun"/>
                <w:color w:val="000000"/>
                <w:spacing w:val="0"/>
                <w:w w:val="100"/>
                <w:position w:val="0"/>
                <w:sz w:val="17"/>
                <w:szCs w:val="17"/>
              </w:rPr>
              <w:t>芜湖华 顺置业投资有限 责任公司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业绩承诺 及补偿安 排</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交易对方陈泽枝、李泽清、高孔兴、芜湖华顺置 业投资有限责任公司、许金炉、刘智良、黄开坚 承诺：嘉园环保</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2016</w:t>
            </w:r>
            <w:r>
              <w:rPr>
                <w:rFonts w:ascii="SimSun" w:eastAsia="SimSun" w:hAnsi="SimSun" w:cs="SimSun"/>
                <w:color w:val="000000"/>
                <w:spacing w:val="0"/>
                <w:w w:val="100"/>
                <w:position w:val="0"/>
                <w:sz w:val="17"/>
                <w:szCs w:val="17"/>
              </w:rPr>
              <w:t>年实现 的扣除非经常性损益前后归属于母公司所有者 净利润孰低数不低于</w:t>
            </w:r>
            <w:r>
              <w:rPr>
                <w:color w:val="000000"/>
                <w:spacing w:val="0"/>
                <w:w w:val="100"/>
                <w:position w:val="0"/>
                <w:sz w:val="18"/>
                <w:szCs w:val="18"/>
              </w:rPr>
              <w:t>3,353.20</w:t>
            </w:r>
            <w:r>
              <w:rPr>
                <w:rFonts w:ascii="SimSun" w:eastAsia="SimSun" w:hAnsi="SimSun" w:cs="SimSun"/>
                <w:color w:val="000000"/>
                <w:spacing w:val="0"/>
                <w:w w:val="100"/>
                <w:position w:val="0"/>
                <w:sz w:val="17"/>
                <w:szCs w:val="17"/>
              </w:rPr>
              <w:t>万元、</w:t>
            </w:r>
            <w:r>
              <w:rPr>
                <w:color w:val="000000"/>
                <w:spacing w:val="0"/>
                <w:w w:val="100"/>
                <w:position w:val="0"/>
                <w:sz w:val="18"/>
                <w:szCs w:val="18"/>
              </w:rPr>
              <w:t>4,289.34</w:t>
            </w:r>
            <w:r>
              <w:rPr>
                <w:rFonts w:ascii="SimSun" w:eastAsia="SimSun" w:hAnsi="SimSun" w:cs="SimSun"/>
                <w:color w:val="000000"/>
                <w:spacing w:val="0"/>
                <w:w w:val="100"/>
                <w:position w:val="0"/>
                <w:sz w:val="17"/>
                <w:szCs w:val="17"/>
              </w:rPr>
              <w:t>万 元、</w:t>
            </w:r>
            <w:r>
              <w:rPr>
                <w:color w:val="000000"/>
                <w:spacing w:val="0"/>
                <w:w w:val="100"/>
                <w:position w:val="0"/>
                <w:sz w:val="18"/>
                <w:szCs w:val="18"/>
              </w:rPr>
              <w:t>5,252.41</w:t>
            </w:r>
            <w:r>
              <w:rPr>
                <w:rFonts w:ascii="SimSun" w:eastAsia="SimSun" w:hAnsi="SimSun" w:cs="SimSun"/>
                <w:color w:val="000000"/>
                <w:spacing w:val="0"/>
                <w:w w:val="100"/>
                <w:position w:val="0"/>
                <w:sz w:val="17"/>
                <w:szCs w:val="17"/>
              </w:rPr>
              <w:t>万元。如嘉园环保实际净利润低于</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both"/>
            </w:pPr>
            <w:r>
              <w:rPr>
                <w:color w:val="000000"/>
                <w:spacing w:val="0"/>
                <w:w w:val="100"/>
                <w:position w:val="0"/>
              </w:rPr>
              <w:t>2016-12-3</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 xml:space="preserve">截至报告 期末，上 述承诺人 未实现嘉 园环保 </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r>
    </w:tbl>
    <w:p>
      <w:pPr>
        <w:spacing w:lineRule="exact" w:line="1"/>
        <w:rPr>
          <w:sz w:val="2"/>
          <w:szCs w:val="2"/>
        </w:rPr>
      </w:pPr>
      <w:r>
        <w:br w:type="page"/>
      </w:r>
    </w:p>
    <w:tbl>
      <w:tblPr>
        <w:tblOverlap w:val="never"/>
        <w:jc w:val="center"/>
        <w:tblLayout w:type="fixed"/>
      </w:tblPr>
      <w:tblGrid>
        <w:gridCol w:w="1013"/>
        <w:gridCol w:w="1416"/>
        <w:gridCol w:w="850"/>
        <w:gridCol w:w="3830"/>
        <w:gridCol w:w="850"/>
        <w:gridCol w:w="850"/>
        <w:gridCol w:w="797"/>
      </w:tblGrid>
      <w:tr>
        <w:trPr>
          <w:trHeight w:val="288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上述承诺金额，则由上述交易对方按照《利润承 诺补偿协议》的约定负责向上市公司进行补偿。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度业绩承 诺，按照</w:t>
            </w:r>
          </w:p>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《利润承 诺补偿协 议》的相 关约定向 上市公司 进行补 偿。</w:t>
            </w:r>
          </w:p>
        </w:tc>
      </w:tr>
      <w:tr>
        <w:trPr>
          <w:trHeight w:val="539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李泽清</w:t>
            </w:r>
            <w:r>
              <w:rPr>
                <w:color w:val="000000"/>
                <w:spacing w:val="0"/>
                <w:w w:val="100"/>
                <w:position w:val="0"/>
                <w:sz w:val="18"/>
                <w:szCs w:val="18"/>
              </w:rPr>
              <w:t>;</w:t>
            </w:r>
            <w:r>
              <w:rPr>
                <w:rFonts w:ascii="SimSun" w:eastAsia="SimSun" w:hAnsi="SimSun" w:cs="SimSun"/>
                <w:color w:val="000000"/>
                <w:spacing w:val="0"/>
                <w:w w:val="100"/>
                <w:position w:val="0"/>
                <w:sz w:val="17"/>
                <w:szCs w:val="17"/>
              </w:rPr>
              <w:t>陈泽枝</w:t>
            </w:r>
            <w:r>
              <w:rPr>
                <w:color w:val="000000"/>
                <w:spacing w:val="0"/>
                <w:w w:val="100"/>
                <w:position w:val="0"/>
                <w:sz w:val="18"/>
                <w:szCs w:val="18"/>
              </w:rPr>
              <w:t>;</w:t>
            </w:r>
            <w:r>
              <w:rPr>
                <w:rFonts w:ascii="SimSun" w:eastAsia="SimSun" w:hAnsi="SimSun" w:cs="SimSun"/>
                <w:color w:val="000000"/>
                <w:spacing w:val="0"/>
                <w:w w:val="100"/>
                <w:position w:val="0"/>
                <w:sz w:val="17"/>
                <w:szCs w:val="17"/>
              </w:rPr>
              <w:t>高 孔兴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关于同业 竞争、关 联交易、 资金占用 方面的承 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交易对方陈泽枝、李泽清、高孔兴承诺：未经汉 威电子同意，本人自身及关联方不以任何形式</w:t>
            </w:r>
          </w:p>
          <w:p>
            <w:pPr>
              <w:pStyle w:val="Style7"/>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（包括但不限于单独经营、通过合资或合伙企业 经营或拥有另一公司或企业的股份及其他权益） 直接或间接参与任何与嘉园环保主营业务构成 同业竞争的业务或活动，如获得的商业机会将于 嘉园环保主营业务发生同业竞争或可能发生同 业竞争的，其将立即通知嘉园环保，并尽力将该 商业机会给予嘉园环保，以确保嘉园环保及其全 体股东利益不受损害。交易对方陈泽枝、李泽清、 高孔兴承诺：将采取有效措施尽量避免与汉威电 子、嘉园环保之间发生关联交易；在进行确有必 要且无法避免的关联交易时，保证按市场化原则 和公允价格进行公平操作，并按相关法律法规、 规范性文件及汉威电子的公司章程、嘉园环保的 公司章程的规定履行相应审批程序及信息披露 义务。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left"/>
            </w:pPr>
            <w:r>
              <w:rPr>
                <w:color w:val="000000"/>
                <w:spacing w:val="0"/>
                <w:w w:val="100"/>
                <w:position w:val="0"/>
              </w:rPr>
              <w:t>2016-12-3</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截至报告 期末，上 述承诺人 均遵守了 所做的承 诺。</w:t>
            </w:r>
          </w:p>
        </w:tc>
      </w:tr>
      <w:tr>
        <w:trPr>
          <w:trHeight w:val="538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任红军</w:t>
            </w:r>
            <w:r>
              <w:rPr>
                <w:color w:val="000000"/>
                <w:spacing w:val="0"/>
                <w:w w:val="100"/>
                <w:position w:val="0"/>
                <w:sz w:val="18"/>
                <w:szCs w:val="18"/>
              </w:rPr>
              <w:t>;</w:t>
            </w:r>
            <w:r>
              <w:rPr>
                <w:rFonts w:ascii="SimSun" w:eastAsia="SimSun" w:hAnsi="SimSun" w:cs="SimSun"/>
                <w:color w:val="000000"/>
                <w:spacing w:val="0"/>
                <w:w w:val="100"/>
                <w:position w:val="0"/>
                <w:sz w:val="17"/>
                <w:szCs w:val="17"/>
              </w:rPr>
              <w:t>钟超</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关于同业 竞争、关 联交易、 资金占用 方面的承 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为充分保护上市公司的利益，作为汉威电子的控 股股东及实际控制人，任红军先生、钟超女士承 诺：（</w:t>
            </w:r>
            <w:r>
              <w:rPr>
                <w:color w:val="000000"/>
                <w:spacing w:val="0"/>
                <w:w w:val="100"/>
                <w:position w:val="0"/>
                <w:sz w:val="18"/>
                <w:szCs w:val="18"/>
              </w:rPr>
              <w:t>1</w:t>
            </w:r>
            <w:r>
              <w:rPr>
                <w:rFonts w:ascii="SimSun" w:eastAsia="SimSun" w:hAnsi="SimSun" w:cs="SimSun"/>
                <w:color w:val="000000"/>
                <w:spacing w:val="0"/>
                <w:w w:val="100"/>
                <w:position w:val="0"/>
                <w:sz w:val="17"/>
                <w:szCs w:val="17"/>
              </w:rPr>
              <w:t>）将采取有效措施尽量避免任红军、钟超 及其控制的其他子公司、分公司、合营或联营公 司与汉威电子及其子公司之间发生关联交易。</w:t>
            </w:r>
          </w:p>
          <w:p>
            <w:pPr>
              <w:pStyle w:val="Style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）不利用自身作为汉威电子控股股东之地位 为任红军、钟超及其控制的其他子公司、分公司、 合营或联营公司谋求与汉威电子在业务合作等 方面给予优于市场其他第三方的权利；（</w:t>
            </w:r>
            <w:r>
              <w:rPr>
                <w:color w:val="000000"/>
                <w:spacing w:val="0"/>
                <w:w w:val="100"/>
                <w:position w:val="0"/>
                <w:sz w:val="18"/>
                <w:szCs w:val="18"/>
              </w:rPr>
              <w:t>3</w:t>
            </w:r>
            <w:r>
              <w:rPr>
                <w:rFonts w:ascii="SimSun" w:eastAsia="SimSun" w:hAnsi="SimSun" w:cs="SimSun"/>
                <w:color w:val="000000"/>
                <w:spacing w:val="0"/>
                <w:w w:val="100"/>
                <w:position w:val="0"/>
                <w:sz w:val="17"/>
                <w:szCs w:val="17"/>
              </w:rPr>
              <w:t>）不利 用自身作为汉威电子控股股东之地位为任红军、 钟超及其控制的其他子公司、分公司、合营或联 营公司谋求与汉威电子优先达成交易的权利；</w:t>
            </w:r>
          </w:p>
          <w:p>
            <w:pPr>
              <w:pStyle w:val="Style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）在进行确有必要且无法避免的关联交易时， 保证按市场化原则和公允价格进行公平操作，并 按相关法律法规、规范性文件及汉威电子的公司 章程的规定履行相应审批程序及信息披露义务。 为充分保护上市公司的利益，作为汉威电子的控</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2020-01-0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截至报告 期末，上 述承诺人 均遵守了 所做的承 诺。</w:t>
            </w:r>
          </w:p>
        </w:tc>
      </w:tr>
    </w:tbl>
    <w:p>
      <w:pPr>
        <w:spacing w:lineRule="exact" w:line="1"/>
        <w:rPr>
          <w:sz w:val="2"/>
          <w:szCs w:val="2"/>
        </w:rPr>
      </w:pPr>
      <w:r>
        <w:br w:type="page"/>
      </w:r>
    </w:p>
    <w:tbl>
      <w:tblPr>
        <w:tblOverlap w:val="never"/>
        <w:jc w:val="center"/>
        <w:tblLayout w:type="fixed"/>
      </w:tblPr>
      <w:tblGrid>
        <w:gridCol w:w="1013"/>
        <w:gridCol w:w="1416"/>
        <w:gridCol w:w="850"/>
        <w:gridCol w:w="3830"/>
        <w:gridCol w:w="850"/>
        <w:gridCol w:w="850"/>
        <w:gridCol w:w="797"/>
      </w:tblGrid>
      <w:tr>
        <w:trPr>
          <w:trHeight w:val="724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股股东及实际控制人，任红军先生、钟超女士承 诺：（</w:t>
            </w:r>
            <w:r>
              <w:rPr>
                <w:color w:val="000000"/>
                <w:spacing w:val="0"/>
                <w:w w:val="100"/>
                <w:position w:val="0"/>
                <w:sz w:val="18"/>
                <w:szCs w:val="18"/>
              </w:rPr>
              <w:t>1</w:t>
            </w:r>
            <w:r>
              <w:rPr>
                <w:rFonts w:ascii="SimSun" w:eastAsia="SimSun" w:hAnsi="SimSun" w:cs="SimSun"/>
                <w:color w:val="000000"/>
                <w:spacing w:val="0"/>
                <w:w w:val="100"/>
                <w:position w:val="0"/>
                <w:sz w:val="17"/>
                <w:szCs w:val="17"/>
              </w:rPr>
              <w:t>）承诺人及承诺人所控制的其他子公司、 分公司、合营或联营公司及其他任何类型企业</w:t>
            </w:r>
          </w:p>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（以下统称为</w:t>
            </w:r>
            <w:r>
              <w:rPr>
                <w:color w:val="000000"/>
                <w:spacing w:val="0"/>
                <w:w w:val="100"/>
                <w:position w:val="0"/>
                <w:sz w:val="18"/>
                <w:szCs w:val="18"/>
              </w:rPr>
              <w:t>"</w:t>
            </w:r>
            <w:r>
              <w:rPr>
                <w:rFonts w:ascii="SimSun" w:eastAsia="SimSun" w:hAnsi="SimSun" w:cs="SimSun"/>
                <w:color w:val="000000"/>
                <w:spacing w:val="0"/>
                <w:w w:val="100"/>
                <w:position w:val="0"/>
                <w:sz w:val="17"/>
                <w:szCs w:val="17"/>
              </w:rPr>
              <w:t>相关企业</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目前均未从事任何与 汉威电子及其子公司、嘉园环保、沈阳金建构成 直接或间接竞争的生产经营业务或活动。（</w:t>
            </w:r>
            <w:r>
              <w:rPr>
                <w:color w:val="000000"/>
                <w:spacing w:val="0"/>
                <w:w w:val="100"/>
                <w:position w:val="0"/>
                <w:sz w:val="18"/>
                <w:szCs w:val="18"/>
              </w:rPr>
              <w:t>2</w:t>
            </w:r>
            <w:r>
              <w:rPr>
                <w:rFonts w:ascii="SimSun" w:eastAsia="SimSun" w:hAnsi="SimSun" w:cs="SimSun"/>
                <w:color w:val="000000"/>
                <w:spacing w:val="0"/>
                <w:w w:val="100"/>
                <w:position w:val="0"/>
                <w:sz w:val="17"/>
                <w:szCs w:val="17"/>
              </w:rPr>
              <w:t>）承 诺人及相关企业将来亦不直接或间接从事任何 与汉威电子及其子公司相同或类似的业务，不直 接或间接从事、参与或进行与汉威电子及其子公 司的生产经营构成竞争的任何生产经营业务或 活动，且不再对具有与汉威电子及其子公司有相 同或类似业务的企业进行投资。（</w:t>
            </w:r>
            <w:r>
              <w:rPr>
                <w:color w:val="000000"/>
                <w:spacing w:val="0"/>
                <w:w w:val="100"/>
                <w:position w:val="0"/>
                <w:sz w:val="18"/>
                <w:szCs w:val="18"/>
              </w:rPr>
              <w:t>3</w:t>
            </w:r>
            <w:r>
              <w:rPr>
                <w:rFonts w:ascii="SimSun" w:eastAsia="SimSun" w:hAnsi="SimSun" w:cs="SimSun"/>
                <w:color w:val="000000"/>
                <w:spacing w:val="0"/>
                <w:w w:val="100"/>
                <w:position w:val="0"/>
                <w:sz w:val="17"/>
                <w:szCs w:val="17"/>
              </w:rPr>
              <w:t>）承诺人将对 自身及相关企业的生产经营活动进行监督和约 束，如果将来承诺人及相关企业的产品或业务与 汉威电子及其子公司的产品或业务出现相同或 类似的情况，承诺人承诺将采取以下措施解决： ①汉威电子认为必要时，承诺人及相关企业将 减持直至全部转让所持有的有关资产和业务；② 汉威电子认为必要时，可以通过适当方式优先收 购承诺人及相关企业持有的有关资产和业务；③ 如承诺人及相关企业与汉威电子及其子公司因 同业竞争产生利益冲突，则无条件将相关利益让 与汉威电子。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尚剑红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尚剑红承诺自标的资产交割日起，仍需至少在沈 阳金建或上市公司任职</w:t>
            </w:r>
            <w:r>
              <w:rPr>
                <w:color w:val="000000"/>
                <w:spacing w:val="0"/>
                <w:w w:val="100"/>
                <w:position w:val="0"/>
                <w:sz w:val="18"/>
                <w:szCs w:val="18"/>
              </w:rPr>
              <w:t>60</w:t>
            </w:r>
            <w:r>
              <w:rPr>
                <w:rFonts w:ascii="SimSun" w:eastAsia="SimSun" w:hAnsi="SimSun" w:cs="SimSun"/>
                <w:color w:val="000000"/>
                <w:spacing w:val="0"/>
                <w:w w:val="100"/>
                <w:position w:val="0"/>
                <w:sz w:val="17"/>
                <w:szCs w:val="17"/>
              </w:rPr>
              <w:t>个月，并承诺在沈阳 金建和上市公司任职期间及离职后</w:t>
            </w:r>
            <w:r>
              <w:rPr>
                <w:color w:val="000000"/>
                <w:spacing w:val="0"/>
                <w:w w:val="100"/>
                <w:position w:val="0"/>
                <w:sz w:val="18"/>
                <w:szCs w:val="18"/>
              </w:rPr>
              <w:t>24</w:t>
            </w:r>
            <w:r>
              <w:rPr>
                <w:rFonts w:ascii="SimSun" w:eastAsia="SimSun" w:hAnsi="SimSun" w:cs="SimSun"/>
                <w:color w:val="000000"/>
                <w:spacing w:val="0"/>
                <w:w w:val="100"/>
                <w:position w:val="0"/>
                <w:sz w:val="17"/>
                <w:szCs w:val="17"/>
              </w:rPr>
              <w:t>个月内， 不从事与沈阳金建生产或者经营同类产品或从 事同类业务的、有竞争关系的其他用人单位工作 或提供劳务，或者自己开业生产或者经营同类产 品、从事同类业务。如违反上述承诺上（</w:t>
            </w:r>
            <w:r>
              <w:rPr>
                <w:color w:val="000000"/>
                <w:spacing w:val="0"/>
                <w:w w:val="100"/>
                <w:position w:val="0"/>
                <w:sz w:val="18"/>
                <w:szCs w:val="18"/>
              </w:rPr>
              <w:t>1</w:t>
            </w:r>
            <w:r>
              <w:rPr>
                <w:rFonts w:ascii="SimSun" w:eastAsia="SimSun" w:hAnsi="SimSun" w:cs="SimSun"/>
                <w:color w:val="000000"/>
                <w:spacing w:val="0"/>
                <w:w w:val="100"/>
                <w:position w:val="0"/>
                <w:sz w:val="17"/>
                <w:szCs w:val="17"/>
              </w:rPr>
              <w:t>） 自交割日起任职期限不满</w:t>
            </w:r>
            <w:r>
              <w:rPr>
                <w:color w:val="000000"/>
                <w:spacing w:val="0"/>
                <w:w w:val="100"/>
                <w:position w:val="0"/>
                <w:sz w:val="18"/>
                <w:szCs w:val="18"/>
              </w:rPr>
              <w:t>36</w:t>
            </w:r>
            <w:r>
              <w:rPr>
                <w:rFonts w:ascii="SimSun" w:eastAsia="SimSun" w:hAnsi="SimSun" w:cs="SimSun"/>
                <w:color w:val="000000"/>
                <w:spacing w:val="0"/>
                <w:w w:val="100"/>
                <w:position w:val="0"/>
                <w:sz w:val="17"/>
                <w:szCs w:val="17"/>
              </w:rPr>
              <w:t>个月的，违约方应 将其于本交易中已获对价的</w:t>
            </w:r>
            <w:r>
              <w:rPr>
                <w:color w:val="000000"/>
                <w:spacing w:val="0"/>
                <w:w w:val="100"/>
                <w:position w:val="0"/>
                <w:sz w:val="18"/>
                <w:szCs w:val="18"/>
              </w:rPr>
              <w:t>50%</w:t>
            </w:r>
            <w:r>
              <w:rPr>
                <w:rFonts w:ascii="SimSun" w:eastAsia="SimSun" w:hAnsi="SimSun" w:cs="SimSun"/>
                <w:color w:val="000000"/>
                <w:spacing w:val="0"/>
                <w:w w:val="100"/>
                <w:position w:val="0"/>
                <w:sz w:val="17"/>
                <w:szCs w:val="17"/>
              </w:rPr>
              <w:t>作为赔偿金返 还给上市公司，上市公司尚未支付的对价无需支 付；（</w:t>
            </w:r>
            <w:r>
              <w:rPr>
                <w:color w:val="000000"/>
                <w:spacing w:val="0"/>
                <w:w w:val="100"/>
                <w:position w:val="0"/>
                <w:sz w:val="18"/>
                <w:szCs w:val="18"/>
              </w:rPr>
              <w:t>2</w:t>
            </w:r>
            <w:r>
              <w:rPr>
                <w:rFonts w:ascii="SimSun" w:eastAsia="SimSun" w:hAnsi="SimSun" w:cs="SimSun"/>
                <w:color w:val="000000"/>
                <w:spacing w:val="0"/>
                <w:w w:val="100"/>
                <w:position w:val="0"/>
                <w:sz w:val="17"/>
                <w:szCs w:val="17"/>
              </w:rPr>
              <w:t>）自交割日起任职期限已满</w:t>
            </w:r>
            <w:r>
              <w:rPr>
                <w:color w:val="000000"/>
                <w:spacing w:val="0"/>
                <w:w w:val="100"/>
                <w:position w:val="0"/>
                <w:sz w:val="18"/>
                <w:szCs w:val="18"/>
              </w:rPr>
              <w:t>36</w:t>
            </w:r>
            <w:r>
              <w:rPr>
                <w:rFonts w:ascii="SimSun" w:eastAsia="SimSun" w:hAnsi="SimSun" w:cs="SimSun"/>
                <w:color w:val="000000"/>
                <w:spacing w:val="0"/>
                <w:w w:val="100"/>
                <w:position w:val="0"/>
                <w:sz w:val="17"/>
                <w:szCs w:val="17"/>
              </w:rPr>
              <w:t xml:space="preserve">个月不满 </w:t>
            </w:r>
            <w:r>
              <w:rPr>
                <w:color w:val="000000"/>
                <w:spacing w:val="0"/>
                <w:w w:val="100"/>
                <w:position w:val="0"/>
                <w:sz w:val="18"/>
                <w:szCs w:val="18"/>
              </w:rPr>
              <w:t>60</w:t>
            </w:r>
            <w:r>
              <w:rPr>
                <w:rFonts w:ascii="SimSun" w:eastAsia="SimSun" w:hAnsi="SimSun" w:cs="SimSun"/>
                <w:color w:val="000000"/>
                <w:spacing w:val="0"/>
                <w:w w:val="100"/>
                <w:position w:val="0"/>
                <w:sz w:val="17"/>
                <w:szCs w:val="17"/>
              </w:rPr>
              <w:t xml:space="preserve">个月的，违约方应将其于本交易中所获对价的 </w:t>
            </w:r>
            <w:r>
              <w:rPr>
                <w:color w:val="000000"/>
                <w:spacing w:val="0"/>
                <w:w w:val="100"/>
                <w:position w:val="0"/>
                <w:sz w:val="18"/>
                <w:szCs w:val="18"/>
              </w:rPr>
              <w:t>20%</w:t>
            </w:r>
            <w:r>
              <w:rPr>
                <w:rFonts w:ascii="SimSun" w:eastAsia="SimSun" w:hAnsi="SimSun" w:cs="SimSun"/>
                <w:color w:val="000000"/>
                <w:spacing w:val="0"/>
                <w:w w:val="100"/>
                <w:position w:val="0"/>
                <w:sz w:val="17"/>
                <w:szCs w:val="17"/>
              </w:rPr>
              <w:t>作为赔偿金支付给上市公司；（</w:t>
            </w: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）自离职后 </w:t>
            </w:r>
            <w:r>
              <w:rPr>
                <w:color w:val="000000"/>
                <w:spacing w:val="0"/>
                <w:w w:val="100"/>
                <w:position w:val="0"/>
                <w:sz w:val="18"/>
                <w:szCs w:val="18"/>
              </w:rPr>
              <w:t>24</w:t>
            </w:r>
            <w:r>
              <w:rPr>
                <w:rFonts w:ascii="SimSun" w:eastAsia="SimSun" w:hAnsi="SimSun" w:cs="SimSun"/>
                <w:color w:val="000000"/>
                <w:spacing w:val="0"/>
                <w:w w:val="100"/>
                <w:position w:val="0"/>
                <w:sz w:val="17"/>
                <w:szCs w:val="17"/>
              </w:rPr>
              <w:t>个月内违反竞业禁止义务的，违约方还应向上 市公司支付相当于其上一年度报酬总额的</w:t>
            </w:r>
            <w:r>
              <w:rPr>
                <w:color w:val="000000"/>
                <w:spacing w:val="0"/>
                <w:w w:val="100"/>
                <w:position w:val="0"/>
                <w:sz w:val="18"/>
                <w:szCs w:val="18"/>
              </w:rPr>
              <w:t>5</w:t>
            </w:r>
            <w:r>
              <w:rPr>
                <w:rFonts w:ascii="SimSun" w:eastAsia="SimSun" w:hAnsi="SimSun" w:cs="SimSun"/>
                <w:color w:val="000000"/>
                <w:spacing w:val="0"/>
                <w:w w:val="100"/>
                <w:position w:val="0"/>
                <w:sz w:val="17"/>
                <w:szCs w:val="17"/>
              </w:rPr>
              <w:t>倍的 违约金。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2019-10-0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截至报告 期末，上 述承诺人 均遵守了 所做的承 诺。</w:t>
            </w:r>
          </w:p>
        </w:tc>
      </w:tr>
      <w:tr>
        <w:trPr>
          <w:trHeight w:val="13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50" w:lineRule="exact"/>
              <w:ind w:left="0" w:right="0" w:firstLine="0"/>
              <w:jc w:val="left"/>
              <w:rPr>
                <w:sz w:val="17"/>
                <w:szCs w:val="17"/>
              </w:rPr>
            </w:pPr>
            <w:r>
              <w:rPr>
                <w:rFonts w:ascii="SimSun" w:eastAsia="SimSun" w:hAnsi="SimSun" w:cs="SimSun"/>
                <w:color w:val="000000"/>
                <w:spacing w:val="0"/>
                <w:w w:val="100"/>
                <w:position w:val="0"/>
                <w:sz w:val="17"/>
                <w:szCs w:val="17"/>
              </w:rPr>
              <w:t>陈泽枝</w:t>
            </w:r>
            <w:r>
              <w:rPr>
                <w:color w:val="000000"/>
                <w:spacing w:val="0"/>
                <w:w w:val="100"/>
                <w:position w:val="0"/>
                <w:sz w:val="18"/>
                <w:szCs w:val="18"/>
              </w:rPr>
              <w:t>;</w:t>
            </w:r>
            <w:r>
              <w:rPr>
                <w:rFonts w:ascii="SimSun" w:eastAsia="SimSun" w:hAnsi="SimSun" w:cs="SimSun"/>
                <w:color w:val="000000"/>
                <w:spacing w:val="0"/>
                <w:w w:val="100"/>
                <w:position w:val="0"/>
                <w:sz w:val="17"/>
                <w:szCs w:val="17"/>
              </w:rPr>
              <w:t>李泽清</w:t>
            </w:r>
            <w:r>
              <w:rPr>
                <w:color w:val="000000"/>
                <w:spacing w:val="0"/>
                <w:w w:val="100"/>
                <w:position w:val="0"/>
                <w:sz w:val="18"/>
                <w:szCs w:val="18"/>
              </w:rPr>
              <w:t>;</w:t>
            </w:r>
            <w:r>
              <w:rPr>
                <w:rFonts w:ascii="SimSun" w:eastAsia="SimSun" w:hAnsi="SimSun" w:cs="SimSun"/>
                <w:color w:val="000000"/>
                <w:spacing w:val="0"/>
                <w:w w:val="100"/>
                <w:position w:val="0"/>
                <w:sz w:val="17"/>
                <w:szCs w:val="17"/>
              </w:rPr>
              <w:t>高 孔兴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嘉园环保管理层股东陈泽枝、李泽清、高孔兴承 诺自标的资产交割日起，仍需至少在嘉园环保任 职</w:t>
            </w:r>
            <w:r>
              <w:rPr>
                <w:color w:val="000000"/>
                <w:spacing w:val="0"/>
                <w:w w:val="100"/>
                <w:position w:val="0"/>
                <w:sz w:val="18"/>
                <w:szCs w:val="18"/>
              </w:rPr>
              <w:t>60</w:t>
            </w:r>
            <w:r>
              <w:rPr>
                <w:rFonts w:ascii="SimSun" w:eastAsia="SimSun" w:hAnsi="SimSun" w:cs="SimSun"/>
                <w:color w:val="000000"/>
                <w:spacing w:val="0"/>
                <w:w w:val="100"/>
                <w:position w:val="0"/>
                <w:sz w:val="17"/>
                <w:szCs w:val="17"/>
              </w:rPr>
              <w:t>个月，并承诺在嘉园环保任职期间及离职 后</w:t>
            </w:r>
            <w:r>
              <w:rPr>
                <w:color w:val="000000"/>
                <w:spacing w:val="0"/>
                <w:w w:val="100"/>
                <w:position w:val="0"/>
                <w:sz w:val="18"/>
                <w:szCs w:val="18"/>
              </w:rPr>
              <w:t>24</w:t>
            </w:r>
            <w:r>
              <w:rPr>
                <w:rFonts w:ascii="SimSun" w:eastAsia="SimSun" w:hAnsi="SimSun" w:cs="SimSun"/>
                <w:color w:val="000000"/>
                <w:spacing w:val="0"/>
                <w:w w:val="100"/>
                <w:position w:val="0"/>
                <w:sz w:val="17"/>
                <w:szCs w:val="17"/>
              </w:rPr>
              <w:t>个月内，不从事与嘉园环保生产或者经营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2019-10-1</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截至报告 期末，上 述承诺人 均遵守了</w:t>
            </w:r>
          </w:p>
        </w:tc>
      </w:tr>
    </w:tbl>
    <w:p>
      <w:pPr>
        <w:sectPr>
          <w:footnotePr>
            <w:pos w:val="pageBottom"/>
            <w:numFmt w:val="decimal"/>
            <w:numRestart w:val="continuous"/>
          </w:footnotePr>
          <w:pgSz w:w="11900" w:h="16840"/>
          <w:pgMar w:top="1278" w:right="1054" w:bottom="1451" w:left="1058" w:header="0" w:footer="3" w:gutter="0"/>
          <w:cols w:space="720"/>
          <w:noEndnote/>
          <w:rtlGutter w:val="0"/>
          <w:docGrid w:linePitch="360"/>
        </w:sectPr>
      </w:pPr>
    </w:p>
    <w:tbl>
      <w:tblPr>
        <w:tblOverlap w:val="never"/>
        <w:jc w:val="center"/>
        <w:tblLayout w:type="fixed"/>
      </w:tblPr>
      <w:tblGrid>
        <w:gridCol w:w="1013"/>
        <w:gridCol w:w="1416"/>
        <w:gridCol w:w="850"/>
        <w:gridCol w:w="3830"/>
        <w:gridCol w:w="850"/>
        <w:gridCol w:w="850"/>
        <w:gridCol w:w="797"/>
      </w:tblGrid>
      <w:tr>
        <w:trPr>
          <w:trHeight w:val="381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同类产品或从事同类业务的、有竞争关系的其他 用人单位工作或提供劳务，或者自己开业生产或 者经营同类产品、从事同类业务。如违反上述承 诺，则：（</w:t>
            </w:r>
            <w:r>
              <w:rPr>
                <w:color w:val="000000"/>
                <w:spacing w:val="0"/>
                <w:w w:val="100"/>
                <w:position w:val="0"/>
                <w:sz w:val="18"/>
                <w:szCs w:val="18"/>
              </w:rPr>
              <w:t>1</w:t>
            </w:r>
            <w:r>
              <w:rPr>
                <w:rFonts w:ascii="SimSun" w:eastAsia="SimSun" w:hAnsi="SimSun" w:cs="SimSun"/>
                <w:color w:val="000000"/>
                <w:spacing w:val="0"/>
                <w:w w:val="100"/>
                <w:position w:val="0"/>
                <w:sz w:val="17"/>
                <w:szCs w:val="17"/>
              </w:rPr>
              <w:t>）自交割日起任职期限不满</w:t>
            </w:r>
            <w:r>
              <w:rPr>
                <w:color w:val="000000"/>
                <w:spacing w:val="0"/>
                <w:w w:val="100"/>
                <w:position w:val="0"/>
                <w:sz w:val="18"/>
                <w:szCs w:val="18"/>
              </w:rPr>
              <w:t>36</w:t>
            </w:r>
            <w:r>
              <w:rPr>
                <w:rFonts w:ascii="SimSun" w:eastAsia="SimSun" w:hAnsi="SimSun" w:cs="SimSun"/>
                <w:color w:val="000000"/>
                <w:spacing w:val="0"/>
                <w:w w:val="100"/>
                <w:position w:val="0"/>
                <w:sz w:val="17"/>
                <w:szCs w:val="17"/>
              </w:rPr>
              <w:t>个月 的，违约方应将其于本交易中已获对价的</w:t>
            </w:r>
            <w:r>
              <w:rPr>
                <w:color w:val="000000"/>
                <w:spacing w:val="0"/>
                <w:w w:val="100"/>
                <w:position w:val="0"/>
                <w:sz w:val="18"/>
                <w:szCs w:val="18"/>
              </w:rPr>
              <w:t>50%</w:t>
            </w:r>
            <w:r>
              <w:rPr>
                <w:rFonts w:ascii="SimSun" w:eastAsia="SimSun" w:hAnsi="SimSun" w:cs="SimSun"/>
                <w:color w:val="000000"/>
                <w:spacing w:val="0"/>
                <w:w w:val="100"/>
                <w:position w:val="0"/>
                <w:sz w:val="17"/>
                <w:szCs w:val="17"/>
              </w:rPr>
              <w:t>作 为赔偿金返还给上市公司，上市公司尚未支付的 对价无需支付；（</w:t>
            </w:r>
            <w:r>
              <w:rPr>
                <w:color w:val="000000"/>
                <w:spacing w:val="0"/>
                <w:w w:val="100"/>
                <w:position w:val="0"/>
                <w:sz w:val="18"/>
                <w:szCs w:val="18"/>
              </w:rPr>
              <w:t>2</w:t>
            </w:r>
            <w:r>
              <w:rPr>
                <w:rFonts w:ascii="SimSun" w:eastAsia="SimSun" w:hAnsi="SimSun" w:cs="SimSun"/>
                <w:color w:val="000000"/>
                <w:spacing w:val="0"/>
                <w:w w:val="100"/>
                <w:position w:val="0"/>
                <w:sz w:val="17"/>
                <w:szCs w:val="17"/>
              </w:rPr>
              <w:t>）自交割日起任职期限已满</w:t>
            </w:r>
            <w:r>
              <w:rPr>
                <w:color w:val="000000"/>
                <w:spacing w:val="0"/>
                <w:w w:val="100"/>
                <w:position w:val="0"/>
                <w:sz w:val="18"/>
                <w:szCs w:val="18"/>
              </w:rPr>
              <w:t xml:space="preserve">36 </w:t>
            </w:r>
            <w:r>
              <w:rPr>
                <w:rFonts w:ascii="SimSun" w:eastAsia="SimSun" w:hAnsi="SimSun" w:cs="SimSun"/>
                <w:color w:val="000000"/>
                <w:spacing w:val="0"/>
                <w:w w:val="100"/>
                <w:position w:val="0"/>
                <w:sz w:val="17"/>
                <w:szCs w:val="17"/>
              </w:rPr>
              <w:t>个月不满</w:t>
            </w:r>
            <w:r>
              <w:rPr>
                <w:color w:val="000000"/>
                <w:spacing w:val="0"/>
                <w:w w:val="100"/>
                <w:position w:val="0"/>
                <w:sz w:val="18"/>
                <w:szCs w:val="18"/>
              </w:rPr>
              <w:t>60</w:t>
            </w:r>
            <w:r>
              <w:rPr>
                <w:rFonts w:ascii="SimSun" w:eastAsia="SimSun" w:hAnsi="SimSun" w:cs="SimSun"/>
                <w:color w:val="000000"/>
                <w:spacing w:val="0"/>
                <w:w w:val="100"/>
                <w:position w:val="0"/>
                <w:sz w:val="17"/>
                <w:szCs w:val="17"/>
              </w:rPr>
              <w:t>个月的，违约方应将其于本交易中 所获对价的</w:t>
            </w:r>
            <w:r>
              <w:rPr>
                <w:color w:val="000000"/>
                <w:spacing w:val="0"/>
                <w:w w:val="100"/>
                <w:position w:val="0"/>
                <w:sz w:val="18"/>
                <w:szCs w:val="18"/>
              </w:rPr>
              <w:t>20%</w:t>
            </w:r>
            <w:r>
              <w:rPr>
                <w:rFonts w:ascii="SimSun" w:eastAsia="SimSun" w:hAnsi="SimSun" w:cs="SimSun"/>
                <w:color w:val="000000"/>
                <w:spacing w:val="0"/>
                <w:w w:val="100"/>
                <w:position w:val="0"/>
                <w:sz w:val="17"/>
                <w:szCs w:val="17"/>
              </w:rPr>
              <w:t>作为赔偿金支付给上市公司；</w:t>
            </w:r>
          </w:p>
          <w:p>
            <w:pPr>
              <w:pStyle w:val="Style7"/>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）自离职后</w:t>
            </w:r>
            <w:r>
              <w:rPr>
                <w:color w:val="000000"/>
                <w:spacing w:val="0"/>
                <w:w w:val="100"/>
                <w:position w:val="0"/>
                <w:sz w:val="18"/>
                <w:szCs w:val="18"/>
              </w:rPr>
              <w:t>24</w:t>
            </w:r>
            <w:r>
              <w:rPr>
                <w:rFonts w:ascii="SimSun" w:eastAsia="SimSun" w:hAnsi="SimSun" w:cs="SimSun"/>
                <w:color w:val="000000"/>
                <w:spacing w:val="0"/>
                <w:w w:val="100"/>
                <w:position w:val="0"/>
                <w:sz w:val="17"/>
                <w:szCs w:val="17"/>
              </w:rPr>
              <w:t>个月内违反竞业禁止义务的， 违约方还应向上市公司支付相当于其上一年度 报酬总额的</w:t>
            </w:r>
            <w:r>
              <w:rPr>
                <w:color w:val="000000"/>
                <w:spacing w:val="0"/>
                <w:w w:val="100"/>
                <w:position w:val="0"/>
                <w:sz w:val="18"/>
                <w:szCs w:val="18"/>
              </w:rPr>
              <w:t>5</w:t>
            </w:r>
            <w:r>
              <w:rPr>
                <w:rFonts w:ascii="SimSun" w:eastAsia="SimSun" w:hAnsi="SimSun" w:cs="SimSun"/>
                <w:color w:val="000000"/>
                <w:spacing w:val="0"/>
                <w:w w:val="100"/>
                <w:position w:val="0"/>
                <w:sz w:val="17"/>
                <w:szCs w:val="17"/>
              </w:rPr>
              <w:t>倍的违约金。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所做的承 诺。</w:t>
            </w:r>
          </w:p>
        </w:tc>
      </w:tr>
      <w:tr>
        <w:trPr>
          <w:trHeight w:val="196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首次公开发 行或再融资 时所作承诺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任红军</w:t>
            </w:r>
            <w:r>
              <w:rPr>
                <w:color w:val="000000"/>
                <w:spacing w:val="0"/>
                <w:w w:val="100"/>
                <w:position w:val="0"/>
                <w:sz w:val="18"/>
                <w:szCs w:val="18"/>
              </w:rPr>
              <w:t>;</w:t>
            </w:r>
            <w:r>
              <w:rPr>
                <w:rFonts w:ascii="SimSun" w:eastAsia="SimSun" w:hAnsi="SimSun" w:cs="SimSun"/>
                <w:color w:val="000000"/>
                <w:spacing w:val="0"/>
                <w:w w:val="100"/>
                <w:position w:val="0"/>
                <w:sz w:val="17"/>
                <w:szCs w:val="17"/>
              </w:rPr>
              <w:t>钟超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公司控股股东、实际控制人任红军先生、钟超女 士作出以下承诺：不越权干预公司经营管理活 动，不侵占公司利益。若违反上述承诺给公司或 者股东造成损失的，本人将依法承担相应责任。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截至报告 期末，上 述承诺人 均遵守了 所做的承 诺。</w:t>
            </w:r>
          </w:p>
        </w:tc>
      </w:tr>
      <w:tr>
        <w:trPr>
          <w:trHeight w:val="383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任红军</w:t>
            </w:r>
            <w:r>
              <w:rPr>
                <w:color w:val="000000"/>
                <w:spacing w:val="0"/>
                <w:w w:val="100"/>
                <w:position w:val="0"/>
                <w:sz w:val="18"/>
                <w:szCs w:val="18"/>
              </w:rPr>
              <w:t>;</w:t>
            </w:r>
            <w:r>
              <w:rPr>
                <w:rFonts w:ascii="SimSun" w:eastAsia="SimSun" w:hAnsi="SimSun" w:cs="SimSun"/>
                <w:color w:val="000000"/>
                <w:spacing w:val="0"/>
                <w:w w:val="100"/>
                <w:position w:val="0"/>
                <w:sz w:val="17"/>
                <w:szCs w:val="17"/>
              </w:rPr>
              <w:t>高天增</w:t>
            </w:r>
            <w:r>
              <w:rPr>
                <w:color w:val="000000"/>
                <w:spacing w:val="0"/>
                <w:w w:val="100"/>
                <w:position w:val="0"/>
                <w:sz w:val="18"/>
                <w:szCs w:val="18"/>
              </w:rPr>
              <w:t>;</w:t>
            </w:r>
            <w:r>
              <w:rPr>
                <w:rFonts w:ascii="SimSun" w:eastAsia="SimSun" w:hAnsi="SimSun" w:cs="SimSun"/>
                <w:color w:val="000000"/>
                <w:spacing w:val="0"/>
                <w:w w:val="100"/>
                <w:position w:val="0"/>
                <w:sz w:val="17"/>
                <w:szCs w:val="17"/>
              </w:rPr>
              <w:t>焦 桂东</w:t>
            </w:r>
            <w:r>
              <w:rPr>
                <w:color w:val="000000"/>
                <w:spacing w:val="0"/>
                <w:w w:val="100"/>
                <w:position w:val="0"/>
                <w:sz w:val="18"/>
                <w:szCs w:val="18"/>
              </w:rPr>
              <w:t>;</w:t>
            </w:r>
            <w:r>
              <w:rPr>
                <w:rFonts w:ascii="SimSun" w:eastAsia="SimSun" w:hAnsi="SimSun" w:cs="SimSun"/>
                <w:color w:val="000000"/>
                <w:spacing w:val="0"/>
                <w:w w:val="100"/>
                <w:position w:val="0"/>
                <w:sz w:val="17"/>
                <w:szCs w:val="17"/>
              </w:rPr>
              <w:t>李颖江</w:t>
            </w:r>
            <w:r>
              <w:rPr>
                <w:color w:val="000000"/>
                <w:spacing w:val="0"/>
                <w:w w:val="100"/>
                <w:position w:val="0"/>
                <w:sz w:val="18"/>
                <w:szCs w:val="18"/>
              </w:rPr>
              <w:t>;</w:t>
            </w:r>
            <w:r>
              <w:rPr>
                <w:rFonts w:ascii="SimSun" w:eastAsia="SimSun" w:hAnsi="SimSun" w:cs="SimSun"/>
                <w:color w:val="000000"/>
                <w:spacing w:val="0"/>
                <w:w w:val="100"/>
                <w:position w:val="0"/>
                <w:sz w:val="17"/>
                <w:szCs w:val="17"/>
              </w:rPr>
              <w:t>刘瑞 玲</w:t>
            </w:r>
            <w:r>
              <w:rPr>
                <w:color w:val="000000"/>
                <w:spacing w:val="0"/>
                <w:w w:val="100"/>
                <w:position w:val="0"/>
                <w:sz w:val="18"/>
                <w:szCs w:val="18"/>
              </w:rPr>
              <w:t>;</w:t>
            </w:r>
            <w:r>
              <w:rPr>
                <w:rFonts w:ascii="SimSun" w:eastAsia="SimSun" w:hAnsi="SimSun" w:cs="SimSun"/>
                <w:color w:val="000000"/>
                <w:spacing w:val="0"/>
                <w:w w:val="100"/>
                <w:position w:val="0"/>
                <w:sz w:val="17"/>
                <w:szCs w:val="17"/>
              </w:rPr>
              <w:t>刘威</w:t>
            </w:r>
            <w:r>
              <w:rPr>
                <w:color w:val="000000"/>
                <w:spacing w:val="0"/>
                <w:w w:val="100"/>
                <w:position w:val="0"/>
                <w:sz w:val="18"/>
                <w:szCs w:val="18"/>
              </w:rPr>
              <w:t>;</w:t>
            </w:r>
            <w:r>
              <w:rPr>
                <w:rFonts w:ascii="SimSun" w:eastAsia="SimSun" w:hAnsi="SimSun" w:cs="SimSun"/>
                <w:color w:val="000000"/>
                <w:spacing w:val="0"/>
                <w:w w:val="100"/>
                <w:position w:val="0"/>
                <w:sz w:val="17"/>
                <w:szCs w:val="17"/>
              </w:rPr>
              <w:t>尚剑红</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肖锋</w:t>
            </w:r>
            <w:r>
              <w:rPr>
                <w:color w:val="000000"/>
                <w:spacing w:val="0"/>
                <w:w w:val="100"/>
                <w:position w:val="0"/>
                <w:sz w:val="18"/>
                <w:szCs w:val="18"/>
              </w:rPr>
              <w:t>;</w:t>
            </w:r>
            <w:r>
              <w:rPr>
                <w:rFonts w:ascii="SimSun" w:eastAsia="SimSun" w:hAnsi="SimSun" w:cs="SimSun"/>
                <w:color w:val="000000"/>
                <w:spacing w:val="0"/>
                <w:w w:val="100"/>
                <w:position w:val="0"/>
                <w:sz w:val="17"/>
                <w:szCs w:val="17"/>
              </w:rPr>
              <w:t>徐克涨潇 君</w:t>
            </w:r>
            <w:r>
              <w:rPr>
                <w:color w:val="000000"/>
                <w:spacing w:val="0"/>
                <w:w w:val="100"/>
                <w:position w:val="0"/>
                <w:sz w:val="18"/>
                <w:szCs w:val="18"/>
              </w:rPr>
              <w:t>;</w:t>
            </w:r>
            <w:r>
              <w:rPr>
                <w:rFonts w:ascii="SimSun" w:eastAsia="SimSun" w:hAnsi="SimSun" w:cs="SimSun"/>
                <w:color w:val="000000"/>
                <w:spacing w:val="0"/>
                <w:w w:val="100"/>
                <w:position w:val="0"/>
                <w:sz w:val="17"/>
                <w:szCs w:val="17"/>
              </w:rPr>
              <w:t>张小水</w:t>
            </w:r>
            <w:r>
              <w:rPr>
                <w:color w:val="000000"/>
                <w:spacing w:val="0"/>
                <w:w w:val="100"/>
                <w:position w:val="0"/>
                <w:sz w:val="18"/>
                <w:szCs w:val="18"/>
              </w:rPr>
              <w:t>;</w:t>
            </w:r>
            <w:r>
              <w:rPr>
                <w:rFonts w:ascii="SimSun" w:eastAsia="SimSun" w:hAnsi="SimSun" w:cs="SimSun"/>
                <w:color w:val="000000"/>
                <w:spacing w:val="0"/>
                <w:w w:val="100"/>
                <w:position w:val="0"/>
                <w:sz w:val="17"/>
                <w:szCs w:val="17"/>
              </w:rPr>
              <w:t>赵向阳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公司全体董事、高级管理人员作出以下承诺：</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 承诺不无偿或以不公平条件向其他单位或者个 人输送利益，也不采用其他方式损害公司利益； </w:t>
            </w:r>
            <w:r>
              <w:rPr>
                <w:color w:val="000000"/>
                <w:spacing w:val="0"/>
                <w:w w:val="100"/>
                <w:position w:val="0"/>
                <w:sz w:val="18"/>
                <w:szCs w:val="18"/>
              </w:rPr>
              <w:t>2</w:t>
            </w:r>
            <w:r>
              <w:rPr>
                <w:rFonts w:ascii="SimSun" w:eastAsia="SimSun" w:hAnsi="SimSun" w:cs="SimSun"/>
                <w:color w:val="000000"/>
                <w:spacing w:val="0"/>
                <w:w w:val="100"/>
                <w:position w:val="0"/>
                <w:sz w:val="17"/>
                <w:szCs w:val="17"/>
              </w:rPr>
              <w:t>、承诺对个人职务消费行为进行约束；</w:t>
            </w:r>
            <w:r>
              <w:rPr>
                <w:color w:val="000000"/>
                <w:spacing w:val="0"/>
                <w:w w:val="100"/>
                <w:position w:val="0"/>
                <w:sz w:val="18"/>
                <w:szCs w:val="18"/>
              </w:rPr>
              <w:t>3</w:t>
            </w:r>
            <w:r>
              <w:rPr>
                <w:rFonts w:ascii="SimSun" w:eastAsia="SimSun" w:hAnsi="SimSun" w:cs="SimSun"/>
                <w:color w:val="000000"/>
                <w:spacing w:val="0"/>
                <w:w w:val="100"/>
                <w:position w:val="0"/>
                <w:sz w:val="17"/>
                <w:szCs w:val="17"/>
              </w:rPr>
              <w:t>、承诺 不动用公司资产从事与其履行职责无关的投资、 消费活动；</w:t>
            </w:r>
            <w:r>
              <w:rPr>
                <w:color w:val="000000"/>
                <w:spacing w:val="0"/>
                <w:w w:val="100"/>
                <w:position w:val="0"/>
                <w:sz w:val="18"/>
                <w:szCs w:val="18"/>
              </w:rPr>
              <w:t>4</w:t>
            </w:r>
            <w:r>
              <w:rPr>
                <w:rFonts w:ascii="SimSun" w:eastAsia="SimSun" w:hAnsi="SimSun" w:cs="SimSun"/>
                <w:color w:val="000000"/>
                <w:spacing w:val="0"/>
                <w:w w:val="100"/>
                <w:position w:val="0"/>
                <w:sz w:val="17"/>
                <w:szCs w:val="17"/>
              </w:rPr>
              <w:t>、承诺由董事会或薪酬委员会制定 的薪酬制度与公司填补回报措施的执行情况相 挂钩；</w:t>
            </w:r>
            <w:r>
              <w:rPr>
                <w:color w:val="000000"/>
                <w:spacing w:val="0"/>
                <w:w w:val="100"/>
                <w:position w:val="0"/>
                <w:sz w:val="18"/>
                <w:szCs w:val="18"/>
              </w:rPr>
              <w:t>5</w:t>
            </w:r>
            <w:r>
              <w:rPr>
                <w:rFonts w:ascii="SimSun" w:eastAsia="SimSun" w:hAnsi="SimSun" w:cs="SimSun"/>
                <w:color w:val="000000"/>
                <w:spacing w:val="0"/>
                <w:w w:val="100"/>
                <w:position w:val="0"/>
                <w:sz w:val="17"/>
                <w:szCs w:val="17"/>
              </w:rPr>
              <w:t>、若公司后续推出股权激励政策，承诺 拟公布的公司股权激励的行权条件与公司填补 回报措施的执行情况相挂钩。若违反上述承诺给 公司或者股东造成损失的，本人将依法承担相应 责任。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截至报告 期末，上 述承诺人 均遵守了 所做的承 诺。</w:t>
            </w:r>
          </w:p>
        </w:tc>
      </w:tr>
      <w:tr>
        <w:trPr>
          <w:trHeight w:val="2894"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兴业全球基金管 理有限公司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国投 瑞银资本管理有 限公司</w:t>
            </w:r>
            <w:r>
              <w:rPr>
                <w:color w:val="000000"/>
                <w:spacing w:val="0"/>
                <w:w w:val="100"/>
                <w:position w:val="0"/>
                <w:sz w:val="18"/>
                <w:szCs w:val="18"/>
              </w:rPr>
              <w:t>;</w:t>
            </w:r>
            <w:r>
              <w:rPr>
                <w:rFonts w:ascii="SimSun" w:eastAsia="SimSun" w:hAnsi="SimSun" w:cs="SimSun"/>
                <w:color w:val="000000"/>
                <w:spacing w:val="0"/>
                <w:w w:val="100"/>
                <w:position w:val="0"/>
                <w:sz w:val="17"/>
                <w:szCs w:val="17"/>
              </w:rPr>
              <w:t>北信瑞丰 基金管理有限公 司</w:t>
            </w:r>
            <w:r>
              <w:rPr>
                <w:color w:val="000000"/>
                <w:spacing w:val="0"/>
                <w:w w:val="100"/>
                <w:position w:val="0"/>
                <w:sz w:val="18"/>
                <w:szCs w:val="18"/>
              </w:rPr>
              <w:t>;</w:t>
            </w:r>
            <w:r>
              <w:rPr>
                <w:rFonts w:ascii="SimSun" w:eastAsia="SimSun" w:hAnsi="SimSun" w:cs="SimSun"/>
                <w:color w:val="000000"/>
                <w:spacing w:val="0"/>
                <w:w w:val="100"/>
                <w:position w:val="0"/>
                <w:sz w:val="17"/>
                <w:szCs w:val="17"/>
              </w:rPr>
              <w:t>华宝信托有限 责任公司</w:t>
            </w:r>
            <w:r>
              <w:rPr>
                <w:color w:val="000000"/>
                <w:spacing w:val="0"/>
                <w:w w:val="100"/>
                <w:position w:val="0"/>
                <w:sz w:val="18"/>
                <w:szCs w:val="18"/>
              </w:rPr>
              <w:t>;</w:t>
            </w:r>
            <w:r>
              <w:rPr>
                <w:rFonts w:ascii="SimSun" w:eastAsia="SimSun" w:hAnsi="SimSun" w:cs="SimSun"/>
                <w:color w:val="000000"/>
                <w:spacing w:val="0"/>
                <w:w w:val="100"/>
                <w:position w:val="0"/>
                <w:sz w:val="17"/>
                <w:szCs w:val="17"/>
              </w:rPr>
              <w:t>第一创 业证券股份有限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股份限售 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承诺因汉威电子非公开发行获得的股票自上市 后</w:t>
            </w:r>
            <w:r>
              <w:rPr>
                <w:color w:val="000000"/>
                <w:spacing w:val="0"/>
                <w:w w:val="100"/>
                <w:position w:val="0"/>
                <w:sz w:val="18"/>
                <w:szCs w:val="18"/>
              </w:rPr>
              <w:t>12</w:t>
            </w:r>
            <w:r>
              <w:rPr>
                <w:rFonts w:ascii="SimSun" w:eastAsia="SimSun" w:hAnsi="SimSun" w:cs="SimSun"/>
                <w:color w:val="000000"/>
                <w:spacing w:val="0"/>
                <w:w w:val="100"/>
                <w:position w:val="0"/>
                <w:sz w:val="17"/>
                <w:szCs w:val="17"/>
              </w:rPr>
              <w:t>个月不进行流动转让。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2016-01-0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截至报告 期末，上 述承诺人 均遵守了 所做的承 诺。</w:t>
            </w:r>
          </w:p>
        </w:tc>
      </w:tr>
      <w:tr>
        <w:trPr>
          <w:trHeight w:val="136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任红军</w:t>
            </w:r>
            <w:r>
              <w:rPr>
                <w:color w:val="000000"/>
                <w:spacing w:val="0"/>
                <w:w w:val="100"/>
                <w:position w:val="0"/>
                <w:sz w:val="18"/>
                <w:szCs w:val="18"/>
              </w:rPr>
              <w:t>;</w:t>
            </w:r>
            <w:r>
              <w:rPr>
                <w:rFonts w:ascii="SimSun" w:eastAsia="SimSun" w:hAnsi="SimSun" w:cs="SimSun"/>
                <w:color w:val="000000"/>
                <w:spacing w:val="0"/>
                <w:w w:val="100"/>
                <w:position w:val="0"/>
                <w:sz w:val="17"/>
                <w:szCs w:val="17"/>
              </w:rPr>
              <w:t>钟超</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关于同业 竞争、关 联交易、 资金占用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上市前，公司实际控制人任红军、钟超承诺，承 诺将尽量避免与公司进行关联交易，对于因生产 经营需要而发生的关联交易，将严格按照公司章 程及相关法律法规进行操作。</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2009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截至报告 期末，上 述承诺人 均遵守了</w:t>
            </w:r>
          </w:p>
        </w:tc>
      </w:tr>
    </w:tbl>
    <w:p>
      <w:pPr>
        <w:spacing w:lineRule="exact" w:line="1"/>
        <w:rPr>
          <w:sz w:val="2"/>
          <w:szCs w:val="2"/>
        </w:rPr>
      </w:pPr>
      <w:r>
        <w:br w:type="page"/>
      </w:r>
    </w:p>
    <w:tbl>
      <w:tblPr>
        <w:tblOverlap w:val="never"/>
        <w:jc w:val="center"/>
        <w:tblLayout w:type="fixed"/>
      </w:tblPr>
      <w:tblGrid>
        <w:gridCol w:w="1013"/>
        <w:gridCol w:w="1416"/>
        <w:gridCol w:w="850"/>
        <w:gridCol w:w="3830"/>
        <w:gridCol w:w="850"/>
        <w:gridCol w:w="850"/>
        <w:gridCol w:w="797"/>
      </w:tblGrid>
      <w:tr>
        <w:trPr>
          <w:trHeight w:val="69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方面的承</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所做的承 诺。</w:t>
            </w: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任红军</w:t>
            </w:r>
            <w:r>
              <w:rPr>
                <w:color w:val="000000"/>
                <w:spacing w:val="0"/>
                <w:w w:val="100"/>
                <w:position w:val="0"/>
                <w:sz w:val="18"/>
                <w:szCs w:val="18"/>
              </w:rPr>
              <w:t>;</w:t>
            </w:r>
            <w:r>
              <w:rPr>
                <w:rFonts w:ascii="SimSun" w:eastAsia="SimSun" w:hAnsi="SimSun" w:cs="SimSun"/>
                <w:color w:val="000000"/>
                <w:spacing w:val="0"/>
                <w:w w:val="100"/>
                <w:position w:val="0"/>
                <w:sz w:val="17"/>
                <w:szCs w:val="17"/>
              </w:rPr>
              <w:t>刘瑞玲</w:t>
            </w:r>
            <w:r>
              <w:rPr>
                <w:color w:val="000000"/>
                <w:spacing w:val="0"/>
                <w:w w:val="100"/>
                <w:position w:val="0"/>
                <w:sz w:val="18"/>
                <w:szCs w:val="18"/>
              </w:rPr>
              <w:t>;</w:t>
            </w:r>
            <w:r>
              <w:rPr>
                <w:rFonts w:ascii="SimSun" w:eastAsia="SimSun" w:hAnsi="SimSun" w:cs="SimSun"/>
                <w:color w:val="000000"/>
                <w:spacing w:val="0"/>
                <w:w w:val="100"/>
                <w:position w:val="0"/>
                <w:sz w:val="17"/>
                <w:szCs w:val="17"/>
              </w:rPr>
              <w:t>张 小水</w:t>
            </w:r>
            <w:r>
              <w:rPr>
                <w:color w:val="000000"/>
                <w:spacing w:val="0"/>
                <w:w w:val="100"/>
                <w:position w:val="0"/>
                <w:sz w:val="18"/>
                <w:szCs w:val="18"/>
              </w:rPr>
              <w:t>;</w:t>
            </w:r>
            <w:r>
              <w:rPr>
                <w:rFonts w:ascii="SimSun" w:eastAsia="SimSun" w:hAnsi="SimSun" w:cs="SimSun"/>
                <w:color w:val="000000"/>
                <w:spacing w:val="0"/>
                <w:w w:val="100"/>
                <w:position w:val="0"/>
                <w:sz w:val="17"/>
                <w:szCs w:val="17"/>
              </w:rPr>
              <w:t>焦桂东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关于同业 竞争、关 联交易、 资金占用 方面的承 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上市前，公司董事承诺涉及关联交易事项时，将 严格按照公司章程及相关法律法规规定，严格履 行董事的职责。</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2009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截至报告 期末，上 述承诺人 均遵守了 所做的承 诺。</w:t>
            </w: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刘瑞玲</w:t>
            </w:r>
            <w:r>
              <w:rPr>
                <w:color w:val="000000"/>
                <w:spacing w:val="0"/>
                <w:w w:val="100"/>
                <w:position w:val="0"/>
                <w:sz w:val="18"/>
                <w:szCs w:val="18"/>
              </w:rPr>
              <w:t>;</w:t>
            </w:r>
            <w:r>
              <w:rPr>
                <w:rFonts w:ascii="SimSun" w:eastAsia="SimSun" w:hAnsi="SimSun" w:cs="SimSun"/>
                <w:color w:val="000000"/>
                <w:spacing w:val="0"/>
                <w:w w:val="100"/>
                <w:position w:val="0"/>
                <w:sz w:val="17"/>
                <w:szCs w:val="17"/>
              </w:rPr>
              <w:t>张小水</w:t>
            </w:r>
            <w:r>
              <w:rPr>
                <w:color w:val="000000"/>
                <w:spacing w:val="0"/>
                <w:w w:val="100"/>
                <w:position w:val="0"/>
                <w:sz w:val="18"/>
                <w:szCs w:val="18"/>
              </w:rPr>
              <w:t>;</w:t>
            </w:r>
            <w:r>
              <w:rPr>
                <w:rFonts w:ascii="SimSun" w:eastAsia="SimSun" w:hAnsi="SimSun" w:cs="SimSun"/>
                <w:color w:val="000000"/>
                <w:spacing w:val="0"/>
                <w:w w:val="100"/>
                <w:position w:val="0"/>
                <w:sz w:val="17"/>
                <w:szCs w:val="17"/>
              </w:rPr>
              <w:t>焦 桂东</w:t>
            </w:r>
            <w:r>
              <w:rPr>
                <w:color w:val="000000"/>
                <w:spacing w:val="0"/>
                <w:w w:val="100"/>
                <w:position w:val="0"/>
                <w:sz w:val="18"/>
                <w:szCs w:val="18"/>
              </w:rPr>
              <w:t>;</w:t>
            </w:r>
            <w:r>
              <w:rPr>
                <w:rFonts w:ascii="SimSun" w:eastAsia="SimSun" w:hAnsi="SimSun" w:cs="SimSun"/>
                <w:color w:val="000000"/>
                <w:spacing w:val="0"/>
                <w:w w:val="100"/>
                <w:position w:val="0"/>
                <w:sz w:val="17"/>
                <w:szCs w:val="17"/>
              </w:rPr>
              <w:t>张艳丽</w:t>
            </w:r>
            <w:r>
              <w:rPr>
                <w:color w:val="000000"/>
                <w:spacing w:val="0"/>
                <w:w w:val="100"/>
                <w:position w:val="0"/>
                <w:sz w:val="18"/>
                <w:szCs w:val="18"/>
              </w:rPr>
              <w:t>;</w:t>
            </w:r>
            <w:r>
              <w:rPr>
                <w:rFonts w:ascii="SimSun" w:eastAsia="SimSun" w:hAnsi="SimSun" w:cs="SimSun"/>
                <w:color w:val="000000"/>
                <w:spacing w:val="0"/>
                <w:w w:val="100"/>
                <w:position w:val="0"/>
                <w:sz w:val="17"/>
                <w:szCs w:val="17"/>
              </w:rPr>
              <w:t>尚中 锋</w:t>
            </w:r>
            <w:r>
              <w:rPr>
                <w:color w:val="000000"/>
                <w:spacing w:val="0"/>
                <w:w w:val="100"/>
                <w:position w:val="0"/>
                <w:sz w:val="18"/>
                <w:szCs w:val="18"/>
              </w:rPr>
              <w:t>;</w:t>
            </w:r>
            <w:r>
              <w:rPr>
                <w:rFonts w:ascii="SimSun" w:eastAsia="SimSun" w:hAnsi="SimSun" w:cs="SimSun"/>
                <w:color w:val="000000"/>
                <w:spacing w:val="0"/>
                <w:w w:val="100"/>
                <w:position w:val="0"/>
                <w:sz w:val="17"/>
                <w:szCs w:val="17"/>
              </w:rPr>
              <w:t>任红军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关于同业 竞争、关 联交易、 资金占用 方面的承 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上市前，公司董事、监事、高管承诺</w:t>
            </w:r>
            <w:r>
              <w:rPr>
                <w:color w:val="000000"/>
                <w:spacing w:val="0"/>
                <w:w w:val="100"/>
                <w:position w:val="0"/>
                <w:sz w:val="18"/>
                <w:szCs w:val="18"/>
              </w:rPr>
              <w:t>:1</w:t>
            </w:r>
            <w:r>
              <w:rPr>
                <w:rFonts w:ascii="SimSun" w:eastAsia="SimSun" w:hAnsi="SimSun" w:cs="SimSun"/>
                <w:color w:val="000000"/>
                <w:spacing w:val="0"/>
                <w:w w:val="100"/>
                <w:position w:val="0"/>
                <w:sz w:val="17"/>
                <w:szCs w:val="17"/>
              </w:rPr>
              <w:t>、不存在 自营或为他人经营与公司同类业务的情况；</w:t>
            </w:r>
            <w:r>
              <w:rPr>
                <w:color w:val="000000"/>
                <w:spacing w:val="0"/>
                <w:w w:val="100"/>
                <w:position w:val="0"/>
                <w:sz w:val="18"/>
                <w:szCs w:val="18"/>
              </w:rPr>
              <w:t>2</w:t>
            </w:r>
            <w:r>
              <w:rPr>
                <w:rFonts w:ascii="SimSun" w:eastAsia="SimSun" w:hAnsi="SimSun" w:cs="SimSun"/>
                <w:color w:val="000000"/>
                <w:spacing w:val="0"/>
                <w:w w:val="100"/>
                <w:position w:val="0"/>
                <w:sz w:val="17"/>
                <w:szCs w:val="17"/>
              </w:rPr>
              <w:t>、 在担任公司职务期间，不在任何地域以任何形式 从事可能与公司构成同业竞争关系的活动，同时 督促其本人的配偶、成年子女及其配偶等主要亲 属遵守上述承诺的约束。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2009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截至报告 期末，上 述承诺人 均遵守了 所做的承 诺。</w:t>
            </w:r>
          </w:p>
        </w:tc>
      </w:tr>
      <w:tr>
        <w:trPr>
          <w:trHeight w:val="258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任红军</w:t>
            </w:r>
            <w:r>
              <w:rPr>
                <w:color w:val="000000"/>
                <w:spacing w:val="0"/>
                <w:w w:val="100"/>
                <w:position w:val="0"/>
                <w:sz w:val="18"/>
                <w:szCs w:val="18"/>
              </w:rPr>
              <w:t>;</w:t>
            </w:r>
            <w:r>
              <w:rPr>
                <w:rFonts w:ascii="SimSun" w:eastAsia="SimSun" w:hAnsi="SimSun" w:cs="SimSun"/>
                <w:color w:val="000000"/>
                <w:spacing w:val="0"/>
                <w:w w:val="100"/>
                <w:position w:val="0"/>
                <w:sz w:val="17"/>
                <w:szCs w:val="17"/>
              </w:rPr>
              <w:t>钟超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关于同业 竞争、关 联交易、 资金占用 方面的承 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上市前，公司实际控制人及持股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以上股东任 红军、钟超承诺：</w:t>
            </w:r>
            <w:r>
              <w:rPr>
                <w:color w:val="000000"/>
                <w:spacing w:val="0"/>
                <w:w w:val="100"/>
                <w:position w:val="0"/>
                <w:sz w:val="18"/>
                <w:szCs w:val="18"/>
              </w:rPr>
              <w:t>1</w:t>
            </w:r>
            <w:r>
              <w:rPr>
                <w:rFonts w:ascii="SimSun" w:eastAsia="SimSun" w:hAnsi="SimSun" w:cs="SimSun"/>
                <w:color w:val="000000"/>
                <w:spacing w:val="0"/>
                <w:w w:val="100"/>
                <w:position w:val="0"/>
                <w:sz w:val="17"/>
                <w:szCs w:val="17"/>
              </w:rPr>
              <w:t>、在其持有</w:t>
            </w:r>
            <w:r>
              <w:rPr>
                <w:color w:val="000000"/>
                <w:spacing w:val="0"/>
                <w:w w:val="100"/>
                <w:position w:val="0"/>
                <w:sz w:val="18"/>
                <w:szCs w:val="18"/>
              </w:rPr>
              <w:t>5%</w:t>
            </w:r>
            <w:r>
              <w:rPr>
                <w:rFonts w:ascii="SimSun" w:eastAsia="SimSun" w:hAnsi="SimSun" w:cs="SimSun"/>
                <w:color w:val="000000"/>
                <w:spacing w:val="0"/>
                <w:w w:val="100"/>
                <w:position w:val="0"/>
                <w:sz w:val="17"/>
                <w:szCs w:val="17"/>
              </w:rPr>
              <w:t>以上股份期间， 不在任何地域以任何形式从事可能与公司构成 同业竞争关系的活动；</w:t>
            </w:r>
            <w:r>
              <w:rPr>
                <w:color w:val="000000"/>
                <w:spacing w:val="0"/>
                <w:w w:val="100"/>
                <w:position w:val="0"/>
                <w:sz w:val="18"/>
                <w:szCs w:val="18"/>
              </w:rPr>
              <w:t>2</w:t>
            </w:r>
            <w:r>
              <w:rPr>
                <w:rFonts w:ascii="SimSun" w:eastAsia="SimSun" w:hAnsi="SimSun" w:cs="SimSun"/>
                <w:color w:val="000000"/>
                <w:spacing w:val="0"/>
                <w:w w:val="100"/>
                <w:position w:val="0"/>
                <w:sz w:val="17"/>
                <w:szCs w:val="17"/>
              </w:rPr>
              <w:t>、从第三方获得的商业 机会如果属于公司主要业务范围之内的，将告知 公司并尽可能协助公司取得该机会；</w:t>
            </w:r>
            <w:r>
              <w:rPr>
                <w:color w:val="000000"/>
                <w:spacing w:val="0"/>
                <w:w w:val="100"/>
                <w:position w:val="0"/>
                <w:sz w:val="18"/>
                <w:szCs w:val="18"/>
              </w:rPr>
              <w:t>3</w:t>
            </w:r>
            <w:r>
              <w:rPr>
                <w:rFonts w:ascii="SimSun" w:eastAsia="SimSun" w:hAnsi="SimSun" w:cs="SimSun"/>
                <w:color w:val="000000"/>
                <w:spacing w:val="0"/>
                <w:w w:val="100"/>
                <w:position w:val="0"/>
                <w:sz w:val="17"/>
                <w:szCs w:val="17"/>
              </w:rPr>
              <w:t>、不以任 何形式从事可能影响公司经营和发展的业务或 活动。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2009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截至报告 期末，上 述承诺人 均遵守了 所做的承 诺。</w:t>
            </w:r>
          </w:p>
        </w:tc>
      </w:tr>
      <w:tr>
        <w:trPr>
          <w:trHeight w:val="196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其他对公司 中小股东所 作承诺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任红军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股份限售 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自</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日起，半年内不减持所持有的 公司股份。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2016-07-1</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截至报告 期末，上 述承诺人 均遵守了 所做的承 诺。</w:t>
            </w:r>
          </w:p>
        </w:tc>
      </w:tr>
      <w:tr>
        <w:trPr>
          <w:trHeight w:val="196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路宝山</w:t>
            </w:r>
            <w:r>
              <w:rPr>
                <w:color w:val="000000"/>
                <w:spacing w:val="0"/>
                <w:w w:val="100"/>
                <w:position w:val="0"/>
                <w:sz w:val="18"/>
                <w:szCs w:val="18"/>
              </w:rPr>
              <w:t>;</w:t>
            </w:r>
            <w:r>
              <w:rPr>
                <w:rFonts w:ascii="SimSun" w:eastAsia="SimSun" w:hAnsi="SimSun" w:cs="SimSun"/>
                <w:color w:val="000000"/>
                <w:spacing w:val="0"/>
                <w:w w:val="100"/>
                <w:position w:val="0"/>
                <w:sz w:val="17"/>
                <w:szCs w:val="17"/>
              </w:rPr>
              <w:t>施晓雯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业绩承诺 及补偿安 排</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雪城软件交易对方路宝山、施晓雯承诺:</w:t>
            </w:r>
            <w:r>
              <w:rPr>
                <w:color w:val="000000"/>
                <w:spacing w:val="0"/>
                <w:w w:val="100"/>
                <w:position w:val="0"/>
                <w:sz w:val="18"/>
                <w:szCs w:val="18"/>
              </w:rPr>
              <w:t>2016</w:t>
            </w:r>
            <w:r>
              <w:rPr>
                <w:rFonts w:ascii="SimSun" w:eastAsia="SimSun" w:hAnsi="SimSun" w:cs="SimSun"/>
                <w:color w:val="000000"/>
                <w:spacing w:val="0"/>
                <w:w w:val="100"/>
                <w:position w:val="0"/>
                <w:sz w:val="17"/>
                <w:szCs w:val="17"/>
              </w:rPr>
              <w:t>年 实现净利润不低于</w:t>
            </w:r>
            <w:r>
              <w:rPr>
                <w:color w:val="000000"/>
                <w:spacing w:val="0"/>
                <w:w w:val="100"/>
                <w:position w:val="0"/>
                <w:sz w:val="18"/>
                <w:szCs w:val="18"/>
              </w:rPr>
              <w:t>750</w:t>
            </w:r>
            <w:r>
              <w:rPr>
                <w:rFonts w:ascii="SimSun" w:eastAsia="SimSun" w:hAnsi="SimSun" w:cs="SimSun"/>
                <w:color w:val="000000"/>
                <w:spacing w:val="0"/>
                <w:w w:val="100"/>
                <w:position w:val="0"/>
                <w:sz w:val="17"/>
                <w:szCs w:val="17"/>
              </w:rPr>
              <w:t>万元，</w:t>
            </w:r>
            <w:r>
              <w:rPr>
                <w:color w:val="000000"/>
                <w:spacing w:val="0"/>
                <w:w w:val="100"/>
                <w:position w:val="0"/>
                <w:sz w:val="18"/>
                <w:szCs w:val="18"/>
              </w:rPr>
              <w:t>2017</w:t>
            </w:r>
            <w:r>
              <w:rPr>
                <w:rFonts w:ascii="SimSun" w:eastAsia="SimSun" w:hAnsi="SimSun" w:cs="SimSun"/>
                <w:color w:val="000000"/>
                <w:spacing w:val="0"/>
                <w:w w:val="100"/>
                <w:position w:val="0"/>
                <w:sz w:val="17"/>
                <w:szCs w:val="17"/>
              </w:rPr>
              <w:t>年实现净利润 不低于</w:t>
            </w:r>
            <w:r>
              <w:rPr>
                <w:color w:val="000000"/>
                <w:spacing w:val="0"/>
                <w:w w:val="100"/>
                <w:position w:val="0"/>
                <w:sz w:val="18"/>
                <w:szCs w:val="18"/>
              </w:rPr>
              <w:t>937.5</w:t>
            </w:r>
            <w:r>
              <w:rPr>
                <w:rFonts w:ascii="SimSun" w:eastAsia="SimSun" w:hAnsi="SimSun" w:cs="SimSun"/>
                <w:color w:val="000000"/>
                <w:spacing w:val="0"/>
                <w:w w:val="100"/>
                <w:position w:val="0"/>
                <w:sz w:val="17"/>
                <w:szCs w:val="17"/>
              </w:rPr>
              <w:t>万元，</w:t>
            </w:r>
            <w:r>
              <w:rPr>
                <w:color w:val="000000"/>
                <w:spacing w:val="0"/>
                <w:w w:val="100"/>
                <w:position w:val="0"/>
                <w:sz w:val="18"/>
                <w:szCs w:val="18"/>
              </w:rPr>
              <w:t>2018</w:t>
            </w:r>
            <w:r>
              <w:rPr>
                <w:rFonts w:ascii="SimSun" w:eastAsia="SimSun" w:hAnsi="SimSun" w:cs="SimSun"/>
                <w:color w:val="000000"/>
                <w:spacing w:val="0"/>
                <w:w w:val="100"/>
                <w:position w:val="0"/>
                <w:sz w:val="17"/>
                <w:szCs w:val="17"/>
              </w:rPr>
              <w:t xml:space="preserve">年实现净利润不低于 </w:t>
            </w:r>
            <w:r>
              <w:rPr>
                <w:color w:val="000000"/>
                <w:spacing w:val="0"/>
                <w:w w:val="100"/>
                <w:position w:val="0"/>
                <w:sz w:val="18"/>
                <w:szCs w:val="18"/>
              </w:rPr>
              <w:t>1171.88</w:t>
            </w:r>
            <w:r>
              <w:rPr>
                <w:rFonts w:ascii="SimSun" w:eastAsia="SimSun" w:hAnsi="SimSun" w:cs="SimSun"/>
                <w:color w:val="000000"/>
                <w:spacing w:val="0"/>
                <w:w w:val="100"/>
                <w:position w:val="0"/>
                <w:sz w:val="17"/>
                <w:szCs w:val="17"/>
              </w:rPr>
              <w:t>万元，</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2020</w:t>
            </w:r>
            <w:r>
              <w:rPr>
                <w:rFonts w:ascii="SimSun" w:eastAsia="SimSun" w:hAnsi="SimSun" w:cs="SimSun"/>
                <w:color w:val="000000"/>
                <w:spacing w:val="0"/>
                <w:w w:val="100"/>
                <w:position w:val="0"/>
                <w:sz w:val="17"/>
                <w:szCs w:val="17"/>
              </w:rPr>
              <w:t>年分别不低于</w:t>
            </w: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年的业绩承诺水平。（上述净利润均以经审计确 认的扣除非经常性损益前后孰低值为准）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both"/>
            </w:pPr>
            <w:r>
              <w:rPr>
                <w:color w:val="000000"/>
                <w:spacing w:val="0"/>
                <w:w w:val="100"/>
                <w:position w:val="0"/>
              </w:rPr>
              <w:t>2020-12-3</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正常履行 中。</w:t>
            </w:r>
          </w:p>
        </w:tc>
      </w:tr>
      <w:tr>
        <w:trPr>
          <w:trHeight w:val="227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周志刚</w:t>
            </w:r>
            <w:r>
              <w:rPr>
                <w:color w:val="000000"/>
                <w:spacing w:val="0"/>
                <w:w w:val="100"/>
                <w:position w:val="0"/>
                <w:sz w:val="18"/>
                <w:szCs w:val="18"/>
              </w:rPr>
              <w:t>;</w:t>
            </w:r>
            <w:r>
              <w:rPr>
                <w:rFonts w:ascii="SimSun" w:eastAsia="SimSun" w:hAnsi="SimSun" w:cs="SimSun"/>
                <w:color w:val="000000"/>
                <w:spacing w:val="0"/>
                <w:w w:val="100"/>
                <w:position w:val="0"/>
                <w:sz w:val="17"/>
                <w:szCs w:val="17"/>
              </w:rPr>
              <w:t>王家豪</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业绩承诺 及补偿安 排</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广东龙泉交易对方周志刚、王家豪承诺:</w:t>
            </w:r>
            <w:r>
              <w:rPr>
                <w:color w:val="000000"/>
                <w:spacing w:val="0"/>
                <w:w w:val="100"/>
                <w:position w:val="0"/>
                <w:sz w:val="18"/>
                <w:szCs w:val="18"/>
              </w:rPr>
              <w:t>2015</w:t>
            </w:r>
            <w:r>
              <w:rPr>
                <w:rFonts w:ascii="SimSun" w:eastAsia="SimSun" w:hAnsi="SimSun" w:cs="SimSun"/>
                <w:color w:val="000000"/>
                <w:spacing w:val="0"/>
                <w:w w:val="100"/>
                <w:position w:val="0"/>
                <w:sz w:val="17"/>
                <w:szCs w:val="17"/>
              </w:rPr>
              <w:t>年 实现净利润不低于</w:t>
            </w:r>
            <w:r>
              <w:rPr>
                <w:color w:val="000000"/>
                <w:spacing w:val="0"/>
                <w:w w:val="100"/>
                <w:position w:val="0"/>
                <w:sz w:val="18"/>
                <w:szCs w:val="18"/>
              </w:rPr>
              <w:t>350</w:t>
            </w:r>
            <w:r>
              <w:rPr>
                <w:rFonts w:ascii="SimSun" w:eastAsia="SimSun" w:hAnsi="SimSun" w:cs="SimSun"/>
                <w:color w:val="000000"/>
                <w:spacing w:val="0"/>
                <w:w w:val="100"/>
                <w:position w:val="0"/>
                <w:sz w:val="17"/>
                <w:szCs w:val="17"/>
              </w:rPr>
              <w:t>万元，</w:t>
            </w:r>
            <w:r>
              <w:rPr>
                <w:color w:val="000000"/>
                <w:spacing w:val="0"/>
                <w:w w:val="100"/>
                <w:position w:val="0"/>
                <w:sz w:val="18"/>
                <w:szCs w:val="18"/>
              </w:rPr>
              <w:t>2016</w:t>
            </w:r>
            <w:r>
              <w:rPr>
                <w:rFonts w:ascii="SimSun" w:eastAsia="SimSun" w:hAnsi="SimSun" w:cs="SimSun"/>
                <w:color w:val="000000"/>
                <w:spacing w:val="0"/>
                <w:w w:val="100"/>
                <w:position w:val="0"/>
                <w:sz w:val="17"/>
                <w:szCs w:val="17"/>
              </w:rPr>
              <w:t>年实现净利润 不低于</w:t>
            </w:r>
            <w:r>
              <w:rPr>
                <w:color w:val="000000"/>
                <w:spacing w:val="0"/>
                <w:w w:val="100"/>
                <w:position w:val="0"/>
                <w:sz w:val="18"/>
                <w:szCs w:val="18"/>
              </w:rPr>
              <w:t>455</w:t>
            </w:r>
            <w:r>
              <w:rPr>
                <w:rFonts w:ascii="SimSun" w:eastAsia="SimSun" w:hAnsi="SimSun" w:cs="SimSun"/>
                <w:color w:val="000000"/>
                <w:spacing w:val="0"/>
                <w:w w:val="100"/>
                <w:position w:val="0"/>
                <w:sz w:val="17"/>
                <w:szCs w:val="17"/>
              </w:rPr>
              <w:t>万元，</w:t>
            </w:r>
            <w:r>
              <w:rPr>
                <w:color w:val="000000"/>
                <w:spacing w:val="0"/>
                <w:w w:val="100"/>
                <w:position w:val="0"/>
                <w:sz w:val="18"/>
                <w:szCs w:val="18"/>
              </w:rPr>
              <w:t>2017</w:t>
            </w:r>
            <w:r>
              <w:rPr>
                <w:rFonts w:ascii="SimSun" w:eastAsia="SimSun" w:hAnsi="SimSun" w:cs="SimSun"/>
                <w:color w:val="000000"/>
                <w:spacing w:val="0"/>
                <w:w w:val="100"/>
                <w:position w:val="0"/>
                <w:sz w:val="17"/>
                <w:szCs w:val="17"/>
              </w:rPr>
              <w:t>年实现净利润不低于</w:t>
            </w:r>
            <w:r>
              <w:rPr>
                <w:color w:val="000000"/>
                <w:spacing w:val="0"/>
                <w:w w:val="100"/>
                <w:position w:val="0"/>
                <w:sz w:val="18"/>
                <w:szCs w:val="18"/>
              </w:rPr>
              <w:t xml:space="preserve">592 </w:t>
            </w:r>
            <w:r>
              <w:rPr>
                <w:rFonts w:ascii="SimSun" w:eastAsia="SimSun" w:hAnsi="SimSun" w:cs="SimSun"/>
                <w:color w:val="000000"/>
                <w:spacing w:val="0"/>
                <w:w w:val="100"/>
                <w:position w:val="0"/>
                <w:sz w:val="17"/>
                <w:szCs w:val="17"/>
              </w:rPr>
              <w:t>万元，</w:t>
            </w:r>
            <w:r>
              <w:rPr>
                <w:color w:val="000000"/>
                <w:spacing w:val="0"/>
                <w:w w:val="100"/>
                <w:position w:val="0"/>
                <w:sz w:val="18"/>
                <w:szCs w:val="18"/>
              </w:rPr>
              <w:t>2018</w:t>
            </w:r>
            <w:r>
              <w:rPr>
                <w:rFonts w:ascii="SimSun" w:eastAsia="SimSun" w:hAnsi="SimSun" w:cs="SimSun"/>
                <w:color w:val="000000"/>
                <w:spacing w:val="0"/>
                <w:w w:val="100"/>
                <w:position w:val="0"/>
                <w:sz w:val="17"/>
                <w:szCs w:val="17"/>
              </w:rPr>
              <w:t>年实现净利润不低于</w:t>
            </w:r>
            <w:r>
              <w:rPr>
                <w:color w:val="000000"/>
                <w:spacing w:val="0"/>
                <w:w w:val="100"/>
                <w:position w:val="0"/>
                <w:sz w:val="18"/>
                <w:szCs w:val="18"/>
              </w:rPr>
              <w:t>740</w:t>
            </w:r>
            <w:r>
              <w:rPr>
                <w:rFonts w:ascii="SimSun" w:eastAsia="SimSun" w:hAnsi="SimSun" w:cs="SimSun"/>
                <w:color w:val="000000"/>
                <w:spacing w:val="0"/>
                <w:w w:val="100"/>
                <w:position w:val="0"/>
                <w:sz w:val="17"/>
                <w:szCs w:val="17"/>
              </w:rPr>
              <w:t>万元，</w:t>
            </w: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年不低于</w:t>
            </w:r>
            <w:r>
              <w:rPr>
                <w:color w:val="000000"/>
                <w:spacing w:val="0"/>
                <w:w w:val="100"/>
                <w:position w:val="0"/>
                <w:sz w:val="18"/>
                <w:szCs w:val="18"/>
              </w:rPr>
              <w:t>2018</w:t>
            </w:r>
            <w:r>
              <w:rPr>
                <w:rFonts w:ascii="SimSun" w:eastAsia="SimSun" w:hAnsi="SimSun" w:cs="SimSun"/>
                <w:color w:val="000000"/>
                <w:spacing w:val="0"/>
                <w:w w:val="100"/>
                <w:position w:val="0"/>
                <w:sz w:val="17"/>
                <w:szCs w:val="17"/>
              </w:rPr>
              <w:t>年的业绩承诺水平。（上述净利润 均以经审计确认的扣除非经常性损益前后孰低 值为准）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both"/>
            </w:pPr>
            <w:r>
              <w:rPr>
                <w:color w:val="000000"/>
                <w:spacing w:val="0"/>
                <w:w w:val="100"/>
                <w:position w:val="0"/>
              </w:rPr>
              <w:t>2019-12-3</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截至报告 期末，上 述承诺人 均遵守了 所做的承 诺。</w:t>
            </w:r>
          </w:p>
        </w:tc>
      </w:tr>
      <w:tr>
        <w:trPr>
          <w:trHeight w:val="389"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钟超</w:t>
            </w:r>
            <w:r>
              <w:rPr>
                <w:color w:val="000000"/>
                <w:spacing w:val="0"/>
                <w:w w:val="100"/>
                <w:position w:val="0"/>
                <w:sz w:val="18"/>
                <w:szCs w:val="18"/>
              </w:rPr>
              <w:t>;</w:t>
            </w:r>
            <w:r>
              <w:rPr>
                <w:rFonts w:ascii="SimSun" w:eastAsia="SimSun" w:hAnsi="SimSun" w:cs="SimSun"/>
                <w:color w:val="000000"/>
                <w:spacing w:val="0"/>
                <w:w w:val="100"/>
                <w:position w:val="0"/>
                <w:sz w:val="17"/>
                <w:szCs w:val="17"/>
              </w:rPr>
              <w:t>尚中锋</w:t>
            </w:r>
            <w:r>
              <w:rPr>
                <w:color w:val="000000"/>
                <w:spacing w:val="0"/>
                <w:w w:val="100"/>
                <w:position w:val="0"/>
                <w:sz w:val="18"/>
                <w:szCs w:val="18"/>
              </w:rPr>
              <w:t>;</w:t>
            </w:r>
            <w:r>
              <w:rPr>
                <w:rFonts w:ascii="SimSun" w:eastAsia="SimSun" w:hAnsi="SimSun" w:cs="SimSun"/>
                <w:color w:val="000000"/>
                <w:spacing w:val="0"/>
                <w:w w:val="100"/>
                <w:position w:val="0"/>
                <w:sz w:val="17"/>
                <w:szCs w:val="17"/>
              </w:rPr>
              <w:t>张小</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股份增持</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以上股东钟超女士、董事和高级管理人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2016-05-2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截至报告</w:t>
            </w:r>
          </w:p>
        </w:tc>
      </w:tr>
    </w:tbl>
    <w:p>
      <w:pPr>
        <w:spacing w:lineRule="exact" w:line="1"/>
        <w:rPr>
          <w:sz w:val="2"/>
          <w:szCs w:val="2"/>
        </w:rPr>
      </w:pPr>
      <w:r>
        <w:br w:type="page"/>
      </w:r>
    </w:p>
    <w:tbl>
      <w:tblPr>
        <w:tblOverlap w:val="never"/>
        <w:jc w:val="center"/>
        <w:tblLayout w:type="fixed"/>
      </w:tblPr>
      <w:tblGrid>
        <w:gridCol w:w="1013"/>
        <w:gridCol w:w="1416"/>
        <w:gridCol w:w="850"/>
        <w:gridCol w:w="3830"/>
        <w:gridCol w:w="850"/>
        <w:gridCol w:w="850"/>
        <w:gridCol w:w="797"/>
      </w:tblGrid>
      <w:tr>
        <w:trPr>
          <w:trHeight w:val="256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水</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员张小水先生、监事尚中锋先生承诺：公告后</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个月内通过相关法律法规允许的方式择机增持 公司股份，持股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以上股东钟超女士计划增持 金额不少于</w:t>
            </w:r>
            <w:r>
              <w:rPr>
                <w:color w:val="000000"/>
                <w:spacing w:val="0"/>
                <w:w w:val="100"/>
                <w:position w:val="0"/>
                <w:sz w:val="18"/>
                <w:szCs w:val="18"/>
              </w:rPr>
              <w:t>4,500</w:t>
            </w:r>
            <w:r>
              <w:rPr>
                <w:rFonts w:ascii="SimSun" w:eastAsia="SimSun" w:hAnsi="SimSun" w:cs="SimSun"/>
                <w:color w:val="000000"/>
                <w:spacing w:val="0"/>
                <w:w w:val="100"/>
                <w:position w:val="0"/>
                <w:sz w:val="17"/>
                <w:szCs w:val="17"/>
              </w:rPr>
              <w:t>万元，董事、高级管理人员张 小水先生计划增持金额不少于</w:t>
            </w:r>
            <w:r>
              <w:rPr>
                <w:color w:val="000000"/>
                <w:spacing w:val="0"/>
                <w:w w:val="100"/>
                <w:position w:val="0"/>
                <w:sz w:val="18"/>
                <w:szCs w:val="18"/>
              </w:rPr>
              <w:t>11</w:t>
            </w:r>
            <w:r>
              <w:rPr>
                <w:rFonts w:ascii="SimSun" w:eastAsia="SimSun" w:hAnsi="SimSun" w:cs="SimSun"/>
                <w:color w:val="000000"/>
                <w:spacing w:val="0"/>
                <w:w w:val="100"/>
                <w:position w:val="0"/>
                <w:sz w:val="17"/>
                <w:szCs w:val="17"/>
              </w:rPr>
              <w:t>万元，监事尚 中锋先生计划增持金额不少于</w:t>
            </w:r>
            <w:r>
              <w:rPr>
                <w:color w:val="000000"/>
                <w:spacing w:val="0"/>
                <w:w w:val="100"/>
                <w:position w:val="0"/>
                <w:sz w:val="18"/>
                <w:szCs w:val="18"/>
              </w:rPr>
              <w:t>131</w:t>
            </w:r>
            <w:r>
              <w:rPr>
                <w:rFonts w:ascii="SimSun" w:eastAsia="SimSun" w:hAnsi="SimSun" w:cs="SimSun"/>
                <w:color w:val="000000"/>
                <w:spacing w:val="0"/>
                <w:w w:val="100"/>
                <w:position w:val="0"/>
                <w:sz w:val="17"/>
                <w:szCs w:val="17"/>
              </w:rPr>
              <w:t>万元，以上各 位人员在增持计划完成后六个月内不转让所持 公司股份。</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期末，上 述承诺人 均遵守了 所做的承 诺。</w:t>
            </w: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任红军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股份增持 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任红军先生计划在</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7 </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日期间，增持数量不超过</w:t>
            </w:r>
            <w:r>
              <w:rPr>
                <w:color w:val="000000"/>
                <w:spacing w:val="0"/>
                <w:w w:val="100"/>
                <w:position w:val="0"/>
                <w:sz w:val="18"/>
                <w:szCs w:val="18"/>
              </w:rPr>
              <w:t>1,000,000</w:t>
            </w:r>
            <w:r>
              <w:rPr>
                <w:rFonts w:ascii="SimSun" w:eastAsia="SimSun" w:hAnsi="SimSun" w:cs="SimSun"/>
                <w:color w:val="000000"/>
                <w:spacing w:val="0"/>
                <w:w w:val="100"/>
                <w:position w:val="0"/>
                <w:sz w:val="17"/>
                <w:szCs w:val="17"/>
              </w:rPr>
              <w:t>股公司 股份，并承诺在增持完成后六个月内不转让所持 公司股份。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2016-07-0</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截至报告 期末，上 述承诺人 均遵守了 所做的承 诺。</w:t>
            </w: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王明慧</w:t>
            </w:r>
            <w:r>
              <w:rPr>
                <w:color w:val="000000"/>
                <w:spacing w:val="0"/>
                <w:w w:val="100"/>
                <w:position w:val="0"/>
                <w:sz w:val="18"/>
                <w:szCs w:val="18"/>
              </w:rPr>
              <w:t>;</w:t>
            </w:r>
            <w:r>
              <w:rPr>
                <w:rFonts w:ascii="SimSun" w:eastAsia="SimSun" w:hAnsi="SimSun" w:cs="SimSun"/>
                <w:color w:val="000000"/>
                <w:spacing w:val="0"/>
                <w:w w:val="100"/>
                <w:position w:val="0"/>
                <w:sz w:val="17"/>
                <w:szCs w:val="17"/>
              </w:rPr>
              <w:t>张连富</w:t>
            </w:r>
            <w:r>
              <w:rPr>
                <w:color w:val="000000"/>
                <w:spacing w:val="0"/>
                <w:w w:val="100"/>
                <w:position w:val="0"/>
                <w:sz w:val="18"/>
                <w:szCs w:val="18"/>
              </w:rPr>
              <w:t>;</w:t>
            </w:r>
            <w:r>
              <w:rPr>
                <w:rFonts w:ascii="SimSun" w:eastAsia="SimSun" w:hAnsi="SimSun" w:cs="SimSun"/>
                <w:color w:val="000000"/>
                <w:spacing w:val="0"/>
                <w:w w:val="100"/>
                <w:position w:val="0"/>
                <w:sz w:val="17"/>
                <w:szCs w:val="17"/>
              </w:rPr>
              <w:t>韩 晓东</w:t>
            </w:r>
            <w:r>
              <w:rPr>
                <w:color w:val="000000"/>
                <w:spacing w:val="0"/>
                <w:w w:val="100"/>
                <w:position w:val="0"/>
                <w:sz w:val="18"/>
                <w:szCs w:val="18"/>
              </w:rPr>
              <w:t>;</w:t>
            </w:r>
            <w:r>
              <w:rPr>
                <w:rFonts w:ascii="SimSun" w:eastAsia="SimSun" w:hAnsi="SimSun" w:cs="SimSun"/>
                <w:color w:val="000000"/>
                <w:spacing w:val="0"/>
                <w:w w:val="100"/>
                <w:position w:val="0"/>
                <w:sz w:val="17"/>
                <w:szCs w:val="17"/>
              </w:rPr>
              <w:t>吴世伟</w:t>
            </w:r>
            <w:r>
              <w:rPr>
                <w:color w:val="000000"/>
                <w:spacing w:val="0"/>
                <w:w w:val="100"/>
                <w:position w:val="0"/>
                <w:sz w:val="18"/>
                <w:szCs w:val="18"/>
              </w:rPr>
              <w:t>;</w:t>
            </w:r>
            <w:r>
              <w:rPr>
                <w:rFonts w:ascii="SimSun" w:eastAsia="SimSun" w:hAnsi="SimSun" w:cs="SimSun"/>
                <w:color w:val="000000"/>
                <w:spacing w:val="0"/>
                <w:w w:val="100"/>
                <w:position w:val="0"/>
                <w:sz w:val="17"/>
                <w:szCs w:val="17"/>
              </w:rPr>
              <w:t>邢洪 杰</w:t>
            </w:r>
            <w:r>
              <w:rPr>
                <w:color w:val="000000"/>
                <w:spacing w:val="0"/>
                <w:w w:val="100"/>
                <w:position w:val="0"/>
                <w:sz w:val="18"/>
                <w:szCs w:val="18"/>
              </w:rPr>
              <w:t>;</w:t>
            </w:r>
            <w:r>
              <w:rPr>
                <w:rFonts w:ascii="SimSun" w:eastAsia="SimSun" w:hAnsi="SimSun" w:cs="SimSun"/>
                <w:color w:val="000000"/>
                <w:spacing w:val="0"/>
                <w:w w:val="100"/>
                <w:position w:val="0"/>
                <w:sz w:val="17"/>
                <w:szCs w:val="17"/>
              </w:rPr>
              <w:t>高伟</w:t>
            </w:r>
            <w:r>
              <w:rPr>
                <w:color w:val="000000"/>
                <w:spacing w:val="0"/>
                <w:w w:val="100"/>
                <w:position w:val="0"/>
                <w:sz w:val="18"/>
                <w:szCs w:val="18"/>
              </w:rPr>
              <w:t>;</w:t>
            </w:r>
            <w:r>
              <w:rPr>
                <w:rFonts w:ascii="SimSun" w:eastAsia="SimSun" w:hAnsi="SimSun" w:cs="SimSun"/>
                <w:color w:val="000000"/>
                <w:spacing w:val="0"/>
                <w:w w:val="100"/>
                <w:position w:val="0"/>
                <w:sz w:val="17"/>
                <w:szCs w:val="17"/>
              </w:rPr>
              <w:t>李世铭</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王铭岩</w:t>
            </w:r>
            <w:r>
              <w:rPr>
                <w:color w:val="000000"/>
                <w:spacing w:val="0"/>
                <w:w w:val="100"/>
                <w:position w:val="0"/>
                <w:sz w:val="18"/>
                <w:szCs w:val="18"/>
              </w:rPr>
              <w:t>;</w:t>
            </w:r>
            <w:r>
              <w:rPr>
                <w:rFonts w:ascii="SimSun" w:eastAsia="SimSun" w:hAnsi="SimSun" w:cs="SimSun"/>
                <w:color w:val="000000"/>
                <w:spacing w:val="0"/>
                <w:w w:val="100"/>
                <w:position w:val="0"/>
                <w:sz w:val="17"/>
                <w:szCs w:val="17"/>
              </w:rPr>
              <w:t>赵东阳</w:t>
            </w:r>
            <w:r>
              <w:rPr>
                <w:color w:val="000000"/>
                <w:spacing w:val="0"/>
                <w:w w:val="100"/>
                <w:position w:val="0"/>
                <w:sz w:val="18"/>
                <w:szCs w:val="18"/>
              </w:rPr>
              <w:t>;</w:t>
            </w:r>
            <w:r>
              <w:rPr>
                <w:rFonts w:ascii="SimSun" w:eastAsia="SimSun" w:hAnsi="SimSun" w:cs="SimSun"/>
                <w:color w:val="000000"/>
                <w:spacing w:val="0"/>
                <w:w w:val="100"/>
                <w:position w:val="0"/>
                <w:sz w:val="17"/>
                <w:szCs w:val="17"/>
              </w:rPr>
              <w:t>曲 兴瑞</w:t>
            </w:r>
            <w:r>
              <w:rPr>
                <w:color w:val="000000"/>
                <w:spacing w:val="0"/>
                <w:w w:val="100"/>
                <w:position w:val="0"/>
                <w:sz w:val="18"/>
                <w:szCs w:val="18"/>
              </w:rPr>
              <w:t>;</w:t>
            </w:r>
            <w:r>
              <w:rPr>
                <w:rFonts w:ascii="SimSun" w:eastAsia="SimSun" w:hAnsi="SimSun" w:cs="SimSun"/>
                <w:color w:val="000000"/>
                <w:spacing w:val="0"/>
                <w:w w:val="100"/>
                <w:position w:val="0"/>
                <w:sz w:val="17"/>
                <w:szCs w:val="17"/>
              </w:rPr>
              <w:t>李想</w:t>
            </w:r>
            <w:r>
              <w:rPr>
                <w:color w:val="000000"/>
                <w:spacing w:val="0"/>
                <w:w w:val="100"/>
                <w:position w:val="0"/>
                <w:sz w:val="18"/>
                <w:szCs w:val="18"/>
              </w:rPr>
              <w:t>;</w:t>
            </w:r>
            <w:r>
              <w:rPr>
                <w:rFonts w:ascii="SimSun" w:eastAsia="SimSun" w:hAnsi="SimSun" w:cs="SimSun"/>
                <w:color w:val="000000"/>
                <w:spacing w:val="0"/>
                <w:w w:val="100"/>
                <w:position w:val="0"/>
                <w:sz w:val="17"/>
                <w:szCs w:val="17"/>
              </w:rPr>
              <w:t>杨金龙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业绩承诺 及补偿安 排</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8" w:lineRule="exact"/>
              <w:ind w:left="0" w:right="0" w:firstLine="0"/>
              <w:jc w:val="left"/>
              <w:rPr>
                <w:sz w:val="17"/>
                <w:szCs w:val="17"/>
              </w:rPr>
            </w:pPr>
            <w:r>
              <w:rPr>
                <w:rFonts w:ascii="SimSun" w:eastAsia="SimSun" w:hAnsi="SimSun" w:cs="SimSun"/>
                <w:color w:val="000000"/>
                <w:spacing w:val="0"/>
                <w:w w:val="100"/>
                <w:position w:val="0"/>
                <w:sz w:val="17"/>
                <w:szCs w:val="17"/>
              </w:rPr>
              <w:t>鞍山易兴交易对方王明慧、张连富、韩晓东等承 诺：鞍山易兴</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年实现的净利润扣除非经常性损益后孰低值不 低于</w:t>
            </w:r>
            <w:r>
              <w:rPr>
                <w:color w:val="000000"/>
                <w:spacing w:val="0"/>
                <w:w w:val="100"/>
                <w:position w:val="0"/>
                <w:sz w:val="18"/>
                <w:szCs w:val="18"/>
              </w:rPr>
              <w:t>450</w:t>
            </w:r>
            <w:r>
              <w:rPr>
                <w:rFonts w:ascii="SimSun" w:eastAsia="SimSun" w:hAnsi="SimSun" w:cs="SimSun"/>
                <w:color w:val="000000"/>
                <w:spacing w:val="0"/>
                <w:w w:val="100"/>
                <w:position w:val="0"/>
                <w:sz w:val="17"/>
                <w:szCs w:val="17"/>
              </w:rPr>
              <w:t>万元、</w:t>
            </w:r>
            <w:r>
              <w:rPr>
                <w:color w:val="000000"/>
                <w:spacing w:val="0"/>
                <w:w w:val="100"/>
                <w:position w:val="0"/>
                <w:sz w:val="18"/>
                <w:szCs w:val="18"/>
              </w:rPr>
              <w:t>600</w:t>
            </w:r>
            <w:r>
              <w:rPr>
                <w:rFonts w:ascii="SimSun" w:eastAsia="SimSun" w:hAnsi="SimSun" w:cs="SimSun"/>
                <w:color w:val="000000"/>
                <w:spacing w:val="0"/>
                <w:w w:val="100"/>
                <w:position w:val="0"/>
                <w:sz w:val="17"/>
                <w:szCs w:val="17"/>
              </w:rPr>
              <w:t>万元、</w:t>
            </w:r>
            <w:r>
              <w:rPr>
                <w:color w:val="000000"/>
                <w:spacing w:val="0"/>
                <w:w w:val="100"/>
                <w:position w:val="0"/>
                <w:sz w:val="18"/>
                <w:szCs w:val="18"/>
              </w:rPr>
              <w:t>750</w:t>
            </w:r>
            <w:r>
              <w:rPr>
                <w:rFonts w:ascii="SimSun" w:eastAsia="SimSun" w:hAnsi="SimSun" w:cs="SimSun"/>
                <w:color w:val="000000"/>
                <w:spacing w:val="0"/>
                <w:w w:val="100"/>
                <w:position w:val="0"/>
                <w:sz w:val="17"/>
                <w:szCs w:val="17"/>
              </w:rPr>
              <w:t>万元、</w:t>
            </w:r>
            <w:r>
              <w:rPr>
                <w:color w:val="000000"/>
                <w:spacing w:val="0"/>
                <w:w w:val="100"/>
                <w:position w:val="0"/>
                <w:sz w:val="18"/>
                <w:szCs w:val="18"/>
              </w:rPr>
              <w:t>1000</w:t>
            </w:r>
            <w:r>
              <w:rPr>
                <w:rFonts w:ascii="SimSun" w:eastAsia="SimSun" w:hAnsi="SimSun" w:cs="SimSun"/>
                <w:color w:val="000000"/>
                <w:spacing w:val="0"/>
                <w:w w:val="100"/>
                <w:position w:val="0"/>
                <w:sz w:val="17"/>
                <w:szCs w:val="17"/>
              </w:rPr>
              <w:t xml:space="preserve">万元， </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2019</w:t>
            </w:r>
            <w:r>
              <w:rPr>
                <w:rFonts w:ascii="SimSun" w:eastAsia="SimSun" w:hAnsi="SimSun" w:cs="SimSun"/>
                <w:color w:val="000000"/>
                <w:spacing w:val="0"/>
                <w:w w:val="100"/>
                <w:position w:val="0"/>
                <w:sz w:val="17"/>
                <w:szCs w:val="17"/>
              </w:rPr>
              <w:t>年分别不低于</w:t>
            </w:r>
            <w:r>
              <w:rPr>
                <w:color w:val="000000"/>
                <w:spacing w:val="0"/>
                <w:w w:val="100"/>
                <w:position w:val="0"/>
                <w:sz w:val="18"/>
                <w:szCs w:val="18"/>
              </w:rPr>
              <w:t>2017</w:t>
            </w:r>
            <w:r>
              <w:rPr>
                <w:rFonts w:ascii="SimSun" w:eastAsia="SimSun" w:hAnsi="SimSun" w:cs="SimSun"/>
                <w:color w:val="000000"/>
                <w:spacing w:val="0"/>
                <w:w w:val="100"/>
                <w:position w:val="0"/>
                <w:sz w:val="17"/>
                <w:szCs w:val="17"/>
              </w:rPr>
              <w:t>年的承诺水平。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both"/>
            </w:pPr>
            <w:r>
              <w:rPr>
                <w:color w:val="000000"/>
                <w:spacing w:val="0"/>
                <w:w w:val="100"/>
                <w:position w:val="0"/>
              </w:rPr>
              <w:t>2019-12-3</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截至报告 期末，上 述承诺人 均遵守了 所做的承 诺。</w:t>
            </w:r>
          </w:p>
        </w:tc>
      </w:tr>
      <w:tr>
        <w:trPr>
          <w:trHeight w:val="227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张潇君</w:t>
            </w:r>
            <w:r>
              <w:rPr>
                <w:color w:val="000000"/>
                <w:spacing w:val="0"/>
                <w:w w:val="100"/>
                <w:position w:val="0"/>
                <w:sz w:val="18"/>
                <w:szCs w:val="18"/>
              </w:rPr>
              <w:t>;</w:t>
            </w:r>
            <w:r>
              <w:rPr>
                <w:rFonts w:ascii="SimSun" w:eastAsia="SimSun" w:hAnsi="SimSun" w:cs="SimSun"/>
                <w:color w:val="000000"/>
                <w:spacing w:val="0"/>
                <w:w w:val="100"/>
                <w:position w:val="0"/>
                <w:sz w:val="17"/>
                <w:szCs w:val="17"/>
              </w:rPr>
              <w:t>肖锋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公司董事、总经理张潇君，副总经理、董事会秘 书肖锋及部分核心员工承诺：基于对公司未来发 展前景的信心及对目前公司股票价值的合理判 断，拟通过集合资金信托计划方式在二级市场择 机增持公司股份，增持计划的时间区间为信托计 划成立之日起</w:t>
            </w:r>
            <w:r>
              <w:rPr>
                <w:color w:val="000000"/>
                <w:spacing w:val="0"/>
                <w:w w:val="100"/>
                <w:position w:val="0"/>
                <w:sz w:val="18"/>
                <w:szCs w:val="18"/>
              </w:rPr>
              <w:t>6</w:t>
            </w:r>
            <w:r>
              <w:rPr>
                <w:rFonts w:ascii="SimSun" w:eastAsia="SimSun" w:hAnsi="SimSun" w:cs="SimSun"/>
                <w:color w:val="000000"/>
                <w:spacing w:val="0"/>
                <w:w w:val="100"/>
                <w:position w:val="0"/>
                <w:sz w:val="17"/>
                <w:szCs w:val="17"/>
              </w:rPr>
              <w:t>个月内，计划增持金额为</w:t>
            </w:r>
            <w:r>
              <w:rPr>
                <w:color w:val="000000"/>
                <w:spacing w:val="0"/>
                <w:w w:val="100"/>
                <w:position w:val="0"/>
                <w:sz w:val="18"/>
                <w:szCs w:val="18"/>
              </w:rPr>
              <w:t xml:space="preserve">2,800 </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both"/>
            </w:pPr>
            <w:r>
              <w:rPr>
                <w:color w:val="000000"/>
                <w:spacing w:val="0"/>
                <w:w w:val="100"/>
                <w:position w:val="0"/>
              </w:rPr>
              <w:t>2017-03-3</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截至报告 期末，上 述承诺人 已履行完 毕其所做 出的承 诺。</w:t>
            </w:r>
          </w:p>
        </w:tc>
      </w:tr>
      <w:tr>
        <w:trPr>
          <w:trHeight w:val="403" w:hRule="exact"/>
        </w:trPr>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承诺是否按时履行</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32" w:hRule="exact"/>
        </w:trPr>
        <w:tc>
          <w:tcPr>
            <w:gridSpan w:val="4"/>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如承诺超期未履行完毕的，应当详细说明未完成履行的具体原因及下一步的工作计划</w:t>
            </w:r>
          </w:p>
        </w:tc>
        <w:tc>
          <w:tcPr>
            <w:gridSpan w:val="3"/>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bl>
    <w:p>
      <w:pPr>
        <w:widowControl w:val="0"/>
        <w:spacing w:after="259" w:line="1" w:lineRule="exact"/>
      </w:pPr>
    </w:p>
    <w:p>
      <w:pPr>
        <w:pStyle w:val="Style30"/>
        <w:keepNext/>
        <w:keepLines/>
        <w:widowControl w:val="0"/>
        <w:shd w:val="clear" w:color="auto" w:fill="auto"/>
        <w:bidi w:val="0"/>
        <w:spacing w:before="0" w:line="317" w:lineRule="exact"/>
        <w:ind w:left="0" w:right="0" w:firstLine="0"/>
        <w:jc w:val="left"/>
      </w:pPr>
      <w:bookmarkStart w:id="282" w:name="bookmark282"/>
      <w:bookmarkStart w:id="283" w:name="bookmark283"/>
      <w:bookmarkStart w:id="284" w:name="bookmark284"/>
      <w:bookmarkStart w:id="285" w:name="bookmark285"/>
      <w:r>
        <w:rPr>
          <w:rFonts w:ascii="Times New Roman" w:eastAsia="Times New Roman" w:hAnsi="Times New Roman" w:cs="Times New Roman"/>
          <w:color w:val="000000"/>
          <w:spacing w:val="0"/>
          <w:w w:val="100"/>
          <w:position w:val="0"/>
          <w:sz w:val="20"/>
          <w:szCs w:val="20"/>
        </w:rPr>
        <w:t>2</w:t>
      </w:r>
      <w:bookmarkEnd w:id="284"/>
      <w:r>
        <w:rPr>
          <w:color w:val="000000"/>
          <w:spacing w:val="0"/>
          <w:w w:val="100"/>
          <w:position w:val="0"/>
        </w:rPr>
        <w:t>、公司资产或项目存在盈利预测，且报告期仍处在盈利预测期间，公司就资产或项目达到原盈利预测及 其原因做出说明</w:t>
      </w:r>
      <w:bookmarkEnd w:id="282"/>
      <w:bookmarkEnd w:id="283"/>
      <w:bookmarkEnd w:id="285"/>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96"/>
        <w:gridCol w:w="989"/>
        <w:gridCol w:w="994"/>
        <w:gridCol w:w="994"/>
        <w:gridCol w:w="1133"/>
        <w:gridCol w:w="1416"/>
        <w:gridCol w:w="994"/>
        <w:gridCol w:w="1790"/>
      </w:tblGrid>
      <w:tr>
        <w:trPr>
          <w:trHeight w:val="7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盈利预测资产 或项目名称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预测起始时 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预测终止时 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当期预测业 绩（万元）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当期实际业 绩（万元）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未达预测的原因</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（如适用）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原预测披露 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原预测披露索引</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沈阳金建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1,497.8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1,571.96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p>
            <w:pPr>
              <w:pStyle w:val="Style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嘉园环保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5,252.41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4,307.12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受业务影响未达 业绩承诺预期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p>
            <w:pPr>
              <w:pStyle w:val="Style7"/>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4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鞍山易兴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997.51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tc>
      </w:tr>
    </w:tbl>
    <w:tbl>
      <w:tblPr>
        <w:tblOverlap w:val="never"/>
        <w:jc w:val="center"/>
        <w:tblLayout w:type="fixed"/>
      </w:tblPr>
      <w:tblGrid>
        <w:gridCol w:w="1296"/>
        <w:gridCol w:w="989"/>
        <w:gridCol w:w="994"/>
        <w:gridCol w:w="994"/>
        <w:gridCol w:w="1133"/>
        <w:gridCol w:w="1416"/>
        <w:gridCol w:w="994"/>
        <w:gridCol w:w="1790"/>
      </w:tblGrid>
      <w:tr>
        <w:trPr>
          <w:trHeight w:val="38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广东龙泉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794.84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p>
            <w:pPr>
              <w:pStyle w:val="Style7"/>
              <w:keepNext w:val="0"/>
              <w:keepLines w:val="0"/>
              <w:widowControl w:val="0"/>
              <w:shd w:val="clear" w:color="auto" w:fill="auto"/>
              <w:bidi w:val="0"/>
              <w:spacing w:before="0" w:after="0" w:line="240" w:lineRule="auto"/>
              <w:ind w:left="0" w:right="0" w:firstLine="160"/>
              <w:jc w:val="left"/>
            </w:pP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德析检测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242.28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03</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p>
            <w:pPr>
              <w:pStyle w:val="Style7"/>
              <w:keepNext w:val="0"/>
              <w:keepLines w:val="0"/>
              <w:widowControl w:val="0"/>
              <w:shd w:val="clear" w:color="auto" w:fill="auto"/>
              <w:bidi w:val="0"/>
              <w:spacing w:before="0" w:after="0" w:line="240" w:lineRule="auto"/>
              <w:ind w:left="0" w:right="0" w:firstLine="160"/>
              <w:jc w:val="left"/>
            </w:pP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74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雪城软件</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799.03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p>
            <w:pPr>
              <w:pStyle w:val="Style7"/>
              <w:keepNext w:val="0"/>
              <w:keepLines w:val="0"/>
              <w:widowControl w:val="0"/>
              <w:shd w:val="clear" w:color="auto" w:fill="auto"/>
              <w:bidi w:val="0"/>
              <w:spacing w:before="0" w:after="0" w:line="240" w:lineRule="auto"/>
              <w:ind w:left="0" w:right="0" w:firstLine="160"/>
              <w:jc w:val="left"/>
            </w:pPr>
            <w:r>
              <w:fldChar w:fldCharType="begin"/>
            </w:r>
            <w:r>
              <w:rPr/>
              <w:instrText> HYPERLINK "http://www.cninfo.com.cn" </w:instrText>
            </w:r>
            <w:r>
              <w:fldChar w:fldCharType="separate"/>
            </w:r>
            <w:r>
              <w:rPr>
                <w:color w:val="000000"/>
                <w:spacing w:val="0"/>
                <w:w w:val="100"/>
                <w:position w:val="0"/>
              </w:rPr>
              <w:t>www.cninfo.com.cn</w:t>
            </w:r>
            <w:r>
              <w:fldChar w:fldCharType="end"/>
            </w:r>
          </w:p>
        </w:tc>
      </w:tr>
    </w:tbl>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公司股东、交易对手方对公司或相关资产年度经营业绩作出的承诺情况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5"/>
        <w:keepNext w:val="0"/>
        <w:keepLines w:val="0"/>
        <w:widowControl w:val="0"/>
        <w:shd w:val="clear" w:color="auto" w:fill="auto"/>
        <w:bidi w:val="0"/>
        <w:spacing w:before="0" w:after="420" w:line="471" w:lineRule="exact"/>
        <w:ind w:left="0" w:right="0" w:firstLine="440"/>
        <w:jc w:val="both"/>
      </w:pPr>
      <w:r>
        <w:rPr>
          <w:color w:val="000000"/>
          <w:spacing w:val="0"/>
          <w:w w:val="100"/>
          <w:position w:val="0"/>
        </w:rPr>
        <w:t>公司于</w:t>
      </w:r>
      <w:r>
        <w:rPr>
          <w:color w:val="000000"/>
          <w:spacing w:val="0"/>
          <w:w w:val="100"/>
          <w:position w:val="0"/>
          <w:sz w:val="20"/>
          <w:szCs w:val="20"/>
        </w:rPr>
        <w:t>2014</w:t>
      </w:r>
      <w:r>
        <w:rPr>
          <w:color w:val="000000"/>
          <w:spacing w:val="0"/>
          <w:w w:val="100"/>
          <w:position w:val="0"/>
        </w:rPr>
        <w:t>年度收购嘉园环保股权时形成商誉</w:t>
      </w:r>
      <w:r>
        <w:rPr>
          <w:color w:val="000000"/>
          <w:spacing w:val="0"/>
          <w:w w:val="100"/>
          <w:position w:val="0"/>
          <w:sz w:val="20"/>
          <w:szCs w:val="20"/>
        </w:rPr>
        <w:t xml:space="preserve">222,690,686. </w:t>
      </w:r>
      <w:r>
        <w:rPr>
          <w:color w:val="000000"/>
          <w:spacing w:val="0"/>
          <w:w w:val="100"/>
          <w:position w:val="0"/>
          <w:sz w:val="20"/>
          <w:szCs w:val="20"/>
        </w:rPr>
        <w:t>33</w:t>
      </w:r>
      <w:r>
        <w:rPr>
          <w:color w:val="000000"/>
          <w:spacing w:val="0"/>
          <w:w w:val="100"/>
          <w:position w:val="0"/>
        </w:rPr>
        <w:t>元，并与嘉园环保原股东陈泽枝、李 泽清、高孔兴、芜湖华顺置业投资有限责任公司、许金炉、刘智良、黄开坚签订了《利润承诺补偿协议》， 原股东承诺嘉园环保</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2016</w:t>
      </w:r>
      <w:r>
        <w:rPr>
          <w:color w:val="000000"/>
          <w:spacing w:val="0"/>
          <w:w w:val="100"/>
          <w:position w:val="0"/>
        </w:rPr>
        <w:t>年经审计实现的扣除非经常性损益前后归属于母公司所有者 净利润孰低数不低于</w:t>
      </w:r>
      <w:r>
        <w:rPr>
          <w:color w:val="000000"/>
          <w:spacing w:val="0"/>
          <w:w w:val="100"/>
          <w:position w:val="0"/>
          <w:sz w:val="20"/>
          <w:szCs w:val="20"/>
        </w:rPr>
        <w:t xml:space="preserve">3, </w:t>
      </w:r>
      <w:r>
        <w:rPr>
          <w:color w:val="000000"/>
          <w:spacing w:val="0"/>
          <w:w w:val="100"/>
          <w:position w:val="0"/>
          <w:sz w:val="20"/>
          <w:szCs w:val="20"/>
        </w:rPr>
        <w:t>353.20</w:t>
      </w:r>
      <w:r>
        <w:rPr>
          <w:color w:val="000000"/>
          <w:spacing w:val="0"/>
          <w:w w:val="100"/>
          <w:position w:val="0"/>
        </w:rPr>
        <w:t>万元、</w:t>
      </w:r>
      <w:r>
        <w:rPr>
          <w:color w:val="000000"/>
          <w:spacing w:val="0"/>
          <w:w w:val="100"/>
          <w:position w:val="0"/>
          <w:sz w:val="20"/>
          <w:szCs w:val="20"/>
        </w:rPr>
        <w:t>4,289.34</w:t>
      </w:r>
      <w:r>
        <w:rPr>
          <w:color w:val="000000"/>
          <w:spacing w:val="0"/>
          <w:w w:val="100"/>
          <w:position w:val="0"/>
        </w:rPr>
        <w:t>万元、</w:t>
      </w:r>
      <w:r>
        <w:rPr>
          <w:color w:val="000000"/>
          <w:spacing w:val="0"/>
          <w:w w:val="100"/>
          <w:position w:val="0"/>
          <w:sz w:val="20"/>
          <w:szCs w:val="20"/>
        </w:rPr>
        <w:t>5,252.41</w:t>
      </w:r>
      <w:r>
        <w:rPr>
          <w:color w:val="000000"/>
          <w:spacing w:val="0"/>
          <w:w w:val="100"/>
          <w:position w:val="0"/>
        </w:rPr>
        <w:t>万元。嘉园环保</w:t>
      </w:r>
      <w:r>
        <w:rPr>
          <w:color w:val="000000"/>
          <w:spacing w:val="0"/>
          <w:w w:val="100"/>
          <w:position w:val="0"/>
          <w:sz w:val="20"/>
          <w:szCs w:val="20"/>
        </w:rPr>
        <w:t>2014</w:t>
      </w:r>
      <w:r>
        <w:rPr>
          <w:color w:val="000000"/>
          <w:spacing w:val="0"/>
          <w:w w:val="100"/>
          <w:position w:val="0"/>
        </w:rPr>
        <w:t>、</w:t>
      </w:r>
      <w:r>
        <w:rPr>
          <w:color w:val="000000"/>
          <w:spacing w:val="0"/>
          <w:w w:val="100"/>
          <w:position w:val="0"/>
          <w:sz w:val="20"/>
          <w:szCs w:val="20"/>
        </w:rPr>
        <w:t>2015</w:t>
      </w:r>
      <w:r>
        <w:rPr>
          <w:color w:val="000000"/>
          <w:spacing w:val="0"/>
          <w:w w:val="100"/>
          <w:position w:val="0"/>
        </w:rPr>
        <w:t>两个年度完 成了承诺业绩，</w:t>
      </w:r>
      <w:r>
        <w:rPr>
          <w:color w:val="000000"/>
          <w:spacing w:val="0"/>
          <w:w w:val="100"/>
          <w:position w:val="0"/>
          <w:sz w:val="20"/>
          <w:szCs w:val="20"/>
        </w:rPr>
        <w:t>2016</w:t>
      </w:r>
      <w:r>
        <w:rPr>
          <w:color w:val="000000"/>
          <w:spacing w:val="0"/>
          <w:w w:val="100"/>
          <w:position w:val="0"/>
        </w:rPr>
        <w:t>年度未完成承诺业绩。嘉园环保原股东将按照《利润承诺补偿协议》的相关约定对公 司进行赔偿。</w:t>
      </w:r>
    </w:p>
    <w:p>
      <w:pPr>
        <w:pStyle w:val="Style23"/>
        <w:keepNext/>
        <w:keepLines/>
        <w:widowControl w:val="0"/>
        <w:shd w:val="clear" w:color="auto" w:fill="auto"/>
        <w:tabs>
          <w:tab w:pos="517" w:val="left"/>
        </w:tabs>
        <w:bidi w:val="0"/>
        <w:spacing w:before="0" w:after="36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sz w:val="24"/>
          <w:szCs w:val="24"/>
        </w:rPr>
        <w:t>三</w:t>
      </w:r>
      <w:bookmarkEnd w:id="288"/>
      <w:r>
        <w:rPr>
          <w:color w:val="000000"/>
          <w:spacing w:val="0"/>
          <w:w w:val="100"/>
          <w:position w:val="0"/>
          <w:sz w:val="24"/>
          <w:szCs w:val="24"/>
        </w:rPr>
        <w:t>、</w:t>
        <w:tab/>
        <w:t>控股股东及其关联方对上市公司的非经营性占用资金情况</w:t>
      </w:r>
      <w:bookmarkEnd w:id="286"/>
      <w:bookmarkEnd w:id="287"/>
      <w:bookmarkEnd w:id="289"/>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3"/>
        <w:keepNext/>
        <w:keepLines/>
        <w:widowControl w:val="0"/>
        <w:shd w:val="clear" w:color="auto" w:fill="auto"/>
        <w:tabs>
          <w:tab w:pos="517" w:val="left"/>
        </w:tabs>
        <w:bidi w:val="0"/>
        <w:spacing w:before="0" w:after="36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sz w:val="24"/>
          <w:szCs w:val="24"/>
        </w:rPr>
        <w:t>四</w:t>
      </w:r>
      <w:bookmarkEnd w:id="292"/>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90"/>
      <w:bookmarkEnd w:id="291"/>
      <w:bookmarkEnd w:id="293"/>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60" w:line="240" w:lineRule="auto"/>
        <w:ind w:left="0" w:right="0" w:firstLine="0"/>
        <w:jc w:val="both"/>
      </w:pPr>
      <w:bookmarkStart w:id="294" w:name="bookmark294"/>
      <w:bookmarkStart w:id="295" w:name="bookmark295"/>
      <w:bookmarkStart w:id="296" w:name="bookmark296"/>
      <w:bookmarkStart w:id="297" w:name="bookmark297"/>
      <w:r>
        <w:rPr>
          <w:color w:val="000000"/>
          <w:spacing w:val="0"/>
          <w:w w:val="100"/>
          <w:position w:val="0"/>
          <w:sz w:val="24"/>
          <w:szCs w:val="24"/>
        </w:rPr>
        <w:t>五</w:t>
      </w:r>
      <w:bookmarkEnd w:id="296"/>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94"/>
      <w:bookmarkEnd w:id="295"/>
      <w:bookmarkEnd w:id="297"/>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60" w:line="240" w:lineRule="auto"/>
        <w:ind w:left="0" w:right="0" w:firstLine="0"/>
        <w:jc w:val="both"/>
      </w:pPr>
      <w:bookmarkStart w:id="298" w:name="bookmark298"/>
      <w:bookmarkStart w:id="299" w:name="bookmark299"/>
      <w:bookmarkStart w:id="300" w:name="bookmark300"/>
      <w:bookmarkStart w:id="301" w:name="bookmark301"/>
      <w:r>
        <w:rPr>
          <w:color w:val="000000"/>
          <w:spacing w:val="0"/>
          <w:w w:val="100"/>
          <w:position w:val="0"/>
          <w:sz w:val="24"/>
          <w:szCs w:val="24"/>
        </w:rPr>
        <w:t>六</w:t>
      </w:r>
      <w:bookmarkEnd w:id="300"/>
      <w:r>
        <w:rPr>
          <w:color w:val="000000"/>
          <w:spacing w:val="0"/>
          <w:w w:val="100"/>
          <w:position w:val="0"/>
          <w:sz w:val="24"/>
          <w:szCs w:val="24"/>
        </w:rPr>
        <w:t>、</w:t>
        <w:tab/>
        <w:t>董事会关于报告期会计政策、会计估计变更或重大会计差错更正的说明</w:t>
      </w:r>
      <w:bookmarkEnd w:id="298"/>
      <w:bookmarkEnd w:id="299"/>
      <w:bookmarkEnd w:id="301"/>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60" w:line="240" w:lineRule="auto"/>
        <w:ind w:left="0" w:right="0" w:firstLine="0"/>
        <w:jc w:val="both"/>
      </w:pPr>
      <w:bookmarkStart w:id="302" w:name="bookmark302"/>
      <w:bookmarkStart w:id="303" w:name="bookmark303"/>
      <w:bookmarkStart w:id="304" w:name="bookmark304"/>
      <w:bookmarkStart w:id="305" w:name="bookmark305"/>
      <w:r>
        <w:rPr>
          <w:color w:val="000000"/>
          <w:spacing w:val="0"/>
          <w:w w:val="100"/>
          <w:position w:val="0"/>
          <w:sz w:val="24"/>
          <w:szCs w:val="24"/>
        </w:rPr>
        <w:t>七</w:t>
      </w:r>
      <w:bookmarkEnd w:id="304"/>
      <w:r>
        <w:rPr>
          <w:color w:val="000000"/>
          <w:spacing w:val="0"/>
          <w:w w:val="100"/>
          <w:position w:val="0"/>
          <w:sz w:val="24"/>
          <w:szCs w:val="24"/>
        </w:rPr>
        <w:t>、</w:t>
        <w:tab/>
        <w:t>与上年度财务报告相比，合并报表范围发生变化的情况说明</w:t>
      </w:r>
      <w:bookmarkEnd w:id="302"/>
      <w:bookmarkEnd w:id="303"/>
      <w:bookmarkEnd w:id="305"/>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5"/>
        <w:keepNext w:val="0"/>
        <w:keepLines w:val="0"/>
        <w:widowControl w:val="0"/>
        <w:shd w:val="clear" w:color="auto" w:fill="auto"/>
        <w:bidi w:val="0"/>
        <w:spacing w:before="0" w:after="360" w:line="473" w:lineRule="exact"/>
        <w:ind w:left="0" w:right="0" w:firstLine="440"/>
        <w:jc w:val="both"/>
      </w:pPr>
      <w:r>
        <w:rPr>
          <w:color w:val="000000"/>
          <w:spacing w:val="0"/>
          <w:w w:val="100"/>
          <w:position w:val="0"/>
        </w:rPr>
        <w:t>报告期内合并范围新增</w:t>
      </w:r>
      <w:r>
        <w:rPr>
          <w:color w:val="000000"/>
          <w:spacing w:val="0"/>
          <w:w w:val="100"/>
          <w:position w:val="0"/>
          <w:sz w:val="20"/>
          <w:szCs w:val="20"/>
        </w:rPr>
        <w:t>9</w:t>
      </w:r>
      <w:r>
        <w:rPr>
          <w:color w:val="000000"/>
          <w:spacing w:val="0"/>
          <w:w w:val="100"/>
          <w:position w:val="0"/>
        </w:rPr>
        <w:t xml:space="preserve">家，分别为汉威智源、雪城软件、百隆工程、德析检测、苏州能斯达、威研 融创、畅威物联、吉地艾斯、汉威祥云。同时，公司本期出售持有的哈尔滨盈江股权，导致合并范围减少 </w:t>
      </w:r>
      <w:r>
        <w:rPr>
          <w:color w:val="000000"/>
          <w:spacing w:val="0"/>
          <w:w w:val="100"/>
          <w:position w:val="0"/>
          <w:sz w:val="20"/>
          <w:szCs w:val="20"/>
        </w:rPr>
        <w:t>1</w:t>
      </w:r>
      <w:r>
        <w:rPr>
          <w:color w:val="000000"/>
          <w:spacing w:val="0"/>
          <w:w w:val="100"/>
          <w:position w:val="0"/>
        </w:rPr>
        <w:t>家。</w:t>
      </w:r>
    </w:p>
    <w:p>
      <w:pPr>
        <w:pStyle w:val="Style23"/>
        <w:keepNext/>
        <w:keepLines/>
        <w:widowControl w:val="0"/>
        <w:shd w:val="clear" w:color="auto" w:fill="auto"/>
        <w:bidi w:val="0"/>
        <w:spacing w:before="0" w:after="36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sz w:val="24"/>
          <w:szCs w:val="24"/>
        </w:rPr>
        <w:t>八</w:t>
      </w:r>
      <w:bookmarkEnd w:id="308"/>
      <w:r>
        <w:rPr>
          <w:color w:val="000000"/>
          <w:spacing w:val="0"/>
          <w:w w:val="100"/>
          <w:position w:val="0"/>
          <w:sz w:val="24"/>
          <w:szCs w:val="24"/>
        </w:rPr>
        <w:t>、聘任、解聘会计师事务所情况</w:t>
      </w:r>
      <w:bookmarkEnd w:id="306"/>
      <w:bookmarkEnd w:id="307"/>
      <w:bookmarkEnd w:id="309"/>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902"/>
        <w:gridCol w:w="5702"/>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大信会计师事务所（特殊普通合伙）</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120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郝东升、邓小强</w:t>
            </w:r>
          </w:p>
        </w:tc>
      </w:tr>
    </w:tbl>
    <w:p>
      <w:pPr>
        <w:widowControl w:val="0"/>
        <w:spacing w:after="13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是否改聘会计师事务所</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310" w:name="bookmark310"/>
      <w:bookmarkStart w:id="311" w:name="bookmark311"/>
      <w:bookmarkStart w:id="312" w:name="bookmark312"/>
      <w:bookmarkStart w:id="313" w:name="bookmark313"/>
      <w:r>
        <w:rPr>
          <w:color w:val="000000"/>
          <w:spacing w:val="0"/>
          <w:w w:val="100"/>
          <w:position w:val="0"/>
          <w:sz w:val="24"/>
          <w:szCs w:val="24"/>
        </w:rPr>
        <w:t>九</w:t>
      </w:r>
      <w:bookmarkEnd w:id="312"/>
      <w:r>
        <w:rPr>
          <w:color w:val="000000"/>
          <w:spacing w:val="0"/>
          <w:w w:val="100"/>
          <w:position w:val="0"/>
          <w:sz w:val="24"/>
          <w:szCs w:val="24"/>
        </w:rPr>
        <w:t>、年度报告披露后面临暂停上市和终止上市情况</w:t>
      </w:r>
      <w:bookmarkEnd w:id="310"/>
      <w:bookmarkEnd w:id="311"/>
      <w:bookmarkEnd w:id="313"/>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314" w:name="bookmark314"/>
      <w:bookmarkStart w:id="315" w:name="bookmark315"/>
      <w:bookmarkStart w:id="316" w:name="bookmark316"/>
      <w:r>
        <w:rPr>
          <w:color w:val="000000"/>
          <w:spacing w:val="0"/>
          <w:w w:val="100"/>
          <w:position w:val="0"/>
          <w:sz w:val="24"/>
          <w:szCs w:val="24"/>
        </w:rPr>
        <w:t>十、破产重整相关事项</w:t>
      </w:r>
      <w:bookmarkEnd w:id="314"/>
      <w:bookmarkEnd w:id="315"/>
      <w:bookmarkEnd w:id="316"/>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3"/>
        <w:keepNext/>
        <w:keepLines/>
        <w:widowControl w:val="0"/>
        <w:shd w:val="clear" w:color="auto" w:fill="auto"/>
        <w:bidi w:val="0"/>
        <w:spacing w:before="0" w:after="360" w:line="240" w:lineRule="auto"/>
        <w:ind w:left="0" w:right="0" w:firstLine="0"/>
        <w:jc w:val="left"/>
      </w:pPr>
      <w:bookmarkStart w:id="317" w:name="bookmark317"/>
      <w:bookmarkStart w:id="318" w:name="bookmark318"/>
      <w:bookmarkStart w:id="319" w:name="bookmark319"/>
      <w:r>
        <w:rPr>
          <w:color w:val="000000"/>
          <w:spacing w:val="0"/>
          <w:w w:val="100"/>
          <w:position w:val="0"/>
          <w:sz w:val="24"/>
          <w:szCs w:val="24"/>
        </w:rPr>
        <w:t>十一、重大诉讼、仲裁事项</w:t>
      </w:r>
      <w:bookmarkEnd w:id="317"/>
      <w:bookmarkEnd w:id="318"/>
      <w:bookmarkEnd w:id="319"/>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3"/>
        <w:keepNext/>
        <w:keepLines/>
        <w:widowControl w:val="0"/>
        <w:shd w:val="clear" w:color="auto" w:fill="auto"/>
        <w:bidi w:val="0"/>
        <w:spacing w:before="0" w:after="360" w:line="240" w:lineRule="auto"/>
        <w:ind w:left="0" w:right="0" w:firstLine="0"/>
        <w:jc w:val="left"/>
      </w:pPr>
      <w:bookmarkStart w:id="320" w:name="bookmark320"/>
      <w:bookmarkStart w:id="321" w:name="bookmark321"/>
      <w:bookmarkStart w:id="322" w:name="bookmark322"/>
      <w:r>
        <w:rPr>
          <w:color w:val="000000"/>
          <w:spacing w:val="0"/>
          <w:w w:val="100"/>
          <w:position w:val="0"/>
          <w:sz w:val="24"/>
          <w:szCs w:val="24"/>
        </w:rPr>
        <w:t>十二、处罚及整改情况</w:t>
      </w:r>
      <w:bookmarkEnd w:id="320"/>
      <w:bookmarkEnd w:id="321"/>
      <w:bookmarkEnd w:id="322"/>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3"/>
        <w:keepNext/>
        <w:keepLines/>
        <w:widowControl w:val="0"/>
        <w:shd w:val="clear" w:color="auto" w:fill="auto"/>
        <w:bidi w:val="0"/>
        <w:spacing w:before="0" w:after="360" w:line="240" w:lineRule="auto"/>
        <w:ind w:left="0" w:right="0" w:firstLine="0"/>
        <w:jc w:val="left"/>
      </w:pPr>
      <w:bookmarkStart w:id="323" w:name="bookmark323"/>
      <w:bookmarkStart w:id="324" w:name="bookmark324"/>
      <w:bookmarkStart w:id="325" w:name="bookmark325"/>
      <w:r>
        <w:rPr>
          <w:color w:val="000000"/>
          <w:spacing w:val="0"/>
          <w:w w:val="100"/>
          <w:position w:val="0"/>
          <w:sz w:val="24"/>
          <w:szCs w:val="24"/>
        </w:rPr>
        <w:t>十三、公司及其控股股东、实际控制人的诚信状况</w:t>
      </w:r>
      <w:bookmarkEnd w:id="323"/>
      <w:bookmarkEnd w:id="324"/>
      <w:bookmarkEnd w:id="325"/>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5"/>
        <w:keepNext w:val="0"/>
        <w:keepLines w:val="0"/>
        <w:widowControl w:val="0"/>
        <w:shd w:val="clear" w:color="auto" w:fill="auto"/>
        <w:bidi w:val="0"/>
        <w:spacing w:before="0" w:after="420" w:line="470" w:lineRule="exact"/>
        <w:ind w:left="0" w:right="0" w:firstLine="440"/>
        <w:jc w:val="left"/>
      </w:pPr>
      <w:r>
        <w:rPr>
          <w:color w:val="000000"/>
          <w:spacing w:val="0"/>
          <w:w w:val="100"/>
          <w:position w:val="0"/>
        </w:rPr>
        <w:t>报告期内公司及其控股股东、实际控制人不存在未履行法院生效判决、所负数额较大的债务到期未清 偿等情况。</w:t>
      </w:r>
    </w:p>
    <w:p>
      <w:pPr>
        <w:pStyle w:val="Style23"/>
        <w:keepNext/>
        <w:keepLines/>
        <w:widowControl w:val="0"/>
        <w:shd w:val="clear" w:color="auto" w:fill="auto"/>
        <w:bidi w:val="0"/>
        <w:spacing w:before="0" w:after="360" w:line="240" w:lineRule="auto"/>
        <w:ind w:left="0" w:right="0" w:firstLine="0"/>
        <w:jc w:val="left"/>
      </w:pPr>
      <w:bookmarkStart w:id="326" w:name="bookmark326"/>
      <w:bookmarkStart w:id="327" w:name="bookmark327"/>
      <w:bookmarkStart w:id="328" w:name="bookmark328"/>
      <w:r>
        <w:rPr>
          <w:color w:val="000000"/>
          <w:spacing w:val="0"/>
          <w:w w:val="100"/>
          <w:position w:val="0"/>
          <w:sz w:val="24"/>
          <w:szCs w:val="24"/>
        </w:rPr>
        <w:t>十四、公司股权激励计划、员工持股计划或其他员工激励措施的实施情况</w:t>
      </w:r>
      <w:bookmarkEnd w:id="326"/>
      <w:bookmarkEnd w:id="327"/>
      <w:bookmarkEnd w:id="328"/>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5"/>
        <w:keepNext w:val="0"/>
        <w:keepLines w:val="0"/>
        <w:widowControl w:val="0"/>
        <w:shd w:val="clear" w:color="auto" w:fill="auto"/>
        <w:bidi w:val="0"/>
        <w:spacing w:before="0" w:after="0" w:line="470" w:lineRule="exact"/>
        <w:ind w:left="0" w:right="0" w:firstLine="440"/>
        <w:jc w:val="left"/>
      </w:pPr>
      <w:bookmarkStart w:id="329" w:name="bookmark329"/>
      <w:r>
        <w:rPr>
          <w:color w:val="000000"/>
          <w:spacing w:val="0"/>
          <w:w w:val="100"/>
          <w:position w:val="0"/>
          <w:sz w:val="20"/>
          <w:szCs w:val="20"/>
        </w:rPr>
        <w:t>1</w:t>
      </w:r>
      <w:bookmarkEnd w:id="329"/>
      <w:r>
        <w:rPr>
          <w:color w:val="000000"/>
          <w:spacing w:val="0"/>
          <w:w w:val="100"/>
          <w:position w:val="0"/>
        </w:rPr>
        <w:t>、</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22</w:t>
      </w:r>
      <w:r>
        <w:rPr>
          <w:color w:val="000000"/>
          <w:spacing w:val="0"/>
          <w:w w:val="100"/>
          <w:position w:val="0"/>
        </w:rPr>
        <w:t xml:space="preserve">日，公司第三届董事会第九次会议审议通过了《关于〈河南汉威电子股份有限公司 </w:t>
      </w:r>
      <w:r>
        <w:rPr>
          <w:color w:val="000000"/>
          <w:spacing w:val="0"/>
          <w:w w:val="100"/>
          <w:position w:val="0"/>
        </w:rPr>
        <w:t>第一期员工持股计划（草案）〉及其摘要的议案》，本次公司员工持股计划设立后委托汇添富基金管理股份 有限公司管理并全额认购汇添富基金管理股份有限公司设立的汇添富-汉威电子-双喜盛世</w:t>
      </w:r>
      <w:r>
        <w:rPr>
          <w:color w:val="000000"/>
          <w:spacing w:val="0"/>
          <w:w w:val="100"/>
          <w:position w:val="0"/>
          <w:sz w:val="20"/>
          <w:szCs w:val="20"/>
        </w:rPr>
        <w:t>51</w:t>
      </w:r>
      <w:r>
        <w:rPr>
          <w:color w:val="000000"/>
          <w:spacing w:val="0"/>
          <w:w w:val="100"/>
          <w:position w:val="0"/>
        </w:rPr>
        <w:t>号资产管理 计划中的次级份额。（具体信息请查阅公司于</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23</w:t>
      </w:r>
      <w:r>
        <w:rPr>
          <w:color w:val="000000"/>
          <w:spacing w:val="0"/>
          <w:w w:val="100"/>
          <w:position w:val="0"/>
        </w:rPr>
        <w:t>日在巨潮资讯网刊登的公告）。</w:t>
      </w:r>
    </w:p>
    <w:p>
      <w:pPr>
        <w:pStyle w:val="Style15"/>
        <w:keepNext w:val="0"/>
        <w:keepLines w:val="0"/>
        <w:widowControl w:val="0"/>
        <w:shd w:val="clear" w:color="auto" w:fill="auto"/>
        <w:tabs>
          <w:tab w:pos="788" w:val="left"/>
        </w:tabs>
        <w:bidi w:val="0"/>
        <w:spacing w:before="0" w:after="0" w:line="471" w:lineRule="exact"/>
        <w:ind w:left="0" w:right="0" w:firstLine="440"/>
        <w:jc w:val="both"/>
      </w:pPr>
      <w:bookmarkStart w:id="330" w:name="bookmark330"/>
      <w:r>
        <w:rPr>
          <w:color w:val="000000"/>
          <w:spacing w:val="0"/>
          <w:w w:val="100"/>
          <w:position w:val="0"/>
          <w:sz w:val="20"/>
          <w:szCs w:val="20"/>
        </w:rPr>
        <w:t>2</w:t>
      </w:r>
      <w:bookmarkEnd w:id="330"/>
      <w:r>
        <w:rPr>
          <w:color w:val="000000"/>
          <w:spacing w:val="0"/>
          <w:w w:val="100"/>
          <w:position w:val="0"/>
        </w:rPr>
        <w:t>、</w:t>
        <w:tab/>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10</w:t>
      </w:r>
      <w:r>
        <w:rPr>
          <w:color w:val="000000"/>
          <w:spacing w:val="0"/>
          <w:w w:val="100"/>
          <w:position w:val="0"/>
        </w:rPr>
        <w:t>日，公司</w:t>
      </w:r>
      <w:r>
        <w:rPr>
          <w:color w:val="000000"/>
          <w:spacing w:val="0"/>
          <w:w w:val="100"/>
          <w:position w:val="0"/>
          <w:sz w:val="20"/>
          <w:szCs w:val="20"/>
        </w:rPr>
        <w:t>2015</w:t>
      </w:r>
      <w:r>
        <w:rPr>
          <w:color w:val="000000"/>
          <w:spacing w:val="0"/>
          <w:w w:val="100"/>
          <w:position w:val="0"/>
        </w:rPr>
        <w:t>年第一次临时股东大会审议通过了《关于〈河南汉威电子股份有限公 司第一期员工持股计划〉及其摘要的议案》。（具体内容请查阅公司于</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11</w:t>
      </w:r>
      <w:r>
        <w:rPr>
          <w:color w:val="000000"/>
          <w:spacing w:val="0"/>
          <w:w w:val="100"/>
          <w:position w:val="0"/>
        </w:rPr>
        <w:t>日在中国证监会指定 创业板信息披露网站刊登的公告）。</w:t>
      </w:r>
    </w:p>
    <w:p>
      <w:pPr>
        <w:pStyle w:val="Style15"/>
        <w:keepNext w:val="0"/>
        <w:keepLines w:val="0"/>
        <w:widowControl w:val="0"/>
        <w:shd w:val="clear" w:color="auto" w:fill="auto"/>
        <w:tabs>
          <w:tab w:pos="788" w:val="left"/>
        </w:tabs>
        <w:bidi w:val="0"/>
        <w:spacing w:before="0" w:after="0" w:line="471" w:lineRule="exact"/>
        <w:ind w:left="0" w:right="0" w:firstLine="440"/>
        <w:jc w:val="both"/>
      </w:pPr>
      <w:bookmarkStart w:id="331" w:name="bookmark331"/>
      <w:r>
        <w:rPr>
          <w:color w:val="000000"/>
          <w:spacing w:val="0"/>
          <w:w w:val="100"/>
          <w:position w:val="0"/>
          <w:sz w:val="20"/>
          <w:szCs w:val="20"/>
        </w:rPr>
        <w:t>3</w:t>
      </w:r>
      <w:bookmarkEnd w:id="331"/>
      <w:r>
        <w:rPr>
          <w:color w:val="000000"/>
          <w:spacing w:val="0"/>
          <w:w w:val="100"/>
          <w:position w:val="0"/>
        </w:rPr>
        <w:t>、</w:t>
        <w:tab/>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15</w:t>
      </w:r>
      <w:r>
        <w:rPr>
          <w:color w:val="000000"/>
          <w:spacing w:val="0"/>
          <w:w w:val="100"/>
          <w:position w:val="0"/>
        </w:rPr>
        <w:t>日，汇添富-汉威电子-双喜盛世</w:t>
      </w:r>
      <w:r>
        <w:rPr>
          <w:color w:val="000000"/>
          <w:spacing w:val="0"/>
          <w:w w:val="100"/>
          <w:position w:val="0"/>
          <w:sz w:val="20"/>
          <w:szCs w:val="20"/>
        </w:rPr>
        <w:t>51</w:t>
      </w:r>
      <w:r>
        <w:rPr>
          <w:color w:val="000000"/>
          <w:spacing w:val="0"/>
          <w:w w:val="100"/>
          <w:position w:val="0"/>
        </w:rPr>
        <w:t>号资产管理计划以大宗交易方式实施了股票购 买，购买的公司股票数量为</w:t>
      </w:r>
      <w:r>
        <w:rPr>
          <w:color w:val="000000"/>
          <w:spacing w:val="0"/>
          <w:w w:val="100"/>
          <w:position w:val="0"/>
          <w:sz w:val="20"/>
          <w:szCs w:val="20"/>
        </w:rPr>
        <w:t>899,000</w:t>
      </w:r>
      <w:r>
        <w:rPr>
          <w:color w:val="000000"/>
          <w:spacing w:val="0"/>
          <w:w w:val="100"/>
          <w:position w:val="0"/>
        </w:rPr>
        <w:t>股，购买价格为</w:t>
      </w:r>
      <w:r>
        <w:rPr>
          <w:color w:val="000000"/>
          <w:spacing w:val="0"/>
          <w:w w:val="100"/>
          <w:position w:val="0"/>
          <w:sz w:val="20"/>
          <w:szCs w:val="20"/>
        </w:rPr>
        <w:t>98.10</w:t>
      </w:r>
      <w:r>
        <w:rPr>
          <w:color w:val="000000"/>
          <w:spacing w:val="0"/>
          <w:w w:val="100"/>
          <w:position w:val="0"/>
        </w:rPr>
        <w:t>元</w:t>
      </w:r>
      <w:r>
        <w:rPr>
          <w:color w:val="000000"/>
          <w:spacing w:val="0"/>
          <w:w w:val="100"/>
          <w:position w:val="0"/>
          <w:sz w:val="20"/>
          <w:szCs w:val="20"/>
        </w:rPr>
        <w:t>/</w:t>
      </w:r>
      <w:r>
        <w:rPr>
          <w:color w:val="000000"/>
          <w:spacing w:val="0"/>
          <w:w w:val="100"/>
          <w:position w:val="0"/>
        </w:rPr>
        <w:t>股，资金总额为</w:t>
      </w:r>
      <w:r>
        <w:rPr>
          <w:color w:val="000000"/>
          <w:spacing w:val="0"/>
          <w:w w:val="100"/>
          <w:position w:val="0"/>
          <w:sz w:val="20"/>
          <w:szCs w:val="20"/>
        </w:rPr>
        <w:t>9, 000</w:t>
      </w:r>
      <w:r>
        <w:rPr>
          <w:color w:val="000000"/>
          <w:spacing w:val="0"/>
          <w:w w:val="100"/>
          <w:position w:val="0"/>
        </w:rPr>
        <w:t>万元（具体内容请 查阅公司于</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26</w:t>
      </w:r>
      <w:r>
        <w:rPr>
          <w:color w:val="000000"/>
          <w:spacing w:val="0"/>
          <w:w w:val="100"/>
          <w:position w:val="0"/>
        </w:rPr>
        <w:t>日在中国证监会指定创业板信息披露网站刊登的公告）。</w:t>
      </w:r>
    </w:p>
    <w:p>
      <w:pPr>
        <w:pStyle w:val="Style15"/>
        <w:keepNext w:val="0"/>
        <w:keepLines w:val="0"/>
        <w:widowControl w:val="0"/>
        <w:shd w:val="clear" w:color="auto" w:fill="auto"/>
        <w:tabs>
          <w:tab w:pos="788" w:val="left"/>
        </w:tabs>
        <w:bidi w:val="0"/>
        <w:spacing w:before="0" w:after="0" w:line="471" w:lineRule="exact"/>
        <w:ind w:left="0" w:right="0" w:firstLine="440"/>
        <w:jc w:val="both"/>
      </w:pPr>
      <w:bookmarkStart w:id="332" w:name="bookmark332"/>
      <w:r>
        <w:rPr>
          <w:color w:val="000000"/>
          <w:spacing w:val="0"/>
          <w:w w:val="100"/>
          <w:position w:val="0"/>
          <w:sz w:val="20"/>
          <w:szCs w:val="20"/>
        </w:rPr>
        <w:t>4</w:t>
      </w:r>
      <w:bookmarkEnd w:id="332"/>
      <w:r>
        <w:rPr>
          <w:color w:val="000000"/>
          <w:spacing w:val="0"/>
          <w:w w:val="100"/>
          <w:position w:val="0"/>
        </w:rPr>
        <w:t>、</w:t>
        <w:tab/>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11</w:t>
      </w:r>
      <w:r>
        <w:rPr>
          <w:color w:val="000000"/>
          <w:spacing w:val="0"/>
          <w:w w:val="100"/>
          <w:position w:val="0"/>
        </w:rPr>
        <w:t xml:space="preserve">日，公司召开了 </w:t>
      </w:r>
      <w:r>
        <w:rPr>
          <w:color w:val="000000"/>
          <w:spacing w:val="0"/>
          <w:w w:val="100"/>
          <w:position w:val="0"/>
          <w:sz w:val="20"/>
          <w:szCs w:val="20"/>
        </w:rPr>
        <w:t>2015</w:t>
      </w:r>
      <w:r>
        <w:rPr>
          <w:color w:val="000000"/>
          <w:spacing w:val="0"/>
          <w:w w:val="100"/>
          <w:position w:val="0"/>
        </w:rPr>
        <w:t xml:space="preserve">年第二次临时股东大会审议通过了 </w:t>
      </w:r>
      <w:r>
        <w:rPr>
          <w:color w:val="000000"/>
          <w:spacing w:val="0"/>
          <w:w w:val="100"/>
          <w:position w:val="0"/>
          <w:sz w:val="20"/>
          <w:szCs w:val="20"/>
        </w:rPr>
        <w:t>2015</w:t>
      </w:r>
      <w:r>
        <w:rPr>
          <w:color w:val="000000"/>
          <w:spacing w:val="0"/>
          <w:w w:val="100"/>
          <w:position w:val="0"/>
        </w:rPr>
        <w:t>年半年度资本公积金 转增股本方案，以截至</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30</w:t>
      </w:r>
      <w:r>
        <w:rPr>
          <w:color w:val="000000"/>
          <w:spacing w:val="0"/>
          <w:w w:val="100"/>
          <w:position w:val="0"/>
        </w:rPr>
        <w:t>日公司总股本为基数，以资本公积金向全体股东每</w:t>
      </w:r>
      <w:r>
        <w:rPr>
          <w:color w:val="000000"/>
          <w:spacing w:val="0"/>
          <w:w w:val="100"/>
          <w:position w:val="0"/>
          <w:sz w:val="20"/>
          <w:szCs w:val="20"/>
        </w:rPr>
        <w:t>10</w:t>
      </w:r>
      <w:r>
        <w:rPr>
          <w:color w:val="000000"/>
          <w:spacing w:val="0"/>
          <w:w w:val="100"/>
          <w:position w:val="0"/>
        </w:rPr>
        <w:t>股转增</w:t>
      </w:r>
      <w:r>
        <w:rPr>
          <w:color w:val="000000"/>
          <w:spacing w:val="0"/>
          <w:w w:val="100"/>
          <w:position w:val="0"/>
          <w:sz w:val="20"/>
          <w:szCs w:val="20"/>
        </w:rPr>
        <w:t>10</w:t>
      </w:r>
      <w:r>
        <w:rPr>
          <w:color w:val="000000"/>
          <w:spacing w:val="0"/>
          <w:w w:val="100"/>
          <w:position w:val="0"/>
        </w:rPr>
        <w:t>股。 转增完成后，本次员工持股计划持有公司股票数量为</w:t>
      </w:r>
      <w:r>
        <w:rPr>
          <w:color w:val="000000"/>
          <w:spacing w:val="0"/>
          <w:w w:val="100"/>
          <w:position w:val="0"/>
          <w:sz w:val="20"/>
          <w:szCs w:val="20"/>
        </w:rPr>
        <w:t>1,798,000</w:t>
      </w:r>
      <w:r>
        <w:rPr>
          <w:color w:val="000000"/>
          <w:spacing w:val="0"/>
          <w:w w:val="100"/>
          <w:position w:val="0"/>
        </w:rPr>
        <w:t>股。</w:t>
      </w:r>
    </w:p>
    <w:p>
      <w:pPr>
        <w:pStyle w:val="Style15"/>
        <w:keepNext w:val="0"/>
        <w:keepLines w:val="0"/>
        <w:widowControl w:val="0"/>
        <w:shd w:val="clear" w:color="auto" w:fill="auto"/>
        <w:tabs>
          <w:tab w:pos="793" w:val="left"/>
        </w:tabs>
        <w:bidi w:val="0"/>
        <w:spacing w:before="0" w:after="0" w:line="471" w:lineRule="exact"/>
        <w:ind w:left="0" w:right="0" w:firstLine="440"/>
        <w:jc w:val="both"/>
      </w:pPr>
      <w:bookmarkStart w:id="333" w:name="bookmark333"/>
      <w:r>
        <w:rPr>
          <w:color w:val="000000"/>
          <w:spacing w:val="0"/>
          <w:w w:val="100"/>
          <w:position w:val="0"/>
          <w:sz w:val="20"/>
          <w:szCs w:val="20"/>
        </w:rPr>
        <w:t>5</w:t>
      </w:r>
      <w:bookmarkEnd w:id="333"/>
      <w:r>
        <w:rPr>
          <w:color w:val="000000"/>
          <w:spacing w:val="0"/>
          <w:w w:val="100"/>
          <w:position w:val="0"/>
        </w:rPr>
        <w:t>、</w:t>
        <w:tab/>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19</w:t>
      </w:r>
      <w:r>
        <w:rPr>
          <w:color w:val="000000"/>
          <w:spacing w:val="0"/>
          <w:w w:val="100"/>
          <w:position w:val="0"/>
        </w:rPr>
        <w:t>日，根据《关于上市公司实施员工持股计划试点的指导意见》以及《创业板信息披 露业务备忘录第</w:t>
      </w:r>
      <w:r>
        <w:rPr>
          <w:color w:val="000000"/>
          <w:spacing w:val="0"/>
          <w:w w:val="100"/>
          <w:position w:val="0"/>
          <w:sz w:val="20"/>
          <w:szCs w:val="20"/>
        </w:rPr>
        <w:t>20</w:t>
      </w:r>
      <w:r>
        <w:rPr>
          <w:color w:val="000000"/>
          <w:spacing w:val="0"/>
          <w:w w:val="100"/>
          <w:position w:val="0"/>
        </w:rPr>
        <w:t>号：员工持股计划》的有关规定，将公司第一期员工持股计划存续期届满前的相关情 况作出了详细提示（具体内容请查阅公司于</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19</w:t>
      </w:r>
      <w:r>
        <w:rPr>
          <w:color w:val="000000"/>
          <w:spacing w:val="0"/>
          <w:w w:val="100"/>
          <w:position w:val="0"/>
        </w:rPr>
        <w:t>日在中国证监会指定创业板信息披露网站刊登 的公告）。</w:t>
      </w:r>
    </w:p>
    <w:p>
      <w:pPr>
        <w:pStyle w:val="Style15"/>
        <w:keepNext w:val="0"/>
        <w:keepLines w:val="0"/>
        <w:widowControl w:val="0"/>
        <w:shd w:val="clear" w:color="auto" w:fill="auto"/>
        <w:tabs>
          <w:tab w:pos="788" w:val="left"/>
        </w:tabs>
        <w:bidi w:val="0"/>
        <w:spacing w:before="0" w:after="440" w:line="468" w:lineRule="exact"/>
        <w:ind w:left="0" w:right="0" w:firstLine="440"/>
        <w:jc w:val="both"/>
      </w:pPr>
      <w:bookmarkStart w:id="334" w:name="bookmark334"/>
      <w:r>
        <w:rPr>
          <w:color w:val="000000"/>
          <w:spacing w:val="0"/>
          <w:w w:val="100"/>
          <w:position w:val="0"/>
          <w:sz w:val="20"/>
          <w:szCs w:val="20"/>
        </w:rPr>
        <w:t>6</w:t>
      </w:r>
      <w:bookmarkEnd w:id="334"/>
      <w:r>
        <w:rPr>
          <w:color w:val="000000"/>
          <w:spacing w:val="0"/>
          <w:w w:val="100"/>
          <w:position w:val="0"/>
        </w:rPr>
        <w:t>、</w:t>
        <w:tab/>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14</w:t>
      </w:r>
      <w:r>
        <w:rPr>
          <w:color w:val="000000"/>
          <w:spacing w:val="0"/>
          <w:w w:val="100"/>
          <w:position w:val="0"/>
        </w:rPr>
        <w:t>日，汇添富-汉威电子-双喜盛世</w:t>
      </w:r>
      <w:r>
        <w:rPr>
          <w:color w:val="000000"/>
          <w:spacing w:val="0"/>
          <w:w w:val="100"/>
          <w:position w:val="0"/>
          <w:sz w:val="20"/>
          <w:szCs w:val="20"/>
        </w:rPr>
        <w:t>51</w:t>
      </w:r>
      <w:r>
        <w:rPr>
          <w:color w:val="000000"/>
          <w:spacing w:val="0"/>
          <w:w w:val="100"/>
          <w:position w:val="0"/>
        </w:rPr>
        <w:t>号资产管理计划所持有的公司股票共计</w:t>
      </w:r>
      <w:r>
        <w:rPr>
          <w:color w:val="000000"/>
          <w:spacing w:val="0"/>
          <w:w w:val="100"/>
          <w:position w:val="0"/>
          <w:sz w:val="20"/>
          <w:szCs w:val="20"/>
        </w:rPr>
        <w:t xml:space="preserve">1,798,000 </w:t>
      </w:r>
      <w:r>
        <w:rPr>
          <w:color w:val="000000"/>
          <w:spacing w:val="0"/>
          <w:w w:val="100"/>
          <w:position w:val="0"/>
        </w:rPr>
        <w:t>股已全部出售完毕。按照相关协议规定，公司第一期员工持股计划终止（具体内容请查阅公司于</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 xml:space="preserve">3 </w:t>
      </w:r>
      <w:r>
        <w:rPr>
          <w:color w:val="000000"/>
          <w:spacing w:val="0"/>
          <w:w w:val="100"/>
          <w:position w:val="0"/>
        </w:rPr>
        <w:t>月</w:t>
      </w:r>
      <w:r>
        <w:rPr>
          <w:color w:val="000000"/>
          <w:spacing w:val="0"/>
          <w:w w:val="100"/>
          <w:position w:val="0"/>
          <w:sz w:val="20"/>
          <w:szCs w:val="20"/>
        </w:rPr>
        <w:t>14</w:t>
      </w:r>
      <w:r>
        <w:rPr>
          <w:color w:val="000000"/>
          <w:spacing w:val="0"/>
          <w:w w:val="100"/>
          <w:position w:val="0"/>
        </w:rPr>
        <w:t>日在中国证监会指定创业板信息披露网站刊登的公告）。</w:t>
      </w:r>
    </w:p>
    <w:p>
      <w:pPr>
        <w:pStyle w:val="Style23"/>
        <w:keepNext/>
        <w:keepLines/>
        <w:widowControl w:val="0"/>
        <w:shd w:val="clear" w:color="auto" w:fill="auto"/>
        <w:bidi w:val="0"/>
        <w:spacing w:before="0" w:after="380" w:line="240" w:lineRule="auto"/>
        <w:ind w:left="0" w:right="0" w:firstLine="0"/>
        <w:jc w:val="left"/>
      </w:pPr>
      <w:bookmarkStart w:id="335" w:name="bookmark335"/>
      <w:bookmarkStart w:id="336" w:name="bookmark336"/>
      <w:bookmarkStart w:id="337" w:name="bookmark337"/>
      <w:r>
        <w:rPr>
          <w:color w:val="000000"/>
          <w:spacing w:val="0"/>
          <w:w w:val="100"/>
          <w:position w:val="0"/>
          <w:sz w:val="24"/>
          <w:szCs w:val="24"/>
        </w:rPr>
        <w:t>十五、重大关联交易</w:t>
      </w:r>
      <w:bookmarkEnd w:id="335"/>
      <w:bookmarkEnd w:id="336"/>
      <w:bookmarkEnd w:id="337"/>
    </w:p>
    <w:p>
      <w:pPr>
        <w:pStyle w:val="Style30"/>
        <w:keepNext/>
        <w:keepLines/>
        <w:widowControl w:val="0"/>
        <w:shd w:val="clear" w:color="auto" w:fill="auto"/>
        <w:tabs>
          <w:tab w:pos="366" w:val="left"/>
        </w:tabs>
        <w:bidi w:val="0"/>
        <w:spacing w:before="0" w:after="140" w:line="492"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sz w:val="20"/>
          <w:szCs w:val="20"/>
        </w:rPr>
        <w:t>1</w:t>
      </w:r>
      <w:bookmarkEnd w:id="340"/>
      <w:r>
        <w:rPr>
          <w:color w:val="000000"/>
          <w:spacing w:val="0"/>
          <w:w w:val="100"/>
          <w:position w:val="0"/>
        </w:rPr>
        <w:t>、</w:t>
        <w:tab/>
        <w:t>与日常经营相关的关联交易</w:t>
      </w:r>
      <w:bookmarkEnd w:id="338"/>
      <w:bookmarkEnd w:id="339"/>
      <w:bookmarkEnd w:id="341"/>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0"/>
        <w:keepNext/>
        <w:keepLines/>
        <w:widowControl w:val="0"/>
        <w:shd w:val="clear" w:color="auto" w:fill="auto"/>
        <w:tabs>
          <w:tab w:pos="375" w:val="left"/>
        </w:tabs>
        <w:bidi w:val="0"/>
        <w:spacing w:before="0" w:after="140" w:line="492"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sz w:val="20"/>
          <w:szCs w:val="20"/>
        </w:rPr>
        <w:t>2</w:t>
      </w:r>
      <w:bookmarkEnd w:id="344"/>
      <w:r>
        <w:rPr>
          <w:color w:val="000000"/>
          <w:spacing w:val="0"/>
          <w:w w:val="100"/>
          <w:position w:val="0"/>
        </w:rPr>
        <w:t>、</w:t>
        <w:tab/>
        <w:t>资产或股权收购、出售发生的关联交易</w:t>
      </w:r>
      <w:bookmarkEnd w:id="342"/>
      <w:bookmarkEnd w:id="343"/>
      <w:bookmarkEnd w:id="345"/>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0"/>
        <w:keepNext/>
        <w:keepLines/>
        <w:widowControl w:val="0"/>
        <w:shd w:val="clear" w:color="auto" w:fill="auto"/>
        <w:tabs>
          <w:tab w:pos="375" w:val="left"/>
        </w:tabs>
        <w:bidi w:val="0"/>
        <w:spacing w:before="0" w:after="140" w:line="492"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sz w:val="20"/>
          <w:szCs w:val="20"/>
        </w:rPr>
        <w:t>3</w:t>
      </w:r>
      <w:bookmarkEnd w:id="348"/>
      <w:r>
        <w:rPr>
          <w:color w:val="000000"/>
          <w:spacing w:val="0"/>
          <w:w w:val="100"/>
          <w:position w:val="0"/>
        </w:rPr>
        <w:t>、</w:t>
        <w:tab/>
        <w:t>共同对外投资的关联交易</w:t>
      </w:r>
      <w:bookmarkEnd w:id="346"/>
      <w:bookmarkEnd w:id="347"/>
      <w:bookmarkEnd w:id="349"/>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公司报告期未发生共同对外投资的关联交易。</w:t>
      </w:r>
    </w:p>
    <w:p>
      <w:pPr>
        <w:pStyle w:val="Style30"/>
        <w:keepNext/>
        <w:keepLines/>
        <w:widowControl w:val="0"/>
        <w:shd w:val="clear" w:color="auto" w:fill="auto"/>
        <w:tabs>
          <w:tab w:pos="378" w:val="left"/>
        </w:tabs>
        <w:bidi w:val="0"/>
        <w:spacing w:before="0" w:after="160" w:line="442" w:lineRule="auto"/>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sz w:val="20"/>
          <w:szCs w:val="20"/>
        </w:rPr>
        <w:t>4</w:t>
      </w:r>
      <w:bookmarkEnd w:id="352"/>
      <w:r>
        <w:rPr>
          <w:color w:val="000000"/>
          <w:spacing w:val="0"/>
          <w:w w:val="100"/>
          <w:position w:val="0"/>
        </w:rPr>
        <w:t>、</w:t>
        <w:tab/>
        <w:t>关联债权债务往来</w:t>
      </w:r>
      <w:bookmarkEnd w:id="350"/>
      <w:bookmarkEnd w:id="351"/>
      <w:bookmarkEnd w:id="353"/>
    </w:p>
    <w:p>
      <w:pPr>
        <w:pStyle w:val="Style27"/>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0"/>
        <w:keepNext/>
        <w:keepLines/>
        <w:widowControl w:val="0"/>
        <w:shd w:val="clear" w:color="auto" w:fill="auto"/>
        <w:tabs>
          <w:tab w:pos="378" w:val="left"/>
        </w:tabs>
        <w:bidi w:val="0"/>
        <w:spacing w:before="0" w:after="160" w:line="442" w:lineRule="auto"/>
        <w:ind w:left="0" w:right="0" w:firstLine="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sz w:val="20"/>
          <w:szCs w:val="20"/>
        </w:rPr>
        <w:t>5</w:t>
      </w:r>
      <w:bookmarkEnd w:id="356"/>
      <w:r>
        <w:rPr>
          <w:color w:val="000000"/>
          <w:spacing w:val="0"/>
          <w:w w:val="100"/>
          <w:position w:val="0"/>
        </w:rPr>
        <w:t>、</w:t>
        <w:tab/>
        <w:t>其他重大关联交易</w:t>
      </w:r>
      <w:bookmarkEnd w:id="354"/>
      <w:bookmarkEnd w:id="355"/>
      <w:bookmarkEnd w:id="357"/>
    </w:p>
    <w:p>
      <w:pPr>
        <w:pStyle w:val="Style27"/>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3"/>
        <w:keepNext/>
        <w:keepLines/>
        <w:widowControl w:val="0"/>
        <w:shd w:val="clear" w:color="auto" w:fill="auto"/>
        <w:bidi w:val="0"/>
        <w:spacing w:before="0" w:after="380" w:line="240" w:lineRule="auto"/>
        <w:ind w:left="0" w:right="0" w:firstLine="0"/>
        <w:jc w:val="left"/>
      </w:pPr>
      <w:bookmarkStart w:id="358" w:name="bookmark358"/>
      <w:bookmarkStart w:id="359" w:name="bookmark359"/>
      <w:bookmarkStart w:id="360" w:name="bookmark360"/>
      <w:r>
        <w:rPr>
          <w:color w:val="000000"/>
          <w:spacing w:val="0"/>
          <w:w w:val="100"/>
          <w:position w:val="0"/>
          <w:sz w:val="24"/>
          <w:szCs w:val="24"/>
        </w:rPr>
        <w:t>十六、重大合同及其履行情况</w:t>
      </w:r>
      <w:bookmarkEnd w:id="358"/>
      <w:bookmarkEnd w:id="359"/>
      <w:bookmarkEnd w:id="360"/>
    </w:p>
    <w:p>
      <w:pPr>
        <w:pStyle w:val="Style30"/>
        <w:keepNext/>
        <w:keepLines/>
        <w:widowControl w:val="0"/>
        <w:shd w:val="clear" w:color="auto" w:fill="auto"/>
        <w:tabs>
          <w:tab w:pos="368" w:val="left"/>
        </w:tabs>
        <w:bidi w:val="0"/>
        <w:spacing w:before="0" w:after="0" w:line="442" w:lineRule="auto"/>
        <w:ind w:left="0" w:right="0" w:firstLine="0"/>
        <w:jc w:val="left"/>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sz w:val="20"/>
          <w:szCs w:val="20"/>
        </w:rPr>
        <w:t>1</w:t>
      </w:r>
      <w:bookmarkEnd w:id="363"/>
      <w:r>
        <w:rPr>
          <w:color w:val="000000"/>
          <w:spacing w:val="0"/>
          <w:w w:val="100"/>
          <w:position w:val="0"/>
        </w:rPr>
        <w:t>、</w:t>
        <w:tab/>
        <w:t>托管、承包、租赁事项情况</w:t>
      </w:r>
      <w:bookmarkEnd w:id="361"/>
      <w:bookmarkEnd w:id="362"/>
      <w:bookmarkEnd w:id="364"/>
    </w:p>
    <w:p>
      <w:pPr>
        <w:pStyle w:val="Style64"/>
        <w:keepNext/>
        <w:keepLines/>
        <w:widowControl w:val="0"/>
        <w:shd w:val="clear" w:color="auto" w:fill="auto"/>
        <w:tabs>
          <w:tab w:pos="493" w:val="left"/>
        </w:tabs>
        <w:bidi w:val="0"/>
        <w:spacing w:before="0" w:line="422" w:lineRule="exact"/>
        <w:ind w:left="0" w:right="0" w:firstLine="0"/>
        <w:jc w:val="left"/>
      </w:pPr>
      <w:bookmarkStart w:id="365" w:name="bookmark365"/>
      <w:bookmarkStart w:id="366" w:name="bookmark366"/>
      <w:bookmarkStart w:id="367" w:name="bookmark367"/>
      <w:bookmarkStart w:id="368" w:name="bookmark368"/>
      <w:r>
        <w:rPr>
          <w:color w:val="000000"/>
          <w:spacing w:val="0"/>
          <w:w w:val="100"/>
          <w:position w:val="0"/>
        </w:rPr>
        <w:t>（</w:t>
      </w:r>
      <w:bookmarkEnd w:id="367"/>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托管情况</w:t>
      </w:r>
      <w:bookmarkEnd w:id="365"/>
      <w:bookmarkEnd w:id="366"/>
      <w:bookmarkEnd w:id="368"/>
    </w:p>
    <w:p>
      <w:pPr>
        <w:pStyle w:val="Style27"/>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公司报告期不存在托管情况。</w:t>
      </w:r>
    </w:p>
    <w:p>
      <w:pPr>
        <w:pStyle w:val="Style64"/>
        <w:keepNext/>
        <w:keepLines/>
        <w:widowControl w:val="0"/>
        <w:shd w:val="clear" w:color="auto" w:fill="auto"/>
        <w:tabs>
          <w:tab w:pos="493" w:val="left"/>
        </w:tabs>
        <w:bidi w:val="0"/>
        <w:spacing w:before="0" w:line="422" w:lineRule="exact"/>
        <w:ind w:left="0" w:right="0" w:firstLine="0"/>
        <w:jc w:val="left"/>
      </w:pPr>
      <w:bookmarkStart w:id="369" w:name="bookmark369"/>
      <w:bookmarkStart w:id="370" w:name="bookmark370"/>
      <w:bookmarkStart w:id="371" w:name="bookmark371"/>
      <w:bookmarkStart w:id="372" w:name="bookmark372"/>
      <w:r>
        <w:rPr>
          <w:color w:val="000000"/>
          <w:spacing w:val="0"/>
          <w:w w:val="100"/>
          <w:position w:val="0"/>
        </w:rPr>
        <w:t>（</w:t>
      </w:r>
      <w:bookmarkEnd w:id="371"/>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承包情况</w:t>
      </w:r>
      <w:bookmarkEnd w:id="369"/>
      <w:bookmarkEnd w:id="370"/>
      <w:bookmarkEnd w:id="372"/>
    </w:p>
    <w:p>
      <w:pPr>
        <w:pStyle w:val="Style27"/>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公司报告期不存在承包情况。</w:t>
      </w:r>
    </w:p>
    <w:p>
      <w:pPr>
        <w:pStyle w:val="Style64"/>
        <w:keepNext/>
        <w:keepLines/>
        <w:widowControl w:val="0"/>
        <w:shd w:val="clear" w:color="auto" w:fill="auto"/>
        <w:tabs>
          <w:tab w:pos="493" w:val="left"/>
        </w:tabs>
        <w:bidi w:val="0"/>
        <w:spacing w:before="0" w:line="422" w:lineRule="exact"/>
        <w:ind w:left="0" w:right="0" w:firstLine="0"/>
        <w:jc w:val="left"/>
      </w:pPr>
      <w:bookmarkStart w:id="373" w:name="bookmark373"/>
      <w:bookmarkStart w:id="374" w:name="bookmark374"/>
      <w:bookmarkStart w:id="375" w:name="bookmark375"/>
      <w:bookmarkStart w:id="376" w:name="bookmark376"/>
      <w:r>
        <w:rPr>
          <w:color w:val="000000"/>
          <w:spacing w:val="0"/>
          <w:w w:val="100"/>
          <w:position w:val="0"/>
        </w:rPr>
        <w:t>（</w:t>
      </w:r>
      <w:bookmarkEnd w:id="375"/>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租赁情况</w:t>
      </w:r>
      <w:bookmarkEnd w:id="373"/>
      <w:bookmarkEnd w:id="374"/>
      <w:bookmarkEnd w:id="376"/>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422" w:lineRule="exact"/>
        <w:ind w:left="0" w:right="0" w:firstLine="0"/>
        <w:jc w:val="left"/>
      </w:pPr>
      <w:r>
        <w:rPr>
          <w:color w:val="000000"/>
          <w:spacing w:val="0"/>
          <w:w w:val="100"/>
          <w:position w:val="0"/>
        </w:rPr>
        <w:t>租赁情况说明</w:t>
      </w:r>
    </w:p>
    <w:p>
      <w:pPr>
        <w:pStyle w:val="Style15"/>
        <w:keepNext w:val="0"/>
        <w:keepLines w:val="0"/>
        <w:widowControl w:val="0"/>
        <w:shd w:val="clear" w:color="auto" w:fill="auto"/>
        <w:bidi w:val="0"/>
        <w:spacing w:before="0" w:after="0" w:line="422" w:lineRule="exact"/>
        <w:ind w:left="0" w:right="0" w:firstLine="440"/>
        <w:jc w:val="left"/>
      </w:pPr>
      <w:r>
        <w:rPr>
          <w:color w:val="000000"/>
          <w:spacing w:val="0"/>
          <w:w w:val="100"/>
          <w:position w:val="0"/>
          <w:shd w:val="clear" w:color="auto" w:fill="FFFFFF"/>
        </w:rPr>
        <w:t>报告期内，公司充分利用闲置资产，将部分闲置房产对外进行出租，提高了资产使用效率。</w:t>
      </w:r>
    </w:p>
    <w:p>
      <w:pPr>
        <w:pStyle w:val="Style27"/>
        <w:keepNext w:val="0"/>
        <w:keepLines w:val="0"/>
        <w:widowControl w:val="0"/>
        <w:shd w:val="clear" w:color="auto" w:fill="auto"/>
        <w:bidi w:val="0"/>
        <w:spacing w:before="0" w:after="160" w:line="422" w:lineRule="exact"/>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7"/>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0"/>
        <w:keepNext/>
        <w:keepLines/>
        <w:widowControl w:val="0"/>
        <w:shd w:val="clear" w:color="auto" w:fill="auto"/>
        <w:tabs>
          <w:tab w:pos="378" w:val="left"/>
        </w:tabs>
        <w:bidi w:val="0"/>
        <w:spacing w:before="0" w:after="160" w:line="442" w:lineRule="auto"/>
        <w:ind w:left="0" w:right="0" w:firstLine="0"/>
        <w:jc w:val="both"/>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sz w:val="20"/>
          <w:szCs w:val="20"/>
        </w:rPr>
        <w:t>2</w:t>
      </w:r>
      <w:bookmarkEnd w:id="379"/>
      <w:r>
        <w:rPr>
          <w:color w:val="000000"/>
          <w:spacing w:val="0"/>
          <w:w w:val="100"/>
          <w:position w:val="0"/>
        </w:rPr>
        <w:t>、</w:t>
        <w:tab/>
        <w:t>重大担保</w:t>
      </w:r>
      <w:bookmarkEnd w:id="377"/>
      <w:bookmarkEnd w:id="378"/>
      <w:bookmarkEnd w:id="380"/>
    </w:p>
    <w:p>
      <w:pPr>
        <w:pStyle w:val="Style27"/>
        <w:keepNext w:val="0"/>
        <w:keepLines w:val="0"/>
        <w:widowControl w:val="0"/>
        <w:shd w:val="clear" w:color="auto" w:fill="auto"/>
        <w:bidi w:val="0"/>
        <w:spacing w:before="0" w:after="0" w:line="48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64"/>
        <w:keepNext/>
        <w:keepLines/>
        <w:widowControl w:val="0"/>
        <w:shd w:val="clear" w:color="auto" w:fill="auto"/>
        <w:bidi w:val="0"/>
        <w:spacing w:before="0" w:after="160" w:line="422" w:lineRule="exact"/>
        <w:ind w:left="0" w:right="0" w:firstLine="0"/>
        <w:jc w:val="both"/>
      </w:pPr>
      <w:bookmarkStart w:id="381" w:name="bookmark381"/>
      <w:bookmarkStart w:id="382" w:name="bookmark382"/>
      <w:bookmarkStart w:id="383" w:name="bookmark383"/>
      <w:bookmarkStart w:id="384" w:name="bookmark384"/>
      <w:r>
        <w:rPr>
          <w:color w:val="000000"/>
          <w:spacing w:val="0"/>
          <w:w w:val="100"/>
          <w:position w:val="0"/>
        </w:rPr>
        <w:t>（</w:t>
      </w:r>
      <w:bookmarkEnd w:id="383"/>
      <w:r>
        <w:rPr>
          <w:rFonts w:ascii="Times New Roman" w:eastAsia="Times New Roman" w:hAnsi="Times New Roman" w:cs="Times New Roman"/>
          <w:color w:val="000000"/>
          <w:spacing w:val="0"/>
          <w:w w:val="100"/>
          <w:position w:val="0"/>
          <w:sz w:val="20"/>
          <w:szCs w:val="20"/>
        </w:rPr>
        <w:t>1</w:t>
      </w:r>
      <w:r>
        <w:rPr>
          <w:color w:val="000000"/>
          <w:spacing w:val="0"/>
          <w:w w:val="100"/>
          <w:position w:val="0"/>
        </w:rPr>
        <w:t>）担保情况</w:t>
      </w:r>
      <w:bookmarkEnd w:id="381"/>
      <w:bookmarkEnd w:id="382"/>
      <w:bookmarkEnd w:id="384"/>
      <w:r>
        <w:br w:type="page"/>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28"/>
        <w:gridCol w:w="1267"/>
        <w:gridCol w:w="571"/>
        <w:gridCol w:w="1310"/>
        <w:gridCol w:w="672"/>
        <w:gridCol w:w="710"/>
        <w:gridCol w:w="1843"/>
        <w:gridCol w:w="715"/>
        <w:gridCol w:w="821"/>
      </w:tblGrid>
      <w:tr>
        <w:trPr>
          <w:trHeight w:val="427" w:hRule="exact"/>
        </w:trPr>
        <w:tc>
          <w:tcPr>
            <w:gridSpan w:val="9"/>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公司及其子公司对外担保情况（不包括对子公司的担保）</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担保额度相关 公告披露日期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担保</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实际发生日期</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（协议签署日）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实际担</w:t>
            </w:r>
          </w:p>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保金额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担保类 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是否履 行完毕</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郑州高新梧桐水务有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 任保证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日至</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报告期内审批的对外担保额度合计（</w:t>
            </w:r>
            <w:r>
              <w:rPr>
                <w:color w:val="000000"/>
                <w:spacing w:val="0"/>
                <w:w w:val="100"/>
                <w:position w:val="0"/>
                <w:sz w:val="18"/>
                <w:szCs w:val="18"/>
              </w:rPr>
              <w:t>A1</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报告期内对外担保实际发生额合计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A2</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报告期末已审批的对外担保额度合计（</w:t>
            </w:r>
            <w:r>
              <w:rPr>
                <w:color w:val="000000"/>
                <w:spacing w:val="0"/>
                <w:w w:val="100"/>
                <w:position w:val="0"/>
                <w:sz w:val="18"/>
                <w:szCs w:val="18"/>
              </w:rPr>
              <w:t>A3</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pPr>
            <w:r>
              <w:rPr>
                <w:color w:val="000000"/>
                <w:spacing w:val="0"/>
                <w:w w:val="100"/>
                <w:position w:val="0"/>
              </w:rPr>
              <w:t>6,600</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报告期末实际对外担保余额合计</w:t>
            </w:r>
            <w:r>
              <w:rPr>
                <w:rFonts w:ascii="SimSun" w:eastAsia="SimSun" w:hAnsi="SimSun" w:cs="SimSun"/>
                <w:color w:val="000000"/>
                <w:spacing w:val="0"/>
                <w:w w:val="100"/>
                <w:position w:val="0"/>
                <w:sz w:val="17"/>
                <w:szCs w:val="17"/>
              </w:rPr>
              <w:t>（</w:t>
            </w:r>
            <w:r>
              <w:rPr>
                <w:color w:val="000000"/>
                <w:spacing w:val="0"/>
                <w:w w:val="100"/>
                <w:position w:val="0"/>
                <w:sz w:val="18"/>
                <w:szCs w:val="18"/>
              </w:rPr>
              <w:t>A4</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w:t>
            </w:r>
          </w:p>
        </w:tc>
      </w:tr>
      <w:tr>
        <w:trPr>
          <w:trHeight w:val="403" w:hRule="exact"/>
        </w:trPr>
        <w:tc>
          <w:tcPr>
            <w:gridSpan w:val="9"/>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公司与子公司之间担保情况</w:t>
            </w:r>
          </w:p>
        </w:tc>
      </w:tr>
      <w:tr>
        <w:trPr>
          <w:trHeight w:val="360"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担保额度相关</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实际担</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担保类</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w:t>
            </w:r>
          </w:p>
        </w:tc>
      </w:tr>
      <w:tr>
        <w:trPr>
          <w:trHeight w:val="350" w:hRule="exact"/>
        </w:trPr>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公告披露日期</w:t>
            </w:r>
          </w:p>
        </w:tc>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额度</w:t>
            </w:r>
          </w:p>
        </w:tc>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（协议签署日）</w:t>
            </w:r>
          </w:p>
        </w:tc>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保金额</w:t>
            </w:r>
          </w:p>
        </w:tc>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型</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行完毕</w:t>
            </w:r>
          </w:p>
        </w:tc>
        <w:tc>
          <w:tcPr>
            <w:tcBorders>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嘉园环保有限公司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连带责 任保证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日至</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嘉园环保有限公司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2,850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 任保证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日至</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嘉园环保有限公司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 任保证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日至</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报告期内审批对子公司担保额度合计（</w:t>
            </w:r>
            <w:r>
              <w:rPr>
                <w:color w:val="000000"/>
                <w:spacing w:val="0"/>
                <w:w w:val="100"/>
                <w:position w:val="0"/>
                <w:sz w:val="18"/>
                <w:szCs w:val="18"/>
              </w:rPr>
              <w:t>B1</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pPr>
            <w:r>
              <w:rPr>
                <w:color w:val="000000"/>
                <w:spacing w:val="0"/>
                <w:w w:val="100"/>
                <w:position w:val="0"/>
              </w:rPr>
              <w:t>7,850</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报告期内对子公司担保实际发生额合计</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B2</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4,850</w:t>
            </w:r>
          </w:p>
        </w:tc>
      </w:tr>
      <w:tr>
        <w:trPr>
          <w:trHeight w:val="715"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报告期末已审批的对子公司担保额度合计</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B3</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pPr>
            <w:r>
              <w:rPr>
                <w:color w:val="000000"/>
                <w:spacing w:val="0"/>
                <w:w w:val="100"/>
                <w:position w:val="0"/>
              </w:rPr>
              <w:t>7,850</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报告期末对子公司实际担保余额合计</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B4</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4,850</w:t>
            </w:r>
          </w:p>
        </w:tc>
      </w:tr>
      <w:tr>
        <w:trPr>
          <w:trHeight w:val="403" w:hRule="exact"/>
        </w:trPr>
        <w:tc>
          <w:tcPr>
            <w:gridSpan w:val="9"/>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子公司对子公司的担保情况</w:t>
            </w:r>
          </w:p>
        </w:tc>
      </w:tr>
      <w:tr>
        <w:trPr>
          <w:trHeight w:val="360"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担保额度相关</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实际担</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担保类</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w:t>
            </w:r>
          </w:p>
        </w:tc>
      </w:tr>
      <w:tr>
        <w:trPr>
          <w:trHeight w:val="355" w:hRule="exact"/>
        </w:trPr>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公告披露日期</w:t>
            </w:r>
          </w:p>
        </w:tc>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额度</w:t>
            </w:r>
          </w:p>
        </w:tc>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（协议签署日）</w:t>
            </w:r>
          </w:p>
        </w:tc>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保金额</w:t>
            </w:r>
          </w:p>
        </w:tc>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型</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行完毕</w:t>
            </w:r>
          </w:p>
        </w:tc>
        <w:tc>
          <w:tcPr>
            <w:tcBorders>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r>
        <w:trPr>
          <w:trHeight w:val="398" w:hRule="exact"/>
        </w:trPr>
        <w:tc>
          <w:tcPr>
            <w:gridSpan w:val="9"/>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公司担保总额（即前三大项的合计）</w:t>
            </w:r>
          </w:p>
        </w:tc>
      </w:tr>
      <w:tr>
        <w:trPr>
          <w:trHeight w:val="715"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报告期内审批担保额度合计（</w:t>
            </w:r>
            <w:r>
              <w:rPr>
                <w:color w:val="000000"/>
                <w:spacing w:val="0"/>
                <w:w w:val="100"/>
                <w:position w:val="0"/>
                <w:sz w:val="18"/>
                <w:szCs w:val="18"/>
              </w:rPr>
              <w:t>A1+B1+C1</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pPr>
            <w:r>
              <w:rPr>
                <w:color w:val="000000"/>
                <w:spacing w:val="0"/>
                <w:w w:val="100"/>
                <w:position w:val="0"/>
              </w:rPr>
              <w:t>7,850</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报告期内担保实际发生额合计</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A2+B2+C2</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4,850</w:t>
            </w:r>
          </w:p>
        </w:tc>
      </w:tr>
      <w:tr>
        <w:trPr>
          <w:trHeight w:val="715"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报告期末已审批的担保额度合计</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A3+B3+C3</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14,450</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报告期末实际担保余额合计</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A4+B4+C4</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10,550</w:t>
            </w:r>
          </w:p>
        </w:tc>
      </w:tr>
      <w:tr>
        <w:trPr>
          <w:trHeight w:val="403" w:hRule="exact"/>
        </w:trPr>
        <w:tc>
          <w:tcPr>
            <w:gridSpan w:val="7"/>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实际担保总额（即</w:t>
            </w:r>
            <w:r>
              <w:rPr>
                <w:color w:val="000000"/>
                <w:spacing w:val="0"/>
                <w:w w:val="100"/>
                <w:position w:val="0"/>
                <w:sz w:val="18"/>
                <w:szCs w:val="18"/>
              </w:rPr>
              <w:t>A4+B4+C4</w:t>
            </w:r>
            <w:r>
              <w:rPr>
                <w:rFonts w:ascii="SimSun" w:eastAsia="SimSun" w:hAnsi="SimSun" w:cs="SimSun"/>
                <w:color w:val="000000"/>
                <w:spacing w:val="0"/>
                <w:w w:val="100"/>
                <w:position w:val="0"/>
                <w:sz w:val="17"/>
                <w:szCs w:val="17"/>
              </w:rPr>
              <w:t>）占公司净资产的比例</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w:t>
            </w:r>
          </w:p>
        </w:tc>
      </w:tr>
      <w:tr>
        <w:trPr>
          <w:trHeight w:val="398" w:hRule="exact"/>
        </w:trPr>
        <w:tc>
          <w:tcPr>
            <w:gridSpan w:val="9"/>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r>
        <w:trPr>
          <w:trHeight w:val="403" w:hRule="exact"/>
        </w:trPr>
        <w:tc>
          <w:tcPr>
            <w:gridSpan w:val="7"/>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为股东、实际控制人及其关联方提供担保的余额</w:t>
            </w:r>
            <w:r>
              <w:rPr>
                <w:rFonts w:ascii="SimSun" w:eastAsia="SimSun" w:hAnsi="SimSun" w:cs="SimSun"/>
                <w:color w:val="000000"/>
                <w:spacing w:val="0"/>
                <w:w w:val="100"/>
                <w:position w:val="0"/>
                <w:sz w:val="17"/>
                <w:szCs w:val="17"/>
              </w:rPr>
              <w:t>（</w:t>
            </w:r>
            <w:r>
              <w:rPr>
                <w:color w:val="000000"/>
                <w:spacing w:val="0"/>
                <w:w w:val="100"/>
                <w:position w:val="0"/>
                <w:sz w:val="18"/>
                <w:szCs w:val="18"/>
              </w:rPr>
              <w:t>D</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7"/>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直接或间接为资产负债率超过</w:t>
            </w:r>
            <w:r>
              <w:rPr>
                <w:color w:val="000000"/>
                <w:spacing w:val="0"/>
                <w:w w:val="100"/>
                <w:position w:val="0"/>
                <w:sz w:val="18"/>
                <w:szCs w:val="18"/>
              </w:rPr>
              <w:t>70%</w:t>
            </w:r>
            <w:r>
              <w:rPr>
                <w:rFonts w:ascii="SimSun" w:eastAsia="SimSun" w:hAnsi="SimSun" w:cs="SimSun"/>
                <w:color w:val="000000"/>
                <w:spacing w:val="0"/>
                <w:w w:val="100"/>
                <w:position w:val="0"/>
                <w:sz w:val="17"/>
                <w:szCs w:val="17"/>
              </w:rPr>
              <w:t>的被担保对象提供的债务担保余额</w:t>
            </w:r>
            <w:r>
              <w:rPr>
                <w:rFonts w:ascii="SimSun" w:eastAsia="SimSun" w:hAnsi="SimSun" w:cs="SimSun"/>
                <w:color w:val="000000"/>
                <w:spacing w:val="0"/>
                <w:w w:val="100"/>
                <w:position w:val="0"/>
                <w:sz w:val="17"/>
                <w:szCs w:val="17"/>
              </w:rPr>
              <w:t>（</w:t>
            </w:r>
            <w:r>
              <w:rPr>
                <w:color w:val="000000"/>
                <w:spacing w:val="0"/>
                <w:w w:val="100"/>
                <w:position w:val="0"/>
                <w:sz w:val="18"/>
                <w:szCs w:val="18"/>
              </w:rPr>
              <w:t>E</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7"/>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担保总额超过净资产</w:t>
            </w:r>
            <w:r>
              <w:rPr>
                <w:color w:val="000000"/>
                <w:spacing w:val="0"/>
                <w:w w:val="100"/>
                <w:position w:val="0"/>
                <w:sz w:val="18"/>
                <w:szCs w:val="18"/>
              </w:rPr>
              <w:t>50%</w:t>
            </w:r>
            <w:r>
              <w:rPr>
                <w:rFonts w:ascii="SimSun" w:eastAsia="SimSun" w:hAnsi="SimSun" w:cs="SimSun"/>
                <w:color w:val="000000"/>
                <w:spacing w:val="0"/>
                <w:w w:val="100"/>
                <w:position w:val="0"/>
                <w:sz w:val="17"/>
                <w:szCs w:val="17"/>
              </w:rPr>
              <w:t>部分的金额</w:t>
            </w:r>
            <w:r>
              <w:rPr>
                <w:rFonts w:ascii="SimSun" w:eastAsia="SimSun" w:hAnsi="SimSun" w:cs="SimSun"/>
                <w:color w:val="000000"/>
                <w:spacing w:val="0"/>
                <w:w w:val="100"/>
                <w:position w:val="0"/>
                <w:sz w:val="17"/>
                <w:szCs w:val="17"/>
              </w:rPr>
              <w:t>（</w:t>
            </w:r>
            <w:r>
              <w:rPr>
                <w:color w:val="000000"/>
                <w:spacing w:val="0"/>
                <w:w w:val="100"/>
                <w:position w:val="0"/>
                <w:sz w:val="18"/>
                <w:szCs w:val="18"/>
              </w:rPr>
              <w:t>F</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7"/>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上述三项担保金额合计（</w:t>
            </w:r>
            <w:r>
              <w:rPr>
                <w:color w:val="000000"/>
                <w:spacing w:val="0"/>
                <w:w w:val="100"/>
                <w:position w:val="0"/>
                <w:sz w:val="18"/>
                <w:szCs w:val="18"/>
              </w:rPr>
              <w:t>D+E+F</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7"/>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对未到期担保，报告期内已发生担保责任或可能承担连带清偿责任的情况说明（如有）</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32" w:hRule="exact"/>
        </w:trPr>
        <w:tc>
          <w:tcPr>
            <w:gridSpan w:val="7"/>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采用复合方式担保的具体情况说明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4"/>
        <w:keepNext/>
        <w:keepLines/>
        <w:widowControl w:val="0"/>
        <w:shd w:val="clear" w:color="auto" w:fill="auto"/>
        <w:bidi w:val="0"/>
        <w:spacing w:before="0" w:line="240" w:lineRule="auto"/>
        <w:ind w:left="0" w:right="0" w:firstLine="0"/>
        <w:jc w:val="left"/>
      </w:pPr>
      <w:bookmarkStart w:id="385" w:name="bookmark385"/>
      <w:bookmarkStart w:id="386" w:name="bookmark386"/>
      <w:bookmarkStart w:id="387" w:name="bookmark387"/>
      <w:bookmarkStart w:id="388" w:name="bookmark388"/>
      <w:r>
        <w:rPr>
          <w:color w:val="000000"/>
          <w:spacing w:val="0"/>
          <w:w w:val="100"/>
          <w:position w:val="0"/>
        </w:rPr>
        <w:t>（</w:t>
      </w:r>
      <w:bookmarkEnd w:id="387"/>
      <w:r>
        <w:rPr>
          <w:rFonts w:ascii="Times New Roman" w:eastAsia="Times New Roman" w:hAnsi="Times New Roman" w:cs="Times New Roman"/>
          <w:color w:val="000000"/>
          <w:spacing w:val="0"/>
          <w:w w:val="100"/>
          <w:position w:val="0"/>
          <w:sz w:val="20"/>
          <w:szCs w:val="20"/>
        </w:rPr>
        <w:t>2</w:t>
      </w:r>
      <w:r>
        <w:rPr>
          <w:color w:val="000000"/>
          <w:spacing w:val="0"/>
          <w:w w:val="100"/>
          <w:position w:val="0"/>
        </w:rPr>
        <w:t>）违规对外担保情况</w:t>
      </w:r>
      <w:bookmarkEnd w:id="385"/>
      <w:bookmarkEnd w:id="386"/>
      <w:bookmarkEnd w:id="388"/>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0"/>
        <w:keepNext/>
        <w:keepLines/>
        <w:widowControl w:val="0"/>
        <w:shd w:val="clear" w:color="auto" w:fill="auto"/>
        <w:tabs>
          <w:tab w:pos="378" w:val="left"/>
        </w:tabs>
        <w:bidi w:val="0"/>
        <w:spacing w:before="0" w:after="380" w:line="240" w:lineRule="auto"/>
        <w:ind w:left="0" w:right="0" w:firstLine="0"/>
        <w:jc w:val="left"/>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sz w:val="20"/>
          <w:szCs w:val="20"/>
        </w:rPr>
        <w:t>3</w:t>
      </w:r>
      <w:bookmarkEnd w:id="391"/>
      <w:r>
        <w:rPr>
          <w:color w:val="000000"/>
          <w:spacing w:val="0"/>
          <w:w w:val="100"/>
          <w:position w:val="0"/>
        </w:rPr>
        <w:t>、</w:t>
        <w:tab/>
        <w:t>委托他人进行现金资产管理情况</w:t>
      </w:r>
      <w:bookmarkEnd w:id="389"/>
      <w:bookmarkEnd w:id="390"/>
      <w:bookmarkEnd w:id="392"/>
    </w:p>
    <w:p>
      <w:pPr>
        <w:pStyle w:val="Style64"/>
        <w:keepNext/>
        <w:keepLines/>
        <w:widowControl w:val="0"/>
        <w:shd w:val="clear" w:color="auto" w:fill="auto"/>
        <w:tabs>
          <w:tab w:pos="493" w:val="left"/>
        </w:tabs>
        <w:bidi w:val="0"/>
        <w:spacing w:before="0" w:line="240" w:lineRule="auto"/>
        <w:ind w:left="0" w:right="0" w:firstLine="0"/>
        <w:jc w:val="left"/>
      </w:pPr>
      <w:bookmarkStart w:id="393" w:name="bookmark393"/>
      <w:bookmarkStart w:id="394" w:name="bookmark394"/>
      <w:bookmarkStart w:id="395" w:name="bookmark395"/>
      <w:bookmarkStart w:id="396" w:name="bookmark396"/>
      <w:r>
        <w:rPr>
          <w:color w:val="000000"/>
          <w:spacing w:val="0"/>
          <w:w w:val="100"/>
          <w:position w:val="0"/>
        </w:rPr>
        <w:t>（</w:t>
      </w:r>
      <w:bookmarkEnd w:id="395"/>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委托理财情况</w:t>
      </w:r>
      <w:bookmarkEnd w:id="393"/>
      <w:bookmarkEnd w:id="394"/>
      <w:bookmarkEnd w:id="396"/>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64"/>
        <w:keepNext/>
        <w:keepLines/>
        <w:widowControl w:val="0"/>
        <w:shd w:val="clear" w:color="auto" w:fill="auto"/>
        <w:tabs>
          <w:tab w:pos="493" w:val="left"/>
        </w:tabs>
        <w:bidi w:val="0"/>
        <w:spacing w:before="0" w:line="240" w:lineRule="auto"/>
        <w:ind w:left="0" w:right="0" w:firstLine="0"/>
        <w:jc w:val="left"/>
      </w:pPr>
      <w:bookmarkStart w:id="397" w:name="bookmark397"/>
      <w:bookmarkStart w:id="398" w:name="bookmark398"/>
      <w:bookmarkStart w:id="399" w:name="bookmark399"/>
      <w:bookmarkStart w:id="400" w:name="bookmark400"/>
      <w:r>
        <w:rPr>
          <w:color w:val="000000"/>
          <w:spacing w:val="0"/>
          <w:w w:val="100"/>
          <w:position w:val="0"/>
        </w:rPr>
        <w:t>（</w:t>
      </w:r>
      <w:bookmarkEnd w:id="399"/>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委托贷款情况</w:t>
      </w:r>
      <w:bookmarkEnd w:id="397"/>
      <w:bookmarkEnd w:id="398"/>
      <w:bookmarkEnd w:id="400"/>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0"/>
        <w:keepNext/>
        <w:keepLines/>
        <w:widowControl w:val="0"/>
        <w:shd w:val="clear" w:color="auto" w:fill="auto"/>
        <w:tabs>
          <w:tab w:pos="378" w:val="left"/>
        </w:tabs>
        <w:bidi w:val="0"/>
        <w:spacing w:before="0" w:after="380" w:line="240" w:lineRule="auto"/>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sz w:val="20"/>
          <w:szCs w:val="20"/>
        </w:rPr>
        <w:t>4</w:t>
      </w:r>
      <w:bookmarkEnd w:id="403"/>
      <w:r>
        <w:rPr>
          <w:color w:val="000000"/>
          <w:spacing w:val="0"/>
          <w:w w:val="100"/>
          <w:position w:val="0"/>
        </w:rPr>
        <w:t>、</w:t>
        <w:tab/>
        <w:t>其他重大合同</w:t>
      </w:r>
      <w:bookmarkEnd w:id="401"/>
      <w:bookmarkEnd w:id="402"/>
      <w:bookmarkEnd w:id="404"/>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42"/>
        <w:gridCol w:w="571"/>
        <w:gridCol w:w="850"/>
        <w:gridCol w:w="422"/>
        <w:gridCol w:w="854"/>
        <w:gridCol w:w="850"/>
        <w:gridCol w:w="706"/>
        <w:gridCol w:w="710"/>
        <w:gridCol w:w="427"/>
        <w:gridCol w:w="422"/>
        <w:gridCol w:w="427"/>
        <w:gridCol w:w="427"/>
        <w:gridCol w:w="1272"/>
        <w:gridCol w:w="427"/>
        <w:gridCol w:w="802"/>
      </w:tblGrid>
      <w:tr>
        <w:trPr>
          <w:trHeight w:val="167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合同 订立 公司 方名 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合同 订立 对方 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合同标的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合同 签订 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合同涉及 资产的账 面价值 （万元） （如有）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合同涉及 资产的评 估价值 （万元） （如有）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评估机 构名称 （如有）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评估基 准日（如 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定价 原则</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交易 价格</w:t>
            </w:r>
          </w:p>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（万 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是否 关联 交易</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关联 关系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截至报告期末 的执行情况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披露 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披露索引</w:t>
            </w:r>
          </w:p>
        </w:tc>
      </w:tr>
      <w:tr>
        <w:trPr>
          <w:trHeight w:val="2616"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嘉园 环保 有限 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 环投 南沙 环保 能源 有限 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广州市第 四资源热 力电厂</w:t>
            </w:r>
            <w:r>
              <w:rPr>
                <w:color w:val="000000"/>
                <w:spacing w:val="0"/>
                <w:w w:val="100"/>
                <w:position w:val="0"/>
                <w:sz w:val="18"/>
                <w:szCs w:val="18"/>
              </w:rPr>
              <w:t>-</w:t>
            </w:r>
            <w:r>
              <w:rPr>
                <w:rFonts w:ascii="SimSun" w:eastAsia="SimSun" w:hAnsi="SimSun" w:cs="SimSun"/>
                <w:color w:val="000000"/>
                <w:spacing w:val="0"/>
                <w:w w:val="100"/>
                <w:position w:val="0"/>
                <w:sz w:val="17"/>
                <w:szCs w:val="17"/>
              </w:rPr>
              <w:t>污 水处理站 设备和相 关服务采 购项目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2015</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月</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相关设备安装 基本就位，为下 阶段施工创造 了条件，并受到 了相关项目指 挥部的表扬。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01</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月</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sz w:val="17"/>
                <w:szCs w:val="17"/>
              </w:rPr>
              <w:t xml:space="preserve">巨潮资讯 网 </w:t>
            </w:r>
            <w:r>
              <w:fldChar w:fldCharType="begin"/>
            </w:r>
            <w:r>
              <w:rPr/>
              <w:instrText> HYPERLINK "http://www.cni" </w:instrText>
            </w:r>
            <w:r>
              <w:fldChar w:fldCharType="separate"/>
            </w:r>
            <w:r>
              <w:rPr>
                <w:color w:val="000000"/>
                <w:spacing w:val="0"/>
                <w:w w:val="100"/>
                <w:position w:val="0"/>
              </w:rPr>
              <w:t>www.cni</w:t>
            </w:r>
            <w:r>
              <w:fldChar w:fldCharType="end"/>
            </w:r>
            <w:r>
              <w:rPr>
                <w:color w:val="000000"/>
                <w:spacing w:val="0"/>
                <w:w w:val="100"/>
                <w:position w:val="0"/>
              </w:rPr>
              <w:t xml:space="preserve"> nfo.com.c 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公告编 号： </w:t>
            </w:r>
            <w:r>
              <w:rPr>
                <w:color w:val="000000"/>
                <w:spacing w:val="0"/>
                <w:w w:val="100"/>
                <w:position w:val="0"/>
              </w:rPr>
              <w:t>2016-004</w:t>
            </w:r>
          </w:p>
        </w:tc>
      </w:tr>
    </w:tbl>
    <w:p>
      <w:pPr>
        <w:widowControl w:val="0"/>
        <w:spacing w:after="299" w:line="1" w:lineRule="exact"/>
      </w:pPr>
    </w:p>
    <w:p>
      <w:pPr>
        <w:pStyle w:val="Style23"/>
        <w:keepNext/>
        <w:keepLines/>
        <w:widowControl w:val="0"/>
        <w:shd w:val="clear" w:color="auto" w:fill="auto"/>
        <w:bidi w:val="0"/>
        <w:spacing w:before="0" w:after="380" w:line="240" w:lineRule="auto"/>
        <w:ind w:left="0" w:right="0" w:firstLine="0"/>
        <w:jc w:val="left"/>
      </w:pPr>
      <w:bookmarkStart w:id="405" w:name="bookmark405"/>
      <w:bookmarkStart w:id="406" w:name="bookmark406"/>
      <w:bookmarkStart w:id="407" w:name="bookmark407"/>
      <w:r>
        <w:rPr>
          <w:color w:val="000000"/>
          <w:spacing w:val="0"/>
          <w:w w:val="100"/>
          <w:position w:val="0"/>
          <w:sz w:val="24"/>
          <w:szCs w:val="24"/>
        </w:rPr>
        <w:t>十七、社会责任情况</w:t>
      </w:r>
      <w:bookmarkEnd w:id="405"/>
      <w:bookmarkEnd w:id="406"/>
      <w:bookmarkEnd w:id="407"/>
    </w:p>
    <w:p>
      <w:pPr>
        <w:pStyle w:val="Style30"/>
        <w:keepNext/>
        <w:keepLines/>
        <w:widowControl w:val="0"/>
        <w:shd w:val="clear" w:color="auto" w:fill="auto"/>
        <w:bidi w:val="0"/>
        <w:spacing w:before="0" w:after="440" w:line="240" w:lineRule="auto"/>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sz w:val="20"/>
          <w:szCs w:val="20"/>
        </w:rPr>
        <w:t>1</w:t>
      </w:r>
      <w:bookmarkEnd w:id="410"/>
      <w:r>
        <w:rPr>
          <w:color w:val="000000"/>
          <w:spacing w:val="0"/>
          <w:w w:val="100"/>
          <w:position w:val="0"/>
        </w:rPr>
        <w:t>、履行精准扶贫社会责任情况</w:t>
      </w:r>
      <w:bookmarkEnd w:id="408"/>
      <w:bookmarkEnd w:id="409"/>
      <w:bookmarkEnd w:id="411"/>
    </w:p>
    <w:p>
      <w:pPr>
        <w:pStyle w:val="Style15"/>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公司报告年度暂未开展精准扶贫工作，也暂无后续精准扶贫计划。</w:t>
      </w:r>
      <w:r>
        <w:br w:type="page"/>
      </w:r>
    </w:p>
    <w:p>
      <w:pPr>
        <w:pStyle w:val="Style30"/>
        <w:keepNext/>
        <w:keepLines/>
        <w:widowControl w:val="0"/>
        <w:shd w:val="clear" w:color="auto" w:fill="auto"/>
        <w:bidi w:val="0"/>
        <w:spacing w:before="0" w:after="380" w:line="240" w:lineRule="auto"/>
        <w:ind w:left="0" w:right="0" w:firstLine="0"/>
        <w:jc w:val="both"/>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sz w:val="20"/>
          <w:szCs w:val="20"/>
        </w:rPr>
        <w:t>2</w:t>
      </w:r>
      <w:bookmarkEnd w:id="414"/>
      <w:r>
        <w:rPr>
          <w:color w:val="000000"/>
          <w:spacing w:val="0"/>
          <w:w w:val="100"/>
          <w:position w:val="0"/>
        </w:rPr>
        <w:t>、履行其他社会责任的情况</w:t>
      </w:r>
      <w:bookmarkEnd w:id="412"/>
      <w:bookmarkEnd w:id="413"/>
      <w:bookmarkEnd w:id="415"/>
    </w:p>
    <w:p>
      <w:pPr>
        <w:pStyle w:val="Style25"/>
        <w:keepNext w:val="0"/>
        <w:keepLines w:val="0"/>
        <w:widowControl w:val="0"/>
        <w:shd w:val="clear" w:color="auto" w:fill="auto"/>
        <w:bidi w:val="0"/>
        <w:spacing w:before="0" w:after="140" w:line="240" w:lineRule="auto"/>
        <w:ind w:left="0" w:right="0" w:firstLine="0"/>
        <w:jc w:val="left"/>
        <w:rPr>
          <w:sz w:val="19"/>
          <w:szCs w:val="19"/>
        </w:rPr>
      </w:pPr>
      <w:r>
        <w:rPr>
          <w:color w:val="000000"/>
          <w:spacing w:val="0"/>
          <w:w w:val="100"/>
          <w:position w:val="0"/>
          <w:sz w:val="19"/>
          <w:szCs w:val="19"/>
        </w:rPr>
        <w:t>具体内容请查看公司于在巨潮资讯网刊登的《</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19"/>
          <w:szCs w:val="19"/>
        </w:rPr>
        <w:t>年度社会责任报告》。</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是否发布社会责任报告</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469"/>
        <w:gridCol w:w="1454"/>
        <w:gridCol w:w="1450"/>
        <w:gridCol w:w="1454"/>
        <w:gridCol w:w="2837"/>
        <w:gridCol w:w="941"/>
      </w:tblGrid>
      <w:tr>
        <w:trPr>
          <w:trHeight w:val="427" w:hRule="exact"/>
        </w:trPr>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企业社会责任报告</w:t>
            </w:r>
          </w:p>
        </w:tc>
      </w:tr>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企业性质</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是否含环境方面 信息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是否含社会方面 信息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是否含公司治理 方面信息</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报告披露标准</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国内标准</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国外标准</w:t>
            </w:r>
          </w:p>
        </w:tc>
      </w:tr>
      <w:tr>
        <w:trPr>
          <w:trHeight w:val="1056"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私企</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 xml:space="preserve">《中国企业社会责任报告编写指南 </w:t>
            </w:r>
            <w:r>
              <w:rPr>
                <w:color w:val="000000"/>
                <w:spacing w:val="0"/>
                <w:w w:val="100"/>
                <w:position w:val="0"/>
                <w:sz w:val="18"/>
                <w:szCs w:val="18"/>
              </w:rPr>
              <w:t>CASS-CSR2.0</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《深圳证券交易所 上市公司社会责任指引》。</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具体情况说明</w:t>
      </w:r>
    </w:p>
    <w:tbl>
      <w:tblPr>
        <w:tblOverlap w:val="never"/>
        <w:jc w:val="center"/>
        <w:tblLayout w:type="fixed"/>
      </w:tblPr>
      <w:tblGrid>
        <w:gridCol w:w="6254"/>
        <w:gridCol w:w="3350"/>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公司是否通过环境管理体系认证（</w:t>
            </w:r>
            <w:r>
              <w:rPr>
                <w:color w:val="000000"/>
                <w:spacing w:val="0"/>
                <w:w w:val="100"/>
                <w:position w:val="0"/>
                <w:sz w:val="18"/>
                <w:szCs w:val="18"/>
              </w:rPr>
              <w:t>IS014001</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公司年度环保投支出金额（万元）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公司</w:t>
            </w:r>
            <w:r>
              <w:rPr>
                <w:color w:val="000000"/>
                <w:spacing w:val="0"/>
                <w:w w:val="100"/>
                <w:position w:val="0"/>
                <w:sz w:val="18"/>
                <w:szCs w:val="18"/>
              </w:rPr>
              <w:t>“</w:t>
            </w:r>
            <w:r>
              <w:rPr>
                <w:rFonts w:ascii="SimSun" w:eastAsia="SimSun" w:hAnsi="SimSun" w:cs="SimSun"/>
                <w:color w:val="000000"/>
                <w:spacing w:val="0"/>
                <w:w w:val="100"/>
                <w:position w:val="0"/>
                <w:sz w:val="17"/>
                <w:szCs w:val="17"/>
              </w:rPr>
              <w:t>废气、废水、废渣</w:t>
            </w:r>
            <w:r>
              <w:rPr>
                <w:color w:val="000000"/>
                <w:spacing w:val="0"/>
                <w:w w:val="100"/>
                <w:position w:val="0"/>
                <w:sz w:val="18"/>
                <w:szCs w:val="18"/>
              </w:rPr>
              <w:t>”</w:t>
            </w:r>
            <w:r>
              <w:rPr>
                <w:rFonts w:ascii="SimSun" w:eastAsia="SimSun" w:hAnsi="SimSun" w:cs="SimSun"/>
                <w:color w:val="000000"/>
                <w:spacing w:val="0"/>
                <w:w w:val="100"/>
                <w:position w:val="0"/>
                <w:sz w:val="17"/>
                <w:szCs w:val="17"/>
              </w:rPr>
              <w:t>三废减排绩效</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公司投资于雇员个人知识和技能提高以提升雇员职业发展能力的投入（万元）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178.71</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公司的社会公益捐赠（资金、物资、无偿专业服务）金额（万元）</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both"/>
      </w:pPr>
      <w:bookmarkStart w:id="416" w:name="bookmark416"/>
      <w:bookmarkStart w:id="417" w:name="bookmark417"/>
      <w:bookmarkStart w:id="418" w:name="bookmark418"/>
      <w:r>
        <w:rPr>
          <w:color w:val="000000"/>
          <w:spacing w:val="0"/>
          <w:w w:val="100"/>
          <w:position w:val="0"/>
          <w:sz w:val="24"/>
          <w:szCs w:val="24"/>
        </w:rPr>
        <w:t>十八、其他重大事项的说明</w:t>
      </w:r>
      <w:bookmarkEnd w:id="416"/>
      <w:bookmarkEnd w:id="417"/>
      <w:bookmarkEnd w:id="418"/>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5"/>
        <w:keepNext w:val="0"/>
        <w:keepLines w:val="0"/>
        <w:widowControl w:val="0"/>
        <w:shd w:val="clear" w:color="auto" w:fill="auto"/>
        <w:bidi w:val="0"/>
        <w:spacing w:before="0" w:after="0" w:line="470" w:lineRule="exact"/>
        <w:ind w:left="0" w:right="0" w:firstLine="440"/>
        <w:jc w:val="left"/>
      </w:pPr>
      <w:bookmarkStart w:id="419" w:name="bookmark419"/>
      <w:r>
        <w:rPr>
          <w:color w:val="000000"/>
          <w:spacing w:val="0"/>
          <w:w w:val="100"/>
          <w:position w:val="0"/>
          <w:sz w:val="20"/>
          <w:szCs w:val="20"/>
        </w:rPr>
        <w:t>1</w:t>
      </w:r>
      <w:bookmarkEnd w:id="419"/>
      <w:r>
        <w:rPr>
          <w:color w:val="000000"/>
          <w:spacing w:val="0"/>
          <w:w w:val="100"/>
          <w:position w:val="0"/>
        </w:rPr>
        <w:t>、公司非公开发行股票（创业板）事项</w:t>
      </w:r>
    </w:p>
    <w:p>
      <w:pPr>
        <w:pStyle w:val="Style15"/>
        <w:keepNext w:val="0"/>
        <w:keepLines w:val="0"/>
        <w:widowControl w:val="0"/>
        <w:shd w:val="clear" w:color="auto" w:fill="auto"/>
        <w:tabs>
          <w:tab w:pos="1021" w:val="left"/>
        </w:tabs>
        <w:bidi w:val="0"/>
        <w:spacing w:before="0" w:after="0" w:line="470" w:lineRule="exact"/>
        <w:ind w:left="0" w:right="0" w:firstLine="440"/>
        <w:jc w:val="both"/>
      </w:pPr>
      <w:bookmarkStart w:id="420" w:name="bookmark420"/>
      <w:r>
        <w:rPr>
          <w:color w:val="000000"/>
          <w:spacing w:val="0"/>
          <w:w w:val="100"/>
          <w:position w:val="0"/>
          <w:sz w:val="20"/>
          <w:szCs w:val="20"/>
        </w:rPr>
        <w:t>（</w:t>
      </w:r>
      <w:bookmarkEnd w:id="420"/>
      <w:r>
        <w:rPr>
          <w:color w:val="000000"/>
          <w:spacing w:val="0"/>
          <w:w w:val="100"/>
          <w:position w:val="0"/>
          <w:sz w:val="20"/>
          <w:szCs w:val="20"/>
        </w:rPr>
        <w:t>1）</w:t>
        <w:tab/>
        <w:t>2015</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21</w:t>
      </w:r>
      <w:r>
        <w:rPr>
          <w:color w:val="000000"/>
          <w:spacing w:val="0"/>
          <w:w w:val="100"/>
          <w:position w:val="0"/>
        </w:rPr>
        <w:t>日，公司第三届董事会第十三次会议审议通过《关于公司非公开发行股票方案的 议案》。本次非公开发行面向符合中国证监会规定的不超过</w:t>
      </w:r>
      <w:r>
        <w:rPr>
          <w:color w:val="000000"/>
          <w:spacing w:val="0"/>
          <w:w w:val="100"/>
          <w:position w:val="0"/>
          <w:sz w:val="20"/>
          <w:szCs w:val="20"/>
        </w:rPr>
        <w:t>5</w:t>
      </w:r>
      <w:r>
        <w:rPr>
          <w:color w:val="000000"/>
          <w:spacing w:val="0"/>
          <w:w w:val="100"/>
          <w:position w:val="0"/>
        </w:rPr>
        <w:t>名（含）的特定对象，根据发行对象申购报 价的情况，发行价格遵照竞价原则予以确定；本次非公开发行股票数量合计不超过</w:t>
      </w:r>
      <w:r>
        <w:rPr>
          <w:color w:val="000000"/>
          <w:spacing w:val="0"/>
          <w:w w:val="100"/>
          <w:position w:val="0"/>
          <w:sz w:val="20"/>
          <w:szCs w:val="20"/>
        </w:rPr>
        <w:t>3, 700</w:t>
      </w:r>
      <w:r>
        <w:rPr>
          <w:color w:val="000000"/>
          <w:spacing w:val="0"/>
          <w:w w:val="100"/>
          <w:position w:val="0"/>
        </w:rPr>
        <w:t>万股（含</w:t>
      </w:r>
      <w:r>
        <w:rPr>
          <w:color w:val="000000"/>
          <w:spacing w:val="0"/>
          <w:w w:val="100"/>
          <w:position w:val="0"/>
          <w:sz w:val="20"/>
          <w:szCs w:val="20"/>
        </w:rPr>
        <w:t xml:space="preserve">3, 700 </w:t>
      </w:r>
      <w:r>
        <w:rPr>
          <w:color w:val="000000"/>
          <w:spacing w:val="0"/>
          <w:w w:val="100"/>
          <w:position w:val="0"/>
        </w:rPr>
        <w:t>万股），募集资金总额不超过</w:t>
      </w:r>
      <w:r>
        <w:rPr>
          <w:color w:val="000000"/>
          <w:spacing w:val="0"/>
          <w:w w:val="100"/>
          <w:position w:val="0"/>
          <w:sz w:val="20"/>
          <w:szCs w:val="20"/>
        </w:rPr>
        <w:t>132,700.00</w:t>
      </w:r>
      <w:r>
        <w:rPr>
          <w:color w:val="000000"/>
          <w:spacing w:val="0"/>
          <w:w w:val="100"/>
          <w:position w:val="0"/>
        </w:rPr>
        <w:t>万元（含</w:t>
      </w:r>
      <w:r>
        <w:rPr>
          <w:color w:val="000000"/>
          <w:spacing w:val="0"/>
          <w:w w:val="100"/>
          <w:position w:val="0"/>
          <w:sz w:val="20"/>
          <w:szCs w:val="20"/>
        </w:rPr>
        <w:t>132,700.00</w:t>
      </w:r>
      <w:r>
        <w:rPr>
          <w:color w:val="000000"/>
          <w:spacing w:val="0"/>
          <w:w w:val="100"/>
          <w:position w:val="0"/>
        </w:rPr>
        <w:t>万元），所有投资者均以现金认购公司非公 开发行的股份。本次发行后，公司的实际控制人将不会发生变化；</w:t>
      </w:r>
    </w:p>
    <w:p>
      <w:pPr>
        <w:pStyle w:val="Style15"/>
        <w:keepNext w:val="0"/>
        <w:keepLines w:val="0"/>
        <w:widowControl w:val="0"/>
        <w:shd w:val="clear" w:color="auto" w:fill="auto"/>
        <w:tabs>
          <w:tab w:pos="1021" w:val="left"/>
        </w:tabs>
        <w:bidi w:val="0"/>
        <w:spacing w:before="0" w:after="0" w:line="470" w:lineRule="exact"/>
        <w:ind w:left="0" w:right="0" w:firstLine="440"/>
        <w:jc w:val="both"/>
      </w:pPr>
      <w:bookmarkStart w:id="421" w:name="bookmark421"/>
      <w:r>
        <w:rPr>
          <w:color w:val="000000"/>
          <w:spacing w:val="0"/>
          <w:w w:val="100"/>
          <w:position w:val="0"/>
          <w:sz w:val="20"/>
          <w:szCs w:val="20"/>
        </w:rPr>
        <w:t>（</w:t>
      </w:r>
      <w:bookmarkEnd w:id="421"/>
      <w:r>
        <w:rPr>
          <w:color w:val="000000"/>
          <w:spacing w:val="0"/>
          <w:w w:val="100"/>
          <w:position w:val="0"/>
          <w:sz w:val="20"/>
          <w:szCs w:val="20"/>
        </w:rPr>
        <w:t>2）</w:t>
        <w:tab/>
        <w:t>2016</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22</w:t>
      </w:r>
      <w:r>
        <w:rPr>
          <w:color w:val="000000"/>
          <w:spacing w:val="0"/>
          <w:w w:val="100"/>
          <w:position w:val="0"/>
        </w:rPr>
        <w:t>日收到中国证券监督管理委员会出具的《中国证监会行政许可项目审查反馈意见 通知书》（</w:t>
      </w:r>
      <w:r>
        <w:rPr>
          <w:color w:val="000000"/>
          <w:spacing w:val="0"/>
          <w:w w:val="100"/>
          <w:position w:val="0"/>
          <w:sz w:val="20"/>
          <w:szCs w:val="20"/>
        </w:rPr>
        <w:t>153658</w:t>
      </w:r>
      <w:r>
        <w:rPr>
          <w:color w:val="000000"/>
          <w:spacing w:val="0"/>
          <w:w w:val="100"/>
          <w:position w:val="0"/>
        </w:rPr>
        <w:t>号），要求公司在</w:t>
      </w:r>
      <w:r>
        <w:rPr>
          <w:color w:val="000000"/>
          <w:spacing w:val="0"/>
          <w:w w:val="100"/>
          <w:position w:val="0"/>
          <w:sz w:val="20"/>
          <w:szCs w:val="20"/>
        </w:rPr>
        <w:t>30</w:t>
      </w:r>
      <w:r>
        <w:rPr>
          <w:color w:val="000000"/>
          <w:spacing w:val="0"/>
          <w:w w:val="100"/>
          <w:position w:val="0"/>
        </w:rPr>
        <w:t>日内就有关问题向中国证监会行政许可审查部门提交书面回复意见；</w:t>
      </w:r>
    </w:p>
    <w:p>
      <w:pPr>
        <w:pStyle w:val="Style15"/>
        <w:keepNext w:val="0"/>
        <w:keepLines w:val="0"/>
        <w:widowControl w:val="0"/>
        <w:shd w:val="clear" w:color="auto" w:fill="auto"/>
        <w:tabs>
          <w:tab w:pos="1006" w:val="left"/>
        </w:tabs>
        <w:bidi w:val="0"/>
        <w:spacing w:before="0" w:after="0" w:line="470" w:lineRule="exact"/>
        <w:ind w:left="0" w:right="0" w:firstLine="440"/>
        <w:jc w:val="both"/>
      </w:pPr>
      <w:bookmarkStart w:id="422" w:name="bookmark422"/>
      <w:r>
        <w:rPr>
          <w:color w:val="000000"/>
          <w:spacing w:val="0"/>
          <w:w w:val="100"/>
          <w:position w:val="0"/>
          <w:sz w:val="20"/>
          <w:szCs w:val="20"/>
        </w:rPr>
        <w:t>（</w:t>
      </w:r>
      <w:bookmarkEnd w:id="422"/>
      <w:r>
        <w:rPr>
          <w:color w:val="000000"/>
          <w:spacing w:val="0"/>
          <w:w w:val="100"/>
          <w:position w:val="0"/>
          <w:sz w:val="20"/>
          <w:szCs w:val="20"/>
        </w:rPr>
        <w:t>3）</w:t>
        <w:tab/>
        <w:t>2016</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2</w:t>
      </w:r>
      <w:r>
        <w:rPr>
          <w:color w:val="000000"/>
          <w:spacing w:val="0"/>
          <w:w w:val="100"/>
          <w:position w:val="0"/>
        </w:rPr>
        <w:t>日，公司向中国证券监督管理委员会提交了《关于延期回复〈河南汉威电子股份有 限公司非公开发行股票申请文件反馈意见〉的申请》，回复时间延期至</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21</w:t>
      </w:r>
      <w:r>
        <w:rPr>
          <w:color w:val="000000"/>
          <w:spacing w:val="0"/>
          <w:w w:val="100"/>
          <w:position w:val="0"/>
        </w:rPr>
        <w:t>日之前。</w:t>
      </w:r>
    </w:p>
    <w:p>
      <w:pPr>
        <w:pStyle w:val="Style15"/>
        <w:keepNext w:val="0"/>
        <w:keepLines w:val="0"/>
        <w:widowControl w:val="0"/>
        <w:shd w:val="clear" w:color="auto" w:fill="auto"/>
        <w:tabs>
          <w:tab w:pos="928" w:val="left"/>
        </w:tabs>
        <w:bidi w:val="0"/>
        <w:spacing w:before="0" w:after="240" w:line="470" w:lineRule="exact"/>
        <w:ind w:left="0" w:right="0" w:firstLine="440"/>
        <w:jc w:val="both"/>
      </w:pPr>
      <w:bookmarkStart w:id="423" w:name="bookmark423"/>
      <w:r>
        <w:rPr>
          <w:color w:val="000000"/>
          <w:spacing w:val="0"/>
          <w:w w:val="100"/>
          <w:position w:val="0"/>
          <w:sz w:val="20"/>
          <w:szCs w:val="20"/>
        </w:rPr>
        <w:t>（</w:t>
      </w:r>
      <w:bookmarkEnd w:id="423"/>
      <w:r>
        <w:rPr>
          <w:color w:val="000000"/>
          <w:spacing w:val="0"/>
          <w:w w:val="100"/>
          <w:position w:val="0"/>
          <w:sz w:val="20"/>
          <w:szCs w:val="20"/>
        </w:rPr>
        <w:t>4）</w:t>
        <w:tab/>
        <w:t>2016</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28</w:t>
      </w:r>
      <w:r>
        <w:rPr>
          <w:color w:val="000000"/>
          <w:spacing w:val="0"/>
          <w:w w:val="100"/>
          <w:position w:val="0"/>
        </w:rPr>
        <w:t>日召开的公司第三届董事会第二十次会议审议通过了《〈非公开发行股票预案（修</w:t>
      </w:r>
    </w:p>
    <w:p>
      <w:pPr>
        <w:pStyle w:val="Style15"/>
        <w:keepNext w:val="0"/>
        <w:keepLines w:val="0"/>
        <w:widowControl w:val="0"/>
        <w:shd w:val="clear" w:color="auto" w:fill="auto"/>
        <w:bidi w:val="0"/>
        <w:spacing w:before="0" w:after="340" w:line="240" w:lineRule="auto"/>
        <w:ind w:left="0" w:right="0" w:firstLine="0"/>
        <w:jc w:val="left"/>
      </w:pPr>
      <w:r>
        <w:rPr>
          <w:color w:val="000000"/>
          <w:spacing w:val="0"/>
          <w:w w:val="100"/>
          <w:position w:val="0"/>
        </w:rPr>
        <w:t>订稿）〉的议案》，对公司非公开发行股票预案进行了修订。</w:t>
      </w:r>
    </w:p>
    <w:p>
      <w:pPr>
        <w:pStyle w:val="Style15"/>
        <w:keepNext w:val="0"/>
        <w:keepLines w:val="0"/>
        <w:widowControl w:val="0"/>
        <w:shd w:val="clear" w:color="auto" w:fill="auto"/>
        <w:tabs>
          <w:tab w:pos="963" w:val="left"/>
        </w:tabs>
        <w:bidi w:val="0"/>
        <w:spacing w:before="0" w:after="0" w:line="478" w:lineRule="exact"/>
        <w:ind w:left="0" w:right="0" w:firstLine="440"/>
        <w:jc w:val="both"/>
      </w:pPr>
      <w:bookmarkStart w:id="424" w:name="bookmark424"/>
      <w:r>
        <w:rPr>
          <w:color w:val="000000"/>
          <w:spacing w:val="0"/>
          <w:w w:val="100"/>
          <w:position w:val="0"/>
          <w:sz w:val="20"/>
          <w:szCs w:val="20"/>
        </w:rPr>
        <w:t>（</w:t>
      </w:r>
      <w:bookmarkEnd w:id="424"/>
      <w:r>
        <w:rPr>
          <w:color w:val="000000"/>
          <w:spacing w:val="0"/>
          <w:w w:val="100"/>
          <w:position w:val="0"/>
          <w:sz w:val="20"/>
          <w:szCs w:val="20"/>
        </w:rPr>
        <w:t>5）</w:t>
        <w:tab/>
        <w:t>2016</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20</w:t>
      </w:r>
      <w:r>
        <w:rPr>
          <w:color w:val="000000"/>
          <w:spacing w:val="0"/>
          <w:w w:val="100"/>
          <w:position w:val="0"/>
        </w:rPr>
        <w:t>日，公司与相关中介机构按照要求对《中国证监会行政许可项目审查反馈意见通 知书》</w:t>
      </w:r>
      <w:r>
        <w:rPr>
          <w:color w:val="000000"/>
          <w:spacing w:val="0"/>
          <w:w w:val="100"/>
          <w:position w:val="0"/>
          <w:sz w:val="20"/>
          <w:szCs w:val="20"/>
        </w:rPr>
        <w:t>（153658</w:t>
      </w:r>
      <w:r>
        <w:rPr>
          <w:color w:val="000000"/>
          <w:spacing w:val="0"/>
          <w:w w:val="100"/>
          <w:position w:val="0"/>
        </w:rPr>
        <w:t>号）中所提出的问题进行了说明和答复。</w:t>
      </w:r>
    </w:p>
    <w:p>
      <w:pPr>
        <w:pStyle w:val="Style15"/>
        <w:keepNext w:val="0"/>
        <w:keepLines w:val="0"/>
        <w:widowControl w:val="0"/>
        <w:shd w:val="clear" w:color="auto" w:fill="auto"/>
        <w:tabs>
          <w:tab w:pos="963" w:val="left"/>
        </w:tabs>
        <w:bidi w:val="0"/>
        <w:spacing w:before="0" w:after="0" w:line="478" w:lineRule="exact"/>
        <w:ind w:left="0" w:right="0" w:firstLine="440"/>
        <w:jc w:val="both"/>
      </w:pPr>
      <w:bookmarkStart w:id="425" w:name="bookmark425"/>
      <w:r>
        <w:rPr>
          <w:color w:val="000000"/>
          <w:spacing w:val="0"/>
          <w:w w:val="100"/>
          <w:position w:val="0"/>
          <w:sz w:val="20"/>
          <w:szCs w:val="20"/>
        </w:rPr>
        <w:t>（</w:t>
      </w:r>
      <w:bookmarkEnd w:id="425"/>
      <w:r>
        <w:rPr>
          <w:color w:val="000000"/>
          <w:spacing w:val="0"/>
          <w:w w:val="100"/>
          <w:position w:val="0"/>
          <w:sz w:val="20"/>
          <w:szCs w:val="20"/>
        </w:rPr>
        <w:t>6）</w:t>
        <w:tab/>
        <w:t>2016</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4</w:t>
      </w:r>
      <w:r>
        <w:rPr>
          <w:color w:val="000000"/>
          <w:spacing w:val="0"/>
          <w:w w:val="100"/>
          <w:position w:val="0"/>
        </w:rPr>
        <w:t>日召开的公司第三届董事会第二十四次会议审议通过了《〈非公开发行股票预案（二 次修订）〉的议案》，对公司非公开发行股票预案进行了二次修订。</w:t>
      </w:r>
    </w:p>
    <w:p>
      <w:pPr>
        <w:pStyle w:val="Style15"/>
        <w:keepNext w:val="0"/>
        <w:keepLines w:val="0"/>
        <w:widowControl w:val="0"/>
        <w:shd w:val="clear" w:color="auto" w:fill="auto"/>
        <w:tabs>
          <w:tab w:pos="963" w:val="left"/>
        </w:tabs>
        <w:bidi w:val="0"/>
        <w:spacing w:before="0" w:after="0" w:line="494" w:lineRule="exact"/>
        <w:ind w:left="0" w:right="0" w:firstLine="440"/>
        <w:jc w:val="both"/>
      </w:pPr>
      <w:bookmarkStart w:id="426" w:name="bookmark426"/>
      <w:r>
        <w:rPr>
          <w:color w:val="000000"/>
          <w:spacing w:val="0"/>
          <w:w w:val="100"/>
          <w:position w:val="0"/>
          <w:sz w:val="20"/>
          <w:szCs w:val="20"/>
        </w:rPr>
        <w:t>（</w:t>
      </w:r>
      <w:bookmarkEnd w:id="426"/>
      <w:r>
        <w:rPr>
          <w:color w:val="000000"/>
          <w:spacing w:val="0"/>
          <w:w w:val="100"/>
          <w:position w:val="0"/>
          <w:sz w:val="20"/>
          <w:szCs w:val="20"/>
        </w:rPr>
        <w:t>7）</w:t>
        <w:tab/>
        <w:t>2016</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11</w:t>
      </w:r>
      <w:r>
        <w:rPr>
          <w:color w:val="000000"/>
          <w:spacing w:val="0"/>
          <w:w w:val="100"/>
          <w:position w:val="0"/>
        </w:rPr>
        <w:t>日，根据非公开发行</w:t>
      </w:r>
      <w:r>
        <w:rPr>
          <w:color w:val="000000"/>
          <w:spacing w:val="0"/>
          <w:w w:val="100"/>
          <w:position w:val="0"/>
          <w:sz w:val="20"/>
          <w:szCs w:val="20"/>
        </w:rPr>
        <w:t>A</w:t>
      </w:r>
      <w:r>
        <w:rPr>
          <w:color w:val="000000"/>
          <w:spacing w:val="0"/>
          <w:w w:val="100"/>
          <w:position w:val="0"/>
        </w:rPr>
        <w:t>股预案（二次修订）中的调整内容，公司及相关中介机构对 非公开发行股票（创业板）申请文件反馈意见回复进行更新并公开披露。</w:t>
      </w:r>
    </w:p>
    <w:p>
      <w:pPr>
        <w:pStyle w:val="Style15"/>
        <w:keepNext w:val="0"/>
        <w:keepLines w:val="0"/>
        <w:widowControl w:val="0"/>
        <w:shd w:val="clear" w:color="auto" w:fill="auto"/>
        <w:tabs>
          <w:tab w:pos="968" w:val="left"/>
        </w:tabs>
        <w:bidi w:val="0"/>
        <w:spacing w:before="0" w:after="0" w:line="485" w:lineRule="exact"/>
        <w:ind w:left="0" w:right="0" w:firstLine="440"/>
        <w:jc w:val="both"/>
      </w:pPr>
      <w:bookmarkStart w:id="427" w:name="bookmark427"/>
      <w:r>
        <w:rPr>
          <w:color w:val="000000"/>
          <w:spacing w:val="0"/>
          <w:w w:val="100"/>
          <w:position w:val="0"/>
          <w:sz w:val="20"/>
          <w:szCs w:val="20"/>
        </w:rPr>
        <w:t>（</w:t>
      </w:r>
      <w:bookmarkEnd w:id="427"/>
      <w:r>
        <w:rPr>
          <w:color w:val="000000"/>
          <w:spacing w:val="0"/>
          <w:w w:val="100"/>
          <w:position w:val="0"/>
          <w:sz w:val="20"/>
          <w:szCs w:val="20"/>
        </w:rPr>
        <w:t>8）</w:t>
        <w:tab/>
        <w:t>2016</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5</w:t>
      </w:r>
      <w:r>
        <w:rPr>
          <w:color w:val="000000"/>
          <w:spacing w:val="0"/>
          <w:w w:val="100"/>
          <w:position w:val="0"/>
        </w:rPr>
        <w:t>日，公司召开的第三届董事会第二十五次会议审议通过了《关于撤回非公开发行 股票申请文件的议案》，公司将根据董事会决议向中国证监会申请撤回本次非公开发行股票申请文件。</w:t>
      </w:r>
    </w:p>
    <w:p>
      <w:pPr>
        <w:pStyle w:val="Style15"/>
        <w:keepNext w:val="0"/>
        <w:keepLines w:val="0"/>
        <w:widowControl w:val="0"/>
        <w:shd w:val="clear" w:color="auto" w:fill="auto"/>
        <w:tabs>
          <w:tab w:pos="858" w:val="left"/>
        </w:tabs>
        <w:bidi w:val="0"/>
        <w:spacing w:before="0" w:after="0" w:line="468" w:lineRule="exact"/>
        <w:ind w:left="0" w:right="0" w:firstLine="440"/>
        <w:jc w:val="both"/>
      </w:pPr>
      <w:bookmarkStart w:id="428" w:name="bookmark428"/>
      <w:r>
        <w:rPr>
          <w:color w:val="000000"/>
          <w:spacing w:val="0"/>
          <w:w w:val="100"/>
          <w:position w:val="0"/>
          <w:sz w:val="20"/>
          <w:szCs w:val="20"/>
        </w:rPr>
        <w:t>（</w:t>
      </w:r>
      <w:bookmarkEnd w:id="428"/>
      <w:r>
        <w:rPr>
          <w:color w:val="000000"/>
          <w:spacing w:val="0"/>
          <w:w w:val="100"/>
          <w:position w:val="0"/>
          <w:sz w:val="20"/>
          <w:szCs w:val="20"/>
        </w:rPr>
        <w:t>9）</w:t>
        <w:tab/>
        <w:t>2016</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12</w:t>
      </w:r>
      <w:r>
        <w:rPr>
          <w:color w:val="000000"/>
          <w:spacing w:val="0"/>
          <w:w w:val="100"/>
          <w:position w:val="0"/>
        </w:rPr>
        <w:t xml:space="preserve">日，公司收到中国证监会出具的《中国证监会行政许可申请终止审查通知书》 </w:t>
      </w:r>
      <w:r>
        <w:rPr>
          <w:color w:val="000000"/>
          <w:spacing w:val="0"/>
          <w:w w:val="100"/>
          <w:position w:val="0"/>
          <w:sz w:val="20"/>
          <w:szCs w:val="20"/>
        </w:rPr>
        <w:t>（[2016]429</w:t>
      </w:r>
      <w:r>
        <w:rPr>
          <w:color w:val="000000"/>
          <w:spacing w:val="0"/>
          <w:w w:val="100"/>
          <w:position w:val="0"/>
        </w:rPr>
        <w:t>号）。根据公司申请，中国证监会决定终止对本次非公开发行股票的审查。</w:t>
      </w:r>
    </w:p>
    <w:p>
      <w:pPr>
        <w:pStyle w:val="Style1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本次非公开发行股票事项具体信息请查阅公司于</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22</w:t>
      </w:r>
      <w:r>
        <w:rPr>
          <w:color w:val="000000"/>
          <w:spacing w:val="0"/>
          <w:w w:val="100"/>
          <w:position w:val="0"/>
        </w:rPr>
        <w:t>日、</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12</w:t>
      </w:r>
      <w:r>
        <w:rPr>
          <w:color w:val="000000"/>
          <w:spacing w:val="0"/>
          <w:w w:val="100"/>
          <w:position w:val="0"/>
        </w:rPr>
        <w:t>日、</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 xml:space="preserve">11 </w:t>
      </w:r>
      <w:r>
        <w:rPr>
          <w:color w:val="000000"/>
          <w:spacing w:val="0"/>
          <w:w w:val="100"/>
          <w:position w:val="0"/>
        </w:rPr>
        <w:t>月</w:t>
      </w:r>
      <w:r>
        <w:rPr>
          <w:color w:val="000000"/>
          <w:spacing w:val="0"/>
          <w:w w:val="100"/>
          <w:position w:val="0"/>
          <w:sz w:val="20"/>
          <w:szCs w:val="20"/>
        </w:rPr>
        <w:t>25</w:t>
      </w:r>
      <w:r>
        <w:rPr>
          <w:color w:val="000000"/>
          <w:spacing w:val="0"/>
          <w:w w:val="100"/>
          <w:position w:val="0"/>
        </w:rPr>
        <w:t>日、</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23</w:t>
      </w:r>
      <w:r>
        <w:rPr>
          <w:color w:val="000000"/>
          <w:spacing w:val="0"/>
          <w:w w:val="100"/>
          <w:position w:val="0"/>
        </w:rPr>
        <w:t>日、</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25</w:t>
      </w:r>
      <w:r>
        <w:rPr>
          <w:color w:val="000000"/>
          <w:spacing w:val="0"/>
          <w:w w:val="100"/>
          <w:position w:val="0"/>
        </w:rPr>
        <w:t>日、</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4</w:t>
      </w:r>
      <w:r>
        <w:rPr>
          <w:color w:val="000000"/>
          <w:spacing w:val="0"/>
          <w:w w:val="100"/>
          <w:position w:val="0"/>
        </w:rPr>
        <w:t>日、</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30</w:t>
      </w:r>
      <w:r>
        <w:rPr>
          <w:color w:val="000000"/>
          <w:spacing w:val="0"/>
          <w:w w:val="100"/>
          <w:position w:val="0"/>
        </w:rPr>
        <w:t>日、</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 xml:space="preserve">20 </w:t>
      </w:r>
      <w:r>
        <w:rPr>
          <w:color w:val="000000"/>
          <w:spacing w:val="0"/>
          <w:w w:val="100"/>
          <w:position w:val="0"/>
        </w:rPr>
        <w:t>日、</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4</w:t>
      </w:r>
      <w:r>
        <w:rPr>
          <w:color w:val="000000"/>
          <w:spacing w:val="0"/>
          <w:w w:val="100"/>
          <w:position w:val="0"/>
        </w:rPr>
        <w:t>日、</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11</w:t>
      </w:r>
      <w:r>
        <w:rPr>
          <w:color w:val="000000"/>
          <w:spacing w:val="0"/>
          <w:w w:val="100"/>
          <w:position w:val="0"/>
        </w:rPr>
        <w:t>日、</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5</w:t>
      </w:r>
      <w:r>
        <w:rPr>
          <w:color w:val="000000"/>
          <w:spacing w:val="0"/>
          <w:w w:val="100"/>
          <w:position w:val="0"/>
        </w:rPr>
        <w:t>日、</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16</w:t>
      </w:r>
      <w:r>
        <w:rPr>
          <w:color w:val="000000"/>
          <w:spacing w:val="0"/>
          <w:w w:val="100"/>
          <w:position w:val="0"/>
        </w:rPr>
        <w:t>日在巨潮资讯网刊登的公告。</w:t>
      </w:r>
    </w:p>
    <w:p>
      <w:pPr>
        <w:pStyle w:val="Style15"/>
        <w:keepNext w:val="0"/>
        <w:keepLines w:val="0"/>
        <w:widowControl w:val="0"/>
        <w:shd w:val="clear" w:color="auto" w:fill="auto"/>
        <w:tabs>
          <w:tab w:pos="842" w:val="left"/>
        </w:tabs>
        <w:bidi w:val="0"/>
        <w:spacing w:before="0" w:after="0" w:line="468" w:lineRule="exact"/>
        <w:ind w:left="0" w:right="0" w:firstLine="440"/>
        <w:jc w:val="left"/>
      </w:pPr>
      <w:bookmarkStart w:id="429" w:name="bookmark429"/>
      <w:r>
        <w:rPr>
          <w:color w:val="000000"/>
          <w:spacing w:val="0"/>
          <w:w w:val="100"/>
          <w:position w:val="0"/>
          <w:sz w:val="20"/>
          <w:szCs w:val="20"/>
        </w:rPr>
        <w:t>2</w:t>
      </w:r>
      <w:bookmarkEnd w:id="429"/>
      <w:r>
        <w:rPr>
          <w:color w:val="000000"/>
          <w:spacing w:val="0"/>
          <w:w w:val="100"/>
          <w:position w:val="0"/>
        </w:rPr>
        <w:t>、</w:t>
        <w:tab/>
        <w:t>对外投资河南雪城软件有限公司</w:t>
      </w:r>
    </w:p>
    <w:p>
      <w:pPr>
        <w:pStyle w:val="Style15"/>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28</w:t>
      </w:r>
      <w:r>
        <w:rPr>
          <w:color w:val="000000"/>
          <w:spacing w:val="0"/>
          <w:w w:val="100"/>
          <w:position w:val="0"/>
        </w:rPr>
        <w:t>日，公司第三届董事会第十八次会议审议通过了《关于使用自有资金投资河南雪城软 件有限公司的议案》，公司以自有资金通过股权收购和增资扩股的方式收购雪城软件</w:t>
      </w:r>
      <w:r>
        <w:rPr>
          <w:color w:val="000000"/>
          <w:spacing w:val="0"/>
          <w:w w:val="100"/>
          <w:position w:val="0"/>
          <w:sz w:val="20"/>
          <w:szCs w:val="20"/>
        </w:rPr>
        <w:t>51%</w:t>
      </w:r>
      <w:r>
        <w:rPr>
          <w:color w:val="000000"/>
          <w:spacing w:val="0"/>
          <w:w w:val="100"/>
          <w:position w:val="0"/>
        </w:rPr>
        <w:t>股权；</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 xml:space="preserve">1 </w:t>
      </w:r>
      <w:r>
        <w:rPr>
          <w:color w:val="000000"/>
          <w:spacing w:val="0"/>
          <w:w w:val="100"/>
          <w:position w:val="0"/>
        </w:rPr>
        <w:t>月</w:t>
      </w:r>
      <w:r>
        <w:rPr>
          <w:color w:val="000000"/>
          <w:spacing w:val="0"/>
          <w:w w:val="100"/>
          <w:position w:val="0"/>
          <w:sz w:val="20"/>
          <w:szCs w:val="20"/>
        </w:rPr>
        <w:t>8</w:t>
      </w:r>
      <w:r>
        <w:rPr>
          <w:color w:val="000000"/>
          <w:spacing w:val="0"/>
          <w:w w:val="100"/>
          <w:position w:val="0"/>
        </w:rPr>
        <w:t>日，雪城软件收到了工商登记机关核发的《营业执照》；</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27</w:t>
      </w:r>
      <w:r>
        <w:rPr>
          <w:color w:val="000000"/>
          <w:spacing w:val="0"/>
          <w:w w:val="100"/>
          <w:position w:val="0"/>
        </w:rPr>
        <w:t>日，公司第三届董事会第二十 二次会议审议通过了《关于公司继续受让河南雪城软件有限公司原股东股权的议案》，本次公司拟继续受 让雪城软件原股东</w:t>
      </w:r>
      <w:r>
        <w:rPr>
          <w:color w:val="000000"/>
          <w:spacing w:val="0"/>
          <w:w w:val="100"/>
          <w:position w:val="0"/>
          <w:sz w:val="20"/>
          <w:szCs w:val="20"/>
        </w:rPr>
        <w:t>6%</w:t>
      </w:r>
      <w:r>
        <w:rPr>
          <w:color w:val="000000"/>
          <w:spacing w:val="0"/>
          <w:w w:val="100"/>
          <w:position w:val="0"/>
        </w:rPr>
        <w:t>股权，持股比例由</w:t>
      </w:r>
      <w:r>
        <w:rPr>
          <w:color w:val="000000"/>
          <w:spacing w:val="0"/>
          <w:w w:val="100"/>
          <w:position w:val="0"/>
          <w:sz w:val="20"/>
          <w:szCs w:val="20"/>
        </w:rPr>
        <w:t>51%</w:t>
      </w:r>
      <w:r>
        <w:rPr>
          <w:color w:val="000000"/>
          <w:spacing w:val="0"/>
          <w:w w:val="100"/>
          <w:position w:val="0"/>
        </w:rPr>
        <w:t>增加至</w:t>
      </w:r>
      <w:r>
        <w:rPr>
          <w:color w:val="000000"/>
          <w:spacing w:val="0"/>
          <w:w w:val="100"/>
          <w:position w:val="0"/>
          <w:sz w:val="20"/>
          <w:szCs w:val="20"/>
        </w:rPr>
        <w:t>57%</w:t>
      </w:r>
      <w:r>
        <w:rPr>
          <w:color w:val="000000"/>
          <w:spacing w:val="0"/>
          <w:w w:val="100"/>
          <w:position w:val="0"/>
        </w:rPr>
        <w:t>。具体信息请查阅公司于</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29</w:t>
      </w:r>
      <w:r>
        <w:rPr>
          <w:color w:val="000000"/>
          <w:spacing w:val="0"/>
          <w:w w:val="100"/>
          <w:position w:val="0"/>
        </w:rPr>
        <w:t>日、</w:t>
      </w:r>
      <w:r>
        <w:rPr>
          <w:color w:val="000000"/>
          <w:spacing w:val="0"/>
          <w:w w:val="100"/>
          <w:position w:val="0"/>
          <w:sz w:val="20"/>
          <w:szCs w:val="20"/>
        </w:rPr>
        <w:t xml:space="preserve">2016 </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19</w:t>
      </w:r>
      <w:r>
        <w:rPr>
          <w:color w:val="000000"/>
          <w:spacing w:val="0"/>
          <w:w w:val="100"/>
          <w:position w:val="0"/>
        </w:rPr>
        <w:t>日、</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27</w:t>
      </w:r>
      <w:r>
        <w:rPr>
          <w:color w:val="000000"/>
          <w:spacing w:val="0"/>
          <w:w w:val="100"/>
          <w:position w:val="0"/>
        </w:rPr>
        <w:t>日在巨潮资讯网刊登的公告。</w:t>
      </w:r>
    </w:p>
    <w:p>
      <w:pPr>
        <w:pStyle w:val="Style15"/>
        <w:keepNext w:val="0"/>
        <w:keepLines w:val="0"/>
        <w:widowControl w:val="0"/>
        <w:shd w:val="clear" w:color="auto" w:fill="auto"/>
        <w:tabs>
          <w:tab w:pos="842" w:val="left"/>
        </w:tabs>
        <w:bidi w:val="0"/>
        <w:spacing w:before="0" w:after="0" w:line="468" w:lineRule="exact"/>
        <w:ind w:left="0" w:right="0" w:firstLine="440"/>
        <w:jc w:val="both"/>
      </w:pPr>
      <w:bookmarkStart w:id="430" w:name="bookmark430"/>
      <w:r>
        <w:rPr>
          <w:color w:val="000000"/>
          <w:spacing w:val="0"/>
          <w:w w:val="100"/>
          <w:position w:val="0"/>
          <w:sz w:val="20"/>
          <w:szCs w:val="20"/>
        </w:rPr>
        <w:t>3</w:t>
      </w:r>
      <w:bookmarkEnd w:id="430"/>
      <w:r>
        <w:rPr>
          <w:color w:val="000000"/>
          <w:spacing w:val="0"/>
          <w:w w:val="100"/>
          <w:position w:val="0"/>
        </w:rPr>
        <w:t>、</w:t>
        <w:tab/>
        <w:t>设立上海威研融创实业有限公司</w:t>
      </w:r>
    </w:p>
    <w:p>
      <w:pPr>
        <w:pStyle w:val="Style15"/>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28</w:t>
      </w:r>
      <w:r>
        <w:rPr>
          <w:color w:val="000000"/>
          <w:spacing w:val="0"/>
          <w:w w:val="100"/>
          <w:position w:val="0"/>
        </w:rPr>
        <w:t xml:space="preserve">日，公司第三届董事会第十八次会议审议通过了《关于拟设立全资子公司的议案》； </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12</w:t>
      </w:r>
      <w:r>
        <w:rPr>
          <w:color w:val="000000"/>
          <w:spacing w:val="0"/>
          <w:w w:val="100"/>
          <w:position w:val="0"/>
        </w:rPr>
        <w:t>日，新设子公司威研融创收到了工商登记机关核发的《营业执照》；</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21</w:t>
      </w:r>
      <w:r>
        <w:rPr>
          <w:color w:val="000000"/>
          <w:spacing w:val="0"/>
          <w:w w:val="100"/>
          <w:position w:val="0"/>
        </w:rPr>
        <w:t>日，公 司第三届董事会第二十三次会议审议通过了《关于全资子公司上海威研融创实业有限公司增加注册资本的 议案》，同意将威研融创的注册资本</w:t>
      </w:r>
      <w:r>
        <w:rPr>
          <w:color w:val="000000"/>
          <w:spacing w:val="0"/>
          <w:w w:val="100"/>
          <w:position w:val="0"/>
          <w:sz w:val="20"/>
          <w:szCs w:val="20"/>
        </w:rPr>
        <w:t>5,000</w:t>
      </w:r>
      <w:r>
        <w:rPr>
          <w:color w:val="000000"/>
          <w:spacing w:val="0"/>
          <w:w w:val="100"/>
          <w:position w:val="0"/>
        </w:rPr>
        <w:t>万元增加至</w:t>
      </w:r>
      <w:r>
        <w:rPr>
          <w:color w:val="000000"/>
          <w:spacing w:val="0"/>
          <w:w w:val="100"/>
          <w:position w:val="0"/>
          <w:sz w:val="20"/>
          <w:szCs w:val="20"/>
        </w:rPr>
        <w:t>10,000</w:t>
      </w:r>
      <w:r>
        <w:rPr>
          <w:color w:val="000000"/>
          <w:spacing w:val="0"/>
          <w:w w:val="100"/>
          <w:position w:val="0"/>
        </w:rPr>
        <w:t>万元。具体信息请查阅公司于</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12</w:t>
      </w:r>
      <w:r>
        <w:rPr>
          <w:color w:val="000000"/>
          <w:spacing w:val="0"/>
          <w:w w:val="100"/>
          <w:position w:val="0"/>
        </w:rPr>
        <w:t xml:space="preserve">月 </w:t>
      </w:r>
      <w:r>
        <w:rPr>
          <w:color w:val="000000"/>
          <w:spacing w:val="0"/>
          <w:w w:val="100"/>
          <w:position w:val="0"/>
          <w:sz w:val="20"/>
          <w:szCs w:val="20"/>
        </w:rPr>
        <w:t>29</w:t>
      </w:r>
      <w:r>
        <w:rPr>
          <w:color w:val="000000"/>
          <w:spacing w:val="0"/>
          <w:w w:val="100"/>
          <w:position w:val="0"/>
        </w:rPr>
        <w:t>日、</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20</w:t>
      </w:r>
      <w:r>
        <w:rPr>
          <w:color w:val="000000"/>
          <w:spacing w:val="0"/>
          <w:w w:val="100"/>
          <w:position w:val="0"/>
        </w:rPr>
        <w:t>日、</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21</w:t>
      </w:r>
      <w:r>
        <w:rPr>
          <w:color w:val="000000"/>
          <w:spacing w:val="0"/>
          <w:w w:val="100"/>
          <w:position w:val="0"/>
        </w:rPr>
        <w:t>日在巨潮资讯网刊登的公告。</w:t>
      </w:r>
    </w:p>
    <w:p>
      <w:pPr>
        <w:pStyle w:val="Style15"/>
        <w:keepNext w:val="0"/>
        <w:keepLines w:val="0"/>
        <w:widowControl w:val="0"/>
        <w:shd w:val="clear" w:color="auto" w:fill="auto"/>
        <w:tabs>
          <w:tab w:pos="842" w:val="left"/>
        </w:tabs>
        <w:bidi w:val="0"/>
        <w:spacing w:before="0" w:after="0" w:line="468" w:lineRule="exact"/>
        <w:ind w:left="0" w:right="0" w:firstLine="440"/>
        <w:jc w:val="both"/>
      </w:pPr>
      <w:bookmarkStart w:id="431" w:name="bookmark431"/>
      <w:r>
        <w:rPr>
          <w:color w:val="000000"/>
          <w:spacing w:val="0"/>
          <w:w w:val="100"/>
          <w:position w:val="0"/>
          <w:sz w:val="20"/>
          <w:szCs w:val="20"/>
        </w:rPr>
        <w:t>4</w:t>
      </w:r>
      <w:bookmarkEnd w:id="431"/>
      <w:r>
        <w:rPr>
          <w:color w:val="000000"/>
          <w:spacing w:val="0"/>
          <w:w w:val="100"/>
          <w:position w:val="0"/>
        </w:rPr>
        <w:t>、</w:t>
        <w:tab/>
        <w:t>对外投资郑州德析检测技术有限公司</w:t>
      </w:r>
    </w:p>
    <w:p>
      <w:pPr>
        <w:pStyle w:val="Style15"/>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4</w:t>
      </w:r>
      <w:r>
        <w:rPr>
          <w:color w:val="000000"/>
          <w:spacing w:val="0"/>
          <w:w w:val="100"/>
          <w:position w:val="0"/>
        </w:rPr>
        <w:t>日，公司第三届董事会第十九次会议审议通过了《关于使用自有资金投资郑州德析检测 技术有限公司的议案》，公司通过增资的方式持有德析检测</w:t>
      </w:r>
      <w:r>
        <w:rPr>
          <w:color w:val="000000"/>
          <w:spacing w:val="0"/>
          <w:w w:val="100"/>
          <w:position w:val="0"/>
          <w:sz w:val="20"/>
          <w:szCs w:val="20"/>
        </w:rPr>
        <w:t>51%</w:t>
      </w:r>
      <w:r>
        <w:rPr>
          <w:color w:val="000000"/>
          <w:spacing w:val="0"/>
          <w:w w:val="100"/>
          <w:position w:val="0"/>
        </w:rPr>
        <w:t>的股权；</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15</w:t>
      </w:r>
      <w:r>
        <w:rPr>
          <w:color w:val="000000"/>
          <w:spacing w:val="0"/>
          <w:w w:val="100"/>
          <w:position w:val="0"/>
        </w:rPr>
        <w:t>日，德析检测收到 了工商登记机关核发的《营业执照》。具体信息请查阅公司于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7</w:t>
      </w:r>
      <w:r>
        <w:rPr>
          <w:color w:val="000000"/>
          <w:spacing w:val="0"/>
          <w:w w:val="100"/>
          <w:position w:val="0"/>
        </w:rPr>
        <w:t>日、</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18</w:t>
      </w:r>
      <w:r>
        <w:rPr>
          <w:color w:val="000000"/>
          <w:spacing w:val="0"/>
          <w:w w:val="100"/>
          <w:position w:val="0"/>
        </w:rPr>
        <w:t xml:space="preserve">日在巨潮 </w:t>
      </w:r>
      <w:r>
        <w:rPr>
          <w:color w:val="000000"/>
          <w:spacing w:val="0"/>
          <w:w w:val="100"/>
          <w:position w:val="0"/>
        </w:rPr>
        <w:t>资讯网刊登的公告。</w:t>
      </w:r>
    </w:p>
    <w:p>
      <w:pPr>
        <w:pStyle w:val="Style15"/>
        <w:keepNext w:val="0"/>
        <w:keepLines w:val="0"/>
        <w:widowControl w:val="0"/>
        <w:shd w:val="clear" w:color="auto" w:fill="auto"/>
        <w:tabs>
          <w:tab w:pos="784" w:val="left"/>
        </w:tabs>
        <w:bidi w:val="0"/>
        <w:spacing w:before="0" w:after="0" w:line="468" w:lineRule="exact"/>
        <w:ind w:left="0" w:right="0" w:firstLine="440"/>
        <w:jc w:val="left"/>
      </w:pPr>
      <w:bookmarkStart w:id="432" w:name="bookmark432"/>
      <w:r>
        <w:rPr>
          <w:color w:val="000000"/>
          <w:spacing w:val="0"/>
          <w:w w:val="100"/>
          <w:position w:val="0"/>
          <w:sz w:val="20"/>
          <w:szCs w:val="20"/>
        </w:rPr>
        <w:t>5</w:t>
      </w:r>
      <w:bookmarkEnd w:id="432"/>
      <w:r>
        <w:rPr>
          <w:color w:val="000000"/>
          <w:spacing w:val="0"/>
          <w:w w:val="100"/>
          <w:position w:val="0"/>
        </w:rPr>
        <w:t>、</w:t>
        <w:tab/>
        <w:t>对外投资苏州能斯达电子科技有限公司</w:t>
      </w:r>
    </w:p>
    <w:p>
      <w:pPr>
        <w:pStyle w:val="Style15"/>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27</w:t>
      </w:r>
      <w:r>
        <w:rPr>
          <w:color w:val="000000"/>
          <w:spacing w:val="0"/>
          <w:w w:val="100"/>
          <w:position w:val="0"/>
        </w:rPr>
        <w:t>日，公司第三届董事会第二十二次会议审议通过了《关于公司继续投资苏州能斯达电 子科技有限公司的议案》，本次公司继续通过受让股权及增资的方式收购苏州能斯达</w:t>
      </w:r>
      <w:r>
        <w:rPr>
          <w:color w:val="000000"/>
          <w:spacing w:val="0"/>
          <w:w w:val="100"/>
          <w:position w:val="0"/>
          <w:sz w:val="20"/>
          <w:szCs w:val="20"/>
        </w:rPr>
        <w:t>8%</w:t>
      </w:r>
      <w:r>
        <w:rPr>
          <w:color w:val="000000"/>
          <w:spacing w:val="0"/>
          <w:w w:val="100"/>
          <w:position w:val="0"/>
        </w:rPr>
        <w:t>股权，本次股权收 购完成后，公司持有苏州能斯达合计</w:t>
      </w:r>
      <w:r>
        <w:rPr>
          <w:color w:val="000000"/>
          <w:spacing w:val="0"/>
          <w:w w:val="100"/>
          <w:position w:val="0"/>
          <w:sz w:val="20"/>
          <w:szCs w:val="20"/>
        </w:rPr>
        <w:t>51%</w:t>
      </w:r>
      <w:r>
        <w:rPr>
          <w:color w:val="000000"/>
          <w:spacing w:val="0"/>
          <w:w w:val="100"/>
          <w:position w:val="0"/>
        </w:rPr>
        <w:t>股权。</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14</w:t>
      </w:r>
      <w:r>
        <w:rPr>
          <w:color w:val="000000"/>
          <w:spacing w:val="0"/>
          <w:w w:val="100"/>
          <w:position w:val="0"/>
        </w:rPr>
        <w:t>日，苏州能斯达完成了工商变更登记。具 体信息请查阅公司于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27</w:t>
      </w:r>
      <w:r>
        <w:rPr>
          <w:color w:val="000000"/>
          <w:spacing w:val="0"/>
          <w:w w:val="100"/>
          <w:position w:val="0"/>
        </w:rPr>
        <w:t>日、</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20</w:t>
      </w:r>
      <w:r>
        <w:rPr>
          <w:color w:val="000000"/>
          <w:spacing w:val="0"/>
          <w:w w:val="100"/>
          <w:position w:val="0"/>
        </w:rPr>
        <w:t>日在巨潮资讯网刊登的公告。</w:t>
      </w:r>
    </w:p>
    <w:p>
      <w:pPr>
        <w:pStyle w:val="Style15"/>
        <w:keepNext w:val="0"/>
        <w:keepLines w:val="0"/>
        <w:widowControl w:val="0"/>
        <w:shd w:val="clear" w:color="auto" w:fill="auto"/>
        <w:tabs>
          <w:tab w:pos="784" w:val="left"/>
        </w:tabs>
        <w:bidi w:val="0"/>
        <w:spacing w:before="0" w:after="0" w:line="468" w:lineRule="exact"/>
        <w:ind w:left="0" w:right="0" w:firstLine="440"/>
        <w:jc w:val="both"/>
      </w:pPr>
      <w:bookmarkStart w:id="433" w:name="bookmark433"/>
      <w:r>
        <w:rPr>
          <w:color w:val="000000"/>
          <w:spacing w:val="0"/>
          <w:w w:val="100"/>
          <w:position w:val="0"/>
          <w:sz w:val="20"/>
          <w:szCs w:val="20"/>
        </w:rPr>
        <w:t>6</w:t>
      </w:r>
      <w:bookmarkEnd w:id="433"/>
      <w:r>
        <w:rPr>
          <w:color w:val="000000"/>
          <w:spacing w:val="0"/>
          <w:w w:val="100"/>
          <w:position w:val="0"/>
        </w:rPr>
        <w:t>、</w:t>
        <w:tab/>
        <w:t>继续受让河南开云信息技术有限公司原股东股权</w:t>
      </w:r>
    </w:p>
    <w:p>
      <w:pPr>
        <w:pStyle w:val="Style15"/>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27</w:t>
      </w:r>
      <w:r>
        <w:rPr>
          <w:color w:val="000000"/>
          <w:spacing w:val="0"/>
          <w:w w:val="100"/>
          <w:position w:val="0"/>
        </w:rPr>
        <w:t>日，公司第三届董事会第二十二次会议审议通过了《关于公司继续受让河南开云信息 技术有限公司原股东股权的议案》，开云信息未能实现</w:t>
      </w:r>
      <w:r>
        <w:rPr>
          <w:color w:val="000000"/>
          <w:spacing w:val="0"/>
          <w:w w:val="100"/>
          <w:position w:val="0"/>
          <w:sz w:val="20"/>
          <w:szCs w:val="20"/>
        </w:rPr>
        <w:t>2015</w:t>
      </w:r>
      <w:r>
        <w:rPr>
          <w:color w:val="000000"/>
          <w:spacing w:val="0"/>
          <w:w w:val="100"/>
          <w:position w:val="0"/>
        </w:rPr>
        <w:t>年承诺的相关目标，原股东须履行投资者保障 义务，向公司转让</w:t>
      </w:r>
      <w:r>
        <w:rPr>
          <w:color w:val="000000"/>
          <w:spacing w:val="0"/>
          <w:w w:val="100"/>
          <w:position w:val="0"/>
          <w:sz w:val="20"/>
          <w:szCs w:val="20"/>
        </w:rPr>
        <w:t>5%</w:t>
      </w:r>
      <w:r>
        <w:rPr>
          <w:color w:val="000000"/>
          <w:spacing w:val="0"/>
          <w:w w:val="100"/>
          <w:position w:val="0"/>
        </w:rPr>
        <w:t>股权。本次转让完成后，公司持股比例由</w:t>
      </w:r>
      <w:r>
        <w:rPr>
          <w:color w:val="000000"/>
          <w:spacing w:val="0"/>
          <w:w w:val="100"/>
          <w:position w:val="0"/>
          <w:sz w:val="20"/>
          <w:szCs w:val="20"/>
        </w:rPr>
        <w:t>10%</w:t>
      </w:r>
      <w:r>
        <w:rPr>
          <w:color w:val="000000"/>
          <w:spacing w:val="0"/>
          <w:w w:val="100"/>
          <w:position w:val="0"/>
        </w:rPr>
        <w:t>增加至</w:t>
      </w:r>
      <w:r>
        <w:rPr>
          <w:color w:val="000000"/>
          <w:spacing w:val="0"/>
          <w:w w:val="100"/>
          <w:position w:val="0"/>
          <w:sz w:val="20"/>
          <w:szCs w:val="20"/>
        </w:rPr>
        <w:t>15%</w:t>
      </w:r>
      <w:r>
        <w:rPr>
          <w:color w:val="000000"/>
          <w:spacing w:val="0"/>
          <w:w w:val="100"/>
          <w:position w:val="0"/>
        </w:rPr>
        <w:t>。具体信息请查阅</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 xml:space="preserve">5 </w:t>
      </w:r>
      <w:r>
        <w:rPr>
          <w:color w:val="000000"/>
          <w:spacing w:val="0"/>
          <w:w w:val="100"/>
          <w:position w:val="0"/>
        </w:rPr>
        <w:t>月</w:t>
      </w:r>
      <w:r>
        <w:rPr>
          <w:color w:val="000000"/>
          <w:spacing w:val="0"/>
          <w:w w:val="100"/>
          <w:position w:val="0"/>
          <w:sz w:val="20"/>
          <w:szCs w:val="20"/>
        </w:rPr>
        <w:t>27</w:t>
      </w:r>
      <w:r>
        <w:rPr>
          <w:color w:val="000000"/>
          <w:spacing w:val="0"/>
          <w:w w:val="100"/>
          <w:position w:val="0"/>
        </w:rPr>
        <w:t>日在巨潮资讯网刊登的相关公告。</w:t>
      </w:r>
    </w:p>
    <w:p>
      <w:pPr>
        <w:pStyle w:val="Style15"/>
        <w:keepNext w:val="0"/>
        <w:keepLines w:val="0"/>
        <w:widowControl w:val="0"/>
        <w:shd w:val="clear" w:color="auto" w:fill="auto"/>
        <w:tabs>
          <w:tab w:pos="784" w:val="left"/>
        </w:tabs>
        <w:bidi w:val="0"/>
        <w:spacing w:before="0" w:after="0" w:line="468" w:lineRule="exact"/>
        <w:ind w:left="0" w:right="0" w:firstLine="440"/>
        <w:jc w:val="both"/>
      </w:pPr>
      <w:bookmarkStart w:id="434" w:name="bookmark434"/>
      <w:r>
        <w:rPr>
          <w:color w:val="000000"/>
          <w:spacing w:val="0"/>
          <w:w w:val="100"/>
          <w:position w:val="0"/>
          <w:sz w:val="20"/>
          <w:szCs w:val="20"/>
        </w:rPr>
        <w:t>7</w:t>
      </w:r>
      <w:bookmarkEnd w:id="434"/>
      <w:r>
        <w:rPr>
          <w:color w:val="000000"/>
          <w:spacing w:val="0"/>
          <w:w w:val="100"/>
          <w:position w:val="0"/>
        </w:rPr>
        <w:t>、</w:t>
        <w:tab/>
        <w:t>设立上海云平台公司</w:t>
      </w:r>
    </w:p>
    <w:p>
      <w:pPr>
        <w:pStyle w:val="Style15"/>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27</w:t>
      </w:r>
      <w:r>
        <w:rPr>
          <w:color w:val="000000"/>
          <w:spacing w:val="0"/>
          <w:w w:val="100"/>
          <w:position w:val="0"/>
        </w:rPr>
        <w:t>日，公司第三届董事会第二十二次会议审议通过了《关于拟设立上海云平台公司的议 案》。经工商注册登记，公司名称为汉威祥云（上海）数据服务有限公司，注册资本为</w:t>
      </w:r>
      <w:r>
        <w:rPr>
          <w:color w:val="000000"/>
          <w:spacing w:val="0"/>
          <w:w w:val="100"/>
          <w:position w:val="0"/>
          <w:sz w:val="20"/>
          <w:szCs w:val="20"/>
        </w:rPr>
        <w:t>1,000</w:t>
      </w:r>
      <w:r>
        <w:rPr>
          <w:color w:val="000000"/>
          <w:spacing w:val="0"/>
          <w:w w:val="100"/>
          <w:position w:val="0"/>
        </w:rPr>
        <w:t>万元。</w:t>
      </w:r>
      <w:r>
        <w:rPr>
          <w:color w:val="000000"/>
          <w:spacing w:val="0"/>
          <w:w w:val="100"/>
          <w:position w:val="0"/>
          <w:sz w:val="20"/>
          <w:szCs w:val="20"/>
        </w:rPr>
        <w:t xml:space="preserve">2016 </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30</w:t>
      </w:r>
      <w:r>
        <w:rPr>
          <w:color w:val="000000"/>
          <w:spacing w:val="0"/>
          <w:w w:val="100"/>
          <w:position w:val="0"/>
        </w:rPr>
        <w:t>日，汉威祥云收到了工商登记机关核发的《营业执照》。具体信息请查阅</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27</w:t>
      </w:r>
      <w:r>
        <w:rPr>
          <w:color w:val="000000"/>
          <w:spacing w:val="0"/>
          <w:w w:val="100"/>
          <w:position w:val="0"/>
        </w:rPr>
        <w:t>日、</w:t>
      </w:r>
      <w:r>
        <w:rPr>
          <w:color w:val="000000"/>
          <w:spacing w:val="0"/>
          <w:w w:val="100"/>
          <w:position w:val="0"/>
          <w:sz w:val="20"/>
          <w:szCs w:val="20"/>
        </w:rPr>
        <w:t xml:space="preserve">2016 </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31</w:t>
      </w:r>
      <w:r>
        <w:rPr>
          <w:color w:val="000000"/>
          <w:spacing w:val="0"/>
          <w:w w:val="100"/>
          <w:position w:val="0"/>
        </w:rPr>
        <w:t>日在巨潮资讯网刊登的相关公告。</w:t>
      </w:r>
    </w:p>
    <w:p>
      <w:pPr>
        <w:pStyle w:val="Style15"/>
        <w:keepNext w:val="0"/>
        <w:keepLines w:val="0"/>
        <w:widowControl w:val="0"/>
        <w:shd w:val="clear" w:color="auto" w:fill="auto"/>
        <w:tabs>
          <w:tab w:pos="784" w:val="left"/>
        </w:tabs>
        <w:bidi w:val="0"/>
        <w:spacing w:before="0" w:after="0" w:line="468" w:lineRule="exact"/>
        <w:ind w:left="0" w:right="0" w:firstLine="440"/>
        <w:jc w:val="both"/>
      </w:pPr>
      <w:bookmarkStart w:id="435" w:name="bookmark435"/>
      <w:r>
        <w:rPr>
          <w:color w:val="000000"/>
          <w:spacing w:val="0"/>
          <w:w w:val="100"/>
          <w:position w:val="0"/>
          <w:sz w:val="20"/>
          <w:szCs w:val="20"/>
        </w:rPr>
        <w:t>8</w:t>
      </w:r>
      <w:bookmarkEnd w:id="435"/>
      <w:r>
        <w:rPr>
          <w:color w:val="000000"/>
          <w:spacing w:val="0"/>
          <w:w w:val="100"/>
          <w:position w:val="0"/>
        </w:rPr>
        <w:t>、</w:t>
        <w:tab/>
        <w:t>设立郑州畅威物联网科技有限公司</w:t>
      </w:r>
    </w:p>
    <w:p>
      <w:pPr>
        <w:pStyle w:val="Style15"/>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27</w:t>
      </w:r>
      <w:r>
        <w:rPr>
          <w:color w:val="000000"/>
          <w:spacing w:val="0"/>
          <w:w w:val="100"/>
          <w:position w:val="0"/>
        </w:rPr>
        <w:t xml:space="preserve">日，公司第三届董事会第二十二次会议审议通过了《关于拟设立全资子公司的议案》, </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6</w:t>
      </w:r>
      <w:r>
        <w:rPr>
          <w:color w:val="000000"/>
          <w:spacing w:val="0"/>
          <w:w w:val="100"/>
          <w:position w:val="0"/>
        </w:rPr>
        <w:t xml:space="preserve">日，新设子公司畅威物联收到了工商登记机关核发的《营业执照》。具体信息请查阅公司于 </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27</w:t>
      </w:r>
      <w:r>
        <w:rPr>
          <w:color w:val="000000"/>
          <w:spacing w:val="0"/>
          <w:w w:val="100"/>
          <w:position w:val="0"/>
        </w:rPr>
        <w:t>日、</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8</w:t>
      </w:r>
      <w:r>
        <w:rPr>
          <w:color w:val="000000"/>
          <w:spacing w:val="0"/>
          <w:w w:val="100"/>
          <w:position w:val="0"/>
        </w:rPr>
        <w:t>日在巨潮资讯网刊登的公告。</w:t>
      </w:r>
    </w:p>
    <w:p>
      <w:pPr>
        <w:pStyle w:val="Style15"/>
        <w:keepNext w:val="0"/>
        <w:keepLines w:val="0"/>
        <w:widowControl w:val="0"/>
        <w:shd w:val="clear" w:color="auto" w:fill="auto"/>
        <w:tabs>
          <w:tab w:pos="784" w:val="left"/>
        </w:tabs>
        <w:bidi w:val="0"/>
        <w:spacing w:before="0" w:after="0" w:line="468" w:lineRule="exact"/>
        <w:ind w:left="0" w:right="0" w:firstLine="440"/>
        <w:jc w:val="both"/>
      </w:pPr>
      <w:bookmarkStart w:id="436" w:name="bookmark436"/>
      <w:r>
        <w:rPr>
          <w:color w:val="000000"/>
          <w:spacing w:val="0"/>
          <w:w w:val="100"/>
          <w:position w:val="0"/>
          <w:sz w:val="20"/>
          <w:szCs w:val="20"/>
        </w:rPr>
        <w:t>9</w:t>
      </w:r>
      <w:bookmarkEnd w:id="436"/>
      <w:r>
        <w:rPr>
          <w:color w:val="000000"/>
          <w:spacing w:val="0"/>
          <w:w w:val="100"/>
          <w:position w:val="0"/>
        </w:rPr>
        <w:t>、</w:t>
        <w:tab/>
        <w:t>参与设立国仪投资（深圳）合伙企业（有限合伙）产业并购基金</w:t>
      </w:r>
    </w:p>
    <w:p>
      <w:pPr>
        <w:pStyle w:val="Style15"/>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21</w:t>
      </w:r>
      <w:r>
        <w:rPr>
          <w:color w:val="000000"/>
          <w:spacing w:val="0"/>
          <w:w w:val="100"/>
          <w:position w:val="0"/>
        </w:rPr>
        <w:t>日，公司第三届董事会第二十三次会议审议通过了《关于使用自有资金参与投资设立 产业并购基金的议案》。</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22</w:t>
      </w:r>
      <w:r>
        <w:rPr>
          <w:color w:val="000000"/>
          <w:spacing w:val="0"/>
          <w:w w:val="100"/>
          <w:position w:val="0"/>
        </w:rPr>
        <w:t>日，产业并购基金国仪投资收到了工商登记机关核发的《营业执照》。 具体信息请查阅公司于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21</w:t>
      </w:r>
      <w:r>
        <w:rPr>
          <w:color w:val="000000"/>
          <w:spacing w:val="0"/>
          <w:w w:val="100"/>
          <w:position w:val="0"/>
        </w:rPr>
        <w:t>日、</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30</w:t>
      </w:r>
      <w:r>
        <w:rPr>
          <w:color w:val="000000"/>
          <w:spacing w:val="0"/>
          <w:w w:val="100"/>
          <w:position w:val="0"/>
        </w:rPr>
        <w:t>日在巨潮资讯网刊登的公告。</w:t>
      </w:r>
    </w:p>
    <w:p>
      <w:pPr>
        <w:pStyle w:val="Style15"/>
        <w:keepNext w:val="0"/>
        <w:keepLines w:val="0"/>
        <w:widowControl w:val="0"/>
        <w:shd w:val="clear" w:color="auto" w:fill="auto"/>
        <w:tabs>
          <w:tab w:pos="871" w:val="left"/>
        </w:tabs>
        <w:bidi w:val="0"/>
        <w:spacing w:before="0" w:after="0" w:line="468" w:lineRule="exact"/>
        <w:ind w:left="0" w:right="0" w:firstLine="440"/>
        <w:jc w:val="both"/>
      </w:pPr>
      <w:bookmarkStart w:id="437" w:name="bookmark437"/>
      <w:r>
        <w:rPr>
          <w:color w:val="000000"/>
          <w:spacing w:val="0"/>
          <w:w w:val="100"/>
          <w:position w:val="0"/>
          <w:sz w:val="20"/>
          <w:szCs w:val="20"/>
        </w:rPr>
        <w:t>1</w:t>
      </w:r>
      <w:bookmarkEnd w:id="437"/>
      <w:r>
        <w:rPr>
          <w:color w:val="000000"/>
          <w:spacing w:val="0"/>
          <w:w w:val="100"/>
          <w:position w:val="0"/>
          <w:sz w:val="20"/>
          <w:szCs w:val="20"/>
        </w:rPr>
        <w:t>0</w:t>
      </w:r>
      <w:r>
        <w:rPr>
          <w:color w:val="000000"/>
          <w:spacing w:val="0"/>
          <w:w w:val="100"/>
          <w:position w:val="0"/>
        </w:rPr>
        <w:t>、</w:t>
        <w:tab/>
        <w:t>继续投资英吉森安全消防系统（上海）有限公司</w:t>
      </w:r>
    </w:p>
    <w:p>
      <w:pPr>
        <w:pStyle w:val="Style15"/>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21</w:t>
      </w:r>
      <w:r>
        <w:rPr>
          <w:color w:val="000000"/>
          <w:spacing w:val="0"/>
          <w:w w:val="100"/>
          <w:position w:val="0"/>
        </w:rPr>
        <w:t>日，公司第三届董事会第二十三次会议审议通过了《关于使用自有资金继续投资英森 电气系统（上海）有限公司的议案》，同意公司使用自有资金与上海英吉森原股东及新引入的战略投资者 共同对上海英吉森进行增资。</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11</w:t>
      </w:r>
      <w:r>
        <w:rPr>
          <w:color w:val="000000"/>
          <w:spacing w:val="0"/>
          <w:w w:val="100"/>
          <w:position w:val="0"/>
        </w:rPr>
        <w:t>日，上海英吉森完成了工商变更登记。具体信息请查阅公司 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21</w:t>
      </w:r>
      <w:r>
        <w:rPr>
          <w:color w:val="000000"/>
          <w:spacing w:val="0"/>
          <w:w w:val="100"/>
          <w:position w:val="0"/>
        </w:rPr>
        <w:t>日、</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12</w:t>
      </w:r>
      <w:r>
        <w:rPr>
          <w:color w:val="000000"/>
          <w:spacing w:val="0"/>
          <w:w w:val="100"/>
          <w:position w:val="0"/>
        </w:rPr>
        <w:t>日在巨潮资讯网刊登的公告。</w:t>
      </w:r>
    </w:p>
    <w:p>
      <w:pPr>
        <w:pStyle w:val="Style15"/>
        <w:keepNext w:val="0"/>
        <w:keepLines w:val="0"/>
        <w:widowControl w:val="0"/>
        <w:shd w:val="clear" w:color="auto" w:fill="auto"/>
        <w:tabs>
          <w:tab w:pos="871" w:val="left"/>
        </w:tabs>
        <w:bidi w:val="0"/>
        <w:spacing w:before="0" w:after="0" w:line="468" w:lineRule="exact"/>
        <w:ind w:left="0" w:right="0" w:firstLine="440"/>
        <w:jc w:val="both"/>
      </w:pPr>
      <w:bookmarkStart w:id="438" w:name="bookmark438"/>
      <w:r>
        <w:rPr>
          <w:color w:val="000000"/>
          <w:spacing w:val="0"/>
          <w:w w:val="100"/>
          <w:position w:val="0"/>
          <w:sz w:val="20"/>
          <w:szCs w:val="20"/>
        </w:rPr>
        <w:t>1</w:t>
      </w:r>
      <w:bookmarkEnd w:id="438"/>
      <w:r>
        <w:rPr>
          <w:color w:val="000000"/>
          <w:spacing w:val="0"/>
          <w:w w:val="100"/>
          <w:position w:val="0"/>
          <w:sz w:val="20"/>
          <w:szCs w:val="20"/>
        </w:rPr>
        <w:t>1</w:t>
      </w:r>
      <w:r>
        <w:rPr>
          <w:color w:val="000000"/>
          <w:spacing w:val="0"/>
          <w:w w:val="100"/>
          <w:position w:val="0"/>
        </w:rPr>
        <w:t>、</w:t>
        <w:tab/>
        <w:t>对外投资泰瑞数创科技（北京）有限公司</w:t>
      </w:r>
    </w:p>
    <w:p>
      <w:pPr>
        <w:pStyle w:val="Style15"/>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11</w:t>
      </w:r>
      <w:r>
        <w:rPr>
          <w:color w:val="000000"/>
          <w:spacing w:val="0"/>
          <w:w w:val="100"/>
          <w:position w:val="0"/>
        </w:rPr>
        <w:t>日，公司与泰瑞数创及其原股东签署《合作意向协议》。</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18</w:t>
      </w:r>
      <w:r>
        <w:rPr>
          <w:color w:val="000000"/>
          <w:spacing w:val="0"/>
          <w:w w:val="100"/>
          <w:position w:val="0"/>
        </w:rPr>
        <w:t>日，公司与 泰瑞数创及其原股东签署《河南汉威电子股份有限公司与泰瑞数创科技（北京）有限公司与刘俊伟之股权 转让协议》，以现金</w:t>
      </w:r>
      <w:r>
        <w:rPr>
          <w:color w:val="000000"/>
          <w:spacing w:val="0"/>
          <w:w w:val="100"/>
          <w:position w:val="0"/>
          <w:sz w:val="20"/>
          <w:szCs w:val="20"/>
        </w:rPr>
        <w:t>2,000</w:t>
      </w:r>
      <w:r>
        <w:rPr>
          <w:color w:val="000000"/>
          <w:spacing w:val="0"/>
          <w:w w:val="100"/>
          <w:position w:val="0"/>
        </w:rPr>
        <w:t>万元人民币通过股权受让方式收购泰瑞数创原股东</w:t>
      </w:r>
      <w:r>
        <w:rPr>
          <w:color w:val="000000"/>
          <w:spacing w:val="0"/>
          <w:w w:val="100"/>
          <w:position w:val="0"/>
          <w:sz w:val="20"/>
          <w:szCs w:val="20"/>
        </w:rPr>
        <w:t>20%</w:t>
      </w:r>
      <w:r>
        <w:rPr>
          <w:color w:val="000000"/>
          <w:spacing w:val="0"/>
          <w:w w:val="100"/>
          <w:position w:val="0"/>
        </w:rPr>
        <w:t>股权。具体信息请查阅公 司于</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14</w:t>
      </w:r>
      <w:r>
        <w:rPr>
          <w:color w:val="000000"/>
          <w:spacing w:val="0"/>
          <w:w w:val="100"/>
          <w:position w:val="0"/>
        </w:rPr>
        <w:t>日、</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19</w:t>
      </w:r>
      <w:r>
        <w:rPr>
          <w:color w:val="000000"/>
          <w:spacing w:val="0"/>
          <w:w w:val="100"/>
          <w:position w:val="0"/>
        </w:rPr>
        <w:t>日在巨潮资讯网刊登的公告。</w:t>
      </w:r>
    </w:p>
    <w:p>
      <w:pPr>
        <w:pStyle w:val="Style15"/>
        <w:keepNext w:val="0"/>
        <w:keepLines w:val="0"/>
        <w:widowControl w:val="0"/>
        <w:shd w:val="clear" w:color="auto" w:fill="auto"/>
        <w:tabs>
          <w:tab w:pos="849" w:val="left"/>
        </w:tabs>
        <w:bidi w:val="0"/>
        <w:spacing w:before="0" w:after="0" w:line="470" w:lineRule="exact"/>
        <w:ind w:left="0" w:right="0" w:firstLine="440"/>
        <w:jc w:val="both"/>
      </w:pPr>
      <w:bookmarkStart w:id="439" w:name="bookmark439"/>
      <w:r>
        <w:rPr>
          <w:color w:val="000000"/>
          <w:spacing w:val="0"/>
          <w:w w:val="100"/>
          <w:position w:val="0"/>
          <w:sz w:val="20"/>
          <w:szCs w:val="20"/>
        </w:rPr>
        <w:t>1</w:t>
      </w:r>
      <w:bookmarkEnd w:id="439"/>
      <w:r>
        <w:rPr>
          <w:color w:val="000000"/>
          <w:spacing w:val="0"/>
          <w:w w:val="100"/>
          <w:position w:val="0"/>
          <w:sz w:val="20"/>
          <w:szCs w:val="20"/>
        </w:rPr>
        <w:t>2</w:t>
      </w:r>
      <w:r>
        <w:rPr>
          <w:color w:val="000000"/>
          <w:spacing w:val="0"/>
          <w:w w:val="100"/>
          <w:position w:val="0"/>
        </w:rPr>
        <w:t>、</w:t>
        <w:tab/>
        <w:t>对外投资设立中外合资公司</w:t>
      </w:r>
    </w:p>
    <w:p>
      <w:pPr>
        <w:pStyle w:val="Style15"/>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31</w:t>
      </w:r>
      <w:r>
        <w:rPr>
          <w:color w:val="000000"/>
          <w:spacing w:val="0"/>
          <w:w w:val="100"/>
          <w:position w:val="0"/>
        </w:rPr>
        <w:t>日，公司与自然人</w:t>
      </w:r>
      <w:r>
        <w:rPr>
          <w:color w:val="000000"/>
          <w:spacing w:val="0"/>
          <w:w w:val="100"/>
          <w:position w:val="0"/>
          <w:sz w:val="20"/>
          <w:szCs w:val="20"/>
        </w:rPr>
        <w:t>Chan Chek Chuan</w:t>
      </w:r>
      <w:r>
        <w:rPr>
          <w:color w:val="000000"/>
          <w:spacing w:val="0"/>
          <w:w w:val="100"/>
          <w:position w:val="0"/>
        </w:rPr>
        <w:t>等股东签属《郑州吉地艾斯仪器有限公司中外合 资经营合同》，共同出资设立中外合资公司</w:t>
      </w:r>
      <w:r>
        <w:rPr>
          <w:color w:val="000000"/>
          <w:spacing w:val="0"/>
          <w:w w:val="100"/>
          <w:position w:val="0"/>
        </w:rPr>
        <w:t>"</w:t>
      </w:r>
      <w:r>
        <w:rPr>
          <w:color w:val="000000"/>
          <w:spacing w:val="0"/>
          <w:w w:val="100"/>
          <w:position w:val="0"/>
        </w:rPr>
        <w:t>郑州吉地艾斯仪器有限公司</w:t>
      </w:r>
      <w:r>
        <w:rPr>
          <w:color w:val="000000"/>
          <w:spacing w:val="0"/>
          <w:w w:val="100"/>
          <w:position w:val="0"/>
        </w:rPr>
        <w:t>”，</w:t>
      </w:r>
      <w:r>
        <w:rPr>
          <w:color w:val="000000"/>
          <w:spacing w:val="0"/>
          <w:w w:val="100"/>
          <w:position w:val="0"/>
        </w:rPr>
        <w:t>注册资本为</w:t>
      </w:r>
      <w:r>
        <w:rPr>
          <w:color w:val="000000"/>
          <w:spacing w:val="0"/>
          <w:w w:val="100"/>
          <w:position w:val="0"/>
          <w:sz w:val="20"/>
          <w:szCs w:val="20"/>
        </w:rPr>
        <w:t>150</w:t>
      </w:r>
      <w:r>
        <w:rPr>
          <w:color w:val="000000"/>
          <w:spacing w:val="0"/>
          <w:w w:val="100"/>
          <w:position w:val="0"/>
        </w:rPr>
        <w:t>万元人民币。 其中，汉威电子认缴出资</w:t>
      </w:r>
      <w:r>
        <w:rPr>
          <w:color w:val="000000"/>
          <w:spacing w:val="0"/>
          <w:w w:val="100"/>
          <w:position w:val="0"/>
          <w:sz w:val="20"/>
          <w:szCs w:val="20"/>
        </w:rPr>
        <w:t>76.50</w:t>
      </w:r>
      <w:r>
        <w:rPr>
          <w:color w:val="000000"/>
          <w:spacing w:val="0"/>
          <w:w w:val="100"/>
          <w:position w:val="0"/>
        </w:rPr>
        <w:t>万元，占注册资本</w:t>
      </w:r>
      <w:r>
        <w:rPr>
          <w:color w:val="000000"/>
          <w:spacing w:val="0"/>
          <w:w w:val="100"/>
          <w:position w:val="0"/>
          <w:sz w:val="20"/>
          <w:szCs w:val="20"/>
        </w:rPr>
        <w:t>51%</w:t>
      </w:r>
      <w:r>
        <w:rPr>
          <w:color w:val="000000"/>
          <w:spacing w:val="0"/>
          <w:w w:val="100"/>
          <w:position w:val="0"/>
        </w:rPr>
        <w:t>。</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15</w:t>
      </w:r>
      <w:r>
        <w:rPr>
          <w:color w:val="000000"/>
          <w:spacing w:val="0"/>
          <w:w w:val="100"/>
          <w:position w:val="0"/>
        </w:rPr>
        <w:t>日，郑州吉地艾斯仪器有限公司 收到了工商登记机关核发的营业执照。具体信息请查阅公司于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1</w:t>
      </w:r>
      <w:r>
        <w:rPr>
          <w:color w:val="000000"/>
          <w:spacing w:val="0"/>
          <w:w w:val="100"/>
          <w:position w:val="0"/>
        </w:rPr>
        <w:t>日、</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19</w:t>
      </w:r>
      <w:r>
        <w:rPr>
          <w:color w:val="000000"/>
          <w:spacing w:val="0"/>
          <w:w w:val="100"/>
          <w:position w:val="0"/>
        </w:rPr>
        <w:t>日在巨潮 资讯网刊登的公告。</w:t>
      </w:r>
    </w:p>
    <w:p>
      <w:pPr>
        <w:pStyle w:val="Style15"/>
        <w:keepNext w:val="0"/>
        <w:keepLines w:val="0"/>
        <w:widowControl w:val="0"/>
        <w:shd w:val="clear" w:color="auto" w:fill="auto"/>
        <w:tabs>
          <w:tab w:pos="849" w:val="left"/>
        </w:tabs>
        <w:bidi w:val="0"/>
        <w:spacing w:before="0" w:after="0" w:line="475" w:lineRule="exact"/>
        <w:ind w:left="0" w:right="0" w:firstLine="440"/>
        <w:jc w:val="left"/>
      </w:pPr>
      <w:bookmarkStart w:id="440" w:name="bookmark440"/>
      <w:r>
        <w:rPr>
          <w:color w:val="000000"/>
          <w:spacing w:val="0"/>
          <w:w w:val="100"/>
          <w:position w:val="0"/>
          <w:sz w:val="20"/>
          <w:szCs w:val="20"/>
        </w:rPr>
        <w:t>1</w:t>
      </w:r>
      <w:bookmarkEnd w:id="440"/>
      <w:r>
        <w:rPr>
          <w:color w:val="000000"/>
          <w:spacing w:val="0"/>
          <w:w w:val="100"/>
          <w:position w:val="0"/>
          <w:sz w:val="20"/>
          <w:szCs w:val="20"/>
        </w:rPr>
        <w:t>3</w:t>
      </w:r>
      <w:r>
        <w:rPr>
          <w:color w:val="000000"/>
          <w:spacing w:val="0"/>
          <w:w w:val="100"/>
          <w:position w:val="0"/>
        </w:rPr>
        <w:t>、</w:t>
        <w:tab/>
        <w:t>公司董事、高级管理人员及部分核心员工股份增持</w:t>
      </w:r>
    </w:p>
    <w:p>
      <w:pPr>
        <w:pStyle w:val="Style15"/>
        <w:keepNext w:val="0"/>
        <w:keepLines w:val="0"/>
        <w:widowControl w:val="0"/>
        <w:shd w:val="clear" w:color="auto" w:fill="auto"/>
        <w:bidi w:val="0"/>
        <w:spacing w:before="0" w:after="0" w:line="475" w:lineRule="exact"/>
        <w:ind w:left="0" w:right="0" w:firstLine="440"/>
        <w:jc w:val="both"/>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15</w:t>
      </w:r>
      <w:r>
        <w:rPr>
          <w:color w:val="000000"/>
          <w:spacing w:val="0"/>
          <w:w w:val="100"/>
          <w:position w:val="0"/>
        </w:rPr>
        <w:t>日，公司收到了董事、总经理张潇君，副总经理、董事会秘书肖锋及部分核心员工的 通知，基于对公司未来发展前景的信心及对目前公司股票价值的合理判断，根据中国证券监督管理委员会 和深圳证券交易所的规定，拟通过集合资金信托计划方式在二级市场择机增持公司股份。</w:t>
      </w:r>
    </w:p>
    <w:p>
      <w:pPr>
        <w:pStyle w:val="Style15"/>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30</w:t>
      </w:r>
      <w:r>
        <w:rPr>
          <w:color w:val="000000"/>
          <w:spacing w:val="0"/>
          <w:w w:val="100"/>
          <w:position w:val="0"/>
        </w:rPr>
        <w:t>日，增持人与大业信托有限责任公司签署了《大业信托.汉威电子投资集合资金信托计 划信托合同》，共计认购“大业信托.汉威电子投资集合资金信托计划”（以下简称“信托计划”）人民币</w:t>
      </w:r>
      <w:r>
        <w:rPr>
          <w:color w:val="000000"/>
          <w:spacing w:val="0"/>
          <w:w w:val="100"/>
          <w:position w:val="0"/>
          <w:sz w:val="20"/>
          <w:szCs w:val="20"/>
        </w:rPr>
        <w:t xml:space="preserve">2,800 </w:t>
      </w:r>
      <w:r>
        <w:rPr>
          <w:color w:val="000000"/>
          <w:spacing w:val="0"/>
          <w:w w:val="100"/>
          <w:position w:val="0"/>
        </w:rPr>
        <w:t>万元。本次增持公司股份的信托计划期限为</w:t>
      </w:r>
      <w:r>
        <w:rPr>
          <w:color w:val="000000"/>
          <w:spacing w:val="0"/>
          <w:w w:val="100"/>
          <w:position w:val="0"/>
          <w:sz w:val="20"/>
          <w:szCs w:val="20"/>
        </w:rPr>
        <w:t>3</w:t>
      </w:r>
      <w:r>
        <w:rPr>
          <w:color w:val="000000"/>
          <w:spacing w:val="0"/>
          <w:w w:val="100"/>
          <w:position w:val="0"/>
        </w:rPr>
        <w:t>年，即从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30</w:t>
      </w:r>
      <w:r>
        <w:rPr>
          <w:color w:val="000000"/>
          <w:spacing w:val="0"/>
          <w:w w:val="100"/>
          <w:position w:val="0"/>
        </w:rPr>
        <w:t>日起至</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30</w:t>
      </w:r>
      <w:r>
        <w:rPr>
          <w:color w:val="000000"/>
          <w:spacing w:val="0"/>
          <w:w w:val="100"/>
          <w:position w:val="0"/>
        </w:rPr>
        <w:t>日止。</w:t>
      </w:r>
      <w:r>
        <w:rPr>
          <w:color w:val="000000"/>
          <w:spacing w:val="0"/>
          <w:w w:val="100"/>
          <w:position w:val="0"/>
          <w:sz w:val="20"/>
          <w:szCs w:val="20"/>
        </w:rPr>
        <w:t xml:space="preserve">2016 </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9</w:t>
      </w:r>
      <w:r>
        <w:rPr>
          <w:color w:val="000000"/>
          <w:spacing w:val="0"/>
          <w:w w:val="100"/>
          <w:position w:val="0"/>
        </w:rPr>
        <w:t>日、</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23</w:t>
      </w:r>
      <w:r>
        <w:rPr>
          <w:color w:val="000000"/>
          <w:spacing w:val="0"/>
          <w:w w:val="100"/>
          <w:position w:val="0"/>
        </w:rPr>
        <w:t>日、</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12</w:t>
      </w:r>
      <w:r>
        <w:rPr>
          <w:color w:val="000000"/>
          <w:spacing w:val="0"/>
          <w:w w:val="100"/>
          <w:position w:val="0"/>
        </w:rPr>
        <w:t>日，公司分别收到增持人的通知，增持人通过信托计划在深圳证券交 易所交易系统以集中竞价交易方式增持公司股票</w:t>
      </w:r>
      <w:r>
        <w:rPr>
          <w:color w:val="000000"/>
          <w:spacing w:val="0"/>
          <w:w w:val="100"/>
          <w:position w:val="0"/>
          <w:sz w:val="20"/>
          <w:szCs w:val="20"/>
        </w:rPr>
        <w:t>308,602</w:t>
      </w:r>
      <w:r>
        <w:rPr>
          <w:color w:val="000000"/>
          <w:spacing w:val="0"/>
          <w:w w:val="100"/>
          <w:position w:val="0"/>
        </w:rPr>
        <w:t>股、</w:t>
      </w:r>
      <w:r>
        <w:rPr>
          <w:color w:val="000000"/>
          <w:spacing w:val="0"/>
          <w:w w:val="100"/>
          <w:position w:val="0"/>
          <w:sz w:val="20"/>
          <w:szCs w:val="20"/>
        </w:rPr>
        <w:t>575,034</w:t>
      </w:r>
      <w:r>
        <w:rPr>
          <w:color w:val="000000"/>
          <w:spacing w:val="0"/>
          <w:w w:val="100"/>
          <w:position w:val="0"/>
        </w:rPr>
        <w:t>股、</w:t>
      </w:r>
      <w:r>
        <w:rPr>
          <w:color w:val="000000"/>
          <w:spacing w:val="0"/>
          <w:w w:val="100"/>
          <w:position w:val="0"/>
          <w:sz w:val="20"/>
          <w:szCs w:val="20"/>
        </w:rPr>
        <w:t>414,400</w:t>
      </w:r>
      <w:r>
        <w:rPr>
          <w:color w:val="000000"/>
          <w:spacing w:val="0"/>
          <w:w w:val="100"/>
          <w:position w:val="0"/>
        </w:rPr>
        <w:t xml:space="preserve">股，增持金额分别为 </w:t>
      </w:r>
      <w:r>
        <w:rPr>
          <w:color w:val="000000"/>
          <w:spacing w:val="0"/>
          <w:w w:val="100"/>
          <w:position w:val="0"/>
          <w:sz w:val="20"/>
          <w:szCs w:val="20"/>
        </w:rPr>
        <w:t>700.17</w:t>
      </w:r>
      <w:r>
        <w:rPr>
          <w:color w:val="000000"/>
          <w:spacing w:val="0"/>
          <w:w w:val="100"/>
          <w:position w:val="0"/>
        </w:rPr>
        <w:t>万元、</w:t>
      </w:r>
      <w:r>
        <w:rPr>
          <w:color w:val="000000"/>
          <w:spacing w:val="0"/>
          <w:w w:val="100"/>
          <w:position w:val="0"/>
          <w:sz w:val="20"/>
          <w:szCs w:val="20"/>
        </w:rPr>
        <w:t>1,300.09</w:t>
      </w:r>
      <w:r>
        <w:rPr>
          <w:color w:val="000000"/>
          <w:spacing w:val="0"/>
          <w:w w:val="100"/>
          <w:position w:val="0"/>
        </w:rPr>
        <w:t>万元、</w:t>
      </w:r>
      <w:r>
        <w:rPr>
          <w:color w:val="000000"/>
          <w:spacing w:val="0"/>
          <w:w w:val="100"/>
          <w:position w:val="0"/>
          <w:sz w:val="20"/>
          <w:szCs w:val="20"/>
        </w:rPr>
        <w:t>799.08</w:t>
      </w:r>
      <w:r>
        <w:rPr>
          <w:color w:val="000000"/>
          <w:spacing w:val="0"/>
          <w:w w:val="100"/>
          <w:position w:val="0"/>
        </w:rPr>
        <w:t>万元。截至目前，增持人已完成增持公司股份的计划，增持总金额 约为</w:t>
      </w:r>
      <w:r>
        <w:rPr>
          <w:color w:val="000000"/>
          <w:spacing w:val="0"/>
          <w:w w:val="100"/>
          <w:position w:val="0"/>
          <w:sz w:val="20"/>
          <w:szCs w:val="20"/>
        </w:rPr>
        <w:t>2,800</w:t>
      </w:r>
      <w:r>
        <w:rPr>
          <w:color w:val="000000"/>
          <w:spacing w:val="0"/>
          <w:w w:val="100"/>
          <w:position w:val="0"/>
        </w:rPr>
        <w:t>万元。具体信息请查阅公司于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16</w:t>
      </w:r>
      <w:r>
        <w:rPr>
          <w:color w:val="000000"/>
          <w:spacing w:val="0"/>
          <w:w w:val="100"/>
          <w:position w:val="0"/>
        </w:rPr>
        <w:t>日、</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10</w:t>
      </w:r>
      <w:r>
        <w:rPr>
          <w:color w:val="000000"/>
          <w:spacing w:val="0"/>
          <w:w w:val="100"/>
          <w:position w:val="0"/>
        </w:rPr>
        <w:t>日、</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24</w:t>
      </w:r>
      <w:r>
        <w:rPr>
          <w:color w:val="000000"/>
          <w:spacing w:val="0"/>
          <w:w w:val="100"/>
          <w:position w:val="0"/>
        </w:rPr>
        <w:t>日在 巨潮资讯网刊登的公告。</w:t>
      </w:r>
    </w:p>
    <w:p>
      <w:pPr>
        <w:pStyle w:val="Style15"/>
        <w:keepNext w:val="0"/>
        <w:keepLines w:val="0"/>
        <w:widowControl w:val="0"/>
        <w:shd w:val="clear" w:color="auto" w:fill="auto"/>
        <w:tabs>
          <w:tab w:pos="849" w:val="left"/>
        </w:tabs>
        <w:bidi w:val="0"/>
        <w:spacing w:before="0" w:after="0" w:line="468" w:lineRule="exact"/>
        <w:ind w:left="0" w:right="0" w:firstLine="440"/>
        <w:jc w:val="both"/>
      </w:pPr>
      <w:bookmarkStart w:id="441" w:name="bookmark441"/>
      <w:r>
        <w:rPr>
          <w:color w:val="000000"/>
          <w:spacing w:val="0"/>
          <w:w w:val="100"/>
          <w:position w:val="0"/>
          <w:sz w:val="20"/>
          <w:szCs w:val="20"/>
        </w:rPr>
        <w:t>1</w:t>
      </w:r>
      <w:bookmarkEnd w:id="441"/>
      <w:r>
        <w:rPr>
          <w:color w:val="000000"/>
          <w:spacing w:val="0"/>
          <w:w w:val="100"/>
          <w:position w:val="0"/>
          <w:sz w:val="20"/>
          <w:szCs w:val="20"/>
        </w:rPr>
        <w:t>4</w:t>
      </w:r>
      <w:r>
        <w:rPr>
          <w:color w:val="000000"/>
          <w:spacing w:val="0"/>
          <w:w w:val="100"/>
          <w:position w:val="0"/>
        </w:rPr>
        <w:t>、</w:t>
        <w:tab/>
        <w:t>对外投资河南省百隆建筑工程有限公司</w:t>
      </w:r>
    </w:p>
    <w:p>
      <w:pPr>
        <w:pStyle w:val="Style15"/>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28</w:t>
      </w:r>
      <w:r>
        <w:rPr>
          <w:color w:val="000000"/>
          <w:spacing w:val="0"/>
          <w:w w:val="100"/>
          <w:position w:val="0"/>
        </w:rPr>
        <w:t>日，公司第三届董事会第三十二次会议审议通过了《关于使用自有资金收购河南省百 隆建筑工程有限公司</w:t>
      </w:r>
      <w:r>
        <w:rPr>
          <w:color w:val="000000"/>
          <w:spacing w:val="0"/>
          <w:w w:val="100"/>
          <w:position w:val="0"/>
          <w:sz w:val="20"/>
          <w:szCs w:val="20"/>
        </w:rPr>
        <w:t>100%</w:t>
      </w:r>
      <w:r>
        <w:rPr>
          <w:color w:val="000000"/>
          <w:spacing w:val="0"/>
          <w:w w:val="100"/>
          <w:position w:val="0"/>
        </w:rPr>
        <w:t>股权的议案》，同意公司使用自有资金</w:t>
      </w:r>
      <w:r>
        <w:rPr>
          <w:color w:val="000000"/>
          <w:spacing w:val="0"/>
          <w:w w:val="100"/>
          <w:position w:val="0"/>
          <w:sz w:val="20"/>
          <w:szCs w:val="20"/>
        </w:rPr>
        <w:t>6, 000</w:t>
      </w:r>
      <w:r>
        <w:rPr>
          <w:color w:val="000000"/>
          <w:spacing w:val="0"/>
          <w:w w:val="100"/>
          <w:position w:val="0"/>
        </w:rPr>
        <w:t>万元人民币收购百隆工程</w:t>
      </w:r>
      <w:r>
        <w:rPr>
          <w:color w:val="000000"/>
          <w:spacing w:val="0"/>
          <w:w w:val="100"/>
          <w:position w:val="0"/>
          <w:sz w:val="20"/>
          <w:szCs w:val="20"/>
        </w:rPr>
        <w:t>100%</w:t>
      </w:r>
      <w:r>
        <w:rPr>
          <w:color w:val="000000"/>
          <w:spacing w:val="0"/>
          <w:w w:val="100"/>
          <w:position w:val="0"/>
        </w:rPr>
        <w:t xml:space="preserve">股权。 </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29</w:t>
      </w:r>
      <w:r>
        <w:rPr>
          <w:color w:val="000000"/>
          <w:spacing w:val="0"/>
          <w:w w:val="100"/>
          <w:position w:val="0"/>
        </w:rPr>
        <w:t>日，百隆工程完成了工商变更登记。具体信息请查阅公司于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28</w:t>
      </w:r>
      <w:r>
        <w:rPr>
          <w:color w:val="000000"/>
          <w:spacing w:val="0"/>
          <w:w w:val="100"/>
          <w:position w:val="0"/>
        </w:rPr>
        <w:t>日、</w:t>
      </w:r>
      <w:r>
        <w:rPr>
          <w:color w:val="000000"/>
          <w:spacing w:val="0"/>
          <w:w w:val="100"/>
          <w:position w:val="0"/>
          <w:sz w:val="20"/>
          <w:szCs w:val="20"/>
        </w:rPr>
        <w:t>2016</w:t>
      </w:r>
      <w:r>
        <w:rPr>
          <w:color w:val="000000"/>
          <w:spacing w:val="0"/>
          <w:w w:val="100"/>
          <w:position w:val="0"/>
        </w:rPr>
        <w:t xml:space="preserve">年 </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30</w:t>
      </w:r>
      <w:r>
        <w:rPr>
          <w:color w:val="000000"/>
          <w:spacing w:val="0"/>
          <w:w w:val="100"/>
          <w:position w:val="0"/>
        </w:rPr>
        <w:t>日在巨潮资讯网刊登的公告。</w:t>
      </w:r>
    </w:p>
    <w:p>
      <w:pPr>
        <w:pStyle w:val="Style15"/>
        <w:keepNext w:val="0"/>
        <w:keepLines w:val="0"/>
        <w:widowControl w:val="0"/>
        <w:shd w:val="clear" w:color="auto" w:fill="auto"/>
        <w:tabs>
          <w:tab w:pos="849" w:val="left"/>
        </w:tabs>
        <w:bidi w:val="0"/>
        <w:spacing w:before="0" w:after="0" w:line="468" w:lineRule="exact"/>
        <w:ind w:left="0" w:right="0" w:firstLine="440"/>
        <w:jc w:val="both"/>
      </w:pPr>
      <w:bookmarkStart w:id="442" w:name="bookmark442"/>
      <w:r>
        <w:rPr>
          <w:color w:val="000000"/>
          <w:spacing w:val="0"/>
          <w:w w:val="100"/>
          <w:position w:val="0"/>
          <w:sz w:val="20"/>
          <w:szCs w:val="20"/>
        </w:rPr>
        <w:t>1</w:t>
      </w:r>
      <w:bookmarkEnd w:id="442"/>
      <w:r>
        <w:rPr>
          <w:color w:val="000000"/>
          <w:spacing w:val="0"/>
          <w:w w:val="100"/>
          <w:position w:val="0"/>
          <w:sz w:val="20"/>
          <w:szCs w:val="20"/>
        </w:rPr>
        <w:t>5</w:t>
      </w:r>
      <w:r>
        <w:rPr>
          <w:color w:val="000000"/>
          <w:spacing w:val="0"/>
          <w:w w:val="100"/>
          <w:position w:val="0"/>
        </w:rPr>
        <w:t>、</w:t>
        <w:tab/>
        <w:t>对外投资河南中盾云安信息科技有限公司</w:t>
      </w:r>
    </w:p>
    <w:p>
      <w:pPr>
        <w:pStyle w:val="Style15"/>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27</w:t>
      </w:r>
      <w:r>
        <w:rPr>
          <w:color w:val="000000"/>
          <w:spacing w:val="0"/>
          <w:w w:val="100"/>
          <w:position w:val="0"/>
        </w:rPr>
        <w:t>日，公司第三届董事会第三十三次会议审议通过了《关于使用自有资金收购河南中盾 云安信息科技有限公司</w:t>
      </w:r>
      <w:r>
        <w:rPr>
          <w:color w:val="000000"/>
          <w:spacing w:val="0"/>
          <w:w w:val="100"/>
          <w:position w:val="0"/>
          <w:sz w:val="20"/>
          <w:szCs w:val="20"/>
        </w:rPr>
        <w:t>40%</w:t>
      </w:r>
      <w:r>
        <w:rPr>
          <w:color w:val="000000"/>
          <w:spacing w:val="0"/>
          <w:w w:val="100"/>
          <w:position w:val="0"/>
        </w:rPr>
        <w:t>股权的议案》，同意公司使用自有资金</w:t>
      </w:r>
      <w:r>
        <w:rPr>
          <w:color w:val="000000"/>
          <w:spacing w:val="0"/>
          <w:w w:val="100"/>
          <w:position w:val="0"/>
          <w:sz w:val="20"/>
          <w:szCs w:val="20"/>
        </w:rPr>
        <w:t>600</w:t>
      </w:r>
      <w:r>
        <w:rPr>
          <w:color w:val="000000"/>
          <w:spacing w:val="0"/>
          <w:w w:val="100"/>
          <w:position w:val="0"/>
        </w:rPr>
        <w:t>万元人民币收购中盾云安</w:t>
      </w:r>
      <w:r>
        <w:rPr>
          <w:color w:val="000000"/>
          <w:spacing w:val="0"/>
          <w:w w:val="100"/>
          <w:position w:val="0"/>
          <w:sz w:val="20"/>
          <w:szCs w:val="20"/>
        </w:rPr>
        <w:t>40%</w:t>
      </w:r>
      <w:r>
        <w:rPr>
          <w:color w:val="000000"/>
          <w:spacing w:val="0"/>
          <w:w w:val="100"/>
          <w:position w:val="0"/>
        </w:rPr>
        <w:t>股权。</w:t>
      </w:r>
    </w:p>
    <w:p>
      <w:pPr>
        <w:pStyle w:val="Style15"/>
        <w:keepNext w:val="0"/>
        <w:keepLines w:val="0"/>
        <w:widowControl w:val="0"/>
        <w:shd w:val="clear" w:color="auto" w:fill="auto"/>
        <w:bidi w:val="0"/>
        <w:spacing w:before="0" w:after="0" w:line="472" w:lineRule="exact"/>
        <w:ind w:left="0" w:right="0" w:firstLine="0"/>
        <w:jc w:val="both"/>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29</w:t>
      </w:r>
      <w:r>
        <w:rPr>
          <w:color w:val="000000"/>
          <w:spacing w:val="0"/>
          <w:w w:val="100"/>
          <w:position w:val="0"/>
        </w:rPr>
        <w:t>日，中盾云安完成了工商变更登记。具体信息请查阅公司于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27</w:t>
      </w:r>
      <w:r>
        <w:rPr>
          <w:color w:val="000000"/>
          <w:spacing w:val="0"/>
          <w:w w:val="100"/>
          <w:position w:val="0"/>
        </w:rPr>
        <w:t>日在巨潮资 讯网刊登的公告。</w:t>
      </w:r>
    </w:p>
    <w:p>
      <w:pPr>
        <w:pStyle w:val="Style15"/>
        <w:keepNext w:val="0"/>
        <w:keepLines w:val="0"/>
        <w:widowControl w:val="0"/>
        <w:shd w:val="clear" w:color="auto" w:fill="auto"/>
        <w:tabs>
          <w:tab w:pos="869" w:val="left"/>
        </w:tabs>
        <w:bidi w:val="0"/>
        <w:spacing w:before="0" w:after="0" w:line="472" w:lineRule="exact"/>
        <w:ind w:left="0" w:right="0" w:firstLine="440"/>
        <w:jc w:val="left"/>
      </w:pPr>
      <w:bookmarkStart w:id="443" w:name="bookmark443"/>
      <w:r>
        <w:rPr>
          <w:color w:val="000000"/>
          <w:spacing w:val="0"/>
          <w:w w:val="100"/>
          <w:position w:val="0"/>
          <w:sz w:val="20"/>
          <w:szCs w:val="20"/>
        </w:rPr>
        <w:t>1</w:t>
      </w:r>
      <w:bookmarkEnd w:id="443"/>
      <w:r>
        <w:rPr>
          <w:color w:val="000000"/>
          <w:spacing w:val="0"/>
          <w:w w:val="100"/>
          <w:position w:val="0"/>
          <w:sz w:val="20"/>
          <w:szCs w:val="20"/>
        </w:rPr>
        <w:t>6</w:t>
      </w:r>
      <w:r>
        <w:rPr>
          <w:color w:val="000000"/>
          <w:spacing w:val="0"/>
          <w:w w:val="100"/>
          <w:position w:val="0"/>
        </w:rPr>
        <w:t>、</w:t>
        <w:tab/>
        <w:t>对外投资河南汉威粮安科技有限公司</w:t>
      </w:r>
    </w:p>
    <w:p>
      <w:pPr>
        <w:pStyle w:val="Style15"/>
        <w:keepNext w:val="0"/>
        <w:keepLines w:val="0"/>
        <w:widowControl w:val="0"/>
        <w:shd w:val="clear" w:color="auto" w:fill="auto"/>
        <w:bidi w:val="0"/>
        <w:spacing w:before="0" w:after="0" w:line="472" w:lineRule="exact"/>
        <w:ind w:left="0" w:right="0" w:firstLine="440"/>
        <w:jc w:val="both"/>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9</w:t>
      </w:r>
      <w:r>
        <w:rPr>
          <w:color w:val="000000"/>
          <w:spacing w:val="0"/>
          <w:w w:val="100"/>
          <w:position w:val="0"/>
        </w:rPr>
        <w:t>日，公司与相关各方签署《股权转让暨增资协议书》，通过股权受让的方式无偿收购河 南汉威粮安科技有限公司</w:t>
      </w:r>
      <w:r>
        <w:rPr>
          <w:color w:val="000000"/>
          <w:spacing w:val="0"/>
          <w:w w:val="100"/>
          <w:position w:val="0"/>
          <w:sz w:val="20"/>
          <w:szCs w:val="20"/>
        </w:rPr>
        <w:t>17%</w:t>
      </w:r>
      <w:r>
        <w:rPr>
          <w:color w:val="000000"/>
          <w:spacing w:val="0"/>
          <w:w w:val="100"/>
          <w:position w:val="0"/>
        </w:rPr>
        <w:t>股权，同时与汉威粮安其他股东按照持股比例对其进行增资。增资完成后， 汉威粮安注册资本增加至</w:t>
      </w:r>
      <w:r>
        <w:rPr>
          <w:color w:val="000000"/>
          <w:spacing w:val="0"/>
          <w:w w:val="100"/>
          <w:position w:val="0"/>
          <w:sz w:val="20"/>
          <w:szCs w:val="20"/>
        </w:rPr>
        <w:t>500</w:t>
      </w:r>
      <w:r>
        <w:rPr>
          <w:color w:val="000000"/>
          <w:spacing w:val="0"/>
          <w:w w:val="100"/>
          <w:position w:val="0"/>
        </w:rPr>
        <w:t>万元人民币，公司持有汉威粮安股权的比例不变。</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16</w:t>
      </w:r>
      <w:r>
        <w:rPr>
          <w:color w:val="000000"/>
          <w:spacing w:val="0"/>
          <w:w w:val="100"/>
          <w:position w:val="0"/>
        </w:rPr>
        <w:t>日，汉威 粮安完成了工商变更登记。</w:t>
      </w:r>
    </w:p>
    <w:p>
      <w:pPr>
        <w:pStyle w:val="Style15"/>
        <w:keepNext w:val="0"/>
        <w:keepLines w:val="0"/>
        <w:widowControl w:val="0"/>
        <w:shd w:val="clear" w:color="auto" w:fill="auto"/>
        <w:tabs>
          <w:tab w:pos="869" w:val="left"/>
        </w:tabs>
        <w:bidi w:val="0"/>
        <w:spacing w:before="0" w:after="0" w:line="472" w:lineRule="exact"/>
        <w:ind w:left="0" w:right="0" w:firstLine="440"/>
        <w:jc w:val="left"/>
      </w:pPr>
      <w:bookmarkStart w:id="444" w:name="bookmark444"/>
      <w:r>
        <w:rPr>
          <w:color w:val="000000"/>
          <w:spacing w:val="0"/>
          <w:w w:val="100"/>
          <w:position w:val="0"/>
          <w:sz w:val="20"/>
          <w:szCs w:val="20"/>
        </w:rPr>
        <w:t>1</w:t>
      </w:r>
      <w:bookmarkEnd w:id="444"/>
      <w:r>
        <w:rPr>
          <w:color w:val="000000"/>
          <w:spacing w:val="0"/>
          <w:w w:val="100"/>
          <w:position w:val="0"/>
          <w:sz w:val="20"/>
          <w:szCs w:val="20"/>
        </w:rPr>
        <w:t>7</w:t>
      </w:r>
      <w:r>
        <w:rPr>
          <w:color w:val="000000"/>
          <w:spacing w:val="0"/>
          <w:w w:val="100"/>
          <w:position w:val="0"/>
        </w:rPr>
        <w:t>、</w:t>
        <w:tab/>
        <w:t>扩大智慧水务示范区域、投资建设郑州高新区第二水厂工程项目</w:t>
      </w:r>
    </w:p>
    <w:p>
      <w:pPr>
        <w:pStyle w:val="Style15"/>
        <w:keepNext w:val="0"/>
        <w:keepLines w:val="0"/>
        <w:widowControl w:val="0"/>
        <w:shd w:val="clear" w:color="auto" w:fill="auto"/>
        <w:bidi w:val="0"/>
        <w:spacing w:before="0" w:after="440" w:line="472" w:lineRule="exact"/>
        <w:ind w:left="0" w:right="0" w:firstLine="440"/>
        <w:jc w:val="both"/>
      </w:pP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23</w:t>
      </w:r>
      <w:r>
        <w:rPr>
          <w:color w:val="000000"/>
          <w:spacing w:val="0"/>
          <w:w w:val="100"/>
          <w:position w:val="0"/>
        </w:rPr>
        <w:t>日，公司第四届董事会第二次会议审议通过《关于扩大智慧水务示范区域、投资建设 郑州高新第二水厂工程项目的议案》。同意公司控股子公司高新供水通过自筹资金及其他方式在郑州高新 区新征土地约</w:t>
      </w:r>
      <w:r>
        <w:rPr>
          <w:color w:val="000000"/>
          <w:spacing w:val="0"/>
          <w:w w:val="100"/>
          <w:position w:val="0"/>
          <w:sz w:val="20"/>
          <w:szCs w:val="20"/>
        </w:rPr>
        <w:t>90,971.15</w:t>
      </w:r>
      <w:r>
        <w:rPr>
          <w:color w:val="000000"/>
          <w:spacing w:val="0"/>
          <w:w w:val="100"/>
          <w:position w:val="0"/>
        </w:rPr>
        <w:t>平方米</w:t>
      </w:r>
      <w:r>
        <w:rPr>
          <w:color w:val="000000"/>
          <w:spacing w:val="0"/>
          <w:w w:val="100"/>
          <w:position w:val="0"/>
          <w:sz w:val="20"/>
          <w:szCs w:val="20"/>
        </w:rPr>
        <w:t>（</w:t>
      </w:r>
      <w:r>
        <w:rPr>
          <w:color w:val="000000"/>
          <w:spacing w:val="0"/>
          <w:w w:val="100"/>
          <w:position w:val="0"/>
          <w:sz w:val="20"/>
          <w:szCs w:val="20"/>
        </w:rPr>
        <w:t>136.46</w:t>
      </w:r>
      <w:r>
        <w:rPr>
          <w:color w:val="000000"/>
          <w:spacing w:val="0"/>
          <w:w w:val="100"/>
          <w:position w:val="0"/>
        </w:rPr>
        <w:t>亩</w:t>
      </w:r>
      <w:r>
        <w:rPr>
          <w:color w:val="000000"/>
          <w:spacing w:val="0"/>
          <w:w w:val="100"/>
          <w:position w:val="0"/>
          <w:sz w:val="20"/>
          <w:szCs w:val="20"/>
        </w:rPr>
        <w:t>），</w:t>
      </w:r>
      <w:r>
        <w:rPr>
          <w:color w:val="000000"/>
          <w:spacing w:val="0"/>
          <w:w w:val="100"/>
          <w:position w:val="0"/>
        </w:rPr>
        <w:t>建设郑州高新第二水厂，目前高新供水已取得《国有建设 用地划拨决定书》。具体信息请查阅公司于</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 xml:space="preserve">24 </w:t>
      </w:r>
      <w:r>
        <w:rPr>
          <w:color w:val="000000"/>
          <w:spacing w:val="0"/>
          <w:w w:val="100"/>
          <w:position w:val="0"/>
          <w:sz w:val="20"/>
          <w:szCs w:val="20"/>
        </w:rPr>
        <w:t>0.2017</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8</w:t>
      </w:r>
      <w:r>
        <w:rPr>
          <w:color w:val="000000"/>
          <w:spacing w:val="0"/>
          <w:w w:val="100"/>
          <w:position w:val="0"/>
        </w:rPr>
        <w:t>日在巨潮资讯网刊登的公告。</w:t>
      </w:r>
    </w:p>
    <w:p>
      <w:pPr>
        <w:pStyle w:val="Style23"/>
        <w:keepNext/>
        <w:keepLines/>
        <w:widowControl w:val="0"/>
        <w:shd w:val="clear" w:color="auto" w:fill="auto"/>
        <w:bidi w:val="0"/>
        <w:spacing w:before="0" w:after="360" w:line="240" w:lineRule="auto"/>
        <w:ind w:left="0" w:right="0" w:firstLine="0"/>
        <w:jc w:val="left"/>
      </w:pPr>
      <w:bookmarkStart w:id="445" w:name="bookmark445"/>
      <w:bookmarkStart w:id="446" w:name="bookmark446"/>
      <w:bookmarkStart w:id="447" w:name="bookmark447"/>
      <w:r>
        <w:rPr>
          <w:color w:val="000000"/>
          <w:spacing w:val="0"/>
          <w:w w:val="100"/>
          <w:position w:val="0"/>
          <w:sz w:val="24"/>
          <w:szCs w:val="24"/>
        </w:rPr>
        <w:t>十九、公司子公司重大事项</w:t>
      </w:r>
      <w:bookmarkEnd w:id="445"/>
      <w:bookmarkEnd w:id="446"/>
      <w:bookmarkEnd w:id="447"/>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5"/>
        <w:keepNext w:val="0"/>
        <w:keepLines w:val="0"/>
        <w:widowControl w:val="0"/>
        <w:shd w:val="clear" w:color="auto" w:fill="auto"/>
        <w:tabs>
          <w:tab w:pos="791" w:val="left"/>
        </w:tabs>
        <w:bidi w:val="0"/>
        <w:spacing w:before="0" w:after="0" w:line="471" w:lineRule="exact"/>
        <w:ind w:left="0" w:right="0" w:firstLine="440"/>
        <w:jc w:val="left"/>
      </w:pPr>
      <w:bookmarkStart w:id="448" w:name="bookmark448"/>
      <w:r>
        <w:rPr>
          <w:color w:val="000000"/>
          <w:spacing w:val="0"/>
          <w:w w:val="100"/>
          <w:position w:val="0"/>
          <w:sz w:val="20"/>
          <w:szCs w:val="20"/>
        </w:rPr>
        <w:t>1</w:t>
      </w:r>
      <w:bookmarkEnd w:id="448"/>
      <w:r>
        <w:rPr>
          <w:color w:val="000000"/>
          <w:spacing w:val="0"/>
          <w:w w:val="100"/>
          <w:position w:val="0"/>
        </w:rPr>
        <w:t>、</w:t>
        <w:tab/>
        <w:t>公司全资子公司郑州炜盛电子科技有限公司增加注册资本</w:t>
      </w:r>
    </w:p>
    <w:p>
      <w:pPr>
        <w:pStyle w:val="Style15"/>
        <w:keepNext w:val="0"/>
        <w:keepLines w:val="0"/>
        <w:widowControl w:val="0"/>
        <w:shd w:val="clear" w:color="auto" w:fill="auto"/>
        <w:bidi w:val="0"/>
        <w:spacing w:before="0" w:after="0" w:line="471" w:lineRule="exact"/>
        <w:ind w:left="0" w:right="0" w:firstLine="440"/>
        <w:jc w:val="both"/>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27</w:t>
      </w:r>
      <w:r>
        <w:rPr>
          <w:color w:val="000000"/>
          <w:spacing w:val="0"/>
          <w:w w:val="100"/>
          <w:position w:val="0"/>
        </w:rPr>
        <w:t>日，公司第三届董事会第二十二次会议审议通过了《关于全资子公司郑州炜盛电子科 技有限公司增加注册资本的议案》，同意炜盛科技将原注册资本</w:t>
      </w:r>
      <w:r>
        <w:rPr>
          <w:color w:val="000000"/>
          <w:spacing w:val="0"/>
          <w:w w:val="100"/>
          <w:position w:val="0"/>
          <w:sz w:val="20"/>
          <w:szCs w:val="20"/>
        </w:rPr>
        <w:t>1, 800</w:t>
      </w:r>
      <w:r>
        <w:rPr>
          <w:color w:val="000000"/>
          <w:spacing w:val="0"/>
          <w:w w:val="100"/>
          <w:position w:val="0"/>
        </w:rPr>
        <w:t>万元增加至</w:t>
      </w:r>
      <w:r>
        <w:rPr>
          <w:color w:val="000000"/>
          <w:spacing w:val="0"/>
          <w:w w:val="100"/>
          <w:position w:val="0"/>
          <w:sz w:val="20"/>
          <w:szCs w:val="20"/>
        </w:rPr>
        <w:t>5, 000</w:t>
      </w:r>
      <w:r>
        <w:rPr>
          <w:color w:val="000000"/>
          <w:spacing w:val="0"/>
          <w:w w:val="100"/>
          <w:position w:val="0"/>
        </w:rPr>
        <w:t>万元。</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 xml:space="preserve">7 </w:t>
      </w:r>
      <w:r>
        <w:rPr>
          <w:color w:val="000000"/>
          <w:spacing w:val="0"/>
          <w:w w:val="100"/>
          <w:position w:val="0"/>
        </w:rPr>
        <w:t>月</w:t>
      </w:r>
      <w:r>
        <w:rPr>
          <w:color w:val="000000"/>
          <w:spacing w:val="0"/>
          <w:w w:val="100"/>
          <w:position w:val="0"/>
          <w:sz w:val="20"/>
          <w:szCs w:val="20"/>
        </w:rPr>
        <w:t>8</w:t>
      </w:r>
      <w:r>
        <w:rPr>
          <w:color w:val="000000"/>
          <w:spacing w:val="0"/>
          <w:w w:val="100"/>
          <w:position w:val="0"/>
        </w:rPr>
        <w:t>日，炜盛科技完成了工商变更登记。具体信息请查阅公司于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27</w:t>
      </w:r>
      <w:r>
        <w:rPr>
          <w:color w:val="000000"/>
          <w:spacing w:val="0"/>
          <w:w w:val="100"/>
          <w:position w:val="0"/>
        </w:rPr>
        <w:t>日、</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26</w:t>
      </w:r>
      <w:r>
        <w:rPr>
          <w:color w:val="000000"/>
          <w:spacing w:val="0"/>
          <w:w w:val="100"/>
          <w:position w:val="0"/>
        </w:rPr>
        <w:t>日在 巨潮资讯网刊登的公告。</w:t>
      </w:r>
    </w:p>
    <w:p>
      <w:pPr>
        <w:pStyle w:val="Style15"/>
        <w:keepNext w:val="0"/>
        <w:keepLines w:val="0"/>
        <w:widowControl w:val="0"/>
        <w:shd w:val="clear" w:color="auto" w:fill="auto"/>
        <w:tabs>
          <w:tab w:pos="791" w:val="left"/>
        </w:tabs>
        <w:bidi w:val="0"/>
        <w:spacing w:before="0" w:after="0" w:line="471" w:lineRule="exact"/>
        <w:ind w:left="0" w:right="0" w:firstLine="440"/>
        <w:jc w:val="left"/>
      </w:pPr>
      <w:bookmarkStart w:id="449" w:name="bookmark449"/>
      <w:r>
        <w:rPr>
          <w:color w:val="000000"/>
          <w:spacing w:val="0"/>
          <w:w w:val="100"/>
          <w:position w:val="0"/>
          <w:sz w:val="20"/>
          <w:szCs w:val="20"/>
        </w:rPr>
        <w:t>2</w:t>
      </w:r>
      <w:bookmarkEnd w:id="449"/>
      <w:r>
        <w:rPr>
          <w:color w:val="000000"/>
          <w:spacing w:val="0"/>
          <w:w w:val="100"/>
          <w:position w:val="0"/>
        </w:rPr>
        <w:t>、</w:t>
        <w:tab/>
        <w:t>公司全资子公司沈阳金建数字城市软件有限公司增加注册资本</w:t>
      </w:r>
    </w:p>
    <w:p>
      <w:pPr>
        <w:pStyle w:val="Style15"/>
        <w:keepNext w:val="0"/>
        <w:keepLines w:val="0"/>
        <w:widowControl w:val="0"/>
        <w:shd w:val="clear" w:color="auto" w:fill="auto"/>
        <w:bidi w:val="0"/>
        <w:spacing w:before="0" w:after="0" w:line="471" w:lineRule="exact"/>
        <w:ind w:left="0" w:right="0" w:firstLine="440"/>
        <w:jc w:val="both"/>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27</w:t>
      </w:r>
      <w:r>
        <w:rPr>
          <w:color w:val="000000"/>
          <w:spacing w:val="0"/>
          <w:w w:val="100"/>
          <w:position w:val="0"/>
        </w:rPr>
        <w:t>日，公司第三届董事会第二十二次会议审议通过了《关于全资子公司沈阳金建数字城 市软件有限公司增加注册资本的议案》，同意沈阳金建将原注册资本</w:t>
      </w:r>
      <w:r>
        <w:rPr>
          <w:color w:val="000000"/>
          <w:spacing w:val="0"/>
          <w:w w:val="100"/>
          <w:position w:val="0"/>
          <w:sz w:val="20"/>
          <w:szCs w:val="20"/>
        </w:rPr>
        <w:t>1,100</w:t>
      </w:r>
      <w:r>
        <w:rPr>
          <w:color w:val="000000"/>
          <w:spacing w:val="0"/>
          <w:w w:val="100"/>
          <w:position w:val="0"/>
        </w:rPr>
        <w:t>万元增加至</w:t>
      </w:r>
      <w:r>
        <w:rPr>
          <w:color w:val="000000"/>
          <w:spacing w:val="0"/>
          <w:w w:val="100"/>
          <w:position w:val="0"/>
          <w:sz w:val="20"/>
          <w:szCs w:val="20"/>
        </w:rPr>
        <w:t>3, 000</w:t>
      </w:r>
      <w:r>
        <w:rPr>
          <w:color w:val="000000"/>
          <w:spacing w:val="0"/>
          <w:w w:val="100"/>
          <w:position w:val="0"/>
        </w:rPr>
        <w:t>万元。</w:t>
      </w:r>
      <w:r>
        <w:rPr>
          <w:color w:val="000000"/>
          <w:spacing w:val="0"/>
          <w:w w:val="100"/>
          <w:position w:val="0"/>
          <w:sz w:val="20"/>
          <w:szCs w:val="20"/>
        </w:rPr>
        <w:t xml:space="preserve">2016 </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30</w:t>
      </w:r>
      <w:r>
        <w:rPr>
          <w:color w:val="000000"/>
          <w:spacing w:val="0"/>
          <w:w w:val="100"/>
          <w:position w:val="0"/>
        </w:rPr>
        <w:t>日，沈阳金建完成了工商变更登记。具体信息请查阅公司于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27</w:t>
      </w:r>
      <w:r>
        <w:rPr>
          <w:color w:val="000000"/>
          <w:spacing w:val="0"/>
          <w:w w:val="100"/>
          <w:position w:val="0"/>
        </w:rPr>
        <w:t>日、</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 xml:space="preserve">2 </w:t>
      </w:r>
      <w:r>
        <w:rPr>
          <w:color w:val="000000"/>
          <w:spacing w:val="0"/>
          <w:w w:val="100"/>
          <w:position w:val="0"/>
        </w:rPr>
        <w:t>日在巨潮资讯网刊登的公告。</w:t>
      </w:r>
    </w:p>
    <w:p>
      <w:pPr>
        <w:pStyle w:val="Style15"/>
        <w:keepNext w:val="0"/>
        <w:keepLines w:val="0"/>
        <w:widowControl w:val="0"/>
        <w:shd w:val="clear" w:color="auto" w:fill="auto"/>
        <w:tabs>
          <w:tab w:pos="791" w:val="left"/>
        </w:tabs>
        <w:bidi w:val="0"/>
        <w:spacing w:before="0" w:after="0" w:line="471" w:lineRule="exact"/>
        <w:ind w:left="0" w:right="0" w:firstLine="440"/>
        <w:jc w:val="both"/>
      </w:pPr>
      <w:bookmarkStart w:id="450" w:name="bookmark450"/>
      <w:r>
        <w:rPr>
          <w:color w:val="000000"/>
          <w:spacing w:val="0"/>
          <w:w w:val="100"/>
          <w:position w:val="0"/>
          <w:sz w:val="20"/>
          <w:szCs w:val="20"/>
        </w:rPr>
        <w:t>3</w:t>
      </w:r>
      <w:bookmarkEnd w:id="450"/>
      <w:r>
        <w:rPr>
          <w:color w:val="000000"/>
          <w:spacing w:val="0"/>
          <w:w w:val="100"/>
          <w:position w:val="0"/>
        </w:rPr>
        <w:t>、</w:t>
        <w:tab/>
        <w:t>沈阳金建对外投资深圳市明咨物联科技有限公司</w:t>
      </w:r>
    </w:p>
    <w:p>
      <w:pPr>
        <w:pStyle w:val="Style15"/>
        <w:keepNext w:val="0"/>
        <w:keepLines w:val="0"/>
        <w:widowControl w:val="0"/>
        <w:shd w:val="clear" w:color="auto" w:fill="auto"/>
        <w:bidi w:val="0"/>
        <w:spacing w:before="0" w:after="400" w:line="471" w:lineRule="exact"/>
        <w:ind w:left="0" w:right="0" w:firstLine="440"/>
        <w:jc w:val="both"/>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21</w:t>
      </w:r>
      <w:r>
        <w:rPr>
          <w:color w:val="000000"/>
          <w:spacing w:val="0"/>
          <w:w w:val="100"/>
          <w:position w:val="0"/>
        </w:rPr>
        <w:t>日，公司第三届董事会第二十三次会议审议通过了《关于沈阳金建数字城市有限公司 使用自有资金投资深圳市明咨物联科技有限公司的议案》，同意公司全资子公司沈阳金建通过受让股权的 方式收购深圳明咨</w:t>
      </w:r>
      <w:r>
        <w:rPr>
          <w:color w:val="000000"/>
          <w:spacing w:val="0"/>
          <w:w w:val="100"/>
          <w:position w:val="0"/>
          <w:sz w:val="20"/>
          <w:szCs w:val="20"/>
        </w:rPr>
        <w:t>51%</w:t>
      </w:r>
      <w:r>
        <w:rPr>
          <w:color w:val="000000"/>
          <w:spacing w:val="0"/>
          <w:w w:val="100"/>
          <w:position w:val="0"/>
        </w:rPr>
        <w:t>的股权。</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28</w:t>
      </w:r>
      <w:r>
        <w:rPr>
          <w:color w:val="000000"/>
          <w:spacing w:val="0"/>
          <w:w w:val="100"/>
          <w:position w:val="0"/>
        </w:rPr>
        <w:t>日，深圳明咨完成了工商变更登记。具体信息请查阅公司 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21</w:t>
      </w:r>
      <w:r>
        <w:rPr>
          <w:color w:val="000000"/>
          <w:spacing w:val="0"/>
          <w:w w:val="100"/>
          <w:position w:val="0"/>
        </w:rPr>
        <w:t>日、</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1</w:t>
      </w:r>
      <w:r>
        <w:rPr>
          <w:color w:val="000000"/>
          <w:spacing w:val="0"/>
          <w:w w:val="100"/>
          <w:position w:val="0"/>
        </w:rPr>
        <w:t>日在巨潮资讯网刊登的公告。</w:t>
      </w:r>
    </w:p>
    <w:p>
      <w:pPr>
        <w:pStyle w:val="Style15"/>
        <w:keepNext w:val="0"/>
        <w:keepLines w:val="0"/>
        <w:widowControl w:val="0"/>
        <w:shd w:val="clear" w:color="auto" w:fill="auto"/>
        <w:tabs>
          <w:tab w:pos="753" w:val="left"/>
        </w:tabs>
        <w:bidi w:val="0"/>
        <w:spacing w:before="0" w:after="0" w:line="469" w:lineRule="exact"/>
        <w:ind w:left="0" w:right="0" w:firstLine="440"/>
        <w:jc w:val="both"/>
      </w:pPr>
      <w:bookmarkStart w:id="451" w:name="bookmark451"/>
      <w:r>
        <w:rPr>
          <w:color w:val="000000"/>
          <w:spacing w:val="0"/>
          <w:w w:val="100"/>
          <w:position w:val="0"/>
          <w:sz w:val="20"/>
          <w:szCs w:val="20"/>
        </w:rPr>
        <w:t>4</w:t>
      </w:r>
      <w:bookmarkEnd w:id="451"/>
      <w:r>
        <w:rPr>
          <w:color w:val="000000"/>
          <w:spacing w:val="0"/>
          <w:w w:val="100"/>
          <w:position w:val="0"/>
        </w:rPr>
        <w:t>、</w:t>
        <w:tab/>
        <w:t>嘉园环保与光山县公用事业局签订《光山县城污水处理厂扩建工程</w:t>
      </w:r>
      <w:r>
        <w:rPr>
          <w:color w:val="000000"/>
          <w:spacing w:val="0"/>
          <w:w w:val="100"/>
          <w:position w:val="0"/>
          <w:sz w:val="20"/>
          <w:szCs w:val="20"/>
        </w:rPr>
        <w:t>PPP</w:t>
      </w:r>
      <w:r>
        <w:rPr>
          <w:color w:val="000000"/>
          <w:spacing w:val="0"/>
          <w:w w:val="100"/>
          <w:position w:val="0"/>
        </w:rPr>
        <w:t>项目特许经营协议》并参 与合资组建</w:t>
      </w:r>
      <w:r>
        <w:rPr>
          <w:color w:val="000000"/>
          <w:spacing w:val="0"/>
          <w:w w:val="100"/>
          <w:position w:val="0"/>
          <w:sz w:val="20"/>
          <w:szCs w:val="20"/>
        </w:rPr>
        <w:t>PPP</w:t>
      </w:r>
      <w:r>
        <w:rPr>
          <w:color w:val="000000"/>
          <w:spacing w:val="0"/>
          <w:w w:val="100"/>
          <w:position w:val="0"/>
        </w:rPr>
        <w:t>项目公司</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22</w:t>
      </w:r>
      <w:r>
        <w:rPr>
          <w:color w:val="000000"/>
          <w:spacing w:val="0"/>
          <w:w w:val="100"/>
          <w:position w:val="0"/>
        </w:rPr>
        <w:t>日，嘉园环保和光山县公用事业局在光山县签订了《光山县城污水处理厂扩建工程</w:t>
      </w:r>
      <w:r>
        <w:rPr>
          <w:color w:val="000000"/>
          <w:spacing w:val="0"/>
          <w:w w:val="100"/>
          <w:position w:val="0"/>
          <w:sz w:val="20"/>
          <w:szCs w:val="20"/>
        </w:rPr>
        <w:t xml:space="preserve">PPP </w:t>
      </w:r>
      <w:r>
        <w:rPr>
          <w:color w:val="000000"/>
          <w:spacing w:val="0"/>
          <w:w w:val="100"/>
          <w:position w:val="0"/>
        </w:rPr>
        <w:t>特许经营协议》，项目总投资为</w:t>
      </w:r>
      <w:r>
        <w:rPr>
          <w:color w:val="000000"/>
          <w:spacing w:val="0"/>
          <w:w w:val="100"/>
          <w:position w:val="0"/>
          <w:sz w:val="20"/>
          <w:szCs w:val="20"/>
        </w:rPr>
        <w:t>7,047.24</w:t>
      </w:r>
      <w:r>
        <w:rPr>
          <w:color w:val="000000"/>
          <w:spacing w:val="0"/>
          <w:w w:val="100"/>
          <w:position w:val="0"/>
        </w:rPr>
        <w:t>万元人民币。为实施光山县城污水处理厂扩建工程</w:t>
      </w:r>
      <w:r>
        <w:rPr>
          <w:color w:val="000000"/>
          <w:spacing w:val="0"/>
          <w:w w:val="100"/>
          <w:position w:val="0"/>
          <w:sz w:val="20"/>
          <w:szCs w:val="20"/>
        </w:rPr>
        <w:t>PPP</w:t>
      </w:r>
      <w:r>
        <w:rPr>
          <w:color w:val="000000"/>
          <w:spacing w:val="0"/>
          <w:w w:val="100"/>
          <w:position w:val="0"/>
        </w:rPr>
        <w:t>项目，嘉 园环保拟与光山县人民政府授权的光山县发展投资有限责任公司共同组建光山县嘉园水处理有限公司（暂 定名称，以工商行政管理部门核定为准），实施</w:t>
      </w:r>
      <w:r>
        <w:rPr>
          <w:color w:val="000000"/>
          <w:spacing w:val="0"/>
          <w:w w:val="100"/>
          <w:position w:val="0"/>
          <w:sz w:val="20"/>
          <w:szCs w:val="20"/>
        </w:rPr>
        <w:t>PPP</w:t>
      </w:r>
      <w:r>
        <w:rPr>
          <w:color w:val="000000"/>
          <w:spacing w:val="0"/>
          <w:w w:val="100"/>
          <w:position w:val="0"/>
        </w:rPr>
        <w:t>项目的设计（优化）、投融资、建设及运营管理。</w:t>
      </w:r>
      <w:r>
        <w:rPr>
          <w:color w:val="000000"/>
          <w:spacing w:val="0"/>
          <w:w w:val="100"/>
          <w:position w:val="0"/>
          <w:sz w:val="20"/>
          <w:szCs w:val="20"/>
        </w:rPr>
        <w:t xml:space="preserve">2016 </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27</w:t>
      </w:r>
      <w:r>
        <w:rPr>
          <w:color w:val="000000"/>
          <w:spacing w:val="0"/>
          <w:w w:val="100"/>
          <w:position w:val="0"/>
        </w:rPr>
        <w:t xml:space="preserve">日，光山县嘉园水处理有限公司收到了工商登记机关核发的营业执照。具体信息请查阅公司于 </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23</w:t>
      </w:r>
      <w:r>
        <w:rPr>
          <w:color w:val="000000"/>
          <w:spacing w:val="0"/>
          <w:w w:val="100"/>
          <w:position w:val="0"/>
        </w:rPr>
        <w:t>日、</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31</w:t>
      </w:r>
      <w:r>
        <w:rPr>
          <w:color w:val="000000"/>
          <w:spacing w:val="0"/>
          <w:w w:val="100"/>
          <w:position w:val="0"/>
        </w:rPr>
        <w:t>日在巨潮资讯网刊登的公告。</w:t>
      </w:r>
    </w:p>
    <w:p>
      <w:pPr>
        <w:pStyle w:val="Style15"/>
        <w:keepNext w:val="0"/>
        <w:keepLines w:val="0"/>
        <w:widowControl w:val="0"/>
        <w:shd w:val="clear" w:color="auto" w:fill="auto"/>
        <w:tabs>
          <w:tab w:pos="753" w:val="left"/>
        </w:tabs>
        <w:bidi w:val="0"/>
        <w:spacing w:before="0" w:after="0" w:line="469" w:lineRule="exact"/>
        <w:ind w:left="0" w:right="0" w:firstLine="440"/>
        <w:jc w:val="both"/>
      </w:pPr>
      <w:bookmarkStart w:id="452" w:name="bookmark452"/>
      <w:r>
        <w:rPr>
          <w:color w:val="000000"/>
          <w:spacing w:val="0"/>
          <w:w w:val="100"/>
          <w:position w:val="0"/>
          <w:sz w:val="20"/>
          <w:szCs w:val="20"/>
        </w:rPr>
        <w:t>5</w:t>
      </w:r>
      <w:bookmarkEnd w:id="452"/>
      <w:r>
        <w:rPr>
          <w:color w:val="000000"/>
          <w:spacing w:val="0"/>
          <w:w w:val="100"/>
          <w:position w:val="0"/>
        </w:rPr>
        <w:t>、</w:t>
        <w:tab/>
        <w:t>英吉森安全消防系统（上海）有限公司收购上海凯伦消防设备有限公司</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30</w:t>
      </w:r>
      <w:r>
        <w:rPr>
          <w:color w:val="000000"/>
          <w:spacing w:val="0"/>
          <w:w w:val="100"/>
          <w:position w:val="0"/>
        </w:rPr>
        <w:t>日，英吉森安全消防系统（上海）有限公司以</w:t>
      </w:r>
      <w:r>
        <w:rPr>
          <w:color w:val="000000"/>
          <w:spacing w:val="0"/>
          <w:w w:val="100"/>
          <w:position w:val="0"/>
          <w:sz w:val="20"/>
          <w:szCs w:val="20"/>
        </w:rPr>
        <w:t>300</w:t>
      </w:r>
      <w:r>
        <w:rPr>
          <w:color w:val="000000"/>
          <w:spacing w:val="0"/>
          <w:w w:val="100"/>
          <w:position w:val="0"/>
        </w:rPr>
        <w:t>万元人民币收购上海凯伦消防设备有 限公司</w:t>
      </w:r>
      <w:r>
        <w:rPr>
          <w:color w:val="000000"/>
          <w:spacing w:val="0"/>
          <w:w w:val="100"/>
          <w:position w:val="0"/>
          <w:sz w:val="20"/>
          <w:szCs w:val="20"/>
        </w:rPr>
        <w:t>100%</w:t>
      </w:r>
      <w:r>
        <w:rPr>
          <w:color w:val="000000"/>
          <w:spacing w:val="0"/>
          <w:w w:val="100"/>
          <w:position w:val="0"/>
        </w:rPr>
        <w:t>股权。具体信息请查阅公司于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30</w:t>
      </w:r>
      <w:r>
        <w:rPr>
          <w:color w:val="000000"/>
          <w:spacing w:val="0"/>
          <w:w w:val="100"/>
          <w:position w:val="0"/>
        </w:rPr>
        <w:t>日在巨潮资讯网刊登的公告。</w:t>
      </w:r>
    </w:p>
    <w:p>
      <w:pPr>
        <w:pStyle w:val="Style15"/>
        <w:keepNext w:val="0"/>
        <w:keepLines w:val="0"/>
        <w:widowControl w:val="0"/>
        <w:shd w:val="clear" w:color="auto" w:fill="auto"/>
        <w:tabs>
          <w:tab w:pos="753" w:val="left"/>
        </w:tabs>
        <w:bidi w:val="0"/>
        <w:spacing w:before="0" w:after="0" w:line="469" w:lineRule="exact"/>
        <w:ind w:left="0" w:right="0" w:firstLine="440"/>
        <w:jc w:val="both"/>
      </w:pPr>
      <w:bookmarkStart w:id="453" w:name="bookmark453"/>
      <w:r>
        <w:rPr>
          <w:color w:val="000000"/>
          <w:spacing w:val="0"/>
          <w:w w:val="100"/>
          <w:position w:val="0"/>
          <w:sz w:val="20"/>
          <w:szCs w:val="20"/>
        </w:rPr>
        <w:t>6</w:t>
      </w:r>
      <w:bookmarkEnd w:id="453"/>
      <w:r>
        <w:rPr>
          <w:color w:val="000000"/>
          <w:spacing w:val="0"/>
          <w:w w:val="100"/>
          <w:position w:val="0"/>
        </w:rPr>
        <w:t>、</w:t>
        <w:tab/>
        <w:t>嘉园环保有限公司资本公积金转增注册资本</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28</w:t>
      </w:r>
      <w:r>
        <w:rPr>
          <w:color w:val="000000"/>
          <w:spacing w:val="0"/>
          <w:w w:val="100"/>
          <w:position w:val="0"/>
        </w:rPr>
        <w:t>日，公司第三届董事会第三十一次会议审议通过了《关于控股子公司嘉园环保有限公 司资本公积金转增注册资本的议案》，同意嘉园环保以资本公积金转增注册资本，转增完成后，嘉园环保 的注册资本由人民币</w:t>
      </w:r>
      <w:r>
        <w:rPr>
          <w:color w:val="000000"/>
          <w:spacing w:val="0"/>
          <w:w w:val="100"/>
          <w:position w:val="0"/>
          <w:sz w:val="20"/>
          <w:szCs w:val="20"/>
        </w:rPr>
        <w:t>6,000</w:t>
      </w:r>
      <w:r>
        <w:rPr>
          <w:color w:val="000000"/>
          <w:spacing w:val="0"/>
          <w:w w:val="100"/>
          <w:position w:val="0"/>
        </w:rPr>
        <w:t>万元增加至人民币</w:t>
      </w:r>
      <w:r>
        <w:rPr>
          <w:color w:val="000000"/>
          <w:spacing w:val="0"/>
          <w:w w:val="100"/>
          <w:position w:val="0"/>
          <w:sz w:val="20"/>
          <w:szCs w:val="20"/>
        </w:rPr>
        <w:t>10,000</w:t>
      </w:r>
      <w:r>
        <w:rPr>
          <w:color w:val="000000"/>
          <w:spacing w:val="0"/>
          <w:w w:val="100"/>
          <w:position w:val="0"/>
        </w:rPr>
        <w:t>万元。</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28</w:t>
      </w:r>
      <w:r>
        <w:rPr>
          <w:color w:val="000000"/>
          <w:spacing w:val="0"/>
          <w:w w:val="100"/>
          <w:position w:val="0"/>
        </w:rPr>
        <w:t>日，嘉园环保完成了工商变 更登记。具体信息请查阅公司于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28</w:t>
      </w:r>
      <w:r>
        <w:rPr>
          <w:color w:val="000000"/>
          <w:spacing w:val="0"/>
          <w:w w:val="100"/>
          <w:position w:val="0"/>
        </w:rPr>
        <w:t>日、</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6</w:t>
      </w:r>
      <w:r>
        <w:rPr>
          <w:color w:val="000000"/>
          <w:spacing w:val="0"/>
          <w:w w:val="100"/>
          <w:position w:val="0"/>
        </w:rPr>
        <w:t>日在巨潮资讯网刊登的公告。</w:t>
      </w:r>
      <w:r>
        <w:br w:type="page"/>
      </w:r>
    </w:p>
    <w:p>
      <w:pPr>
        <w:pStyle w:val="Style13"/>
        <w:keepNext/>
        <w:keepLines/>
        <w:widowControl w:val="0"/>
        <w:shd w:val="clear" w:color="auto" w:fill="auto"/>
        <w:bidi w:val="0"/>
        <w:spacing w:before="0" w:line="240" w:lineRule="auto"/>
        <w:ind w:left="0" w:right="0" w:firstLine="0"/>
        <w:jc w:val="center"/>
      </w:pPr>
      <w:bookmarkStart w:id="454" w:name="bookmark454"/>
      <w:bookmarkStart w:id="455" w:name="bookmark455"/>
      <w:bookmarkStart w:id="456" w:name="bookmark456"/>
      <w:r>
        <w:rPr>
          <w:color w:val="000000"/>
          <w:spacing w:val="0"/>
          <w:w w:val="100"/>
          <w:position w:val="0"/>
        </w:rPr>
        <w:t>第六节股份变动及股东情况</w:t>
      </w:r>
      <w:bookmarkEnd w:id="454"/>
      <w:bookmarkEnd w:id="455"/>
      <w:bookmarkEnd w:id="456"/>
    </w:p>
    <w:p>
      <w:pPr>
        <w:pStyle w:val="Style23"/>
        <w:keepNext/>
        <w:keepLines/>
        <w:widowControl w:val="0"/>
        <w:shd w:val="clear" w:color="auto" w:fill="auto"/>
        <w:bidi w:val="0"/>
        <w:spacing w:before="0" w:after="360" w:line="240" w:lineRule="auto"/>
        <w:ind w:left="0" w:right="0" w:firstLine="0"/>
        <w:jc w:val="left"/>
      </w:pPr>
      <w:bookmarkStart w:id="457" w:name="bookmark457"/>
      <w:bookmarkStart w:id="458" w:name="bookmark458"/>
      <w:bookmarkStart w:id="459" w:name="bookmark459"/>
      <w:bookmarkStart w:id="460" w:name="bookmark460"/>
      <w:r>
        <w:rPr>
          <w:color w:val="000000"/>
          <w:spacing w:val="0"/>
          <w:w w:val="100"/>
          <w:position w:val="0"/>
          <w:sz w:val="24"/>
          <w:szCs w:val="24"/>
        </w:rPr>
        <w:t>一</w:t>
      </w:r>
      <w:bookmarkEnd w:id="459"/>
      <w:r>
        <w:rPr>
          <w:color w:val="000000"/>
          <w:spacing w:val="0"/>
          <w:w w:val="100"/>
          <w:position w:val="0"/>
          <w:sz w:val="24"/>
          <w:szCs w:val="24"/>
        </w:rPr>
        <w:t>、股份变动情况</w:t>
      </w:r>
      <w:bookmarkEnd w:id="457"/>
      <w:bookmarkEnd w:id="458"/>
      <w:bookmarkEnd w:id="460"/>
    </w:p>
    <w:p>
      <w:pPr>
        <w:pStyle w:val="Style30"/>
        <w:keepNext/>
        <w:keepLines/>
        <w:widowControl w:val="0"/>
        <w:shd w:val="clear" w:color="auto" w:fill="auto"/>
        <w:bidi w:val="0"/>
        <w:spacing w:before="0" w:line="240" w:lineRule="auto"/>
        <w:ind w:left="0" w:right="0" w:firstLine="0"/>
        <w:jc w:val="both"/>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sz w:val="20"/>
          <w:szCs w:val="20"/>
        </w:rPr>
        <w:t>1</w:t>
      </w:r>
      <w:bookmarkEnd w:id="463"/>
      <w:r>
        <w:rPr>
          <w:color w:val="000000"/>
          <w:spacing w:val="0"/>
          <w:w w:val="100"/>
          <w:position w:val="0"/>
        </w:rPr>
        <w:t>、股份变动情况</w:t>
      </w:r>
      <w:bookmarkEnd w:id="461"/>
      <w:bookmarkEnd w:id="462"/>
      <w:bookmarkEnd w:id="46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002"/>
        <w:gridCol w:w="1066"/>
        <w:gridCol w:w="638"/>
        <w:gridCol w:w="850"/>
        <w:gridCol w:w="427"/>
        <w:gridCol w:w="989"/>
        <w:gridCol w:w="994"/>
        <w:gridCol w:w="994"/>
        <w:gridCol w:w="994"/>
        <w:gridCol w:w="658"/>
      </w:tblGrid>
      <w:tr>
        <w:trPr>
          <w:trHeight w:val="427"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111,087,863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37.91%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-41,710,680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-41,710,680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69,377,183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23.68%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0.48%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109,687,863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37.43%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-40,310,680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-40,310,680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69,377,183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23.68%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11,699,218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-9,982,112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-9,982,112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1,717,106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97,988,645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33.44%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-30,328,568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-30,328,568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67,660,077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23.09%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181,934,943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62.09%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41,710,680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41,710,680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223,645,623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181,934,943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62.09%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41,710,680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41,710,680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223,645,623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44"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293,022,806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293,022,806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股份变动的原因</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5"/>
        <w:keepNext w:val="0"/>
        <w:keepLines w:val="0"/>
        <w:widowControl w:val="0"/>
        <w:shd w:val="clear" w:color="auto" w:fill="auto"/>
        <w:tabs>
          <w:tab w:pos="794" w:val="left"/>
        </w:tabs>
        <w:bidi w:val="0"/>
        <w:spacing w:before="0" w:after="0" w:line="469" w:lineRule="exact"/>
        <w:ind w:left="0" w:right="0" w:firstLine="440"/>
        <w:jc w:val="left"/>
      </w:pPr>
      <w:bookmarkStart w:id="465" w:name="bookmark465"/>
      <w:r>
        <w:rPr>
          <w:color w:val="000000"/>
          <w:spacing w:val="0"/>
          <w:w w:val="100"/>
          <w:position w:val="0"/>
          <w:sz w:val="20"/>
          <w:szCs w:val="20"/>
        </w:rPr>
        <w:t>1</w:t>
      </w:r>
      <w:bookmarkEnd w:id="465"/>
      <w:r>
        <w:rPr>
          <w:color w:val="000000"/>
          <w:spacing w:val="0"/>
          <w:w w:val="100"/>
          <w:position w:val="0"/>
        </w:rPr>
        <w:t>、</w:t>
        <w:tab/>
        <w:t>报告期内，公司董事、监事、高级管理人员所持股份按照</w:t>
      </w:r>
      <w:r>
        <w:rPr>
          <w:color w:val="000000"/>
          <w:spacing w:val="0"/>
          <w:w w:val="100"/>
          <w:position w:val="0"/>
          <w:sz w:val="20"/>
          <w:szCs w:val="20"/>
        </w:rPr>
        <w:t>25%</w:t>
      </w:r>
      <w:r>
        <w:rPr>
          <w:color w:val="000000"/>
          <w:spacing w:val="0"/>
          <w:w w:val="100"/>
          <w:position w:val="0"/>
        </w:rPr>
        <w:t>自动解除锁定。</w:t>
      </w:r>
    </w:p>
    <w:p>
      <w:pPr>
        <w:pStyle w:val="Style15"/>
        <w:keepNext w:val="0"/>
        <w:keepLines w:val="0"/>
        <w:widowControl w:val="0"/>
        <w:shd w:val="clear" w:color="auto" w:fill="auto"/>
        <w:tabs>
          <w:tab w:pos="786" w:val="left"/>
        </w:tabs>
        <w:bidi w:val="0"/>
        <w:spacing w:before="0" w:after="200" w:line="469" w:lineRule="exact"/>
        <w:ind w:left="0" w:right="0" w:firstLine="440"/>
        <w:jc w:val="both"/>
      </w:pPr>
      <w:bookmarkStart w:id="466" w:name="bookmark466"/>
      <w:r>
        <w:rPr>
          <w:color w:val="000000"/>
          <w:spacing w:val="0"/>
          <w:w w:val="100"/>
          <w:position w:val="0"/>
          <w:sz w:val="20"/>
          <w:szCs w:val="20"/>
        </w:rPr>
        <w:t>2</w:t>
      </w:r>
      <w:bookmarkEnd w:id="466"/>
      <w:r>
        <w:rPr>
          <w:color w:val="000000"/>
          <w:spacing w:val="0"/>
          <w:w w:val="100"/>
          <w:position w:val="0"/>
        </w:rPr>
        <w:t>、</w:t>
        <w:tab/>
        <w:t>经中国证券监督管理委员会《关于核准河南汉威电子股份有限公司向陈泽枝等发行股份购买资产 并募集配套资金的批复》（证监许可】</w:t>
      </w:r>
      <w:r>
        <w:rPr>
          <w:color w:val="000000"/>
          <w:spacing w:val="0"/>
          <w:w w:val="100"/>
          <w:position w:val="0"/>
          <w:sz w:val="20"/>
          <w:szCs w:val="20"/>
        </w:rPr>
        <w:t>2014]937</w:t>
      </w:r>
      <w:r>
        <w:rPr>
          <w:color w:val="000000"/>
          <w:spacing w:val="0"/>
          <w:w w:val="100"/>
          <w:position w:val="0"/>
        </w:rPr>
        <w:t>号）核准，公司向交易对方陈泽枝、李泽清、高孔兴、芜湖 华顺置业投资有限责任公司、许金炉、刘智良、黄开坚、尚剑红、缪品章、李扬、叶明、梁一红、刘光江、 邱宇、王锐共计发行股份</w:t>
      </w:r>
      <w:r>
        <w:rPr>
          <w:color w:val="000000"/>
          <w:spacing w:val="0"/>
          <w:w w:val="100"/>
          <w:position w:val="0"/>
          <w:sz w:val="20"/>
          <w:szCs w:val="20"/>
        </w:rPr>
        <w:t>22,820,347</w:t>
      </w:r>
      <w:r>
        <w:rPr>
          <w:color w:val="000000"/>
          <w:spacing w:val="0"/>
          <w:w w:val="100"/>
          <w:position w:val="0"/>
        </w:rPr>
        <w:t>股，并向其他特定投资者发行</w:t>
      </w:r>
      <w:r>
        <w:rPr>
          <w:color w:val="000000"/>
          <w:spacing w:val="0"/>
          <w:w w:val="100"/>
          <w:position w:val="0"/>
          <w:sz w:val="20"/>
          <w:szCs w:val="20"/>
        </w:rPr>
        <w:t>5, 691,056</w:t>
      </w:r>
      <w:r>
        <w:rPr>
          <w:color w:val="000000"/>
          <w:spacing w:val="0"/>
          <w:w w:val="100"/>
          <w:position w:val="0"/>
        </w:rPr>
        <w:t xml:space="preserve">股募集配套资金。报告期 内，根据重大资产重组非公开发行股票解锁条件，上述部分股东所持有的限售股票已逐步解除锁定。具体 </w:t>
      </w:r>
      <w:r>
        <w:rPr>
          <w:color w:val="000000"/>
          <w:spacing w:val="0"/>
          <w:w w:val="100"/>
          <w:position w:val="0"/>
        </w:rPr>
        <w:t>信息请查阅公司于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i/>
          <w:iCs/>
          <w:color w:val="000000"/>
          <w:spacing w:val="0"/>
          <w:w w:val="100"/>
          <w:position w:val="0"/>
        </w:rPr>
        <w:t>7</w:t>
      </w:r>
      <w:r>
        <w:rPr>
          <w:color w:val="000000"/>
          <w:spacing w:val="0"/>
          <w:w w:val="100"/>
          <w:position w:val="0"/>
        </w:rPr>
        <w:t>日、</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8 0, 2016</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28 0, 2016</w:t>
      </w:r>
      <w:r>
        <w:rPr>
          <w:color w:val="000000"/>
          <w:spacing w:val="0"/>
          <w:w w:val="100"/>
          <w:position w:val="0"/>
        </w:rPr>
        <w:t>年</w:t>
      </w:r>
      <w:r>
        <w:rPr>
          <w:i/>
          <w:iCs/>
          <w:color w:val="000000"/>
          <w:spacing w:val="0"/>
          <w:w w:val="100"/>
          <w:position w:val="0"/>
        </w:rPr>
        <w:t>7</w:t>
      </w:r>
      <w:r>
        <w:rPr>
          <w:color w:val="000000"/>
          <w:spacing w:val="0"/>
          <w:w w:val="100"/>
          <w:position w:val="0"/>
        </w:rPr>
        <w:t>月</w:t>
      </w:r>
      <w:r>
        <w:rPr>
          <w:color w:val="000000"/>
          <w:spacing w:val="0"/>
          <w:w w:val="100"/>
          <w:position w:val="0"/>
          <w:sz w:val="20"/>
          <w:szCs w:val="20"/>
        </w:rPr>
        <w:t>19</w:t>
      </w:r>
      <w:r>
        <w:rPr>
          <w:color w:val="000000"/>
          <w:spacing w:val="0"/>
          <w:w w:val="100"/>
          <w:position w:val="0"/>
        </w:rPr>
        <w:t>日在巨潮资讯 网刊登的公告。</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股份变动的批准情况</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494" w:lineRule="exact"/>
        <w:ind w:left="0" w:right="0" w:firstLine="0"/>
        <w:jc w:val="left"/>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sz w:val="20"/>
          <w:szCs w:val="20"/>
        </w:rPr>
        <w:t>2</w:t>
      </w:r>
      <w:bookmarkEnd w:id="469"/>
      <w:r>
        <w:rPr>
          <w:color w:val="000000"/>
          <w:spacing w:val="0"/>
          <w:w w:val="100"/>
          <w:position w:val="0"/>
        </w:rPr>
        <w:t>、限售股份变动情况</w:t>
      </w:r>
      <w:bookmarkEnd w:id="467"/>
      <w:bookmarkEnd w:id="468"/>
      <w:bookmarkEnd w:id="470"/>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862"/>
        <w:gridCol w:w="1277"/>
        <w:gridCol w:w="989"/>
        <w:gridCol w:w="854"/>
        <w:gridCol w:w="989"/>
        <w:gridCol w:w="994"/>
        <w:gridCol w:w="2640"/>
      </w:tblGrid>
      <w:tr>
        <w:trPr>
          <w:trHeight w:val="7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本期解除限 售股数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本期增加 限售股数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期末限售股 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拟解除限售日期</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任红军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47,767,972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47,767,972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在任期间按照每年</w:t>
            </w:r>
            <w:r>
              <w:rPr>
                <w:color w:val="000000"/>
                <w:spacing w:val="0"/>
                <w:w w:val="100"/>
                <w:position w:val="0"/>
                <w:sz w:val="18"/>
                <w:szCs w:val="18"/>
              </w:rPr>
              <w:t>25%</w:t>
            </w:r>
            <w:r>
              <w:rPr>
                <w:rFonts w:ascii="SimSun" w:eastAsia="SimSun" w:hAnsi="SimSun" w:cs="SimSun"/>
                <w:color w:val="000000"/>
                <w:spacing w:val="0"/>
                <w:w w:val="100"/>
                <w:position w:val="0"/>
                <w:sz w:val="17"/>
                <w:szCs w:val="17"/>
              </w:rPr>
              <w:t>解除锁定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尚剑红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4,430,134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1,107,534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3,322,600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在任期间按照每年</w:t>
            </w:r>
            <w:r>
              <w:rPr>
                <w:color w:val="000000"/>
                <w:spacing w:val="0"/>
                <w:w w:val="100"/>
                <w:position w:val="0"/>
                <w:sz w:val="18"/>
                <w:szCs w:val="18"/>
              </w:rPr>
              <w:t>25%</w:t>
            </w:r>
            <w:r>
              <w:rPr>
                <w:rFonts w:ascii="SimSun" w:eastAsia="SimSun" w:hAnsi="SimSun" w:cs="SimSun"/>
                <w:color w:val="000000"/>
                <w:spacing w:val="0"/>
                <w:w w:val="100"/>
                <w:position w:val="0"/>
                <w:sz w:val="17"/>
                <w:szCs w:val="17"/>
              </w:rPr>
              <w:t>解除锁定</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刘瑞玲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2,360,670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2,360,670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在任期间按照每年</w:t>
            </w:r>
            <w:r>
              <w:rPr>
                <w:color w:val="000000"/>
                <w:spacing w:val="0"/>
                <w:w w:val="100"/>
                <w:position w:val="0"/>
                <w:sz w:val="18"/>
                <w:szCs w:val="18"/>
              </w:rPr>
              <w:t>25%</w:t>
            </w:r>
            <w:r>
              <w:rPr>
                <w:rFonts w:ascii="SimSun" w:eastAsia="SimSun" w:hAnsi="SimSun" w:cs="SimSun"/>
                <w:color w:val="000000"/>
                <w:spacing w:val="0"/>
                <w:w w:val="100"/>
                <w:position w:val="0"/>
                <w:sz w:val="17"/>
                <w:szCs w:val="17"/>
              </w:rPr>
              <w:t>解除锁定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尚中锋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2,265,575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204,449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2,061,126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在任期间按照每年</w:t>
            </w:r>
            <w:r>
              <w:rPr>
                <w:color w:val="000000"/>
                <w:spacing w:val="0"/>
                <w:w w:val="100"/>
                <w:position w:val="0"/>
                <w:sz w:val="18"/>
                <w:szCs w:val="18"/>
              </w:rPr>
              <w:t>25%</w:t>
            </w:r>
            <w:r>
              <w:rPr>
                <w:rFonts w:ascii="SimSun" w:eastAsia="SimSun" w:hAnsi="SimSun" w:cs="SimSun"/>
                <w:color w:val="000000"/>
                <w:spacing w:val="0"/>
                <w:w w:val="100"/>
                <w:position w:val="0"/>
                <w:sz w:val="17"/>
                <w:szCs w:val="17"/>
              </w:rPr>
              <w:t>解除锁定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张艳丽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1,395,000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1,395,000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在任期间按照每年</w:t>
            </w:r>
            <w:r>
              <w:rPr>
                <w:color w:val="000000"/>
                <w:spacing w:val="0"/>
                <w:w w:val="100"/>
                <w:position w:val="0"/>
                <w:sz w:val="18"/>
                <w:szCs w:val="18"/>
              </w:rPr>
              <w:t>25%</w:t>
            </w:r>
            <w:r>
              <w:rPr>
                <w:rFonts w:ascii="SimSun" w:eastAsia="SimSun" w:hAnsi="SimSun" w:cs="SimSun"/>
                <w:color w:val="000000"/>
                <w:spacing w:val="0"/>
                <w:w w:val="100"/>
                <w:position w:val="0"/>
                <w:sz w:val="17"/>
                <w:szCs w:val="17"/>
              </w:rPr>
              <w:t>解除锁定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张小水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198,350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174,351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在任期间按照每年</w:t>
            </w:r>
            <w:r>
              <w:rPr>
                <w:color w:val="000000"/>
                <w:spacing w:val="0"/>
                <w:w w:val="100"/>
                <w:position w:val="0"/>
                <w:sz w:val="18"/>
                <w:szCs w:val="18"/>
              </w:rPr>
              <w:t>25%</w:t>
            </w:r>
            <w:r>
              <w:rPr>
                <w:rFonts w:ascii="SimSun" w:eastAsia="SimSun" w:hAnsi="SimSun" w:cs="SimSun"/>
                <w:color w:val="000000"/>
                <w:spacing w:val="0"/>
                <w:w w:val="100"/>
                <w:position w:val="0"/>
                <w:sz w:val="17"/>
                <w:szCs w:val="17"/>
              </w:rPr>
              <w:t>解除锁定</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焦桂东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在任期间按照每年</w:t>
            </w:r>
            <w:r>
              <w:rPr>
                <w:color w:val="000000"/>
                <w:spacing w:val="0"/>
                <w:w w:val="100"/>
                <w:position w:val="0"/>
                <w:sz w:val="18"/>
                <w:szCs w:val="18"/>
              </w:rPr>
              <w:t>25%</w:t>
            </w:r>
            <w:r>
              <w:rPr>
                <w:rFonts w:ascii="SimSun" w:eastAsia="SimSun" w:hAnsi="SimSun" w:cs="SimSun"/>
                <w:color w:val="000000"/>
                <w:spacing w:val="0"/>
                <w:w w:val="100"/>
                <w:position w:val="0"/>
                <w:sz w:val="17"/>
                <w:szCs w:val="17"/>
              </w:rPr>
              <w:t>解除锁定</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陈泽枝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17,043,022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11,930,116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5,112,906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非公开发行</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根据资产重大重组非公开发行股 票解锁条件分三次进行解锁</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李泽清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7,880,666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5,516,466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2,364,200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非公开发行</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根据资产重大重组非公开发行股 票解锁条件分三次进行解锁</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高孔兴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4,922,630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3,445,841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1,476,789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非公开发行</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根据资产重大重组非公开发行股 票解锁条件分三次进行解锁</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许金炉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1,337,340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936,138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401,202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非公开发行</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根据资产重大重组非公开发行股 票解锁条件分三次进行解锁</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刘智良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942,074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942,074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非公开发行</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根据资产重大重组非公开发行股 票解锁条件分三次进行解锁</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黄开坚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678,990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475,293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203,697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非公开发行</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根据资产重大重组非公开发行股 票解锁条件分三次进行解锁</w:t>
            </w:r>
          </w:p>
        </w:tc>
      </w:tr>
      <w:tr>
        <w:trPr>
          <w:trHeight w:val="74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芜湖华顺置业投资有</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限责任公司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1,717,106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1,717,106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非公开发行</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根据资产重大重组非公开发行股 票解锁条件分三次进行解锁</w:t>
            </w:r>
          </w:p>
        </w:tc>
      </w:tr>
    </w:tbl>
    <w:p>
      <w:pPr>
        <w:spacing w:lineRule="exact" w:line="1"/>
        <w:rPr>
          <w:sz w:val="2"/>
          <w:szCs w:val="2"/>
        </w:rPr>
      </w:pPr>
      <w:r>
        <w:br w:type="page"/>
      </w:r>
    </w:p>
    <w:tbl>
      <w:tblPr>
        <w:tblOverlap w:val="never"/>
        <w:jc w:val="center"/>
        <w:tblLayout w:type="fixed"/>
      </w:tblPr>
      <w:tblGrid>
        <w:gridCol w:w="1862"/>
        <w:gridCol w:w="1277"/>
        <w:gridCol w:w="989"/>
        <w:gridCol w:w="854"/>
        <w:gridCol w:w="989"/>
        <w:gridCol w:w="994"/>
        <w:gridCol w:w="2640"/>
      </w:tblGrid>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缪品章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2,068,012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2,068,012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非公开发行</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日已解除限售</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1,958,370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1,958,370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非公开发行</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日已解除限售</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叶明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786,748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786,748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非公开发行</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日已解除限售</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梁一红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786,748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786,748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非公开发行</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日已解除限售</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刘光江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699,978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699,978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非公开发行</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日已解除限售</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邱宇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194,438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194,438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非公开发行</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日已解除限售</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194,438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194,438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非公开发行</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日已解除限售</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北信瑞丰基金一宁波 银行一北信瑞丰基金 丰庆</w:t>
            </w:r>
            <w:r>
              <w:rPr>
                <w:color w:val="000000"/>
                <w:spacing w:val="0"/>
                <w:w w:val="100"/>
                <w:position w:val="0"/>
                <w:sz w:val="18"/>
                <w:szCs w:val="18"/>
              </w:rPr>
              <w:t>1</w:t>
            </w:r>
            <w:r>
              <w:rPr>
                <w:rFonts w:ascii="SimSun" w:eastAsia="SimSun" w:hAnsi="SimSun" w:cs="SimSun"/>
                <w:color w:val="000000"/>
                <w:spacing w:val="0"/>
                <w:w w:val="100"/>
                <w:position w:val="0"/>
                <w:sz w:val="17"/>
                <w:szCs w:val="17"/>
              </w:rPr>
              <w:t>号资产管理计划</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6,000,000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6,000,000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非公开发行</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日已解除限售</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第一创业证券一兴业 银行一一创启程定增</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号集合资产管理计划</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非公开发行</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日已解除限售</w:t>
            </w:r>
          </w:p>
        </w:tc>
      </w:tr>
      <w:tr>
        <w:trPr>
          <w:trHeight w:val="13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国投瑞银资本一民生 银行一国投瑞银资本 瑞银证券定向增发</w:t>
            </w:r>
            <w:r>
              <w:rPr>
                <w:color w:val="000000"/>
                <w:spacing w:val="0"/>
                <w:w w:val="100"/>
                <w:position w:val="0"/>
                <w:sz w:val="18"/>
                <w:szCs w:val="18"/>
              </w:rPr>
              <w:t>3</w:t>
            </w:r>
            <w:r>
              <w:rPr>
                <w:rFonts w:ascii="SimSun" w:eastAsia="SimSun" w:hAnsi="SimSun" w:cs="SimSun"/>
                <w:color w:val="000000"/>
                <w:spacing w:val="0"/>
                <w:w w:val="100"/>
                <w:position w:val="0"/>
                <w:sz w:val="17"/>
                <w:szCs w:val="17"/>
              </w:rPr>
              <w:t>号 专项资产管理计划</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1,600,000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非公开发行</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日已解除限售</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华宝信托有限责任公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1,400,000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非公开发行</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日已解除限售</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中国建设银行股份有 限公司一兴全社会责 任股票型证券投资基 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242,112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242,112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非公开发行</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日已解除限售</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兴业全球基金一光大 银行一兴全广源特定 多客户资产管理计划</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非公开发行</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日已解除限售</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111,087,863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41,710,680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69,377,183</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23"/>
        <w:keepNext/>
        <w:keepLines/>
        <w:widowControl w:val="0"/>
        <w:shd w:val="clear" w:color="auto" w:fill="auto"/>
        <w:bidi w:val="0"/>
        <w:spacing w:before="0" w:after="380" w:line="240" w:lineRule="auto"/>
        <w:ind w:left="0" w:right="0" w:firstLine="0"/>
        <w:jc w:val="both"/>
      </w:pPr>
      <w:bookmarkStart w:id="471" w:name="bookmark471"/>
      <w:bookmarkStart w:id="472" w:name="bookmark472"/>
      <w:bookmarkStart w:id="473" w:name="bookmark473"/>
      <w:bookmarkStart w:id="474" w:name="bookmark474"/>
      <w:r>
        <w:rPr>
          <w:color w:val="000000"/>
          <w:spacing w:val="0"/>
          <w:w w:val="100"/>
          <w:position w:val="0"/>
          <w:sz w:val="24"/>
          <w:szCs w:val="24"/>
        </w:rPr>
        <w:t>二</w:t>
      </w:r>
      <w:bookmarkEnd w:id="473"/>
      <w:r>
        <w:rPr>
          <w:color w:val="000000"/>
          <w:spacing w:val="0"/>
          <w:w w:val="100"/>
          <w:position w:val="0"/>
          <w:sz w:val="24"/>
          <w:szCs w:val="24"/>
        </w:rPr>
        <w:t>、证券发行与上市情况</w:t>
      </w:r>
      <w:bookmarkEnd w:id="471"/>
      <w:bookmarkEnd w:id="472"/>
      <w:bookmarkEnd w:id="474"/>
    </w:p>
    <w:p>
      <w:pPr>
        <w:pStyle w:val="Style30"/>
        <w:keepNext/>
        <w:keepLines/>
        <w:widowControl w:val="0"/>
        <w:shd w:val="clear" w:color="auto" w:fill="auto"/>
        <w:tabs>
          <w:tab w:pos="368" w:val="left"/>
        </w:tabs>
        <w:bidi w:val="0"/>
        <w:spacing w:before="0" w:after="380" w:line="240" w:lineRule="auto"/>
        <w:ind w:left="0" w:right="0" w:firstLine="0"/>
        <w:jc w:val="both"/>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sz w:val="20"/>
          <w:szCs w:val="20"/>
        </w:rPr>
        <w:t>1</w:t>
      </w:r>
      <w:bookmarkEnd w:id="477"/>
      <w:r>
        <w:rPr>
          <w:color w:val="000000"/>
          <w:spacing w:val="0"/>
          <w:w w:val="100"/>
          <w:position w:val="0"/>
        </w:rPr>
        <w:t>、</w:t>
        <w:tab/>
        <w:t>报告期内证券发行（不含优先股）情况</w:t>
      </w:r>
      <w:bookmarkEnd w:id="475"/>
      <w:bookmarkEnd w:id="476"/>
      <w:bookmarkEnd w:id="478"/>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80" w:line="240" w:lineRule="auto"/>
        <w:ind w:left="0" w:right="0" w:firstLine="0"/>
        <w:jc w:val="both"/>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sz w:val="20"/>
          <w:szCs w:val="20"/>
        </w:rPr>
        <w:t>2</w:t>
      </w:r>
      <w:bookmarkEnd w:id="481"/>
      <w:r>
        <w:rPr>
          <w:color w:val="000000"/>
          <w:spacing w:val="0"/>
          <w:w w:val="100"/>
          <w:position w:val="0"/>
        </w:rPr>
        <w:t>、</w:t>
        <w:tab/>
        <w:t>公司股份总数及股东结构的变动、公司资产和负债结构的变动情况说明</w:t>
      </w:r>
      <w:bookmarkEnd w:id="479"/>
      <w:bookmarkEnd w:id="480"/>
      <w:bookmarkEnd w:id="482"/>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0"/>
        <w:keepNext/>
        <w:keepLines/>
        <w:widowControl w:val="0"/>
        <w:shd w:val="clear" w:color="auto" w:fill="auto"/>
        <w:bidi w:val="0"/>
        <w:spacing w:before="0" w:line="240"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sz w:val="20"/>
          <w:szCs w:val="20"/>
        </w:rPr>
        <w:t>3</w:t>
      </w:r>
      <w:bookmarkEnd w:id="485"/>
      <w:r>
        <w:rPr>
          <w:color w:val="000000"/>
          <w:spacing w:val="0"/>
          <w:w w:val="100"/>
          <w:position w:val="0"/>
        </w:rPr>
        <w:t>、现存的内部职工股情况</w:t>
      </w:r>
      <w:bookmarkEnd w:id="483"/>
      <w:bookmarkEnd w:id="484"/>
      <w:bookmarkEnd w:id="486"/>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487" w:name="bookmark487"/>
      <w:bookmarkStart w:id="488" w:name="bookmark488"/>
      <w:bookmarkStart w:id="489" w:name="bookmark489"/>
      <w:bookmarkStart w:id="490" w:name="bookmark490"/>
      <w:r>
        <w:rPr>
          <w:color w:val="000000"/>
          <w:spacing w:val="0"/>
          <w:w w:val="100"/>
          <w:position w:val="0"/>
          <w:sz w:val="24"/>
          <w:szCs w:val="24"/>
        </w:rPr>
        <w:t>三</w:t>
      </w:r>
      <w:bookmarkEnd w:id="489"/>
      <w:r>
        <w:rPr>
          <w:color w:val="000000"/>
          <w:spacing w:val="0"/>
          <w:w w:val="100"/>
          <w:position w:val="0"/>
          <w:sz w:val="24"/>
          <w:szCs w:val="24"/>
        </w:rPr>
        <w:t>、股东和实际控制人情况</w:t>
      </w:r>
      <w:bookmarkEnd w:id="487"/>
      <w:bookmarkEnd w:id="488"/>
      <w:bookmarkEnd w:id="490"/>
    </w:p>
    <w:p>
      <w:pPr>
        <w:pStyle w:val="Style30"/>
        <w:keepNext/>
        <w:keepLines/>
        <w:widowControl w:val="0"/>
        <w:shd w:val="clear" w:color="auto" w:fill="auto"/>
        <w:bidi w:val="0"/>
        <w:spacing w:before="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sz w:val="20"/>
          <w:szCs w:val="20"/>
        </w:rPr>
        <w:t>1</w:t>
      </w:r>
      <w:bookmarkEnd w:id="493"/>
      <w:r>
        <w:rPr>
          <w:color w:val="000000"/>
          <w:spacing w:val="0"/>
          <w:w w:val="100"/>
          <w:position w:val="0"/>
        </w:rPr>
        <w:t>、公司股东数量及持股情况</w:t>
      </w:r>
      <w:bookmarkEnd w:id="491"/>
      <w:bookmarkEnd w:id="492"/>
      <w:bookmarkEnd w:id="49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96"/>
        <w:gridCol w:w="566"/>
        <w:gridCol w:w="710"/>
        <w:gridCol w:w="422"/>
        <w:gridCol w:w="850"/>
        <w:gridCol w:w="989"/>
        <w:gridCol w:w="586"/>
        <w:gridCol w:w="418"/>
        <w:gridCol w:w="701"/>
        <w:gridCol w:w="293"/>
        <w:gridCol w:w="547"/>
        <w:gridCol w:w="437"/>
        <w:gridCol w:w="850"/>
        <w:gridCol w:w="566"/>
        <w:gridCol w:w="379"/>
      </w:tblGrid>
      <w:tr>
        <w:trPr>
          <w:trHeight w:val="7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报告期末普通 股股东总数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22,567</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年度报告披露日前上一 月末普通股股东总数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21,585</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报告期末表决权恢复 的优先股股东总数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年度报告披露日前上一月末表 决权恢复的优先股股东总数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1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报告期末持 股数量</w:t>
            </w:r>
          </w:p>
        </w:tc>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报告期内增 减变动情况</w:t>
            </w:r>
          </w:p>
        </w:tc>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持有有限售</w:t>
            </w:r>
          </w:p>
          <w:p>
            <w:pPr>
              <w:pStyle w:val="Style7"/>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条件的股份</w:t>
            </w:r>
          </w:p>
          <w:p>
            <w:pPr>
              <w:pStyle w:val="Style7"/>
              <w:keepNext w:val="0"/>
              <w:keepLines w:val="0"/>
              <w:widowControl w:val="0"/>
              <w:shd w:val="clear" w:color="auto" w:fill="auto"/>
              <w:bidi w:val="0"/>
              <w:spacing w:before="0" w:after="100" w:line="240" w:lineRule="auto"/>
              <w:ind w:left="0" w:right="300" w:firstLine="0"/>
              <w:jc w:val="right"/>
              <w:rPr>
                <w:sz w:val="17"/>
                <w:szCs w:val="17"/>
              </w:rPr>
            </w:pPr>
            <w:r>
              <w:rPr>
                <w:rFonts w:ascii="SimSun" w:eastAsia="SimSun" w:hAnsi="SimSun" w:cs="SimSun"/>
                <w:color w:val="000000"/>
                <w:spacing w:val="0"/>
                <w:w w:val="100"/>
                <w:position w:val="0"/>
                <w:sz w:val="17"/>
                <w:szCs w:val="17"/>
              </w:rPr>
              <w:t>数量</w:t>
            </w:r>
          </w:p>
        </w:tc>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持有无限售</w:t>
            </w:r>
          </w:p>
          <w:p>
            <w:pPr>
              <w:pStyle w:val="Style7"/>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条件的股份</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数量</w:t>
            </w:r>
          </w:p>
        </w:tc>
      </w:tr>
      <w:tr>
        <w:trPr>
          <w:trHeight w:val="403"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任红军</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21.74%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63,690,629</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47,767,972</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15,922,657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29,000,000</w:t>
            </w:r>
          </w:p>
        </w:tc>
      </w:tr>
      <w:tr>
        <w:trPr>
          <w:trHeight w:val="403"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钟超</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6.54%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19,154,280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19,154,280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陈泽枝</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4.83%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14,143,022</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-2,900,000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5,112,906</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9,030,116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11,850,000</w:t>
            </w:r>
          </w:p>
        </w:tc>
      </w:tr>
      <w:tr>
        <w:trPr>
          <w:trHeight w:val="1027"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交通银行股份有限公 司一易方达科讯混合 型证券投资基金</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3.41%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10,000,000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-3,333,042</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李泽清</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7,343,626</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-537,040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2,364,200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4,979,426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5,472,000</w:t>
            </w:r>
          </w:p>
        </w:tc>
      </w:tr>
      <w:tr>
        <w:trPr>
          <w:trHeight w:val="403"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高孔兴</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4,302,630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-620,000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1,476,789</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2,825,841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1,830,000</w:t>
            </w:r>
          </w:p>
        </w:tc>
      </w:tr>
      <w:tr>
        <w:trPr>
          <w:trHeight w:val="398"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尚剑红</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4,010,134</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-420,000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3,322,600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687,534</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中国工商银行股份有 限公司一华安媒体互 联网混合型证券投资 基金</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3,574,889</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3,574,889</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3,574,889</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钟克创</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3,497,320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3,497,320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中国人寿保险股份有 限公司一分红一个人 分红</w:t>
            </w:r>
            <w:r>
              <w:rPr>
                <w:color w:val="000000"/>
                <w:spacing w:val="0"/>
                <w:w w:val="100"/>
                <w:position w:val="0"/>
                <w:sz w:val="18"/>
                <w:szCs w:val="18"/>
              </w:rPr>
              <w:t xml:space="preserve">-005L-FH002 </w:t>
            </w:r>
            <w:r>
              <w:rPr>
                <w:rFonts w:ascii="SimSun" w:eastAsia="SimSun" w:hAnsi="SimSun" w:cs="SimSun"/>
                <w:color w:val="000000"/>
                <w:spacing w:val="0"/>
                <w:w w:val="100"/>
                <w:position w:val="0"/>
                <w:sz w:val="17"/>
                <w:szCs w:val="17"/>
              </w:rPr>
              <w:t>深</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3,306,087</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3,306,087</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3,306,087</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战略投资者或一般法人因配售 新股成为前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w:t>
            </w:r>
          </w:p>
        </w:tc>
        <w:tc>
          <w:tcPr>
            <w:gridSpan w:val="1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715"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 的说明</w:t>
            </w:r>
          </w:p>
        </w:tc>
        <w:tc>
          <w:tcPr>
            <w:gridSpan w:val="1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任红军与钟超系夫妻关系，钟超与钟克创系姐弟关系，公司未知前十名其他股东之间是否 存在关联关系，也未知是否属于《上市公司收购管理办法》规定的一致行动人。</w:t>
            </w:r>
          </w:p>
        </w:tc>
      </w:tr>
      <w:tr>
        <w:trPr>
          <w:trHeight w:val="403" w:hRule="exact"/>
        </w:trPr>
        <w:tc>
          <w:tcPr>
            <w:gridSpan w:val="1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03" w:hRule="exact"/>
        </w:trPr>
        <w:tc>
          <w:tcPr>
            <w:gridSpan w:val="7"/>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4"/>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报告期末持有无限售条 件股份数量</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32" w:hRule="exact"/>
        </w:trPr>
        <w:tc>
          <w:tcPr>
            <w:gridSpan w:val="7"/>
            <w:vMerge/>
            <w:tcBorders>
              <w:left w:val="single" w:sz="4"/>
              <w:bottom w:val="single" w:sz="4"/>
            </w:tcBorders>
            <w:shd w:val="clear" w:color="auto" w:fill="D3D3D3"/>
            <w:vAlign w:val="center"/>
          </w:tcPr>
          <w:p>
            <w:pPr/>
          </w:p>
        </w:tc>
        <w:tc>
          <w:tcPr>
            <w:gridSpan w:val="4"/>
            <w:vMerge/>
            <w:tcBorders>
              <w:left w:val="single" w:sz="4"/>
              <w:bottom w:val="single" w:sz="4"/>
            </w:tcBorders>
            <w:shd w:val="clear" w:color="auto" w:fill="D3D3D3"/>
            <w:vAlign w:val="center"/>
          </w:tcPr>
          <w:p>
            <w:pPr/>
          </w:p>
        </w:tc>
        <w:tc>
          <w:tcPr>
            <w:gridSpan w:val="2"/>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c>
          <w:tcPr>
            <w:gridSpan w:val="2"/>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数量</w:t>
            </w:r>
          </w:p>
        </w:tc>
      </w:tr>
    </w:tbl>
    <w:p>
      <w:pPr>
        <w:spacing w:lineRule="exact" w:line="1"/>
        <w:rPr>
          <w:sz w:val="2"/>
          <w:szCs w:val="2"/>
        </w:rPr>
      </w:pPr>
      <w:r>
        <w:br w:type="page"/>
      </w:r>
    </w:p>
    <w:tbl>
      <w:tblPr>
        <w:tblOverlap w:val="never"/>
        <w:jc w:val="center"/>
        <w:tblLayout w:type="fixed"/>
      </w:tblPr>
      <w:tblGrid>
        <w:gridCol w:w="5405"/>
        <w:gridCol w:w="1987"/>
        <w:gridCol w:w="1272"/>
        <w:gridCol w:w="946"/>
      </w:tblGrid>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钟超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19,154,280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19,154,280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任红军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15,922,657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15,922,657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交通银行股份有限公司一易方达科讯混合型证券投资基金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陈泽枝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9,030,116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9,030,116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李泽清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4,979,426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4,979,426</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中国工商银行股份有限公司一华安媒体互联网混合型证券投资基金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3,574,889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3,574,889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钟克创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3,497,320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3,497,320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中国人寿保险股份有限公司一分红一个人分红</w:t>
            </w:r>
            <w:r>
              <w:rPr>
                <w:color w:val="000000"/>
                <w:spacing w:val="0"/>
                <w:w w:val="100"/>
                <w:position w:val="0"/>
                <w:sz w:val="18"/>
                <w:szCs w:val="18"/>
              </w:rPr>
              <w:t>-005L-FH002</w:t>
            </w:r>
            <w:r>
              <w:rPr>
                <w:rFonts w:ascii="SimSun" w:eastAsia="SimSun" w:hAnsi="SimSun" w:cs="SimSun"/>
                <w:color w:val="000000"/>
                <w:spacing w:val="0"/>
                <w:w w:val="100"/>
                <w:position w:val="0"/>
                <w:sz w:val="17"/>
                <w:szCs w:val="17"/>
              </w:rPr>
              <w:t>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3,306,087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3,306,087</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中国建设银行股份有限公司一富国国家安全主题混合型证券投资基 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3,151,695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3,151,695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陈爱萱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2,900,000</w:t>
            </w:r>
          </w:p>
        </w:tc>
      </w:tr>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名无限售流通股股东之间，以及前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名无限售流通股股东和前</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名股东之间关联关系或一致行动的说明</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任红军与钟超系夫妻关系，钟超与钟克创系姐弟关 系，陈泽枝与陈爱萱系兄妹关系，公司未知前十名其 他股东之间是否存在关联关系，也未知是否属于《上 市公司收购管理办法》规定的一致行动人。</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参与融资融券业务股东情况说明</w:t>
            </w:r>
          </w:p>
        </w:tc>
        <w:tc>
          <w:tcPr>
            <w:gridSpan w:val="3"/>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0"/>
        <w:keepNext/>
        <w:keepLines/>
        <w:widowControl w:val="0"/>
        <w:shd w:val="clear" w:color="auto" w:fill="auto"/>
        <w:bidi w:val="0"/>
        <w:spacing w:before="0" w:after="240" w:line="240" w:lineRule="auto"/>
        <w:ind w:left="0" w:right="0" w:firstLine="0"/>
        <w:jc w:val="left"/>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sz w:val="20"/>
          <w:szCs w:val="20"/>
        </w:rPr>
        <w:t>2</w:t>
      </w:r>
      <w:bookmarkEnd w:id="497"/>
      <w:r>
        <w:rPr>
          <w:color w:val="000000"/>
          <w:spacing w:val="0"/>
          <w:w w:val="100"/>
          <w:position w:val="0"/>
        </w:rPr>
        <w:t>、公司控股股东情况</w:t>
      </w:r>
      <w:bookmarkEnd w:id="495"/>
      <w:bookmarkEnd w:id="496"/>
      <w:bookmarkEnd w:id="498"/>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控股股东性质：自然人控股</w:t>
      </w:r>
    </w:p>
    <w:p>
      <w:pPr>
        <w:pStyle w:val="Style27"/>
        <w:keepNext w:val="0"/>
        <w:keepLines w:val="0"/>
        <w:widowControl w:val="0"/>
        <w:shd w:val="clear" w:color="auto" w:fill="auto"/>
        <w:bidi w:val="0"/>
        <w:spacing w:before="0" w:after="80" w:line="341" w:lineRule="exact"/>
        <w:ind w:left="0" w:right="0" w:firstLine="0"/>
        <w:jc w:val="left"/>
      </w:pPr>
      <w:r>
        <w:rPr>
          <w:color w:val="000000"/>
          <w:spacing w:val="0"/>
          <w:w w:val="100"/>
          <w:position w:val="0"/>
        </w:rPr>
        <w:t>控股股东类型：自然人</w:t>
      </w:r>
    </w:p>
    <w:tbl>
      <w:tblPr>
        <w:tblOverlap w:val="never"/>
        <w:jc w:val="center"/>
        <w:tblLayout w:type="fixed"/>
      </w:tblPr>
      <w:tblGrid>
        <w:gridCol w:w="4416"/>
        <w:gridCol w:w="2266"/>
        <w:gridCol w:w="2923"/>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任红军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董事长</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报告期内控股和参股的其他境内外上市公司的股权情况</w:t>
            </w:r>
          </w:p>
        </w:tc>
        <w:tc>
          <w:tcPr>
            <w:gridSpan w:val="2"/>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0"/>
        <w:keepNext/>
        <w:keepLines/>
        <w:widowControl w:val="0"/>
        <w:shd w:val="clear" w:color="auto" w:fill="auto"/>
        <w:bidi w:val="0"/>
        <w:spacing w:before="0" w:after="380" w:line="240" w:lineRule="auto"/>
        <w:ind w:left="0" w:right="0" w:firstLine="0"/>
        <w:jc w:val="left"/>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sz w:val="20"/>
          <w:szCs w:val="20"/>
        </w:rPr>
        <w:t>3</w:t>
      </w:r>
      <w:bookmarkEnd w:id="501"/>
      <w:r>
        <w:rPr>
          <w:color w:val="000000"/>
          <w:spacing w:val="0"/>
          <w:w w:val="100"/>
          <w:position w:val="0"/>
        </w:rPr>
        <w:t>、公司实际控制人情况</w:t>
      </w:r>
      <w:bookmarkEnd w:id="499"/>
      <w:bookmarkEnd w:id="500"/>
      <w:bookmarkEnd w:id="502"/>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55"/>
        <w:gridCol w:w="2054"/>
        <w:gridCol w:w="4195"/>
      </w:tblGrid>
      <w:tr>
        <w:trPr>
          <w:trHeight w:val="451"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bl>
    <w:p>
      <w:pPr>
        <w:spacing w:lineRule="exact" w:line="1"/>
        <w:rPr>
          <w:sz w:val="2"/>
          <w:szCs w:val="2"/>
        </w:rPr>
      </w:pPr>
      <w:r>
        <w:br w:type="page"/>
      </w:r>
    </w:p>
    <w:tbl>
      <w:tblPr>
        <w:tblOverlap w:val="never"/>
        <w:jc w:val="center"/>
        <w:tblLayout w:type="fixed"/>
      </w:tblPr>
      <w:tblGrid>
        <w:gridCol w:w="3355"/>
        <w:gridCol w:w="2054"/>
        <w:gridCol w:w="4195"/>
      </w:tblGrid>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任红军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钟超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任红军先生与钟超女士系夫妻关系。任红军先生目前任职公司董事长；钟超女 士曾任职于郑州大学一附院，不担任公司任何职务。</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13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0415" cy="1828800"/>
            <wp:docPr id="76" name="Picutre 76"/>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25"/>
                    <a:stretch/>
                  </pic:blipFill>
                  <pic:spPr>
                    <a:xfrm>
                      <a:ext cx="4590415" cy="1828800"/>
                    </a:xfrm>
                    <a:prstGeom prst="rect"/>
                  </pic:spPr>
                </pic:pic>
              </a:graphicData>
            </a:graphic>
          </wp:inline>
        </w:drawing>
      </w:r>
    </w:p>
    <w:p>
      <w:pPr>
        <w:widowControl w:val="0"/>
        <w:spacing w:after="37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实际控制人通过信托或其他资产管理方式控制公司</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80" w:line="240" w:lineRule="auto"/>
        <w:ind w:left="0" w:right="0" w:firstLine="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sz w:val="20"/>
          <w:szCs w:val="20"/>
        </w:rPr>
        <w:t>4</w:t>
      </w:r>
      <w:bookmarkEnd w:id="505"/>
      <w:r>
        <w:rPr>
          <w:color w:val="000000"/>
          <w:spacing w:val="0"/>
          <w:w w:val="100"/>
          <w:position w:val="0"/>
        </w:rPr>
        <w:t>、</w:t>
        <w:tab/>
        <w:t>其他持股在</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以上的法人股东</w:t>
      </w:r>
      <w:bookmarkEnd w:id="503"/>
      <w:bookmarkEnd w:id="504"/>
      <w:bookmarkEnd w:id="506"/>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80" w:line="240" w:lineRule="auto"/>
        <w:ind w:left="0" w:right="0" w:firstLine="0"/>
        <w:jc w:val="left"/>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sz w:val="20"/>
          <w:szCs w:val="20"/>
        </w:rPr>
        <w:t>5</w:t>
      </w:r>
      <w:bookmarkEnd w:id="509"/>
      <w:r>
        <w:rPr>
          <w:color w:val="000000"/>
          <w:spacing w:val="0"/>
          <w:w w:val="100"/>
          <w:position w:val="0"/>
        </w:rPr>
        <w:t>、</w:t>
        <w:tab/>
        <w:t>控股股东、实际控制人、重组方及其他承诺主体股份限制减持情况</w:t>
      </w:r>
      <w:bookmarkEnd w:id="507"/>
      <w:bookmarkEnd w:id="508"/>
      <w:bookmarkEnd w:id="510"/>
    </w:p>
    <w:p>
      <w:pPr>
        <w:pStyle w:val="Style27"/>
        <w:keepNext w:val="0"/>
        <w:keepLines w:val="0"/>
        <w:widowControl w:val="0"/>
        <w:shd w:val="clear" w:color="auto" w:fill="auto"/>
        <w:bidi w:val="0"/>
        <w:spacing w:before="0" w:after="380" w:line="240" w:lineRule="auto"/>
        <w:ind w:left="0" w:right="0" w:firstLine="0"/>
        <w:jc w:val="left"/>
        <w:sectPr>
          <w:headerReference w:type="default" r:id="rId27"/>
          <w:footerReference w:type="default" r:id="rId28"/>
          <w:headerReference w:type="first" r:id="rId29"/>
          <w:footerReference w:type="first" r:id="rId30"/>
          <w:footnotePr>
            <w:pos w:val="pageBottom"/>
            <w:numFmt w:val="decimal"/>
            <w:numRestart w:val="continuous"/>
          </w:footnotePr>
          <w:pgSz w:w="11900" w:h="16840"/>
          <w:pgMar w:top="1278" w:right="1054" w:bottom="1451" w:left="1058"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240" w:lineRule="exact"/>
        <w:rPr>
          <w:sz w:val="19"/>
          <w:szCs w:val="19"/>
        </w:rPr>
      </w:pPr>
    </w:p>
    <w:p>
      <w:pPr>
        <w:widowControl w:val="0"/>
        <w:spacing w:before="37" w:after="37" w:line="240" w:lineRule="exact"/>
        <w:rPr>
          <w:sz w:val="19"/>
          <w:szCs w:val="19"/>
        </w:rPr>
      </w:pPr>
    </w:p>
    <w:p>
      <w:pPr>
        <w:widowControl w:val="0"/>
        <w:spacing w:line="1" w:lineRule="exact"/>
        <w:sectPr>
          <w:footnotePr>
            <w:pos w:val="pageBottom"/>
            <w:numFmt w:val="decimal"/>
            <w:numRestart w:val="continuous"/>
          </w:footnotePr>
          <w:pgSz w:w="11900" w:h="16840"/>
          <w:pgMar w:top="1292" w:right="1045" w:bottom="1455" w:left="1067"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407" behindDoc="0" locked="0" layoutInCell="1" allowOverlap="1">
                <wp:simplePos x="0" y="0"/>
                <wp:positionH relativeFrom="page">
                  <wp:posOffset>2724150</wp:posOffset>
                </wp:positionH>
                <wp:positionV relativeFrom="paragraph">
                  <wp:posOffset>0</wp:posOffset>
                </wp:positionV>
                <wp:extent cx="2170430" cy="243840"/>
                <wp:wrapTopAndBottom/>
                <wp:docPr id="87" name="Shape 87"/>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3"/>
                              <w:keepNext/>
                              <w:keepLines/>
                              <w:widowControl w:val="0"/>
                              <w:shd w:val="clear" w:color="auto" w:fill="auto"/>
                              <w:bidi w:val="0"/>
                              <w:spacing w:before="0" w:after="0" w:line="240" w:lineRule="auto"/>
                              <w:ind w:left="0" w:right="0" w:firstLine="0"/>
                              <w:jc w:val="center"/>
                            </w:pPr>
                            <w:bookmarkStart w:id="511" w:name="bookmark511"/>
                            <w:bookmarkStart w:id="512" w:name="bookmark512"/>
                            <w:bookmarkStart w:id="513" w:name="bookmark513"/>
                            <w:r>
                              <w:rPr>
                                <w:color w:val="000000"/>
                                <w:spacing w:val="0"/>
                                <w:w w:val="100"/>
                                <w:position w:val="0"/>
                              </w:rPr>
                              <w:t>第七节优先股相关情况</w:t>
                            </w:r>
                            <w:bookmarkEnd w:id="511"/>
                            <w:bookmarkEnd w:id="512"/>
                            <w:bookmarkEnd w:id="513"/>
                          </w:p>
                        </w:txbxContent>
                      </wps:txbx>
                      <wps:bodyPr wrap="none" lIns="0" tIns="0" rIns="0" bIns="0">
                        <a:noAutoFit/>
                      </wps:bodyPr>
                    </wps:wsp>
                  </a:graphicData>
                </a:graphic>
              </wp:anchor>
            </w:drawing>
          </mc:Choice>
          <mc:Fallback>
            <w:pict>
              <v:shape id="_x0000_s1113" type="#_x0000_t202" style="position:absolute;margin-left:214.5pt;margin-top:0;width:170.90000000000001pt;height:19.199999999999999pt;z-index:-125829346;mso-wrap-distance-left:0;mso-wrap-distance-right:0;mso-wrap-distance-bottom:21.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center"/>
                      </w:pPr>
                      <w:bookmarkStart w:id="511" w:name="bookmark511"/>
                      <w:bookmarkStart w:id="512" w:name="bookmark512"/>
                      <w:bookmarkStart w:id="513" w:name="bookmark513"/>
                      <w:r>
                        <w:rPr>
                          <w:color w:val="000000"/>
                          <w:spacing w:val="0"/>
                          <w:w w:val="100"/>
                          <w:position w:val="0"/>
                        </w:rPr>
                        <w:t>第七节优先股相关情况</w:t>
                      </w:r>
                      <w:bookmarkEnd w:id="511"/>
                      <w:bookmarkEnd w:id="512"/>
                      <w:bookmarkEnd w:id="513"/>
                    </w:p>
                  </w:txbxContent>
                </v:textbox>
                <w10:wrap type="topAndBottom" anchorx="page"/>
              </v:shape>
            </w:pict>
          </mc:Fallback>
        </mc:AlternateConten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3"/>
        <w:keepNext/>
        <w:keepLines/>
        <w:widowControl w:val="0"/>
        <w:shd w:val="clear" w:color="auto" w:fill="auto"/>
        <w:bidi w:val="0"/>
        <w:spacing w:before="0" w:line="240" w:lineRule="auto"/>
        <w:ind w:left="0" w:right="0" w:firstLine="0"/>
        <w:jc w:val="center"/>
      </w:pPr>
      <w:bookmarkStart w:id="514" w:name="bookmark514"/>
      <w:bookmarkStart w:id="515" w:name="bookmark515"/>
      <w:bookmarkStart w:id="516" w:name="bookmark516"/>
      <w:r>
        <w:rPr>
          <w:color w:val="000000"/>
          <w:spacing w:val="0"/>
          <w:w w:val="100"/>
          <w:position w:val="0"/>
        </w:rPr>
        <w:t>第八节董事、监事、高级管理人员和员工情况</w:t>
      </w:r>
      <w:bookmarkEnd w:id="514"/>
      <w:bookmarkEnd w:id="515"/>
      <w:bookmarkEnd w:id="516"/>
    </w:p>
    <w:p>
      <w:pPr>
        <w:pStyle w:val="Style23"/>
        <w:keepNext/>
        <w:keepLines/>
        <w:widowControl w:val="0"/>
        <w:shd w:val="clear" w:color="auto" w:fill="auto"/>
        <w:bidi w:val="0"/>
        <w:spacing w:before="0" w:after="320" w:line="240" w:lineRule="auto"/>
        <w:ind w:left="0" w:right="0" w:firstLine="0"/>
        <w:jc w:val="left"/>
      </w:pPr>
      <w:bookmarkStart w:id="517" w:name="bookmark517"/>
      <w:bookmarkStart w:id="518" w:name="bookmark518"/>
      <w:bookmarkStart w:id="519" w:name="bookmark519"/>
      <w:bookmarkStart w:id="520" w:name="bookmark520"/>
      <w:r>
        <w:rPr>
          <w:color w:val="000000"/>
          <w:spacing w:val="0"/>
          <w:w w:val="100"/>
          <w:position w:val="0"/>
          <w:sz w:val="24"/>
          <w:szCs w:val="24"/>
        </w:rPr>
        <w:t>一</w:t>
      </w:r>
      <w:bookmarkEnd w:id="519"/>
      <w:r>
        <w:rPr>
          <w:color w:val="000000"/>
          <w:spacing w:val="0"/>
          <w:w w:val="100"/>
          <w:position w:val="0"/>
          <w:sz w:val="24"/>
          <w:szCs w:val="24"/>
        </w:rPr>
        <w:t>、董事、监事和高级管理人员持股变动</w:t>
      </w:r>
      <w:bookmarkEnd w:id="517"/>
      <w:bookmarkEnd w:id="518"/>
      <w:bookmarkEnd w:id="520"/>
    </w:p>
    <w:tbl>
      <w:tblPr>
        <w:tblOverlap w:val="never"/>
        <w:jc w:val="center"/>
        <w:tblLayout w:type="fixed"/>
      </w:tblPr>
      <w:tblGrid>
        <w:gridCol w:w="730"/>
        <w:gridCol w:w="1272"/>
        <w:gridCol w:w="427"/>
        <w:gridCol w:w="427"/>
        <w:gridCol w:w="422"/>
        <w:gridCol w:w="850"/>
        <w:gridCol w:w="854"/>
        <w:gridCol w:w="989"/>
        <w:gridCol w:w="994"/>
        <w:gridCol w:w="994"/>
        <w:gridCol w:w="850"/>
        <w:gridCol w:w="802"/>
      </w:tblGrid>
      <w:tr>
        <w:trPr>
          <w:trHeight w:val="7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任职 状态</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期初持股数</w:t>
            </w:r>
          </w:p>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right"/>
              <w:rPr>
                <w:sz w:val="17"/>
                <w:szCs w:val="17"/>
              </w:rPr>
            </w:pPr>
            <w:r>
              <w:rPr>
                <w:rFonts w:ascii="SimSun" w:eastAsia="SimSun" w:hAnsi="SimSun" w:cs="SimSun"/>
                <w:color w:val="000000"/>
                <w:spacing w:val="0"/>
                <w:w w:val="100"/>
                <w:position w:val="0"/>
                <w:sz w:val="17"/>
                <w:szCs w:val="17"/>
              </w:rPr>
              <w:t>本期增持股 份数量（股）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本期减持股 份数量（股）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其他增减 变动（股）</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期末持股 数（股）</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任红军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2008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63,690,629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63,690,62</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张潇君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刘瑞玲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董事、副总经 理、财务负责人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2008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3,147,560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3,127,560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张小水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董事、总工程师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2008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232,468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232,468</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尚剑红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4,430,134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4,010,134</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陈凌飞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张艳丽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2008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1,860,000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尚中锋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2008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2,748,168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2,748,168</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李志刚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刘威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赵向阳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易欢欢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肖锋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副总经理、董事</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会秘书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03</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焦桂东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2008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103,320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高天增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李颖江</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line="1" w:lineRule="exact"/>
      </w:pPr>
    </w:p>
    <w:tbl>
      <w:tblPr>
        <w:tblOverlap w:val="never"/>
        <w:jc w:val="center"/>
        <w:tblLayout w:type="fixed"/>
      </w:tblPr>
      <w:tblGrid>
        <w:gridCol w:w="730"/>
        <w:gridCol w:w="1272"/>
        <w:gridCol w:w="427"/>
        <w:gridCol w:w="427"/>
        <w:gridCol w:w="422"/>
        <w:gridCol w:w="850"/>
        <w:gridCol w:w="854"/>
        <w:gridCol w:w="989"/>
        <w:gridCol w:w="994"/>
        <w:gridCol w:w="994"/>
        <w:gridCol w:w="850"/>
        <w:gridCol w:w="802"/>
      </w:tblGrid>
      <w:tr>
        <w:trPr>
          <w:trHeight w:val="38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徐克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44"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76,212,479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75,772,47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both"/>
      </w:pPr>
      <w:bookmarkStart w:id="521" w:name="bookmark521"/>
      <w:bookmarkStart w:id="522" w:name="bookmark522"/>
      <w:bookmarkStart w:id="523" w:name="bookmark523"/>
      <w:bookmarkStart w:id="524" w:name="bookmark524"/>
      <w:r>
        <w:rPr>
          <w:color w:val="000000"/>
          <w:spacing w:val="0"/>
          <w:w w:val="100"/>
          <w:position w:val="0"/>
          <w:sz w:val="24"/>
          <w:szCs w:val="24"/>
        </w:rPr>
        <w:t>二</w:t>
      </w:r>
      <w:bookmarkEnd w:id="523"/>
      <w:r>
        <w:rPr>
          <w:color w:val="000000"/>
          <w:spacing w:val="0"/>
          <w:w w:val="100"/>
          <w:position w:val="0"/>
          <w:sz w:val="24"/>
          <w:szCs w:val="24"/>
        </w:rPr>
        <w:t>、公司董事、监事、高级管理人员变动情况</w:t>
      </w:r>
      <w:bookmarkEnd w:id="521"/>
      <w:bookmarkEnd w:id="522"/>
      <w:bookmarkEnd w:id="524"/>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49"/>
        <w:gridCol w:w="1330"/>
        <w:gridCol w:w="1330"/>
        <w:gridCol w:w="2530"/>
        <w:gridCol w:w="3067"/>
      </w:tblGrid>
      <w:tr>
        <w:trPr>
          <w:trHeight w:val="4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焦桂东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换届选举</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高天增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换届选举</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李颖江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换届选举</w:t>
            </w:r>
          </w:p>
        </w:tc>
      </w:tr>
      <w:tr>
        <w:trPr>
          <w:trHeight w:val="4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徐克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解聘</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因个人工作原因</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both"/>
      </w:pPr>
      <w:bookmarkStart w:id="525" w:name="bookmark525"/>
      <w:bookmarkStart w:id="526" w:name="bookmark526"/>
      <w:bookmarkStart w:id="527" w:name="bookmark527"/>
      <w:bookmarkStart w:id="528" w:name="bookmark528"/>
      <w:r>
        <w:rPr>
          <w:color w:val="000000"/>
          <w:spacing w:val="0"/>
          <w:w w:val="100"/>
          <w:position w:val="0"/>
          <w:sz w:val="24"/>
          <w:szCs w:val="24"/>
        </w:rPr>
        <w:t>三</w:t>
      </w:r>
      <w:bookmarkEnd w:id="527"/>
      <w:r>
        <w:rPr>
          <w:color w:val="000000"/>
          <w:spacing w:val="0"/>
          <w:w w:val="100"/>
          <w:position w:val="0"/>
          <w:sz w:val="24"/>
          <w:szCs w:val="24"/>
        </w:rPr>
        <w:t>、任职情况</w:t>
      </w:r>
      <w:bookmarkEnd w:id="525"/>
      <w:bookmarkEnd w:id="526"/>
      <w:bookmarkEnd w:id="528"/>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公司现任董事、监事、高级管理人员专业背景、主要工作经历以及目前在公司的主要职责</w:t>
      </w:r>
    </w:p>
    <w:p>
      <w:pPr>
        <w:pStyle w:val="Style15"/>
        <w:keepNext w:val="0"/>
        <w:keepLines w:val="0"/>
        <w:widowControl w:val="0"/>
        <w:shd w:val="clear" w:color="auto" w:fill="auto"/>
        <w:bidi w:val="0"/>
        <w:spacing w:before="0" w:after="0" w:line="470" w:lineRule="exact"/>
        <w:ind w:left="0" w:right="0" w:firstLine="440"/>
        <w:jc w:val="both"/>
      </w:pPr>
      <w:bookmarkStart w:id="529" w:name="bookmark529"/>
      <w:r>
        <w:rPr>
          <w:color w:val="000000"/>
          <w:spacing w:val="0"/>
          <w:w w:val="100"/>
          <w:position w:val="0"/>
          <w:sz w:val="20"/>
          <w:szCs w:val="20"/>
        </w:rPr>
        <w:t>1</w:t>
      </w:r>
      <w:bookmarkEnd w:id="529"/>
      <w:r>
        <w:rPr>
          <w:color w:val="000000"/>
          <w:spacing w:val="0"/>
          <w:w w:val="100"/>
          <w:position w:val="0"/>
        </w:rPr>
        <w:t>、第四届董事会成员</w:t>
      </w:r>
    </w:p>
    <w:p>
      <w:pPr>
        <w:pStyle w:val="Style1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任红军，男</w:t>
      </w:r>
      <w:r>
        <w:rPr>
          <w:color w:val="000000"/>
          <w:spacing w:val="0"/>
          <w:w w:val="100"/>
          <w:position w:val="0"/>
          <w:sz w:val="20"/>
          <w:szCs w:val="20"/>
        </w:rPr>
        <w:t>，1967</w:t>
      </w:r>
      <w:r>
        <w:rPr>
          <w:color w:val="000000"/>
          <w:spacing w:val="0"/>
          <w:w w:val="100"/>
          <w:position w:val="0"/>
        </w:rPr>
        <w:t>年出生，中国国籍，</w:t>
      </w:r>
      <w:r>
        <w:rPr>
          <w:color w:val="000000"/>
          <w:spacing w:val="0"/>
          <w:w w:val="100"/>
          <w:position w:val="0"/>
          <w:sz w:val="20"/>
          <w:szCs w:val="20"/>
        </w:rPr>
        <w:t>EMBA，</w:t>
      </w:r>
      <w:r>
        <w:rPr>
          <w:color w:val="000000"/>
          <w:spacing w:val="0"/>
          <w:w w:val="100"/>
          <w:position w:val="0"/>
        </w:rPr>
        <w:t>高级工程师，历任郑州晶体管厂技术员、工程师，郑州 汽车客运总公司下属科达电子厂高级工程师、副厂长，自</w:t>
      </w:r>
      <w:r>
        <w:rPr>
          <w:color w:val="000000"/>
          <w:spacing w:val="0"/>
          <w:w w:val="100"/>
          <w:position w:val="0"/>
          <w:sz w:val="20"/>
          <w:szCs w:val="20"/>
        </w:rPr>
        <w:t>1998</w:t>
      </w:r>
      <w:r>
        <w:rPr>
          <w:color w:val="000000"/>
          <w:spacing w:val="0"/>
          <w:w w:val="100"/>
          <w:position w:val="0"/>
        </w:rPr>
        <w:t>年创立公司前身河南汉威电子有限公司以 来一直在汉威电子任职。现为公司第四届董事会董事长。</w:t>
      </w:r>
    </w:p>
    <w:p>
      <w:pPr>
        <w:pStyle w:val="Style1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张潇君，男</w:t>
      </w:r>
      <w:r>
        <w:rPr>
          <w:color w:val="000000"/>
          <w:spacing w:val="0"/>
          <w:w w:val="100"/>
          <w:position w:val="0"/>
          <w:sz w:val="20"/>
          <w:szCs w:val="20"/>
        </w:rPr>
        <w:t>，1965</w:t>
      </w:r>
      <w:r>
        <w:rPr>
          <w:color w:val="000000"/>
          <w:spacing w:val="0"/>
          <w:w w:val="100"/>
          <w:position w:val="0"/>
        </w:rPr>
        <w:t>年出生，硕士研究生学历，中共党员，工程师。历任河南能源化工集团有限责任公 司董事，河南省煤气集团有限公司董事长、党委书记，开封空分集团有限责任公司董事长、党委书记，洛 阳</w:t>
      </w:r>
      <w:r>
        <w:rPr>
          <w:color w:val="000000"/>
          <w:spacing w:val="0"/>
          <w:w w:val="100"/>
          <w:position w:val="0"/>
          <w:sz w:val="20"/>
          <w:szCs w:val="20"/>
        </w:rPr>
        <w:t>LYC</w:t>
      </w:r>
      <w:r>
        <w:rPr>
          <w:color w:val="000000"/>
          <w:spacing w:val="0"/>
          <w:w w:val="100"/>
          <w:position w:val="0"/>
        </w:rPr>
        <w:t>轴承有限公司董事长、党委书记，</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12</w:t>
      </w:r>
      <w:r>
        <w:rPr>
          <w:color w:val="000000"/>
          <w:spacing w:val="0"/>
          <w:w w:val="100"/>
          <w:position w:val="0"/>
        </w:rPr>
        <w:t>月起就职于汉威电子。现任公司第四届董事会董事、 公司总经理。</w:t>
      </w:r>
    </w:p>
    <w:p>
      <w:pPr>
        <w:pStyle w:val="Style1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刘瑞玲，女</w:t>
      </w:r>
      <w:r>
        <w:rPr>
          <w:color w:val="000000"/>
          <w:spacing w:val="0"/>
          <w:w w:val="100"/>
          <w:position w:val="0"/>
          <w:sz w:val="20"/>
          <w:szCs w:val="20"/>
        </w:rPr>
        <w:t>，1972</w:t>
      </w:r>
      <w:r>
        <w:rPr>
          <w:color w:val="000000"/>
          <w:spacing w:val="0"/>
          <w:w w:val="100"/>
          <w:position w:val="0"/>
        </w:rPr>
        <w:t>年出生，中国国籍，</w:t>
      </w:r>
      <w:r>
        <w:rPr>
          <w:color w:val="000000"/>
          <w:spacing w:val="0"/>
          <w:w w:val="100"/>
          <w:position w:val="0"/>
          <w:sz w:val="20"/>
          <w:szCs w:val="20"/>
        </w:rPr>
        <w:t>EMBA，</w:t>
      </w:r>
      <w:r>
        <w:rPr>
          <w:color w:val="000000"/>
          <w:spacing w:val="0"/>
          <w:w w:val="100"/>
          <w:position w:val="0"/>
        </w:rPr>
        <w:t>曾任职于郑州晶体管厂核算处、郑州汽车客运总公司下 属科达电子厂会计科，</w:t>
      </w:r>
      <w:r>
        <w:rPr>
          <w:color w:val="000000"/>
          <w:spacing w:val="0"/>
          <w:w w:val="100"/>
          <w:position w:val="0"/>
          <w:sz w:val="20"/>
          <w:szCs w:val="20"/>
        </w:rPr>
        <w:t>1998</w:t>
      </w:r>
      <w:r>
        <w:rPr>
          <w:color w:val="000000"/>
          <w:spacing w:val="0"/>
          <w:w w:val="100"/>
          <w:position w:val="0"/>
        </w:rPr>
        <w:t>年</w:t>
      </w:r>
      <w:r>
        <w:rPr>
          <w:color w:val="000000"/>
          <w:spacing w:val="0"/>
          <w:w w:val="100"/>
          <w:position w:val="0"/>
          <w:sz w:val="20"/>
          <w:szCs w:val="20"/>
        </w:rPr>
        <w:t>9</w:t>
      </w:r>
      <w:r>
        <w:rPr>
          <w:color w:val="000000"/>
          <w:spacing w:val="0"/>
          <w:w w:val="100"/>
          <w:position w:val="0"/>
        </w:rPr>
        <w:t>月起就职于汉威电子。现任公司第四届董事会董事、副总经理、财务负责 人。</w:t>
      </w:r>
    </w:p>
    <w:p>
      <w:pPr>
        <w:pStyle w:val="Style1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张小水，男</w:t>
      </w:r>
      <w:r>
        <w:rPr>
          <w:color w:val="000000"/>
          <w:spacing w:val="0"/>
          <w:w w:val="100"/>
          <w:position w:val="0"/>
          <w:sz w:val="20"/>
          <w:szCs w:val="20"/>
        </w:rPr>
        <w:t>，1963</w:t>
      </w:r>
      <w:r>
        <w:rPr>
          <w:color w:val="000000"/>
          <w:spacing w:val="0"/>
          <w:w w:val="100"/>
          <w:position w:val="0"/>
        </w:rPr>
        <w:t>年出生，中国国籍，大学本科学历，高级工程师，曾任职于郑州晶体管厂、郑州汽 车客运总公司下属科达电子，</w:t>
      </w:r>
      <w:r>
        <w:rPr>
          <w:color w:val="000000"/>
          <w:spacing w:val="0"/>
          <w:w w:val="100"/>
          <w:position w:val="0"/>
          <w:sz w:val="20"/>
          <w:szCs w:val="20"/>
        </w:rPr>
        <w:t>2008</w:t>
      </w:r>
      <w:r>
        <w:rPr>
          <w:color w:val="000000"/>
          <w:spacing w:val="0"/>
          <w:w w:val="100"/>
          <w:position w:val="0"/>
        </w:rPr>
        <w:t>年</w:t>
      </w:r>
      <w:r>
        <w:rPr>
          <w:color w:val="000000"/>
          <w:spacing w:val="0"/>
          <w:w w:val="100"/>
          <w:position w:val="0"/>
          <w:sz w:val="20"/>
          <w:szCs w:val="20"/>
        </w:rPr>
        <w:t>8</w:t>
      </w:r>
      <w:r>
        <w:rPr>
          <w:color w:val="000000"/>
          <w:spacing w:val="0"/>
          <w:w w:val="100"/>
          <w:position w:val="0"/>
        </w:rPr>
        <w:t>月起担任公司总工程师。现任公司第四届董事会董事、总工程师。</w:t>
      </w:r>
    </w:p>
    <w:p>
      <w:pPr>
        <w:pStyle w:val="Style15"/>
        <w:keepNext w:val="0"/>
        <w:keepLines w:val="0"/>
        <w:widowControl w:val="0"/>
        <w:shd w:val="clear" w:color="auto" w:fill="auto"/>
        <w:bidi w:val="0"/>
        <w:spacing w:before="0" w:after="320" w:line="470" w:lineRule="exact"/>
        <w:ind w:left="0" w:right="0" w:firstLine="440"/>
        <w:jc w:val="both"/>
      </w:pPr>
      <w:r>
        <w:rPr>
          <w:color w:val="000000"/>
          <w:spacing w:val="0"/>
          <w:w w:val="100"/>
          <w:position w:val="0"/>
        </w:rPr>
        <w:t>尚剑红，男</w:t>
      </w:r>
      <w:r>
        <w:rPr>
          <w:color w:val="000000"/>
          <w:spacing w:val="0"/>
          <w:w w:val="100"/>
          <w:position w:val="0"/>
          <w:sz w:val="20"/>
          <w:szCs w:val="20"/>
        </w:rPr>
        <w:t>，1968</w:t>
      </w:r>
      <w:r>
        <w:rPr>
          <w:color w:val="000000"/>
          <w:spacing w:val="0"/>
          <w:w w:val="100"/>
          <w:position w:val="0"/>
        </w:rPr>
        <w:t>年出生，中国国籍，博士研究生学历，地理信息系统行业知名专家，沈阳市青年科 技工作者协会会员，中国地理信息系统协会委员，历任沈阳市环境监测中心信息部主任等职务。现任公司 第四届董事会董事、副总经理，同时任职沈阳金建董事长。</w:t>
      </w:r>
    </w:p>
    <w:p>
      <w:pPr>
        <w:pStyle w:val="Style15"/>
        <w:keepNext w:val="0"/>
        <w:keepLines w:val="0"/>
        <w:widowControl w:val="0"/>
        <w:shd w:val="clear" w:color="auto" w:fill="auto"/>
        <w:bidi w:val="0"/>
        <w:spacing w:before="0" w:after="0" w:line="485" w:lineRule="exact"/>
        <w:ind w:left="0" w:right="0" w:firstLine="440"/>
        <w:jc w:val="both"/>
      </w:pPr>
      <w:r>
        <w:rPr>
          <w:color w:val="000000"/>
          <w:spacing w:val="0"/>
          <w:w w:val="100"/>
          <w:position w:val="0"/>
        </w:rPr>
        <w:t>陈凌飞，男</w:t>
      </w:r>
      <w:r>
        <w:rPr>
          <w:color w:val="000000"/>
          <w:spacing w:val="0"/>
          <w:w w:val="100"/>
          <w:position w:val="0"/>
          <w:sz w:val="20"/>
          <w:szCs w:val="20"/>
        </w:rPr>
        <w:t>，1981</w:t>
      </w:r>
      <w:r>
        <w:rPr>
          <w:color w:val="000000"/>
          <w:spacing w:val="0"/>
          <w:w w:val="100"/>
          <w:position w:val="0"/>
        </w:rPr>
        <w:t>年出生，大学本科学历，仪器仪表行业高级工程师。</w:t>
      </w:r>
      <w:r>
        <w:rPr>
          <w:color w:val="000000"/>
          <w:spacing w:val="0"/>
          <w:w w:val="100"/>
          <w:position w:val="0"/>
          <w:sz w:val="20"/>
          <w:szCs w:val="20"/>
        </w:rPr>
        <w:t>2005</w:t>
      </w:r>
      <w:r>
        <w:rPr>
          <w:color w:val="000000"/>
          <w:spacing w:val="0"/>
          <w:w w:val="100"/>
          <w:position w:val="0"/>
        </w:rPr>
        <w:t>年</w:t>
      </w:r>
      <w:r>
        <w:rPr>
          <w:color w:val="000000"/>
          <w:spacing w:val="0"/>
          <w:w w:val="100"/>
          <w:position w:val="0"/>
          <w:sz w:val="20"/>
          <w:szCs w:val="20"/>
        </w:rPr>
        <w:t>10</w:t>
      </w:r>
      <w:r>
        <w:rPr>
          <w:color w:val="000000"/>
          <w:spacing w:val="0"/>
          <w:w w:val="100"/>
          <w:position w:val="0"/>
        </w:rPr>
        <w:t>月起就职于汉威电 子，历任炜盛科技副总经理职务，现任公司第四届董事会董事，同时任职炜盛科技总经理、法定代表人。</w:t>
      </w:r>
    </w:p>
    <w:p>
      <w:pPr>
        <w:pStyle w:val="Style1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刘威，男</w:t>
      </w:r>
      <w:r>
        <w:rPr>
          <w:color w:val="000000"/>
          <w:spacing w:val="0"/>
          <w:w w:val="100"/>
          <w:position w:val="0"/>
          <w:sz w:val="20"/>
          <w:szCs w:val="20"/>
        </w:rPr>
        <w:t>，1977</w:t>
      </w:r>
      <w:r>
        <w:rPr>
          <w:color w:val="000000"/>
          <w:spacing w:val="0"/>
          <w:w w:val="100"/>
          <w:position w:val="0"/>
        </w:rPr>
        <w:t>年出生，中国国籍，大学本科学历，毕业于上海对外经贸大学，历任奇虎</w:t>
      </w:r>
      <w:r>
        <w:rPr>
          <w:color w:val="000000"/>
          <w:spacing w:val="0"/>
          <w:w w:val="100"/>
          <w:position w:val="0"/>
          <w:sz w:val="20"/>
          <w:szCs w:val="20"/>
        </w:rPr>
        <w:t>360</w:t>
      </w:r>
      <w:r>
        <w:rPr>
          <w:color w:val="000000"/>
          <w:spacing w:val="0"/>
          <w:w w:val="100"/>
          <w:position w:val="0"/>
        </w:rPr>
        <w:t>科技有 限公司资本总经理，现任奇虎</w:t>
      </w:r>
      <w:r>
        <w:rPr>
          <w:color w:val="000000"/>
          <w:spacing w:val="0"/>
          <w:w w:val="100"/>
          <w:position w:val="0"/>
          <w:sz w:val="20"/>
          <w:szCs w:val="20"/>
        </w:rPr>
        <w:t>360</w:t>
      </w:r>
      <w:r>
        <w:rPr>
          <w:color w:val="000000"/>
          <w:spacing w:val="0"/>
          <w:w w:val="100"/>
          <w:position w:val="0"/>
        </w:rPr>
        <w:t>科技有限公司副总裁。现任公司第四届董事会独立董事。</w:t>
      </w:r>
    </w:p>
    <w:p>
      <w:pPr>
        <w:pStyle w:val="Style1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赵向阳，男</w:t>
      </w:r>
      <w:r>
        <w:rPr>
          <w:color w:val="000000"/>
          <w:spacing w:val="0"/>
          <w:w w:val="100"/>
          <w:position w:val="0"/>
          <w:sz w:val="20"/>
          <w:szCs w:val="20"/>
        </w:rPr>
        <w:t>，1969</w:t>
      </w:r>
      <w:r>
        <w:rPr>
          <w:color w:val="000000"/>
          <w:spacing w:val="0"/>
          <w:w w:val="100"/>
          <w:position w:val="0"/>
        </w:rPr>
        <w:t>年出生，中国国籍，硕士研究生学历，毕业于西安交通大学</w:t>
      </w:r>
      <w:r>
        <w:rPr>
          <w:color w:val="000000"/>
          <w:spacing w:val="0"/>
          <w:w w:val="100"/>
          <w:position w:val="0"/>
          <w:sz w:val="20"/>
          <w:szCs w:val="20"/>
        </w:rPr>
        <w:t>MPACC</w:t>
      </w:r>
      <w:r>
        <w:rPr>
          <w:color w:val="000000"/>
          <w:spacing w:val="0"/>
          <w:w w:val="100"/>
          <w:position w:val="0"/>
        </w:rPr>
        <w:t>专业，现任陕西 中庆会计师事务所有限责任公司副主任会计师。现任公司第四届董事会独立董事。</w:t>
      </w:r>
    </w:p>
    <w:p>
      <w:pPr>
        <w:pStyle w:val="Style1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易欢欢，男，</w:t>
      </w:r>
      <w:r>
        <w:rPr>
          <w:color w:val="000000"/>
          <w:spacing w:val="0"/>
          <w:w w:val="100"/>
          <w:position w:val="0"/>
          <w:sz w:val="20"/>
          <w:szCs w:val="20"/>
        </w:rPr>
        <w:t>1982</w:t>
      </w:r>
      <w:r>
        <w:rPr>
          <w:color w:val="000000"/>
          <w:spacing w:val="0"/>
          <w:w w:val="100"/>
          <w:position w:val="0"/>
        </w:rPr>
        <w:t>年生，中国国籍，毕业于北京大学，通信与信息系统硕士，数学与经济学学士。 曾先后任职甲骨文（中国）战略咨询部高级经理，国金证券研究部执行总经理、计算机与互联网行业首席 分析师，申万宏源证券董事总经理、研究所副所长。现任深圳键桥通讯技术股份有限公司董事。现任公司 第四届董事会独立董事。</w:t>
      </w:r>
    </w:p>
    <w:p>
      <w:pPr>
        <w:pStyle w:val="Style15"/>
        <w:keepNext w:val="0"/>
        <w:keepLines w:val="0"/>
        <w:widowControl w:val="0"/>
        <w:shd w:val="clear" w:color="auto" w:fill="auto"/>
        <w:tabs>
          <w:tab w:pos="808" w:val="left"/>
        </w:tabs>
        <w:bidi w:val="0"/>
        <w:spacing w:before="0" w:after="0" w:line="472" w:lineRule="exact"/>
        <w:ind w:left="0" w:right="0" w:firstLine="440"/>
        <w:jc w:val="both"/>
      </w:pPr>
      <w:bookmarkStart w:id="530" w:name="bookmark530"/>
      <w:r>
        <w:rPr>
          <w:color w:val="000000"/>
          <w:spacing w:val="0"/>
          <w:w w:val="100"/>
          <w:position w:val="0"/>
          <w:sz w:val="20"/>
          <w:szCs w:val="20"/>
        </w:rPr>
        <w:t>2</w:t>
      </w:r>
      <w:bookmarkEnd w:id="530"/>
      <w:r>
        <w:rPr>
          <w:color w:val="000000"/>
          <w:spacing w:val="0"/>
          <w:w w:val="100"/>
          <w:position w:val="0"/>
        </w:rPr>
        <w:t>、</w:t>
        <w:tab/>
        <w:t>第四届监事会成员</w:t>
      </w:r>
    </w:p>
    <w:p>
      <w:pPr>
        <w:pStyle w:val="Style1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张艳丽，女</w:t>
      </w:r>
      <w:r>
        <w:rPr>
          <w:color w:val="000000"/>
          <w:spacing w:val="0"/>
          <w:w w:val="100"/>
          <w:position w:val="0"/>
          <w:sz w:val="20"/>
          <w:szCs w:val="20"/>
        </w:rPr>
        <w:t>，1972</w:t>
      </w:r>
      <w:r>
        <w:rPr>
          <w:color w:val="000000"/>
          <w:spacing w:val="0"/>
          <w:w w:val="100"/>
          <w:position w:val="0"/>
        </w:rPr>
        <w:t>年出生，中国国籍，大学专科学历。曾任职于郑州晶体管厂、郑州汽车客运总公司 下属科达电子厂</w:t>
      </w:r>
      <w:r>
        <w:rPr>
          <w:color w:val="000000"/>
          <w:spacing w:val="0"/>
          <w:w w:val="100"/>
          <w:position w:val="0"/>
          <w:sz w:val="20"/>
          <w:szCs w:val="20"/>
        </w:rPr>
        <w:t>，1998</w:t>
      </w:r>
      <w:r>
        <w:rPr>
          <w:color w:val="000000"/>
          <w:spacing w:val="0"/>
          <w:w w:val="100"/>
          <w:position w:val="0"/>
        </w:rPr>
        <w:t>年</w:t>
      </w:r>
      <w:r>
        <w:rPr>
          <w:color w:val="000000"/>
          <w:spacing w:val="0"/>
          <w:w w:val="100"/>
          <w:position w:val="0"/>
          <w:sz w:val="20"/>
          <w:szCs w:val="20"/>
        </w:rPr>
        <w:t>9</w:t>
      </w:r>
      <w:r>
        <w:rPr>
          <w:color w:val="000000"/>
          <w:spacing w:val="0"/>
          <w:w w:val="100"/>
          <w:position w:val="0"/>
        </w:rPr>
        <w:t>月起就职于公司前身河南汉威电子有限公司。现任公司第四届监事会主席。</w:t>
      </w:r>
    </w:p>
    <w:p>
      <w:pPr>
        <w:pStyle w:val="Style1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尚中锋，男，</w:t>
      </w:r>
      <w:r>
        <w:rPr>
          <w:color w:val="000000"/>
          <w:spacing w:val="0"/>
          <w:w w:val="100"/>
          <w:position w:val="0"/>
          <w:sz w:val="20"/>
          <w:szCs w:val="20"/>
        </w:rPr>
        <w:t>1972</w:t>
      </w:r>
      <w:r>
        <w:rPr>
          <w:color w:val="000000"/>
          <w:spacing w:val="0"/>
          <w:w w:val="100"/>
          <w:position w:val="0"/>
        </w:rPr>
        <w:t>年出生，中国国籍，毕业于郑州大学化学系，曾任职于郑州市油泵油嘴厂，</w:t>
      </w:r>
      <w:r>
        <w:rPr>
          <w:color w:val="000000"/>
          <w:spacing w:val="0"/>
          <w:w w:val="100"/>
          <w:position w:val="0"/>
          <w:sz w:val="20"/>
          <w:szCs w:val="20"/>
        </w:rPr>
        <w:t xml:space="preserve">2000 </w:t>
      </w:r>
      <w:r>
        <w:rPr>
          <w:color w:val="000000"/>
          <w:spacing w:val="0"/>
          <w:w w:val="100"/>
          <w:position w:val="0"/>
        </w:rPr>
        <w:t>年起就职于公司前身河南汉威电子有限公司。现任公司第四届监事会监事。</w:t>
      </w:r>
    </w:p>
    <w:p>
      <w:pPr>
        <w:pStyle w:val="Style1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李志刚，男，</w:t>
      </w:r>
      <w:r>
        <w:rPr>
          <w:color w:val="000000"/>
          <w:spacing w:val="0"/>
          <w:w w:val="100"/>
          <w:position w:val="0"/>
          <w:sz w:val="20"/>
          <w:szCs w:val="20"/>
        </w:rPr>
        <w:t>1978</w:t>
      </w:r>
      <w:r>
        <w:rPr>
          <w:color w:val="000000"/>
          <w:spacing w:val="0"/>
          <w:w w:val="100"/>
          <w:position w:val="0"/>
        </w:rPr>
        <w:t>年出生，中国国籍，大学专科学历，</w:t>
      </w:r>
      <w:r>
        <w:rPr>
          <w:color w:val="000000"/>
          <w:spacing w:val="0"/>
          <w:w w:val="100"/>
          <w:position w:val="0"/>
          <w:sz w:val="20"/>
          <w:szCs w:val="20"/>
        </w:rPr>
        <w:t>EMBA，</w:t>
      </w:r>
      <w:r>
        <w:rPr>
          <w:color w:val="000000"/>
          <w:spacing w:val="0"/>
          <w:w w:val="100"/>
          <w:position w:val="0"/>
          <w:sz w:val="20"/>
          <w:szCs w:val="20"/>
        </w:rPr>
        <w:t>2005</w:t>
      </w:r>
      <w:r>
        <w:rPr>
          <w:color w:val="000000"/>
          <w:spacing w:val="0"/>
          <w:w w:val="100"/>
          <w:position w:val="0"/>
        </w:rPr>
        <w:t>年</w:t>
      </w:r>
      <w:r>
        <w:rPr>
          <w:color w:val="000000"/>
          <w:spacing w:val="0"/>
          <w:w w:val="100"/>
          <w:position w:val="0"/>
          <w:sz w:val="20"/>
          <w:szCs w:val="20"/>
        </w:rPr>
        <w:t>3</w:t>
      </w:r>
      <w:r>
        <w:rPr>
          <w:color w:val="000000"/>
          <w:spacing w:val="0"/>
          <w:w w:val="100"/>
          <w:position w:val="0"/>
        </w:rPr>
        <w:t>月起任职于汉威电子。</w:t>
      </w:r>
      <w:r>
        <w:rPr>
          <w:color w:val="000000"/>
          <w:spacing w:val="0"/>
          <w:w w:val="100"/>
          <w:position w:val="0"/>
          <w:sz w:val="20"/>
          <w:szCs w:val="20"/>
        </w:rPr>
        <w:t xml:space="preserve">2016 </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27</w:t>
      </w:r>
      <w:r>
        <w:rPr>
          <w:color w:val="000000"/>
          <w:spacing w:val="0"/>
          <w:w w:val="100"/>
          <w:position w:val="0"/>
        </w:rPr>
        <w:t>日当选公司第四届监事会职工监事。现任公司研究院院长（非高级管理人员）。</w:t>
      </w:r>
    </w:p>
    <w:p>
      <w:pPr>
        <w:pStyle w:val="Style15"/>
        <w:keepNext w:val="0"/>
        <w:keepLines w:val="0"/>
        <w:widowControl w:val="0"/>
        <w:shd w:val="clear" w:color="auto" w:fill="auto"/>
        <w:tabs>
          <w:tab w:pos="808" w:val="left"/>
        </w:tabs>
        <w:bidi w:val="0"/>
        <w:spacing w:before="0" w:after="0" w:line="472" w:lineRule="exact"/>
        <w:ind w:left="0" w:right="0" w:firstLine="440"/>
        <w:jc w:val="both"/>
      </w:pPr>
      <w:bookmarkStart w:id="531" w:name="bookmark531"/>
      <w:r>
        <w:rPr>
          <w:color w:val="000000"/>
          <w:spacing w:val="0"/>
          <w:w w:val="100"/>
          <w:position w:val="0"/>
          <w:sz w:val="20"/>
          <w:szCs w:val="20"/>
        </w:rPr>
        <w:t>3</w:t>
      </w:r>
      <w:bookmarkEnd w:id="531"/>
      <w:r>
        <w:rPr>
          <w:color w:val="000000"/>
          <w:spacing w:val="0"/>
          <w:w w:val="100"/>
          <w:position w:val="0"/>
        </w:rPr>
        <w:t>、</w:t>
        <w:tab/>
        <w:t>高级管理人员</w:t>
      </w:r>
    </w:p>
    <w:p>
      <w:pPr>
        <w:pStyle w:val="Style1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张潇君，现任公司总经理，简历详见本节之“董事会成员”介绍。</w:t>
      </w:r>
    </w:p>
    <w:p>
      <w:pPr>
        <w:pStyle w:val="Style1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刘瑞玲，现任公司副总经理、财务负责人，简历详见本节之“董事会成员”介绍。</w:t>
      </w:r>
    </w:p>
    <w:p>
      <w:pPr>
        <w:pStyle w:val="Style1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张小水，现任公司总工程师，简历详见本节之“董事会成员”介绍。</w:t>
      </w:r>
    </w:p>
    <w:p>
      <w:pPr>
        <w:pStyle w:val="Style1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尚剑红，现任公司副总经理，简历详见本节之“董事会成员”介绍。</w:t>
      </w:r>
    </w:p>
    <w:p>
      <w:pPr>
        <w:pStyle w:val="Style15"/>
        <w:keepNext w:val="0"/>
        <w:keepLines w:val="0"/>
        <w:widowControl w:val="0"/>
        <w:shd w:val="clear" w:color="auto" w:fill="auto"/>
        <w:bidi w:val="0"/>
        <w:spacing w:before="0" w:after="220" w:line="472" w:lineRule="exact"/>
        <w:ind w:left="0" w:right="0" w:firstLine="440"/>
        <w:jc w:val="both"/>
      </w:pPr>
      <w:r>
        <w:rPr>
          <w:color w:val="000000"/>
          <w:spacing w:val="0"/>
          <w:w w:val="100"/>
          <w:position w:val="0"/>
        </w:rPr>
        <w:t>肖锋，男</w:t>
      </w:r>
      <w:r>
        <w:rPr>
          <w:color w:val="000000"/>
          <w:spacing w:val="0"/>
          <w:w w:val="100"/>
          <w:position w:val="0"/>
          <w:sz w:val="20"/>
          <w:szCs w:val="20"/>
        </w:rPr>
        <w:t>，1982</w:t>
      </w:r>
      <w:r>
        <w:rPr>
          <w:color w:val="000000"/>
          <w:spacing w:val="0"/>
          <w:w w:val="100"/>
          <w:position w:val="0"/>
        </w:rPr>
        <w:t>年出生，中国国籍，大学本科学历，毕业于郑州大学法学院，现任公司第四届董事会 秘书。</w:t>
      </w:r>
      <w:r>
        <w:rPr>
          <w:color w:val="000000"/>
          <w:spacing w:val="0"/>
          <w:w w:val="100"/>
          <w:position w:val="0"/>
          <w:sz w:val="20"/>
          <w:szCs w:val="20"/>
        </w:rPr>
        <w:t>2009</w:t>
      </w:r>
      <w:r>
        <w:rPr>
          <w:color w:val="000000"/>
          <w:spacing w:val="0"/>
          <w:w w:val="100"/>
          <w:position w:val="0"/>
        </w:rPr>
        <w:t>年</w:t>
      </w:r>
      <w:r>
        <w:rPr>
          <w:color w:val="000000"/>
          <w:spacing w:val="0"/>
          <w:w w:val="100"/>
          <w:position w:val="0"/>
          <w:sz w:val="20"/>
          <w:szCs w:val="20"/>
        </w:rPr>
        <w:t>11</w:t>
      </w:r>
      <w:r>
        <w:rPr>
          <w:color w:val="000000"/>
          <w:spacing w:val="0"/>
          <w:w w:val="100"/>
          <w:position w:val="0"/>
        </w:rPr>
        <w:t>月取得深圳交易所颁发的《董事会秘书资格证书》，任职资格符合《深圳交易所创业板股 票上市规则》、《公司章程》的有关规定。</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30"/>
        <w:gridCol w:w="2976"/>
        <w:gridCol w:w="1766"/>
        <w:gridCol w:w="1493"/>
        <w:gridCol w:w="1550"/>
        <w:gridCol w:w="1090"/>
      </w:tblGrid>
      <w:tr>
        <w:trPr>
          <w:trHeight w:val="76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任职人 员姓名</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在其他单位担任的职</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在其他单位 是否领取报</w:t>
            </w:r>
          </w:p>
        </w:tc>
      </w:tr>
    </w:tbl>
    <w:p>
      <w:pPr>
        <w:widowControl w:val="0"/>
        <w:spacing w:line="1" w:lineRule="exact"/>
      </w:pPr>
      <w:r>
        <w:br w:type="page"/>
      </w:r>
    </w:p>
    <w:tbl>
      <w:tblPr>
        <w:tblOverlap w:val="never"/>
        <w:jc w:val="center"/>
        <w:tblLayout w:type="fixed"/>
      </w:tblPr>
      <w:tblGrid>
        <w:gridCol w:w="730"/>
        <w:gridCol w:w="2976"/>
        <w:gridCol w:w="1766"/>
        <w:gridCol w:w="1493"/>
        <w:gridCol w:w="1560"/>
        <w:gridCol w:w="1080"/>
      </w:tblGrid>
      <w:tr>
        <w:trPr>
          <w:trHeight w:val="38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酬津贴</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任红军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全国气湿敏传感技术专业委员会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副主任委员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任红军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中国仪器仪表行业协会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传感器分会副理事长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张潇君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嘉园环保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刘瑞玲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上海中威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刘瑞玲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沈阳金建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刘瑞玲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嘉园环保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刘瑞玲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鞍山易兴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刘瑞玲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汉威公用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刘瑞玲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上海英吉森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刘瑞玲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汉威智源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刘瑞玲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广东龙泉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张小水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中国仪器仪表行业协会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传感器分会副秘书长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张小水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嘉园环保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张小水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苏州能斯达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肖锋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嘉园环保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肖锋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华夏海纳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肖锋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汉威智源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肖锋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广东龙泉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肖锋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鞍山易兴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张艳丽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上海英吉森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张艳丽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嘉园环保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张艳丽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汉威公用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张艳丽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汉威智源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张艳丽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雪城软件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陈凌飞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炜盛科技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法定代表人、执行董事 兼总经理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尚中锋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沈阳汉威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尚中锋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吉地艾斯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尚中锋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威研融创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李志刚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上海英吉森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李志刚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雪城软件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李志刚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中盾云安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39"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李志刚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威研融创</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法定代表人、执行董事 兼总经理</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730"/>
        <w:gridCol w:w="2976"/>
        <w:gridCol w:w="1766"/>
        <w:gridCol w:w="1493"/>
        <w:gridCol w:w="1560"/>
        <w:gridCol w:w="1080"/>
      </w:tblGrid>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尚剑红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沈阳金建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尚剑红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鞍山易兴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尚剑红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广东龙泉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尚剑红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泰瑞数创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尚剑红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深圳明咨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北京奇虎</w:t>
            </w:r>
            <w:r>
              <w:rPr>
                <w:color w:val="000000"/>
                <w:spacing w:val="0"/>
                <w:w w:val="100"/>
                <w:position w:val="0"/>
                <w:sz w:val="18"/>
                <w:szCs w:val="18"/>
              </w:rPr>
              <w:t>360</w:t>
            </w: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集团副总裁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同程网络科技有限公司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赵向阳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陕西中庆会计师事务所有限责任公司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副主任会计师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赵向阳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山东美晨科技股份有限公司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易欢欢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深圳键桥通讯技术股份有限公司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易欢欢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北京千人互融信息技术有限公司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易欢欢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北京山海若水投资管理有限公司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易欢欢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徐州淮海数据交换服务有限公司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易欢欢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北京久其互联网金融信息服务有限公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易欢欢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深圳易股天下互联网金融服务有限公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易欢欢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安徽渠道网络股份有限公司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6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在其他</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单位任</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职情况</w:t>
            </w:r>
          </w:p>
        </w:tc>
        <w:tc>
          <w:tcPr>
            <w:vMerge/>
            <w:tcBorders>
              <w:left w:val="single" w:sz="4"/>
            </w:tcBorders>
            <w:shd w:val="clear" w:color="auto" w:fill="FFFFFF"/>
            <w:vAlign w:val="center"/>
          </w:tcPr>
          <w:p>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84" w:hRule="exact"/>
        </w:trPr>
        <w:tc>
          <w:tcPr>
            <w:tcBorders>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的说明</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532" w:name="bookmark532"/>
      <w:bookmarkStart w:id="533" w:name="bookmark533"/>
      <w:bookmarkStart w:id="534" w:name="bookmark534"/>
      <w:bookmarkStart w:id="535" w:name="bookmark535"/>
      <w:r>
        <w:rPr>
          <w:color w:val="000000"/>
          <w:spacing w:val="0"/>
          <w:w w:val="100"/>
          <w:position w:val="0"/>
          <w:sz w:val="24"/>
          <w:szCs w:val="24"/>
        </w:rPr>
        <w:t>四</w:t>
      </w:r>
      <w:bookmarkEnd w:id="534"/>
      <w:r>
        <w:rPr>
          <w:color w:val="000000"/>
          <w:spacing w:val="0"/>
          <w:w w:val="100"/>
          <w:position w:val="0"/>
          <w:sz w:val="24"/>
          <w:szCs w:val="24"/>
        </w:rPr>
        <w:t>、董事、监事、高级管理人员报酬情况</w:t>
      </w:r>
      <w:bookmarkEnd w:id="532"/>
      <w:bookmarkEnd w:id="533"/>
      <w:bookmarkEnd w:id="535"/>
    </w:p>
    <w:p>
      <w:pPr>
        <w:pStyle w:val="Style27"/>
        <w:keepNext w:val="0"/>
        <w:keepLines w:val="0"/>
        <w:widowControl w:val="0"/>
        <w:shd w:val="clear" w:color="auto" w:fill="auto"/>
        <w:bidi w:val="0"/>
        <w:spacing w:before="0" w:after="220" w:line="240" w:lineRule="auto"/>
        <w:ind w:left="0" w:right="0" w:firstLine="0"/>
        <w:jc w:val="left"/>
      </w:pPr>
      <w:r>
        <w:rPr>
          <w:color w:val="000000"/>
          <w:spacing w:val="0"/>
          <w:w w:val="100"/>
          <w:position w:val="0"/>
        </w:rPr>
        <w:t>董事、监事、高级管理人员报酬的决策程序、确定依据、实际支付情况</w:t>
      </w:r>
    </w:p>
    <w:p>
      <w:pPr>
        <w:pStyle w:val="Style15"/>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董事、监事、高级管理人员报酬的决策程序：</w:t>
      </w:r>
    </w:p>
    <w:p>
      <w:pPr>
        <w:pStyle w:val="Style15"/>
        <w:keepNext w:val="0"/>
        <w:keepLines w:val="0"/>
        <w:widowControl w:val="0"/>
        <w:shd w:val="clear" w:color="auto" w:fill="auto"/>
        <w:tabs>
          <w:tab w:pos="794" w:val="left"/>
        </w:tabs>
        <w:bidi w:val="0"/>
        <w:spacing w:before="0" w:after="220" w:line="240" w:lineRule="auto"/>
        <w:ind w:left="0" w:right="0" w:firstLine="440"/>
        <w:jc w:val="left"/>
      </w:pPr>
      <w:bookmarkStart w:id="536" w:name="bookmark536"/>
      <w:r>
        <w:rPr>
          <w:color w:val="000000"/>
          <w:spacing w:val="0"/>
          <w:w w:val="100"/>
          <w:position w:val="0"/>
          <w:sz w:val="20"/>
          <w:szCs w:val="20"/>
        </w:rPr>
        <w:t>1</w:t>
      </w:r>
      <w:bookmarkEnd w:id="536"/>
      <w:r>
        <w:rPr>
          <w:color w:val="000000"/>
          <w:spacing w:val="0"/>
          <w:w w:val="100"/>
          <w:position w:val="0"/>
        </w:rPr>
        <w:t>、</w:t>
        <w:tab/>
        <w:t>第三届董事会第二十次会议审议通过了关于</w:t>
      </w:r>
      <w:r>
        <w:rPr>
          <w:color w:val="000000"/>
          <w:spacing w:val="0"/>
          <w:w w:val="100"/>
          <w:position w:val="0"/>
          <w:sz w:val="20"/>
          <w:szCs w:val="20"/>
        </w:rPr>
        <w:t>2016</w:t>
      </w:r>
      <w:r>
        <w:rPr>
          <w:color w:val="000000"/>
          <w:spacing w:val="0"/>
          <w:w w:val="100"/>
          <w:position w:val="0"/>
        </w:rPr>
        <w:t>年度公司董事和高级管理人员薪酬的议案。</w:t>
      </w:r>
    </w:p>
    <w:p>
      <w:pPr>
        <w:pStyle w:val="Style15"/>
        <w:keepNext w:val="0"/>
        <w:keepLines w:val="0"/>
        <w:widowControl w:val="0"/>
        <w:shd w:val="clear" w:color="auto" w:fill="auto"/>
        <w:tabs>
          <w:tab w:pos="808" w:val="left"/>
        </w:tabs>
        <w:bidi w:val="0"/>
        <w:spacing w:before="0" w:after="220" w:line="240" w:lineRule="auto"/>
        <w:ind w:left="0" w:right="0" w:firstLine="440"/>
        <w:jc w:val="left"/>
      </w:pPr>
      <w:bookmarkStart w:id="537" w:name="bookmark537"/>
      <w:r>
        <w:rPr>
          <w:color w:val="000000"/>
          <w:spacing w:val="0"/>
          <w:w w:val="100"/>
          <w:position w:val="0"/>
          <w:sz w:val="20"/>
          <w:szCs w:val="20"/>
        </w:rPr>
        <w:t>2</w:t>
      </w:r>
      <w:bookmarkEnd w:id="537"/>
      <w:r>
        <w:rPr>
          <w:color w:val="000000"/>
          <w:spacing w:val="0"/>
          <w:w w:val="100"/>
          <w:position w:val="0"/>
        </w:rPr>
        <w:t>、</w:t>
        <w:tab/>
        <w:t>第三届监事会第十四次会议审议通过了关于</w:t>
      </w:r>
      <w:r>
        <w:rPr>
          <w:color w:val="000000"/>
          <w:spacing w:val="0"/>
          <w:w w:val="100"/>
          <w:position w:val="0"/>
          <w:sz w:val="20"/>
          <w:szCs w:val="20"/>
        </w:rPr>
        <w:t>2016</w:t>
      </w:r>
      <w:r>
        <w:rPr>
          <w:color w:val="000000"/>
          <w:spacing w:val="0"/>
          <w:w w:val="100"/>
          <w:position w:val="0"/>
        </w:rPr>
        <w:t>年度公司监事薪酬的议案。</w:t>
      </w:r>
    </w:p>
    <w:p>
      <w:pPr>
        <w:pStyle w:val="Style15"/>
        <w:keepNext w:val="0"/>
        <w:keepLines w:val="0"/>
        <w:widowControl w:val="0"/>
        <w:shd w:val="clear" w:color="auto" w:fill="auto"/>
        <w:tabs>
          <w:tab w:pos="803" w:val="left"/>
        </w:tabs>
        <w:bidi w:val="0"/>
        <w:spacing w:before="0" w:after="220" w:line="240" w:lineRule="auto"/>
        <w:ind w:left="0" w:right="0" w:firstLine="440"/>
        <w:jc w:val="left"/>
      </w:pPr>
      <w:bookmarkStart w:id="538" w:name="bookmark538"/>
      <w:r>
        <w:rPr>
          <w:color w:val="000000"/>
          <w:spacing w:val="0"/>
          <w:w w:val="100"/>
          <w:position w:val="0"/>
          <w:sz w:val="20"/>
          <w:szCs w:val="20"/>
        </w:rPr>
        <w:t>3</w:t>
      </w:r>
      <w:bookmarkEnd w:id="538"/>
      <w:r>
        <w:rPr>
          <w:color w:val="000000"/>
          <w:spacing w:val="0"/>
          <w:w w:val="100"/>
          <w:position w:val="0"/>
        </w:rPr>
        <w:t>、</w:t>
        <w:tab/>
      </w:r>
      <w:r>
        <w:rPr>
          <w:color w:val="000000"/>
          <w:spacing w:val="0"/>
          <w:w w:val="100"/>
          <w:position w:val="0"/>
          <w:sz w:val="20"/>
          <w:szCs w:val="20"/>
        </w:rPr>
        <w:t>2015</w:t>
      </w:r>
      <w:r>
        <w:rPr>
          <w:color w:val="000000"/>
          <w:spacing w:val="0"/>
          <w:w w:val="100"/>
          <w:position w:val="0"/>
        </w:rPr>
        <w:t>年年度股东大会审议通过了关于</w:t>
      </w:r>
      <w:r>
        <w:rPr>
          <w:color w:val="000000"/>
          <w:spacing w:val="0"/>
          <w:w w:val="100"/>
          <w:position w:val="0"/>
          <w:sz w:val="20"/>
          <w:szCs w:val="20"/>
        </w:rPr>
        <w:t>2016</w:t>
      </w:r>
      <w:r>
        <w:rPr>
          <w:color w:val="000000"/>
          <w:spacing w:val="0"/>
          <w:w w:val="100"/>
          <w:position w:val="0"/>
        </w:rPr>
        <w:t>年公司董事、监事薪酬的议案。</w:t>
      </w:r>
    </w:p>
    <w:p>
      <w:pPr>
        <w:pStyle w:val="Style15"/>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董事、监事、高级管理人员报酬的确定依据：</w:t>
      </w:r>
    </w:p>
    <w:p>
      <w:pPr>
        <w:pStyle w:val="Style15"/>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除董事长、独立董事外，公司不向董事、监事支付薪酬；兼任公司高级管理人员或公司其他岗位职务</w:t>
      </w:r>
    </w:p>
    <w:p>
      <w:pPr>
        <w:pStyle w:val="Style15"/>
        <w:keepNext w:val="0"/>
        <w:keepLines w:val="0"/>
        <w:widowControl w:val="0"/>
        <w:shd w:val="clear" w:color="auto" w:fill="auto"/>
        <w:bidi w:val="0"/>
        <w:spacing w:before="0" w:after="220" w:line="240" w:lineRule="auto"/>
        <w:ind w:left="0" w:right="0" w:firstLine="0"/>
        <w:jc w:val="left"/>
      </w:pPr>
      <w:r>
        <w:rPr>
          <w:color w:val="000000"/>
          <w:spacing w:val="0"/>
          <w:w w:val="100"/>
          <w:position w:val="0"/>
        </w:rPr>
        <w:t>的公司董事、监事，按其所任岗位职务的薪酬制度领取报酬。依据</w:t>
      </w:r>
      <w:r>
        <w:rPr>
          <w:color w:val="000000"/>
          <w:spacing w:val="0"/>
          <w:w w:val="100"/>
          <w:position w:val="0"/>
          <w:sz w:val="20"/>
          <w:szCs w:val="20"/>
        </w:rPr>
        <w:t>2016</w:t>
      </w:r>
      <w:r>
        <w:rPr>
          <w:color w:val="000000"/>
          <w:spacing w:val="0"/>
          <w:w w:val="100"/>
          <w:position w:val="0"/>
        </w:rPr>
        <w:t>年年度规划，高级管理人员的薪</w:t>
        <w:br w:type="page"/>
      </w:r>
      <w:r>
        <w:rPr>
          <w:color w:val="000000"/>
          <w:spacing w:val="0"/>
          <w:w w:val="100"/>
          <w:position w:val="0"/>
        </w:rPr>
        <w:t>酬从经营指标和管理指标两个方面进行考核，按期发放。</w:t>
      </w:r>
    </w:p>
    <w:p>
      <w:pPr>
        <w:pStyle w:val="Style15"/>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董事、监事、高级管理人员报酬的实际支付情况：见下表。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5"/>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730"/>
        <w:gridCol w:w="2410"/>
        <w:gridCol w:w="566"/>
        <w:gridCol w:w="422"/>
        <w:gridCol w:w="854"/>
        <w:gridCol w:w="2266"/>
        <w:gridCol w:w="2362"/>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从公司获得的税前报酬总额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是否在公司关联方获取报酬</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任红军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both"/>
            </w:pPr>
            <w:r>
              <w:rPr>
                <w:color w:val="000000"/>
                <w:spacing w:val="0"/>
                <w:w w:val="100"/>
                <w:position w:val="0"/>
              </w:rPr>
              <w:t>61.36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张潇君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刘瑞玲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董事、副总经理、财务负责人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both"/>
            </w:pPr>
            <w:r>
              <w:rPr>
                <w:color w:val="000000"/>
                <w:spacing w:val="0"/>
                <w:w w:val="100"/>
                <w:position w:val="0"/>
              </w:rPr>
              <w:t>39.02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张小水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董事、总工程师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both"/>
            </w:pPr>
            <w:r>
              <w:rPr>
                <w:color w:val="000000"/>
                <w:spacing w:val="0"/>
                <w:w w:val="100"/>
                <w:position w:val="0"/>
              </w:rPr>
              <w:t>32.27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尚剑红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both"/>
            </w:pPr>
            <w:r>
              <w:rPr>
                <w:color w:val="000000"/>
                <w:spacing w:val="0"/>
                <w:w w:val="100"/>
                <w:position w:val="0"/>
              </w:rPr>
              <w:t>48.58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陈凌飞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刘威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赵向阳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李颖江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张艳丽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both"/>
            </w:pPr>
            <w:r>
              <w:rPr>
                <w:color w:val="000000"/>
                <w:spacing w:val="0"/>
                <w:w w:val="100"/>
                <w:position w:val="0"/>
              </w:rPr>
              <w:t>30.15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尚中锋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both"/>
            </w:pPr>
            <w:r>
              <w:rPr>
                <w:color w:val="000000"/>
                <w:spacing w:val="0"/>
                <w:w w:val="100"/>
                <w:position w:val="0"/>
              </w:rPr>
              <w:t>25.78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李志刚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both"/>
            </w:pPr>
            <w:r>
              <w:rPr>
                <w:color w:val="000000"/>
                <w:spacing w:val="0"/>
                <w:w w:val="100"/>
                <w:position w:val="0"/>
              </w:rPr>
              <w:t>33.71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肖锋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副总经理、董事会秘书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12.23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徐克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both"/>
            </w:pPr>
            <w:r>
              <w:rPr>
                <w:color w:val="000000"/>
                <w:spacing w:val="0"/>
                <w:w w:val="100"/>
                <w:position w:val="0"/>
              </w:rPr>
              <w:t>23.29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焦桂东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both"/>
            </w:pPr>
            <w:r>
              <w:rPr>
                <w:color w:val="000000"/>
                <w:spacing w:val="0"/>
                <w:w w:val="100"/>
                <w:position w:val="0"/>
              </w:rPr>
              <w:t>38.18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高天增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7"/>
                <w:szCs w:val="17"/>
              </w:rPr>
            </w:pPr>
            <w:r>
              <w:rPr>
                <w:rFonts w:ascii="SimSun" w:eastAsia="SimSun" w:hAnsi="SimSun" w:cs="SimSun"/>
                <w:color w:val="000000"/>
                <w:spacing w:val="0"/>
                <w:w w:val="100"/>
                <w:position w:val="0"/>
                <w:sz w:val="17"/>
                <w:szCs w:val="17"/>
              </w:rPr>
              <w:t>否</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455.67</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40" w:line="240" w:lineRule="auto"/>
        <w:ind w:left="0" w:right="0" w:firstLine="0"/>
        <w:jc w:val="left"/>
      </w:pPr>
      <w:bookmarkStart w:id="539" w:name="bookmark539"/>
      <w:bookmarkStart w:id="540" w:name="bookmark540"/>
      <w:bookmarkStart w:id="541" w:name="bookmark541"/>
      <w:bookmarkStart w:id="542" w:name="bookmark542"/>
      <w:r>
        <w:rPr>
          <w:color w:val="000000"/>
          <w:spacing w:val="0"/>
          <w:w w:val="100"/>
          <w:position w:val="0"/>
          <w:sz w:val="24"/>
          <w:szCs w:val="24"/>
        </w:rPr>
        <w:t>五</w:t>
      </w:r>
      <w:bookmarkEnd w:id="541"/>
      <w:r>
        <w:rPr>
          <w:color w:val="000000"/>
          <w:spacing w:val="0"/>
          <w:w w:val="100"/>
          <w:position w:val="0"/>
          <w:sz w:val="24"/>
          <w:szCs w:val="24"/>
        </w:rPr>
        <w:t>、公司员工情况</w:t>
      </w:r>
      <w:bookmarkEnd w:id="539"/>
      <w:bookmarkEnd w:id="540"/>
      <w:bookmarkEnd w:id="542"/>
    </w:p>
    <w:p>
      <w:pPr>
        <w:pStyle w:val="Style30"/>
        <w:keepNext/>
        <w:keepLines/>
        <w:widowControl w:val="0"/>
        <w:shd w:val="clear" w:color="auto" w:fill="auto"/>
        <w:bidi w:val="0"/>
        <w:spacing w:before="0" w:after="340" w:line="240" w:lineRule="auto"/>
        <w:ind w:left="0" w:right="0" w:firstLine="0"/>
        <w:jc w:val="left"/>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sz w:val="20"/>
          <w:szCs w:val="20"/>
        </w:rPr>
        <w:t>1</w:t>
      </w:r>
      <w:bookmarkEnd w:id="545"/>
      <w:r>
        <w:rPr>
          <w:color w:val="000000"/>
          <w:spacing w:val="0"/>
          <w:w w:val="100"/>
          <w:position w:val="0"/>
        </w:rPr>
        <w:t>、员工数量、专业构成及教育程度</w:t>
      </w:r>
      <w:bookmarkEnd w:id="543"/>
      <w:bookmarkEnd w:id="544"/>
      <w:bookmarkEnd w:id="546"/>
    </w:p>
    <w:tbl>
      <w:tblPr>
        <w:tblOverlap w:val="never"/>
        <w:jc w:val="center"/>
        <w:tblLayout w:type="fixed"/>
      </w:tblPr>
      <w:tblGrid>
        <w:gridCol w:w="4805"/>
        <w:gridCol w:w="4800"/>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32" w:hRule="exact"/>
        </w:trPr>
        <w:tc>
          <w:tcPr>
            <w:gridSpan w:val="2"/>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bl>
    <w:p>
      <w:pPr>
        <w:widowControl w:val="0"/>
        <w:spacing w:line="1" w:lineRule="exact"/>
      </w:pPr>
    </w:p>
    <w:tbl>
      <w:tblPr>
        <w:tblOverlap w:val="never"/>
        <w:jc w:val="center"/>
        <w:tblLayout w:type="fixed"/>
      </w:tblPr>
      <w:tblGrid>
        <w:gridCol w:w="4805"/>
        <w:gridCol w:w="4800"/>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left"/>
            </w:pPr>
            <w:r>
              <w:rPr>
                <w:color w:val="000000"/>
                <w:spacing w:val="0"/>
                <w:w w:val="100"/>
                <w:position w:val="0"/>
              </w:rPr>
              <w:t>631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left"/>
            </w:pPr>
            <w:r>
              <w:rPr>
                <w:color w:val="000000"/>
                <w:spacing w:val="0"/>
                <w:w w:val="100"/>
                <w:position w:val="0"/>
              </w:rPr>
              <w:t>294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left"/>
            </w:pPr>
            <w:r>
              <w:rPr>
                <w:color w:val="000000"/>
                <w:spacing w:val="0"/>
                <w:w w:val="100"/>
                <w:position w:val="0"/>
              </w:rPr>
              <w:t>361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left"/>
            </w:pPr>
            <w:r>
              <w:rPr>
                <w:color w:val="000000"/>
                <w:spacing w:val="0"/>
                <w:w w:val="100"/>
                <w:position w:val="0"/>
              </w:rPr>
              <w:t>383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1,745</w:t>
            </w:r>
          </w:p>
        </w:tc>
      </w:tr>
      <w:tr>
        <w:trPr>
          <w:trHeight w:val="403"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硕士以上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本科学历</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left"/>
            </w:pPr>
            <w:r>
              <w:rPr>
                <w:color w:val="000000"/>
                <w:spacing w:val="0"/>
                <w:w w:val="100"/>
                <w:position w:val="0"/>
              </w:rPr>
              <w:t>699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大专学历</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left"/>
            </w:pPr>
            <w:r>
              <w:rPr>
                <w:color w:val="000000"/>
                <w:spacing w:val="0"/>
                <w:w w:val="100"/>
                <w:position w:val="0"/>
              </w:rPr>
              <w:t>535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大专以下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left"/>
            </w:pPr>
            <w:r>
              <w:rPr>
                <w:color w:val="000000"/>
                <w:spacing w:val="0"/>
                <w:w w:val="100"/>
                <w:position w:val="0"/>
              </w:rPr>
              <w:t>420</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1,745</w:t>
            </w:r>
          </w:p>
        </w:tc>
      </w:tr>
    </w:tbl>
    <w:p>
      <w:pPr>
        <w:pStyle w:val="Style25"/>
        <w:keepNext w:val="0"/>
        <w:keepLines w:val="0"/>
        <w:widowControl w:val="0"/>
        <w:shd w:val="clear" w:color="auto" w:fill="auto"/>
        <w:bidi w:val="0"/>
        <w:spacing w:before="0" w:after="0" w:line="240" w:lineRule="auto"/>
        <w:ind w:left="0" w:right="0" w:firstLine="0"/>
        <w:jc w:val="left"/>
        <w:rPr>
          <w:sz w:val="19"/>
          <w:szCs w:val="19"/>
        </w:rPr>
      </w:pPr>
      <w:bookmarkStart w:id="547" w:name="bookmark54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19"/>
          <w:szCs w:val="19"/>
        </w:rPr>
        <w:t>、薪酬政策</w:t>
      </w:r>
      <w:bookmarkEnd w:id="547"/>
    </w:p>
    <w:p>
      <w:pPr>
        <w:pStyle w:val="Style15"/>
        <w:keepNext w:val="0"/>
        <w:keepLines w:val="0"/>
        <w:widowControl w:val="0"/>
        <w:shd w:val="clear" w:color="auto" w:fill="auto"/>
        <w:tabs>
          <w:tab w:pos="786" w:val="left"/>
        </w:tabs>
        <w:bidi w:val="0"/>
        <w:spacing w:before="0" w:after="0" w:line="472" w:lineRule="exact"/>
        <w:ind w:left="0" w:right="0" w:firstLine="440"/>
        <w:jc w:val="both"/>
      </w:pPr>
      <w:bookmarkStart w:id="548" w:name="bookmark548"/>
      <w:r>
        <w:rPr>
          <w:color w:val="000000"/>
          <w:spacing w:val="0"/>
          <w:w w:val="100"/>
          <w:position w:val="0"/>
          <w:sz w:val="20"/>
          <w:szCs w:val="20"/>
        </w:rPr>
        <w:t>1</w:t>
      </w:r>
      <w:bookmarkEnd w:id="548"/>
      <w:r>
        <w:rPr>
          <w:color w:val="000000"/>
          <w:spacing w:val="0"/>
          <w:w w:val="100"/>
          <w:position w:val="0"/>
        </w:rPr>
        <w:t>、</w:t>
        <w:tab/>
        <w:t>公司追求薪酬系统的简明化和科学化，同时在设计及实施的过程中始终遵从于以下原则：公平公 正原则、激励性原则、竞争性原则、市场化原则；</w:t>
      </w:r>
    </w:p>
    <w:p>
      <w:pPr>
        <w:pStyle w:val="Style15"/>
        <w:keepNext w:val="0"/>
        <w:keepLines w:val="0"/>
        <w:widowControl w:val="0"/>
        <w:shd w:val="clear" w:color="auto" w:fill="auto"/>
        <w:tabs>
          <w:tab w:pos="790" w:val="left"/>
        </w:tabs>
        <w:bidi w:val="0"/>
        <w:spacing w:before="0" w:after="0" w:line="472" w:lineRule="exact"/>
        <w:ind w:left="0" w:right="0" w:firstLine="440"/>
        <w:jc w:val="both"/>
      </w:pPr>
      <w:bookmarkStart w:id="549" w:name="bookmark549"/>
      <w:r>
        <w:rPr>
          <w:color w:val="000000"/>
          <w:spacing w:val="0"/>
          <w:w w:val="100"/>
          <w:position w:val="0"/>
          <w:sz w:val="20"/>
          <w:szCs w:val="20"/>
        </w:rPr>
        <w:t>2</w:t>
      </w:r>
      <w:bookmarkEnd w:id="549"/>
      <w:r>
        <w:rPr>
          <w:color w:val="000000"/>
          <w:spacing w:val="0"/>
          <w:w w:val="100"/>
          <w:position w:val="0"/>
        </w:rPr>
        <w:t>、</w:t>
        <w:tab/>
        <w:t>公司持续推进建立健全市场化工资决定机制和内部激励约束机制，坚持通过提高公司业绩、劳动 生产率以获取薪酬总额提升的原则。通过试行预算工资总额与工效挂钩，探索工资总额管理新机制，理顺 各类人员收入分配关系。</w:t>
      </w:r>
    </w:p>
    <w:p>
      <w:pPr>
        <w:pStyle w:val="Style30"/>
        <w:keepNext/>
        <w:keepLines/>
        <w:widowControl w:val="0"/>
        <w:shd w:val="clear" w:color="auto" w:fill="auto"/>
        <w:tabs>
          <w:tab w:pos="378" w:val="left"/>
        </w:tabs>
        <w:bidi w:val="0"/>
        <w:spacing w:before="0" w:after="0" w:line="470" w:lineRule="exact"/>
        <w:ind w:left="0" w:right="0" w:firstLine="0"/>
        <w:jc w:val="both"/>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sz w:val="20"/>
          <w:szCs w:val="20"/>
        </w:rPr>
        <w:t>3</w:t>
      </w:r>
      <w:bookmarkEnd w:id="552"/>
      <w:r>
        <w:rPr>
          <w:color w:val="000000"/>
          <w:spacing w:val="0"/>
          <w:w w:val="100"/>
          <w:position w:val="0"/>
        </w:rPr>
        <w:t>、</w:t>
        <w:tab/>
        <w:t>培训计划</w:t>
      </w:r>
      <w:bookmarkEnd w:id="550"/>
      <w:bookmarkEnd w:id="551"/>
      <w:bookmarkEnd w:id="553"/>
    </w:p>
    <w:p>
      <w:pPr>
        <w:pStyle w:val="Style15"/>
        <w:keepNext w:val="0"/>
        <w:keepLines w:val="0"/>
        <w:widowControl w:val="0"/>
        <w:shd w:val="clear" w:color="auto" w:fill="auto"/>
        <w:tabs>
          <w:tab w:pos="790" w:val="left"/>
        </w:tabs>
        <w:bidi w:val="0"/>
        <w:spacing w:before="0" w:after="0" w:line="469" w:lineRule="exact"/>
        <w:ind w:left="0" w:right="0" w:firstLine="440"/>
        <w:jc w:val="both"/>
      </w:pPr>
      <w:bookmarkStart w:id="554" w:name="bookmark554"/>
      <w:r>
        <w:rPr>
          <w:color w:val="000000"/>
          <w:spacing w:val="0"/>
          <w:w w:val="100"/>
          <w:position w:val="0"/>
          <w:sz w:val="20"/>
          <w:szCs w:val="20"/>
        </w:rPr>
        <w:t>1</w:t>
      </w:r>
      <w:bookmarkEnd w:id="554"/>
      <w:r>
        <w:rPr>
          <w:color w:val="000000"/>
          <w:spacing w:val="0"/>
          <w:w w:val="100"/>
          <w:position w:val="0"/>
        </w:rPr>
        <w:t>、</w:t>
        <w:tab/>
        <w:t>报告期内公司人力资源部开展人力系统专业培训。安排的专业培训主要有</w:t>
      </w:r>
      <w:r>
        <w:rPr>
          <w:color w:val="000000"/>
          <w:spacing w:val="0"/>
          <w:w w:val="100"/>
          <w:position w:val="0"/>
          <w:sz w:val="20"/>
          <w:szCs w:val="20"/>
        </w:rPr>
        <w:t>smart</w:t>
      </w:r>
      <w:r>
        <w:rPr>
          <w:color w:val="000000"/>
          <w:spacing w:val="0"/>
          <w:w w:val="100"/>
          <w:position w:val="0"/>
        </w:rPr>
        <w:t>工作法则、培训 师基础培训、九型人格与管理、沙盘模拟拓展培训、绩效管理、全薪时代的薪酬管理、组织规划等课程, 有效提升了人力资源一线人员的总体能力与素质。</w:t>
      </w:r>
    </w:p>
    <w:p>
      <w:pPr>
        <w:pStyle w:val="Style15"/>
        <w:keepNext w:val="0"/>
        <w:keepLines w:val="0"/>
        <w:widowControl w:val="0"/>
        <w:shd w:val="clear" w:color="auto" w:fill="auto"/>
        <w:tabs>
          <w:tab w:pos="808" w:val="left"/>
        </w:tabs>
        <w:bidi w:val="0"/>
        <w:spacing w:before="0" w:after="0" w:line="469" w:lineRule="exact"/>
        <w:ind w:left="0" w:right="0" w:firstLine="440"/>
        <w:jc w:val="both"/>
      </w:pPr>
      <w:bookmarkStart w:id="555" w:name="bookmark555"/>
      <w:r>
        <w:rPr>
          <w:color w:val="000000"/>
          <w:spacing w:val="0"/>
          <w:w w:val="100"/>
          <w:position w:val="0"/>
          <w:sz w:val="20"/>
          <w:szCs w:val="20"/>
        </w:rPr>
        <w:t>2</w:t>
      </w:r>
      <w:bookmarkEnd w:id="555"/>
      <w:r>
        <w:rPr>
          <w:color w:val="000000"/>
          <w:spacing w:val="0"/>
          <w:w w:val="100"/>
          <w:position w:val="0"/>
        </w:rPr>
        <w:t>、</w:t>
        <w:tab/>
        <w:t>报告期内公司人力资源部系统的开展了四次集团新员工入职培训与考核工作。</w:t>
      </w:r>
    </w:p>
    <w:p>
      <w:pPr>
        <w:pStyle w:val="Style15"/>
        <w:keepNext w:val="0"/>
        <w:keepLines w:val="0"/>
        <w:widowControl w:val="0"/>
        <w:shd w:val="clear" w:color="auto" w:fill="auto"/>
        <w:tabs>
          <w:tab w:pos="790" w:val="left"/>
        </w:tabs>
        <w:bidi w:val="0"/>
        <w:spacing w:before="0" w:after="280" w:line="469" w:lineRule="exact"/>
        <w:ind w:left="0" w:right="0" w:firstLine="440"/>
        <w:jc w:val="both"/>
      </w:pPr>
      <w:bookmarkStart w:id="556" w:name="bookmark556"/>
      <w:r>
        <w:rPr>
          <w:color w:val="000000"/>
          <w:spacing w:val="0"/>
          <w:w w:val="100"/>
          <w:position w:val="0"/>
          <w:sz w:val="20"/>
          <w:szCs w:val="20"/>
        </w:rPr>
        <w:t>3</w:t>
      </w:r>
      <w:bookmarkEnd w:id="556"/>
      <w:r>
        <w:rPr>
          <w:color w:val="000000"/>
          <w:spacing w:val="0"/>
          <w:w w:val="100"/>
          <w:position w:val="0"/>
        </w:rPr>
        <w:t>、</w:t>
        <w:tab/>
        <w:t xml:space="preserve">报告期内公司人力资源部开展了各单位的培训需求调研及中高管调研，初步制定了 </w:t>
      </w:r>
      <w:r>
        <w:rPr>
          <w:color w:val="000000"/>
          <w:spacing w:val="0"/>
          <w:w w:val="100"/>
          <w:position w:val="0"/>
          <w:sz w:val="20"/>
          <w:szCs w:val="20"/>
        </w:rPr>
        <w:t>2017</w:t>
      </w:r>
      <w:r>
        <w:rPr>
          <w:color w:val="000000"/>
          <w:spacing w:val="0"/>
          <w:w w:val="100"/>
          <w:position w:val="0"/>
        </w:rPr>
        <w:t>年度“步 步高”三级（高管、中层、骨干）培训计划。</w:t>
      </w:r>
    </w:p>
    <w:p>
      <w:pPr>
        <w:pStyle w:val="Style30"/>
        <w:keepNext/>
        <w:keepLines/>
        <w:widowControl w:val="0"/>
        <w:shd w:val="clear" w:color="auto" w:fill="auto"/>
        <w:tabs>
          <w:tab w:pos="378" w:val="left"/>
        </w:tabs>
        <w:bidi w:val="0"/>
        <w:spacing w:before="0" w:after="200" w:line="240" w:lineRule="auto"/>
        <w:ind w:left="0" w:right="0" w:firstLine="0"/>
        <w:jc w:val="both"/>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sz w:val="20"/>
          <w:szCs w:val="20"/>
        </w:rPr>
        <w:t>4</w:t>
      </w:r>
      <w:bookmarkEnd w:id="559"/>
      <w:r>
        <w:rPr>
          <w:color w:val="000000"/>
          <w:spacing w:val="0"/>
          <w:w w:val="100"/>
          <w:position w:val="0"/>
        </w:rPr>
        <w:t>、</w:t>
        <w:tab/>
        <w:t>劳务外包情况</w:t>
      </w:r>
      <w:bookmarkEnd w:id="557"/>
      <w:bookmarkEnd w:id="558"/>
      <w:bookmarkEnd w:id="560"/>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0"/>
        <w:jc w:val="center"/>
      </w:pPr>
      <w:bookmarkStart w:id="561" w:name="bookmark561"/>
      <w:bookmarkStart w:id="562" w:name="bookmark562"/>
      <w:bookmarkStart w:id="563" w:name="bookmark563"/>
      <w:r>
        <w:rPr>
          <w:color w:val="000000"/>
          <w:spacing w:val="0"/>
          <w:w w:val="100"/>
          <w:position w:val="0"/>
        </w:rPr>
        <w:t>第九节公司治理</w:t>
      </w:r>
      <w:bookmarkEnd w:id="561"/>
      <w:bookmarkEnd w:id="562"/>
      <w:bookmarkEnd w:id="563"/>
    </w:p>
    <w:p>
      <w:pPr>
        <w:pStyle w:val="Style23"/>
        <w:keepNext/>
        <w:keepLines/>
        <w:widowControl w:val="0"/>
        <w:shd w:val="clear" w:color="auto" w:fill="auto"/>
        <w:bidi w:val="0"/>
        <w:spacing w:before="0" w:after="180" w:line="240" w:lineRule="auto"/>
        <w:ind w:left="0" w:right="0" w:firstLine="0"/>
        <w:jc w:val="both"/>
      </w:pPr>
      <w:bookmarkStart w:id="564" w:name="bookmark564"/>
      <w:bookmarkStart w:id="565" w:name="bookmark565"/>
      <w:bookmarkStart w:id="566" w:name="bookmark566"/>
      <w:bookmarkStart w:id="567" w:name="bookmark567"/>
      <w:r>
        <w:rPr>
          <w:color w:val="000000"/>
          <w:spacing w:val="0"/>
          <w:w w:val="100"/>
          <w:position w:val="0"/>
          <w:sz w:val="24"/>
          <w:szCs w:val="24"/>
        </w:rPr>
        <w:t>一</w:t>
      </w:r>
      <w:bookmarkEnd w:id="566"/>
      <w:r>
        <w:rPr>
          <w:color w:val="000000"/>
          <w:spacing w:val="0"/>
          <w:w w:val="100"/>
          <w:position w:val="0"/>
          <w:sz w:val="24"/>
          <w:szCs w:val="24"/>
        </w:rPr>
        <w:t>、公司治理的基本状况</w:t>
      </w:r>
      <w:bookmarkEnd w:id="564"/>
      <w:bookmarkEnd w:id="565"/>
      <w:bookmarkEnd w:id="567"/>
    </w:p>
    <w:p>
      <w:pPr>
        <w:pStyle w:val="Style1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报告期内，公司严格按照《公司法》、《证券法》、《上市公司治理准则》、《深圳证券交易所创业板股票 上市规则》、《创业板上市公司规范运作指引》和其他有关法律法规的要求，不断完善公司法人治理结构， 建立健全公司内部管理和控制制度，努力做好信息披露工作及投资者关系管理。截至报告期末，公司治理 结构的实际情况符合中国证监会发布的有关上市公司治理的规范性文件的要求。</w:t>
      </w:r>
    </w:p>
    <w:p>
      <w:pPr>
        <w:pStyle w:val="Style15"/>
        <w:keepNext w:val="0"/>
        <w:keepLines w:val="0"/>
        <w:widowControl w:val="0"/>
        <w:shd w:val="clear" w:color="auto" w:fill="auto"/>
        <w:tabs>
          <w:tab w:pos="1010" w:val="left"/>
        </w:tabs>
        <w:bidi w:val="0"/>
        <w:spacing w:before="0" w:after="0" w:line="471" w:lineRule="exact"/>
        <w:ind w:left="0" w:right="0" w:firstLine="440"/>
        <w:jc w:val="both"/>
      </w:pPr>
      <w:bookmarkStart w:id="568" w:name="bookmark568"/>
      <w:r>
        <w:rPr>
          <w:color w:val="000000"/>
          <w:spacing w:val="0"/>
          <w:w w:val="100"/>
          <w:position w:val="0"/>
        </w:rPr>
        <w:t>（</w:t>
      </w:r>
      <w:bookmarkEnd w:id="568"/>
      <w:r>
        <w:rPr>
          <w:color w:val="000000"/>
          <w:spacing w:val="0"/>
          <w:w w:val="100"/>
          <w:position w:val="0"/>
        </w:rPr>
        <w:t>一）</w:t>
        <w:tab/>
        <w:t>独立性</w:t>
      </w:r>
    </w:p>
    <w:p>
      <w:pPr>
        <w:pStyle w:val="Style1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公司严格按照《公司法》、《证券法》等有关法律、法规和《公司章程》的要求规范运作，在业务、资 产、人员、机构和财务等方面与公司股东相互独立，拥有独立完整的采购、生产、销售、研发系统，具备 面向市场自主经营的能力。</w:t>
      </w:r>
    </w:p>
    <w:p>
      <w:pPr>
        <w:pStyle w:val="Style15"/>
        <w:keepNext w:val="0"/>
        <w:keepLines w:val="0"/>
        <w:widowControl w:val="0"/>
        <w:shd w:val="clear" w:color="auto" w:fill="auto"/>
        <w:tabs>
          <w:tab w:pos="772" w:val="left"/>
        </w:tabs>
        <w:bidi w:val="0"/>
        <w:spacing w:before="0" w:after="0" w:line="471" w:lineRule="exact"/>
        <w:ind w:left="0" w:right="0" w:firstLine="440"/>
        <w:jc w:val="both"/>
      </w:pPr>
      <w:bookmarkStart w:id="569" w:name="bookmark569"/>
      <w:r>
        <w:rPr>
          <w:color w:val="000000"/>
          <w:spacing w:val="0"/>
          <w:w w:val="100"/>
          <w:position w:val="0"/>
          <w:sz w:val="20"/>
          <w:szCs w:val="20"/>
        </w:rPr>
        <w:t>1</w:t>
      </w:r>
      <w:bookmarkEnd w:id="569"/>
      <w:r>
        <w:rPr>
          <w:color w:val="000000"/>
          <w:spacing w:val="0"/>
          <w:w w:val="100"/>
          <w:position w:val="0"/>
        </w:rPr>
        <w:t>、</w:t>
        <w:tab/>
        <w:t>公司的人员独立。公司的董事、监事均严格按照《公司法》、《公司章程》的有关规定产生，履行 了合法程序；公司高级管理人员核心技术人员等人员专职在公司工作，并在公司领取薪酬。公司已建立独 立的劳动、人事、社会保障体系及工资管理体系，与员工签订了劳动合同。</w:t>
      </w:r>
    </w:p>
    <w:p>
      <w:pPr>
        <w:pStyle w:val="Style15"/>
        <w:keepNext w:val="0"/>
        <w:keepLines w:val="0"/>
        <w:widowControl w:val="0"/>
        <w:shd w:val="clear" w:color="auto" w:fill="auto"/>
        <w:tabs>
          <w:tab w:pos="772" w:val="left"/>
        </w:tabs>
        <w:bidi w:val="0"/>
        <w:spacing w:before="0" w:after="0" w:line="471" w:lineRule="exact"/>
        <w:ind w:left="0" w:right="0" w:firstLine="440"/>
        <w:jc w:val="both"/>
      </w:pPr>
      <w:bookmarkStart w:id="570" w:name="bookmark570"/>
      <w:r>
        <w:rPr>
          <w:color w:val="000000"/>
          <w:spacing w:val="0"/>
          <w:w w:val="100"/>
          <w:position w:val="0"/>
          <w:sz w:val="20"/>
          <w:szCs w:val="20"/>
        </w:rPr>
        <w:t>2</w:t>
      </w:r>
      <w:bookmarkEnd w:id="570"/>
      <w:r>
        <w:rPr>
          <w:color w:val="000000"/>
          <w:spacing w:val="0"/>
          <w:w w:val="100"/>
          <w:position w:val="0"/>
        </w:rPr>
        <w:t>、</w:t>
        <w:tab/>
        <w:t>公司的资产独立完整、权属清晰。公司具备与生产经营有关的生产系统、辅助生产系统和配套设 施，合法拥有与生产经营有关的土地、厂房、机器设备以及商标、专利、非专利技术的所有权和使用权， 资产具有完整性。</w:t>
      </w:r>
    </w:p>
    <w:p>
      <w:pPr>
        <w:pStyle w:val="Style15"/>
        <w:keepNext w:val="0"/>
        <w:keepLines w:val="0"/>
        <w:widowControl w:val="0"/>
        <w:shd w:val="clear" w:color="auto" w:fill="auto"/>
        <w:tabs>
          <w:tab w:pos="772" w:val="left"/>
        </w:tabs>
        <w:bidi w:val="0"/>
        <w:spacing w:before="0" w:after="0" w:line="471" w:lineRule="exact"/>
        <w:ind w:left="0" w:right="0" w:firstLine="440"/>
        <w:jc w:val="both"/>
      </w:pPr>
      <w:bookmarkStart w:id="571" w:name="bookmark571"/>
      <w:r>
        <w:rPr>
          <w:color w:val="000000"/>
          <w:spacing w:val="0"/>
          <w:w w:val="100"/>
          <w:position w:val="0"/>
          <w:sz w:val="20"/>
          <w:szCs w:val="20"/>
        </w:rPr>
        <w:t>3</w:t>
      </w:r>
      <w:bookmarkEnd w:id="571"/>
      <w:r>
        <w:rPr>
          <w:color w:val="000000"/>
          <w:spacing w:val="0"/>
          <w:w w:val="100"/>
          <w:position w:val="0"/>
        </w:rPr>
        <w:t>、</w:t>
        <w:tab/>
        <w:t>公司财务独立。公司有独立的财务部门，配备了专职的财务会计人员，独立进行会计核算和财务 决策。公司开设有独立的银行帐号，并依法独立进行纳税申报和履行纳税义务。</w:t>
      </w:r>
    </w:p>
    <w:p>
      <w:pPr>
        <w:pStyle w:val="Style15"/>
        <w:keepNext w:val="0"/>
        <w:keepLines w:val="0"/>
        <w:widowControl w:val="0"/>
        <w:shd w:val="clear" w:color="auto" w:fill="auto"/>
        <w:tabs>
          <w:tab w:pos="767" w:val="left"/>
        </w:tabs>
        <w:bidi w:val="0"/>
        <w:spacing w:before="0" w:after="0" w:line="471" w:lineRule="exact"/>
        <w:ind w:left="0" w:right="0" w:firstLine="440"/>
        <w:jc w:val="both"/>
      </w:pPr>
      <w:bookmarkStart w:id="572" w:name="bookmark572"/>
      <w:r>
        <w:rPr>
          <w:color w:val="000000"/>
          <w:spacing w:val="0"/>
          <w:w w:val="100"/>
          <w:position w:val="0"/>
          <w:sz w:val="20"/>
          <w:szCs w:val="20"/>
        </w:rPr>
        <w:t>4</w:t>
      </w:r>
      <w:bookmarkEnd w:id="572"/>
      <w:r>
        <w:rPr>
          <w:color w:val="000000"/>
          <w:spacing w:val="0"/>
          <w:w w:val="100"/>
          <w:position w:val="0"/>
        </w:rPr>
        <w:t>、</w:t>
        <w:tab/>
        <w:t>公司建立健全了独立的股东大会、董事会、监事会、经理的法人治理结构、组织结构，制定了完 善的岗位职责和管理制度，各部门按照规定的职责独立运作。</w:t>
      </w:r>
    </w:p>
    <w:p>
      <w:pPr>
        <w:pStyle w:val="Style15"/>
        <w:keepNext w:val="0"/>
        <w:keepLines w:val="0"/>
        <w:widowControl w:val="0"/>
        <w:shd w:val="clear" w:color="auto" w:fill="auto"/>
        <w:tabs>
          <w:tab w:pos="777" w:val="left"/>
        </w:tabs>
        <w:bidi w:val="0"/>
        <w:spacing w:before="0" w:after="0" w:line="471" w:lineRule="exact"/>
        <w:ind w:left="0" w:right="0" w:firstLine="440"/>
        <w:jc w:val="both"/>
      </w:pPr>
      <w:bookmarkStart w:id="573" w:name="bookmark573"/>
      <w:r>
        <w:rPr>
          <w:color w:val="000000"/>
          <w:spacing w:val="0"/>
          <w:w w:val="100"/>
          <w:position w:val="0"/>
          <w:sz w:val="20"/>
          <w:szCs w:val="20"/>
        </w:rPr>
        <w:t>5</w:t>
      </w:r>
      <w:bookmarkEnd w:id="573"/>
      <w:r>
        <w:rPr>
          <w:color w:val="000000"/>
          <w:spacing w:val="0"/>
          <w:w w:val="100"/>
          <w:position w:val="0"/>
        </w:rPr>
        <w:t>、</w:t>
        <w:tab/>
        <w:t>公司业务独立。公司具备独立、完整的产供销系统，拥有独立的决策和执行机构，并拥有独立的 业务，具有面向市场的自主经营能力；公司股东及其控制的其他企业没有从事与公司相同或相近的业务。</w:t>
      </w:r>
    </w:p>
    <w:p>
      <w:pPr>
        <w:pStyle w:val="Style15"/>
        <w:keepNext w:val="0"/>
        <w:keepLines w:val="0"/>
        <w:widowControl w:val="0"/>
        <w:shd w:val="clear" w:color="auto" w:fill="auto"/>
        <w:tabs>
          <w:tab w:pos="1010" w:val="left"/>
        </w:tabs>
        <w:bidi w:val="0"/>
        <w:spacing w:before="0" w:after="0" w:line="471" w:lineRule="exact"/>
        <w:ind w:left="0" w:right="0" w:firstLine="440"/>
        <w:jc w:val="both"/>
      </w:pPr>
      <w:bookmarkStart w:id="574" w:name="bookmark574"/>
      <w:r>
        <w:rPr>
          <w:color w:val="000000"/>
          <w:spacing w:val="0"/>
          <w:w w:val="100"/>
          <w:position w:val="0"/>
        </w:rPr>
        <w:t>（</w:t>
      </w:r>
      <w:bookmarkEnd w:id="574"/>
      <w:r>
        <w:rPr>
          <w:color w:val="000000"/>
          <w:spacing w:val="0"/>
          <w:w w:val="100"/>
          <w:position w:val="0"/>
        </w:rPr>
        <w:t>二）</w:t>
        <w:tab/>
        <w:t>股东与股东大会</w:t>
      </w:r>
    </w:p>
    <w:p>
      <w:pPr>
        <w:pStyle w:val="Style15"/>
        <w:keepNext w:val="0"/>
        <w:keepLines w:val="0"/>
        <w:widowControl w:val="0"/>
        <w:shd w:val="clear" w:color="auto" w:fill="auto"/>
        <w:bidi w:val="0"/>
        <w:spacing w:before="0" w:after="360" w:line="471" w:lineRule="exact"/>
        <w:ind w:left="0" w:right="0" w:firstLine="440"/>
        <w:jc w:val="both"/>
      </w:pPr>
      <w:r>
        <w:rPr>
          <w:color w:val="000000"/>
          <w:spacing w:val="0"/>
          <w:w w:val="100"/>
          <w:position w:val="0"/>
        </w:rPr>
        <w:t>公司严格按照《创业板上市公司规范运作指引》、《上市公司股东大会规则》等规定的要求召集、召开 股东大会，平等对待所有股东，特别是保证中小股东享有平等地位，并尽可能为股东参加股东大会提供便 利。在《公司章程》、《股东大会议事规则》中明确规定了股东大会的召集、召开及表决程序、股东的参会 资格和对董事会的授权原则等，董事会在报告期内做到认真审议并安排股东大会的审议事项等。</w:t>
      </w:r>
    </w:p>
    <w:p>
      <w:pPr>
        <w:pStyle w:val="Style15"/>
        <w:keepNext w:val="0"/>
        <w:keepLines w:val="0"/>
        <w:widowControl w:val="0"/>
        <w:shd w:val="clear" w:color="auto" w:fill="auto"/>
        <w:tabs>
          <w:tab w:pos="1006" w:val="left"/>
        </w:tabs>
        <w:bidi w:val="0"/>
        <w:spacing w:before="0" w:after="0" w:line="469" w:lineRule="exact"/>
        <w:ind w:left="0" w:right="0" w:firstLine="440"/>
        <w:jc w:val="both"/>
      </w:pPr>
      <w:bookmarkStart w:id="575" w:name="bookmark575"/>
      <w:r>
        <w:rPr>
          <w:color w:val="000000"/>
          <w:spacing w:val="0"/>
          <w:w w:val="100"/>
          <w:position w:val="0"/>
        </w:rPr>
        <w:t>（</w:t>
      </w:r>
      <w:bookmarkEnd w:id="575"/>
      <w:r>
        <w:rPr>
          <w:color w:val="000000"/>
          <w:spacing w:val="0"/>
          <w:w w:val="100"/>
          <w:position w:val="0"/>
        </w:rPr>
        <w:t>三）</w:t>
        <w:tab/>
        <w:t>公司与控股股东</w:t>
      </w:r>
    </w:p>
    <w:p>
      <w:pPr>
        <w:pStyle w:val="Style1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公司控股股东严格按照《上市公司治理准则》、《深圳证券交易所创业板股票上市规则》、《公司章程》 规范自己的行为，通过股东大会依法行使出资人的权利，没有采取任何其他方式直接或间接地干预公司的 决策及依法开展的生产经营活动，没有损害公司及其他股东的利益；公司与控股股东在业务、人员、资产、 机构和财务方面做到相互独立；公司的重大决策能按照规范的程序由股东大会和董事会作出。控股股东与 公司之间无非经营性关联交易，公司没有为控股股东及其下属企业提供担保。</w:t>
      </w:r>
    </w:p>
    <w:p>
      <w:pPr>
        <w:pStyle w:val="Style15"/>
        <w:keepNext w:val="0"/>
        <w:keepLines w:val="0"/>
        <w:widowControl w:val="0"/>
        <w:shd w:val="clear" w:color="auto" w:fill="auto"/>
        <w:tabs>
          <w:tab w:pos="1006" w:val="left"/>
        </w:tabs>
        <w:bidi w:val="0"/>
        <w:spacing w:before="0" w:after="0" w:line="470" w:lineRule="exact"/>
        <w:ind w:left="0" w:right="0" w:firstLine="440"/>
        <w:jc w:val="both"/>
      </w:pPr>
      <w:bookmarkStart w:id="576" w:name="bookmark576"/>
      <w:r>
        <w:rPr>
          <w:color w:val="000000"/>
          <w:spacing w:val="0"/>
          <w:w w:val="100"/>
          <w:position w:val="0"/>
        </w:rPr>
        <w:t>（</w:t>
      </w:r>
      <w:bookmarkEnd w:id="576"/>
      <w:r>
        <w:rPr>
          <w:color w:val="000000"/>
          <w:spacing w:val="0"/>
          <w:w w:val="100"/>
          <w:position w:val="0"/>
        </w:rPr>
        <w:t>四）</w:t>
        <w:tab/>
        <w:t>董事与董事会</w:t>
      </w:r>
    </w:p>
    <w:p>
      <w:pPr>
        <w:pStyle w:val="Style1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公司在《公司章程》、《董事会议事规则》中规定规范、透明的董事选聘程序，并严格执行。公司董事 会设董事</w:t>
      </w:r>
      <w:r>
        <w:rPr>
          <w:color w:val="000000"/>
          <w:spacing w:val="0"/>
          <w:w w:val="100"/>
          <w:position w:val="0"/>
          <w:sz w:val="20"/>
          <w:szCs w:val="20"/>
        </w:rPr>
        <w:t>9</w:t>
      </w:r>
      <w:r>
        <w:rPr>
          <w:color w:val="000000"/>
          <w:spacing w:val="0"/>
          <w:w w:val="100"/>
          <w:position w:val="0"/>
        </w:rPr>
        <w:t>名，其中独立董事</w:t>
      </w:r>
      <w:r>
        <w:rPr>
          <w:color w:val="000000"/>
          <w:spacing w:val="0"/>
          <w:w w:val="100"/>
          <w:position w:val="0"/>
          <w:sz w:val="20"/>
          <w:szCs w:val="20"/>
        </w:rPr>
        <w:t>3</w:t>
      </w:r>
      <w:r>
        <w:rPr>
          <w:color w:val="000000"/>
          <w:spacing w:val="0"/>
          <w:w w:val="100"/>
          <w:position w:val="0"/>
        </w:rPr>
        <w:t>名，董事会的人数及人员构成符合法律、法规和《公司章程》的要求。各 位董事能够依据规定开展工作，勤勉尽责地履行职责和义务，同时积极参加相关培训。独立董事能够不受 公司主要股东、实际控制人以及其他与公司存在利害关系的单位或个人的影响，独立履行职责，对公司的 重大事项均能发表独立意见。</w:t>
      </w:r>
    </w:p>
    <w:p>
      <w:pPr>
        <w:pStyle w:val="Style15"/>
        <w:keepNext w:val="0"/>
        <w:keepLines w:val="0"/>
        <w:widowControl w:val="0"/>
        <w:shd w:val="clear" w:color="auto" w:fill="auto"/>
        <w:tabs>
          <w:tab w:pos="1006" w:val="left"/>
        </w:tabs>
        <w:bidi w:val="0"/>
        <w:spacing w:before="0" w:after="0" w:line="470" w:lineRule="exact"/>
        <w:ind w:left="0" w:right="0" w:firstLine="440"/>
        <w:jc w:val="both"/>
      </w:pPr>
      <w:bookmarkStart w:id="577" w:name="bookmark577"/>
      <w:r>
        <w:rPr>
          <w:color w:val="000000"/>
          <w:spacing w:val="0"/>
          <w:w w:val="100"/>
          <w:position w:val="0"/>
        </w:rPr>
        <w:t>（</w:t>
      </w:r>
      <w:bookmarkEnd w:id="577"/>
      <w:r>
        <w:rPr>
          <w:color w:val="000000"/>
          <w:spacing w:val="0"/>
          <w:w w:val="100"/>
          <w:position w:val="0"/>
        </w:rPr>
        <w:t>五）</w:t>
        <w:tab/>
        <w:t>监事与监事会</w:t>
      </w:r>
    </w:p>
    <w:p>
      <w:pPr>
        <w:pStyle w:val="Style1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公司监事会严格按照《公司法》、《公司章程》和《监事会议事规则》的有关规定，认真履行职责，对 公司财务状况、重大事项以及公司董事、经理和其他高级管理人员履行职责的合法合规性进行监督。公司 监事会设监事</w:t>
      </w:r>
      <w:r>
        <w:rPr>
          <w:color w:val="000000"/>
          <w:spacing w:val="0"/>
          <w:w w:val="100"/>
          <w:position w:val="0"/>
          <w:sz w:val="20"/>
          <w:szCs w:val="20"/>
        </w:rPr>
        <w:t>3</w:t>
      </w:r>
      <w:r>
        <w:rPr>
          <w:color w:val="000000"/>
          <w:spacing w:val="0"/>
          <w:w w:val="100"/>
          <w:position w:val="0"/>
        </w:rPr>
        <w:t>名，其中职工监事</w:t>
      </w:r>
      <w:r>
        <w:rPr>
          <w:color w:val="000000"/>
          <w:spacing w:val="0"/>
          <w:w w:val="100"/>
          <w:position w:val="0"/>
          <w:sz w:val="20"/>
          <w:szCs w:val="20"/>
        </w:rPr>
        <w:t>1</w:t>
      </w:r>
      <w:r>
        <w:rPr>
          <w:color w:val="000000"/>
          <w:spacing w:val="0"/>
          <w:w w:val="100"/>
          <w:position w:val="0"/>
        </w:rPr>
        <w:t>名，公司监事会的人数、成员构成及监事的任职资格符合相关法律、 法规的要求。监事会能够严格按照《监事会议事规则》的要求召集、召开监事会，表决程序符合法律、法 规的要求。</w:t>
      </w:r>
    </w:p>
    <w:p>
      <w:pPr>
        <w:pStyle w:val="Style15"/>
        <w:keepNext w:val="0"/>
        <w:keepLines w:val="0"/>
        <w:widowControl w:val="0"/>
        <w:shd w:val="clear" w:color="auto" w:fill="auto"/>
        <w:tabs>
          <w:tab w:pos="1006" w:val="left"/>
        </w:tabs>
        <w:bidi w:val="0"/>
        <w:spacing w:before="0" w:after="0" w:line="470" w:lineRule="exact"/>
        <w:ind w:left="0" w:right="0" w:firstLine="440"/>
        <w:jc w:val="both"/>
      </w:pPr>
      <w:bookmarkStart w:id="578" w:name="bookmark578"/>
      <w:r>
        <w:rPr>
          <w:color w:val="000000"/>
          <w:spacing w:val="0"/>
          <w:w w:val="100"/>
          <w:position w:val="0"/>
        </w:rPr>
        <w:t>（</w:t>
      </w:r>
      <w:bookmarkEnd w:id="578"/>
      <w:r>
        <w:rPr>
          <w:color w:val="000000"/>
          <w:spacing w:val="0"/>
          <w:w w:val="100"/>
          <w:position w:val="0"/>
        </w:rPr>
        <w:t>六）</w:t>
        <w:tab/>
        <w:t>绩效评价与激励约束机制</w:t>
      </w:r>
    </w:p>
    <w:p>
      <w:pPr>
        <w:pStyle w:val="Style1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公司已建立工作绩效评价体系，使员工的收入与工作绩效挂钩；高级管理人员的聘任能够做到公开、 透明，符合法律、法规的规定；公司建立了经理人员的薪酬与公司业绩和个人业绩相挂钩的激励机制。</w:t>
      </w:r>
    </w:p>
    <w:p>
      <w:pPr>
        <w:pStyle w:val="Style15"/>
        <w:keepNext w:val="0"/>
        <w:keepLines w:val="0"/>
        <w:widowControl w:val="0"/>
        <w:shd w:val="clear" w:color="auto" w:fill="auto"/>
        <w:tabs>
          <w:tab w:pos="1006" w:val="left"/>
        </w:tabs>
        <w:bidi w:val="0"/>
        <w:spacing w:before="0" w:after="0" w:line="470" w:lineRule="exact"/>
        <w:ind w:left="0" w:right="0" w:firstLine="440"/>
        <w:jc w:val="both"/>
      </w:pPr>
      <w:bookmarkStart w:id="579" w:name="bookmark579"/>
      <w:r>
        <w:rPr>
          <w:color w:val="000000"/>
          <w:spacing w:val="0"/>
          <w:w w:val="100"/>
          <w:position w:val="0"/>
        </w:rPr>
        <w:t>（</w:t>
      </w:r>
      <w:bookmarkEnd w:id="579"/>
      <w:r>
        <w:rPr>
          <w:color w:val="000000"/>
          <w:spacing w:val="0"/>
          <w:w w:val="100"/>
          <w:position w:val="0"/>
        </w:rPr>
        <w:t>七）</w:t>
        <w:tab/>
        <w:t>相关利益者</w:t>
      </w:r>
    </w:p>
    <w:p>
      <w:pPr>
        <w:pStyle w:val="Style1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公司能够充分尊重银行及其他债权人、员工、消费者、供应商、经销商等利益相关者的合法权利，与 利益相关者积极合作，共同推动公司持续、健康地发展。</w:t>
      </w:r>
    </w:p>
    <w:p>
      <w:pPr>
        <w:pStyle w:val="Style15"/>
        <w:keepNext w:val="0"/>
        <w:keepLines w:val="0"/>
        <w:widowControl w:val="0"/>
        <w:shd w:val="clear" w:color="auto" w:fill="auto"/>
        <w:tabs>
          <w:tab w:pos="1006" w:val="left"/>
        </w:tabs>
        <w:bidi w:val="0"/>
        <w:spacing w:before="0" w:after="0" w:line="470" w:lineRule="exact"/>
        <w:ind w:left="0" w:right="0" w:firstLine="440"/>
        <w:jc w:val="both"/>
      </w:pPr>
      <w:bookmarkStart w:id="580" w:name="bookmark580"/>
      <w:r>
        <w:rPr>
          <w:color w:val="000000"/>
          <w:spacing w:val="0"/>
          <w:w w:val="100"/>
          <w:position w:val="0"/>
        </w:rPr>
        <w:t>（</w:t>
      </w:r>
      <w:bookmarkEnd w:id="580"/>
      <w:r>
        <w:rPr>
          <w:color w:val="000000"/>
          <w:spacing w:val="0"/>
          <w:w w:val="100"/>
          <w:position w:val="0"/>
        </w:rPr>
        <w:t>八）</w:t>
        <w:tab/>
        <w:t>关于信息披露与透明度</w:t>
      </w:r>
    </w:p>
    <w:p>
      <w:pPr>
        <w:pStyle w:val="Style1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公司根据《深圳证券交易所创业板股票上市规则》、《上市公司信息披露管理办法》、《公司章程》以及 公司《信息披露基本制度》等相关法规制度的规定，认真履行信息披露义务。公司指定董事会秘书负责信 息披露工作，并负责投资者关系管理，确保公司所有股东能够以平等的机会获得信息。</w:t>
      </w:r>
    </w:p>
    <w:p>
      <w:pPr>
        <w:pStyle w:val="Style15"/>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公司指定《证券时报》和巨潮资讯网</w:t>
      </w:r>
      <w:r>
        <w:rPr>
          <w:color w:val="000000"/>
          <w:spacing w:val="0"/>
          <w:w w:val="100"/>
          <w:position w:val="0"/>
          <w:sz w:val="20"/>
          <w:szCs w:val="20"/>
        </w:rPr>
        <w:t>（</w:t>
      </w:r>
      <w:r>
        <w:fldChar w:fldCharType="begin"/>
      </w:r>
      <w:r>
        <w:rPr/>
        <w:instrText> HYPERLINK "http://www.cninfo" </w:instrText>
      </w:r>
      <w:r>
        <w:fldChar w:fldCharType="separate"/>
      </w:r>
      <w:r>
        <w:rPr>
          <w:color w:val="000000"/>
          <w:spacing w:val="0"/>
          <w:w w:val="100"/>
          <w:position w:val="0"/>
          <w:sz w:val="20"/>
          <w:szCs w:val="20"/>
        </w:rPr>
        <w:t>http://www.cninfo</w:t>
      </w:r>
      <w:r>
        <w:fldChar w:fldCharType="end"/>
      </w:r>
      <w:r>
        <w:rPr>
          <w:color w:val="000000"/>
          <w:spacing w:val="0"/>
          <w:w w:val="100"/>
          <w:position w:val="0"/>
          <w:sz w:val="20"/>
          <w:szCs w:val="20"/>
        </w:rPr>
        <w:t>. com.cn）</w:t>
      </w:r>
      <w:r>
        <w:rPr>
          <w:color w:val="000000"/>
          <w:spacing w:val="0"/>
          <w:w w:val="100"/>
          <w:position w:val="0"/>
        </w:rPr>
        <w:t>为公司信息披露的指定报纸和网</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站。</w:t>
      </w:r>
    </w:p>
    <w:p>
      <w:pPr>
        <w:pStyle w:val="Style15"/>
        <w:keepNext w:val="0"/>
        <w:keepLines w:val="0"/>
        <w:widowControl w:val="0"/>
        <w:shd w:val="clear" w:color="auto" w:fill="auto"/>
        <w:bidi w:val="0"/>
        <w:spacing w:before="0" w:after="0" w:line="472" w:lineRule="exact"/>
        <w:ind w:left="0" w:right="0" w:firstLine="440"/>
        <w:jc w:val="left"/>
      </w:pPr>
      <w:bookmarkStart w:id="581" w:name="bookmark581"/>
      <w:r>
        <w:rPr>
          <w:color w:val="000000"/>
          <w:spacing w:val="0"/>
          <w:w w:val="100"/>
          <w:position w:val="0"/>
        </w:rPr>
        <w:t>（</w:t>
      </w:r>
      <w:bookmarkEnd w:id="581"/>
      <w:r>
        <w:rPr>
          <w:color w:val="000000"/>
          <w:spacing w:val="0"/>
          <w:w w:val="100"/>
          <w:position w:val="0"/>
        </w:rPr>
        <w:t>九）投资者关系管理情况</w:t>
      </w:r>
    </w:p>
    <w:p>
      <w:pPr>
        <w:pStyle w:val="Style15"/>
        <w:keepNext w:val="0"/>
        <w:keepLines w:val="0"/>
        <w:widowControl w:val="0"/>
        <w:shd w:val="clear" w:color="auto" w:fill="auto"/>
        <w:bidi w:val="0"/>
        <w:spacing w:before="0" w:after="0" w:line="472" w:lineRule="exact"/>
        <w:ind w:left="0" w:right="0" w:firstLine="440"/>
        <w:jc w:val="left"/>
      </w:pPr>
      <w:r>
        <w:rPr>
          <w:color w:val="000000"/>
          <w:spacing w:val="0"/>
          <w:w w:val="100"/>
          <w:position w:val="0"/>
        </w:rPr>
        <w:t>报告期内，公司严格执行《投资者关系管理制度》，认真做好投资者关系管理工作：</w:t>
      </w:r>
    </w:p>
    <w:p>
      <w:pPr>
        <w:pStyle w:val="Style15"/>
        <w:keepNext w:val="0"/>
        <w:keepLines w:val="0"/>
        <w:widowControl w:val="0"/>
        <w:shd w:val="clear" w:color="auto" w:fill="auto"/>
        <w:tabs>
          <w:tab w:pos="835" w:val="left"/>
        </w:tabs>
        <w:bidi w:val="0"/>
        <w:spacing w:before="0" w:after="0" w:line="472" w:lineRule="exact"/>
        <w:ind w:left="0" w:right="0" w:firstLine="440"/>
        <w:jc w:val="both"/>
      </w:pPr>
      <w:bookmarkStart w:id="582" w:name="bookmark582"/>
      <w:r>
        <w:rPr>
          <w:color w:val="000000"/>
          <w:spacing w:val="0"/>
          <w:w w:val="100"/>
          <w:position w:val="0"/>
          <w:sz w:val="20"/>
          <w:szCs w:val="20"/>
        </w:rPr>
        <w:t>1</w:t>
      </w:r>
      <w:bookmarkEnd w:id="582"/>
      <w:r>
        <w:rPr>
          <w:color w:val="000000"/>
          <w:spacing w:val="0"/>
          <w:w w:val="100"/>
          <w:position w:val="0"/>
        </w:rPr>
        <w:t>、</w:t>
        <w:tab/>
        <w:t>日常工作</w:t>
      </w:r>
    </w:p>
    <w:p>
      <w:pPr>
        <w:pStyle w:val="Style15"/>
        <w:keepNext w:val="0"/>
        <w:keepLines w:val="0"/>
        <w:widowControl w:val="0"/>
        <w:shd w:val="clear" w:color="auto" w:fill="auto"/>
        <w:tabs>
          <w:tab w:pos="1014" w:val="left"/>
        </w:tabs>
        <w:bidi w:val="0"/>
        <w:spacing w:before="0" w:after="0" w:line="472" w:lineRule="exact"/>
        <w:ind w:left="0" w:right="0" w:firstLine="440"/>
        <w:jc w:val="both"/>
      </w:pPr>
      <w:bookmarkStart w:id="583" w:name="bookmark583"/>
      <w:r>
        <w:rPr>
          <w:color w:val="000000"/>
          <w:spacing w:val="0"/>
          <w:w w:val="100"/>
          <w:position w:val="0"/>
          <w:sz w:val="20"/>
          <w:szCs w:val="20"/>
        </w:rPr>
        <w:t>（</w:t>
      </w:r>
      <w:bookmarkEnd w:id="583"/>
      <w:r>
        <w:rPr>
          <w:color w:val="000000"/>
          <w:spacing w:val="0"/>
          <w:w w:val="100"/>
          <w:position w:val="0"/>
          <w:sz w:val="20"/>
          <w:szCs w:val="20"/>
        </w:rPr>
        <w:t>1）</w:t>
        <w:tab/>
      </w:r>
      <w:r>
        <w:rPr>
          <w:color w:val="000000"/>
          <w:spacing w:val="0"/>
          <w:w w:val="100"/>
          <w:position w:val="0"/>
        </w:rPr>
        <w:t>积极做好投资者关系管理工作档案的建立和保管，合理、妥善地安排个人投资者、机构投资者、 行业分析师等相关人员到公司进行调研，并切实做好相关信息的保密工作。</w:t>
      </w:r>
    </w:p>
    <w:p>
      <w:pPr>
        <w:pStyle w:val="Style15"/>
        <w:keepNext w:val="0"/>
        <w:keepLines w:val="0"/>
        <w:widowControl w:val="0"/>
        <w:shd w:val="clear" w:color="auto" w:fill="auto"/>
        <w:tabs>
          <w:tab w:pos="1014" w:val="left"/>
        </w:tabs>
        <w:bidi w:val="0"/>
        <w:spacing w:before="0" w:after="0" w:line="472" w:lineRule="exact"/>
        <w:ind w:left="0" w:right="0" w:firstLine="440"/>
        <w:jc w:val="both"/>
      </w:pPr>
      <w:bookmarkStart w:id="584" w:name="bookmark584"/>
      <w:r>
        <w:rPr>
          <w:color w:val="000000"/>
          <w:spacing w:val="0"/>
          <w:w w:val="100"/>
          <w:position w:val="0"/>
          <w:sz w:val="20"/>
          <w:szCs w:val="20"/>
        </w:rPr>
        <w:t>（</w:t>
      </w:r>
      <w:bookmarkEnd w:id="584"/>
      <w:r>
        <w:rPr>
          <w:color w:val="000000"/>
          <w:spacing w:val="0"/>
          <w:w w:val="100"/>
          <w:position w:val="0"/>
          <w:sz w:val="20"/>
          <w:szCs w:val="20"/>
        </w:rPr>
        <w:t>2）</w:t>
        <w:tab/>
      </w:r>
      <w:r>
        <w:rPr>
          <w:color w:val="000000"/>
          <w:spacing w:val="0"/>
          <w:w w:val="100"/>
          <w:position w:val="0"/>
        </w:rPr>
        <w:t>通过公司网站、投资者关系管理电话、电子信箱、互动平台等多种渠道与投资者加强沟通，解 答投资者的疑问。</w:t>
      </w:r>
    </w:p>
    <w:p>
      <w:pPr>
        <w:pStyle w:val="Style15"/>
        <w:keepNext w:val="0"/>
        <w:keepLines w:val="0"/>
        <w:widowControl w:val="0"/>
        <w:shd w:val="clear" w:color="auto" w:fill="auto"/>
        <w:tabs>
          <w:tab w:pos="835" w:val="left"/>
        </w:tabs>
        <w:bidi w:val="0"/>
        <w:spacing w:before="0" w:after="0" w:line="472" w:lineRule="exact"/>
        <w:ind w:left="0" w:right="0" w:firstLine="440"/>
        <w:jc w:val="both"/>
      </w:pPr>
      <w:bookmarkStart w:id="585" w:name="bookmark585"/>
      <w:r>
        <w:rPr>
          <w:color w:val="000000"/>
          <w:spacing w:val="0"/>
          <w:w w:val="100"/>
          <w:position w:val="0"/>
          <w:sz w:val="20"/>
          <w:szCs w:val="20"/>
        </w:rPr>
        <w:t>2</w:t>
      </w:r>
      <w:bookmarkEnd w:id="585"/>
      <w:r>
        <w:rPr>
          <w:color w:val="000000"/>
          <w:spacing w:val="0"/>
          <w:w w:val="100"/>
          <w:position w:val="0"/>
        </w:rPr>
        <w:t>、</w:t>
        <w:tab/>
        <w:t>互动交流</w:t>
      </w:r>
    </w:p>
    <w:p>
      <w:pPr>
        <w:pStyle w:val="Style15"/>
        <w:keepNext w:val="0"/>
        <w:keepLines w:val="0"/>
        <w:widowControl w:val="0"/>
        <w:shd w:val="clear" w:color="auto" w:fill="auto"/>
        <w:tabs>
          <w:tab w:pos="1014" w:val="left"/>
        </w:tabs>
        <w:bidi w:val="0"/>
        <w:spacing w:before="0" w:after="0" w:line="472" w:lineRule="exact"/>
        <w:ind w:left="0" w:right="0" w:firstLine="440"/>
        <w:jc w:val="both"/>
      </w:pPr>
      <w:bookmarkStart w:id="586" w:name="bookmark586"/>
      <w:r>
        <w:rPr>
          <w:color w:val="000000"/>
          <w:spacing w:val="0"/>
          <w:w w:val="100"/>
          <w:position w:val="0"/>
          <w:sz w:val="20"/>
          <w:szCs w:val="20"/>
        </w:rPr>
        <w:t>（</w:t>
      </w:r>
      <w:bookmarkEnd w:id="586"/>
      <w:r>
        <w:rPr>
          <w:color w:val="000000"/>
          <w:spacing w:val="0"/>
          <w:w w:val="100"/>
          <w:position w:val="0"/>
          <w:sz w:val="20"/>
          <w:szCs w:val="20"/>
        </w:rPr>
        <w:t>1）</w:t>
        <w:tab/>
      </w:r>
      <w:r>
        <w:rPr>
          <w:color w:val="000000"/>
          <w:spacing w:val="0"/>
          <w:w w:val="100"/>
          <w:position w:val="0"/>
        </w:rPr>
        <w:t>报告期内，公司于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12</w:t>
      </w:r>
      <w:r>
        <w:rPr>
          <w:color w:val="000000"/>
          <w:spacing w:val="0"/>
          <w:w w:val="100"/>
          <w:position w:val="0"/>
        </w:rPr>
        <w:t>日通过投资者互动平台</w:t>
      </w:r>
      <w:r>
        <w:rPr>
          <w:color w:val="000000"/>
          <w:spacing w:val="0"/>
          <w:w w:val="100"/>
          <w:position w:val="0"/>
          <w:sz w:val="20"/>
          <w:szCs w:val="20"/>
        </w:rPr>
        <w:t>（</w:t>
      </w:r>
      <w:r>
        <w:rPr>
          <w:color w:val="000000"/>
          <w:spacing w:val="0"/>
          <w:w w:val="100"/>
          <w:position w:val="0"/>
          <w:sz w:val="20"/>
          <w:szCs w:val="20"/>
        </w:rPr>
        <w:t>http://irm.p5w.net）</w:t>
      </w:r>
      <w:r>
        <w:rPr>
          <w:color w:val="000000"/>
          <w:spacing w:val="0"/>
          <w:w w:val="100"/>
          <w:position w:val="0"/>
        </w:rPr>
        <w:t>举行了</w:t>
      </w:r>
      <w:r>
        <w:rPr>
          <w:color w:val="000000"/>
          <w:spacing w:val="0"/>
          <w:w w:val="100"/>
          <w:position w:val="0"/>
        </w:rPr>
        <w:t xml:space="preserve"> </w:t>
      </w:r>
      <w:r>
        <w:rPr>
          <w:color w:val="000000"/>
          <w:spacing w:val="0"/>
          <w:w w:val="100"/>
          <w:position w:val="0"/>
          <w:sz w:val="20"/>
          <w:szCs w:val="20"/>
        </w:rPr>
        <w:t xml:space="preserve">2015 </w:t>
      </w:r>
      <w:r>
        <w:rPr>
          <w:color w:val="000000"/>
          <w:spacing w:val="0"/>
          <w:w w:val="100"/>
          <w:position w:val="0"/>
        </w:rPr>
        <w:t>年年度报告网上业绩说明会，公司董事长任红军先生，总经理张潇君先生，董事会秘书肖锋、财务负责人 刘瑞玲女士，独立董事赵向阳先生参加了网上说明会，与广大投资者进行坦诚的沟通和交流。</w:t>
      </w:r>
    </w:p>
    <w:p>
      <w:pPr>
        <w:pStyle w:val="Style15"/>
        <w:keepNext w:val="0"/>
        <w:keepLines w:val="0"/>
        <w:widowControl w:val="0"/>
        <w:shd w:val="clear" w:color="auto" w:fill="auto"/>
        <w:tabs>
          <w:tab w:pos="1019" w:val="left"/>
        </w:tabs>
        <w:bidi w:val="0"/>
        <w:spacing w:before="0" w:after="0" w:line="472" w:lineRule="exact"/>
        <w:ind w:left="0" w:right="0" w:firstLine="440"/>
        <w:jc w:val="both"/>
      </w:pPr>
      <w:bookmarkStart w:id="587" w:name="bookmark587"/>
      <w:r>
        <w:rPr>
          <w:color w:val="000000"/>
          <w:spacing w:val="0"/>
          <w:w w:val="100"/>
          <w:position w:val="0"/>
          <w:sz w:val="20"/>
          <w:szCs w:val="20"/>
        </w:rPr>
        <w:t>（</w:t>
      </w:r>
      <w:bookmarkEnd w:id="587"/>
      <w:r>
        <w:rPr>
          <w:color w:val="000000"/>
          <w:spacing w:val="0"/>
          <w:w w:val="100"/>
          <w:position w:val="0"/>
          <w:sz w:val="20"/>
          <w:szCs w:val="20"/>
        </w:rPr>
        <w:t>2）</w:t>
        <w:tab/>
      </w:r>
      <w:r>
        <w:rPr>
          <w:color w:val="000000"/>
          <w:spacing w:val="0"/>
          <w:w w:val="100"/>
          <w:position w:val="0"/>
        </w:rPr>
        <w:t>报告期内，公司通过“投资者关系互动平台</w:t>
      </w:r>
      <w:r>
        <w:rPr>
          <w:color w:val="000000"/>
          <w:spacing w:val="0"/>
          <w:w w:val="100"/>
          <w:position w:val="0"/>
          <w:sz w:val="20"/>
          <w:szCs w:val="20"/>
        </w:rPr>
        <w:t>”</w:t>
      </w:r>
      <w:r>
        <w:rPr>
          <w:color w:val="000000"/>
          <w:spacing w:val="0"/>
          <w:w w:val="100"/>
          <w:position w:val="0"/>
          <w:sz w:val="20"/>
          <w:szCs w:val="20"/>
        </w:rPr>
        <w:t>（</w:t>
      </w:r>
      <w:r>
        <w:fldChar w:fldCharType="begin"/>
      </w:r>
      <w:r>
        <w:rPr/>
        <w:instrText> HYPERLINK "http://ircs.p5w.net/ircs/ssgs/index.do%ef%bc%89%ef%bc%8c" </w:instrText>
      </w:r>
      <w:r>
        <w:fldChar w:fldCharType="separate"/>
      </w:r>
      <w:r>
        <w:rPr>
          <w:color w:val="000000"/>
          <w:spacing w:val="0"/>
          <w:w w:val="100"/>
          <w:position w:val="0"/>
          <w:sz w:val="20"/>
          <w:szCs w:val="20"/>
        </w:rPr>
        <w:t>http://ircs.p5w.net/ircs/ssgs/index.do），</w:t>
      </w:r>
      <w:r>
        <w:fldChar w:fldCharType="end"/>
      </w:r>
      <w:r>
        <w:rPr>
          <w:color w:val="000000"/>
          <w:spacing w:val="0"/>
          <w:w w:val="100"/>
          <w:position w:val="0"/>
          <w:sz w:val="20"/>
          <w:szCs w:val="20"/>
        </w:rPr>
        <w:t xml:space="preserve"> </w:t>
      </w:r>
      <w:r>
        <w:rPr>
          <w:color w:val="000000"/>
          <w:spacing w:val="0"/>
          <w:w w:val="100"/>
          <w:position w:val="0"/>
        </w:rPr>
        <w:t>就投资者关心的问题进行了充分、深入、详细的分析、说明和答复，建立了投资者与公司之间规范、直接、 快速的交流与沟通渠道，提高了公司规范运作水平，更好的保护了投资者特别是中小投资者的合法权益。</w:t>
      </w:r>
    </w:p>
    <w:p>
      <w:pPr>
        <w:pStyle w:val="Style1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（十）公司董事长、独立董事及其他董事履行职责情况</w:t>
      </w:r>
    </w:p>
    <w:p>
      <w:pPr>
        <w:pStyle w:val="Style15"/>
        <w:keepNext w:val="0"/>
        <w:keepLines w:val="0"/>
        <w:widowControl w:val="0"/>
        <w:shd w:val="clear" w:color="auto" w:fill="auto"/>
        <w:tabs>
          <w:tab w:pos="835" w:val="left"/>
        </w:tabs>
        <w:bidi w:val="0"/>
        <w:spacing w:before="0" w:after="0" w:line="472" w:lineRule="exact"/>
        <w:ind w:left="0" w:right="0" w:firstLine="440"/>
        <w:jc w:val="both"/>
      </w:pPr>
      <w:bookmarkStart w:id="588" w:name="bookmark588"/>
      <w:r>
        <w:rPr>
          <w:color w:val="000000"/>
          <w:spacing w:val="0"/>
          <w:w w:val="100"/>
          <w:position w:val="0"/>
          <w:sz w:val="20"/>
          <w:szCs w:val="20"/>
        </w:rPr>
        <w:t>1</w:t>
      </w:r>
      <w:bookmarkEnd w:id="588"/>
      <w:r>
        <w:rPr>
          <w:color w:val="000000"/>
          <w:spacing w:val="0"/>
          <w:w w:val="100"/>
          <w:position w:val="0"/>
        </w:rPr>
        <w:t>、</w:t>
        <w:tab/>
        <w:t>报告期内，公司全体董事严格按照《公司法》、《证券法》、《深圳证券交易所创业板上市公司规范 运作指引》等法律、法规及规章制度的规定和要求，履行董事职责，积极参加相关培训，提高规范运作水 平。董事在董事会会议投票表决重大事项或其他对公司有重大影响的事项时，严格遵循公司董事会议事规 则的有关审议规定，审慎决策，切实保护公司和股东特别是社会公众股股东的利益。</w:t>
      </w:r>
    </w:p>
    <w:p>
      <w:pPr>
        <w:pStyle w:val="Style15"/>
        <w:keepNext w:val="0"/>
        <w:keepLines w:val="0"/>
        <w:widowControl w:val="0"/>
        <w:shd w:val="clear" w:color="auto" w:fill="auto"/>
        <w:tabs>
          <w:tab w:pos="835" w:val="left"/>
        </w:tabs>
        <w:bidi w:val="0"/>
        <w:spacing w:before="0" w:after="0" w:line="472" w:lineRule="exact"/>
        <w:ind w:left="0" w:right="0" w:firstLine="440"/>
        <w:jc w:val="both"/>
      </w:pPr>
      <w:bookmarkStart w:id="589" w:name="bookmark589"/>
      <w:r>
        <w:rPr>
          <w:color w:val="000000"/>
          <w:spacing w:val="0"/>
          <w:w w:val="100"/>
          <w:position w:val="0"/>
          <w:sz w:val="20"/>
          <w:szCs w:val="20"/>
        </w:rPr>
        <w:t>2</w:t>
      </w:r>
      <w:bookmarkEnd w:id="589"/>
      <w:r>
        <w:rPr>
          <w:color w:val="000000"/>
          <w:spacing w:val="0"/>
          <w:w w:val="100"/>
          <w:position w:val="0"/>
        </w:rPr>
        <w:t>、</w:t>
        <w:tab/>
        <w:t>公司董事长在履行职责时，严格按照《公司法》、《证券法》、《深圳证券交易所创业板上市公司规 范运作指引》和《公司章程》规定，行使董事长职权，履行职责。在召集、主持董事会会议时，积极推动 公司治理工作和内部控制建设、督促执行股东大会和董事会的各项决议，确保董事会依法正常运作。</w:t>
      </w:r>
    </w:p>
    <w:p>
      <w:pPr>
        <w:pStyle w:val="Style15"/>
        <w:keepNext w:val="0"/>
        <w:keepLines w:val="0"/>
        <w:widowControl w:val="0"/>
        <w:shd w:val="clear" w:color="auto" w:fill="auto"/>
        <w:tabs>
          <w:tab w:pos="835" w:val="left"/>
        </w:tabs>
        <w:bidi w:val="0"/>
        <w:spacing w:before="0" w:after="220" w:line="472" w:lineRule="exact"/>
        <w:ind w:left="0" w:right="0" w:firstLine="440"/>
        <w:jc w:val="both"/>
      </w:pPr>
      <w:bookmarkStart w:id="590" w:name="bookmark590"/>
      <w:r>
        <w:rPr>
          <w:color w:val="000000"/>
          <w:spacing w:val="0"/>
          <w:w w:val="100"/>
          <w:position w:val="0"/>
          <w:sz w:val="20"/>
          <w:szCs w:val="20"/>
        </w:rPr>
        <w:t>3</w:t>
      </w:r>
      <w:bookmarkEnd w:id="590"/>
      <w:r>
        <w:rPr>
          <w:color w:val="000000"/>
          <w:spacing w:val="0"/>
          <w:w w:val="100"/>
          <w:position w:val="0"/>
        </w:rPr>
        <w:t>、</w:t>
        <w:tab/>
        <w:t>公司独立董事认真履行职责，积极准时出席相关会议，认真审议各项议案，客观的发表自己的看 法及观点，努力维护公司整体利益及中小股东的合法权益。同时积极深入公司现场调查，了解公司生产经 营状况和内部控制的建设及董事会及股东会决议的执行情况，为公司经营和发展提出合理意见和建议。独 立董事对</w:t>
      </w:r>
      <w:r>
        <w:rPr>
          <w:color w:val="000000"/>
          <w:spacing w:val="0"/>
          <w:w w:val="100"/>
          <w:position w:val="0"/>
          <w:sz w:val="20"/>
          <w:szCs w:val="20"/>
        </w:rPr>
        <w:t>2016</w:t>
      </w:r>
      <w:r>
        <w:rPr>
          <w:color w:val="000000"/>
          <w:spacing w:val="0"/>
          <w:w w:val="100"/>
          <w:position w:val="0"/>
        </w:rPr>
        <w:t>年度公司审议的各项事项没有提出异议。</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3"/>
        <w:keepNext/>
        <w:keepLines/>
        <w:widowControl w:val="0"/>
        <w:shd w:val="clear" w:color="auto" w:fill="auto"/>
        <w:bidi w:val="0"/>
        <w:spacing w:before="0" w:after="200" w:line="240" w:lineRule="auto"/>
        <w:ind w:left="0" w:right="0" w:firstLine="0"/>
        <w:jc w:val="left"/>
      </w:pPr>
      <w:bookmarkStart w:id="591" w:name="bookmark591"/>
      <w:bookmarkStart w:id="592" w:name="bookmark592"/>
      <w:bookmarkStart w:id="593" w:name="bookmark593"/>
      <w:bookmarkStart w:id="594" w:name="bookmark594"/>
      <w:r>
        <w:rPr>
          <w:color w:val="000000"/>
          <w:spacing w:val="0"/>
          <w:w w:val="100"/>
          <w:position w:val="0"/>
          <w:sz w:val="24"/>
          <w:szCs w:val="24"/>
        </w:rPr>
        <w:t>二</w:t>
      </w:r>
      <w:bookmarkEnd w:id="593"/>
      <w:r>
        <w:rPr>
          <w:color w:val="000000"/>
          <w:spacing w:val="0"/>
          <w:w w:val="100"/>
          <w:position w:val="0"/>
          <w:sz w:val="24"/>
          <w:szCs w:val="24"/>
        </w:rPr>
        <w:t>、公司相对于控股股东在业务、人员、资产、机构、财务等方面的独立情况</w:t>
      </w:r>
      <w:bookmarkEnd w:id="591"/>
      <w:bookmarkEnd w:id="592"/>
      <w:bookmarkEnd w:id="594"/>
    </w:p>
    <w:p>
      <w:pPr>
        <w:pStyle w:val="Style15"/>
        <w:keepNext w:val="0"/>
        <w:keepLines w:val="0"/>
        <w:widowControl w:val="0"/>
        <w:shd w:val="clear" w:color="auto" w:fill="auto"/>
        <w:tabs>
          <w:tab w:pos="988" w:val="left"/>
        </w:tabs>
        <w:bidi w:val="0"/>
        <w:spacing w:before="0" w:after="0" w:line="469" w:lineRule="exact"/>
        <w:ind w:left="0" w:right="0" w:firstLine="440"/>
        <w:jc w:val="both"/>
      </w:pPr>
      <w:bookmarkStart w:id="595" w:name="bookmark595"/>
      <w:r>
        <w:rPr>
          <w:color w:val="000000"/>
          <w:spacing w:val="0"/>
          <w:w w:val="100"/>
          <w:position w:val="0"/>
        </w:rPr>
        <w:t>（</w:t>
      </w:r>
      <w:bookmarkEnd w:id="595"/>
      <w:r>
        <w:rPr>
          <w:color w:val="000000"/>
          <w:spacing w:val="0"/>
          <w:w w:val="100"/>
          <w:position w:val="0"/>
        </w:rPr>
        <w:t>一）</w:t>
        <w:tab/>
        <w:t>业务独立</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公司从事传感器及物联网系统解决方案业务，拥有独立完整的研发、采购、生产和销售业务体系，具 有直接面向市场独立经营的能力，不存在其他需要依赖控股股东、实际控制人及其控制的其他企业进行经 营活动的情况。主要股东、实际控制人及其控制的其他企业均不从事同类业务。本公司与控股股东、实际 控制人不存在同业竞争。</w:t>
      </w:r>
    </w:p>
    <w:p>
      <w:pPr>
        <w:pStyle w:val="Style15"/>
        <w:keepNext w:val="0"/>
        <w:keepLines w:val="0"/>
        <w:widowControl w:val="0"/>
        <w:shd w:val="clear" w:color="auto" w:fill="auto"/>
        <w:tabs>
          <w:tab w:pos="988" w:val="left"/>
        </w:tabs>
        <w:bidi w:val="0"/>
        <w:spacing w:before="0" w:after="0" w:line="469" w:lineRule="exact"/>
        <w:ind w:left="0" w:right="0" w:firstLine="440"/>
        <w:jc w:val="both"/>
      </w:pPr>
      <w:bookmarkStart w:id="596" w:name="bookmark596"/>
      <w:r>
        <w:rPr>
          <w:color w:val="000000"/>
          <w:spacing w:val="0"/>
          <w:w w:val="100"/>
          <w:position w:val="0"/>
        </w:rPr>
        <w:t>（</w:t>
      </w:r>
      <w:bookmarkEnd w:id="596"/>
      <w:r>
        <w:rPr>
          <w:color w:val="000000"/>
          <w:spacing w:val="0"/>
          <w:w w:val="100"/>
          <w:position w:val="0"/>
        </w:rPr>
        <w:t>二）</w:t>
        <w:tab/>
        <w:t>人员独立</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公司设有人力资源管理部门，公司的人事及工资管理与股东完全独立。公司董事、监事均严格按照《公 司法》和《公司章程》的有关规定选举产生，高级管理人员均由董事会聘任，不存在控股股东、实际控制 人及其他关联方干涉公司人事任免的情况，不存在有关法律、法规禁止的兼职情况。公司总经理、副总经 理、财务总监、董事会秘书等高级管理人员均专职在本公司工作并领取报酬，未在股东控制的其他关联企 业担任职务，不存在交叉任职的情况；本公司的财务人员亦未在实际控制人控制的其他企业中兼职。</w:t>
      </w:r>
    </w:p>
    <w:p>
      <w:pPr>
        <w:pStyle w:val="Style15"/>
        <w:keepNext w:val="0"/>
        <w:keepLines w:val="0"/>
        <w:widowControl w:val="0"/>
        <w:shd w:val="clear" w:color="auto" w:fill="auto"/>
        <w:tabs>
          <w:tab w:pos="988" w:val="left"/>
        </w:tabs>
        <w:bidi w:val="0"/>
        <w:spacing w:before="0" w:after="0" w:line="469" w:lineRule="exact"/>
        <w:ind w:left="0" w:right="0" w:firstLine="440"/>
        <w:jc w:val="both"/>
      </w:pPr>
      <w:bookmarkStart w:id="597" w:name="bookmark597"/>
      <w:r>
        <w:rPr>
          <w:color w:val="000000"/>
          <w:spacing w:val="0"/>
          <w:w w:val="100"/>
          <w:position w:val="0"/>
        </w:rPr>
        <w:t>（</w:t>
      </w:r>
      <w:bookmarkEnd w:id="597"/>
      <w:r>
        <w:rPr>
          <w:color w:val="000000"/>
          <w:spacing w:val="0"/>
          <w:w w:val="100"/>
          <w:position w:val="0"/>
        </w:rPr>
        <w:t>三）</w:t>
        <w:tab/>
        <w:t>资产完整</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公司拥有开展生产经营所必备的独立完整的资产，合法拥有与生产经营相关的房产、设备、土地以及 商标、专利、非专利技术的所有权或使用权，相关资产不存在权属纠纷，公司资产、资金和其他资源不存 在被控股股东、实际控制人及其他关联方控制和占用的情形。</w:t>
      </w:r>
    </w:p>
    <w:p>
      <w:pPr>
        <w:pStyle w:val="Style15"/>
        <w:keepNext w:val="0"/>
        <w:keepLines w:val="0"/>
        <w:widowControl w:val="0"/>
        <w:shd w:val="clear" w:color="auto" w:fill="auto"/>
        <w:tabs>
          <w:tab w:pos="988" w:val="left"/>
        </w:tabs>
        <w:bidi w:val="0"/>
        <w:spacing w:before="0" w:after="0" w:line="469" w:lineRule="exact"/>
        <w:ind w:left="0" w:right="0" w:firstLine="440"/>
        <w:jc w:val="both"/>
      </w:pPr>
      <w:bookmarkStart w:id="598" w:name="bookmark598"/>
      <w:r>
        <w:rPr>
          <w:color w:val="000000"/>
          <w:spacing w:val="0"/>
          <w:w w:val="100"/>
          <w:position w:val="0"/>
        </w:rPr>
        <w:t>（</w:t>
      </w:r>
      <w:bookmarkEnd w:id="598"/>
      <w:r>
        <w:rPr>
          <w:color w:val="000000"/>
          <w:spacing w:val="0"/>
          <w:w w:val="100"/>
          <w:position w:val="0"/>
        </w:rPr>
        <w:t>四）</w:t>
        <w:tab/>
        <w:t>机构独立</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公司根据《公司法》、《上市公司章程指引》等有关法律、法规和规范性文件的相关规定，按照法定程 序制订了《公司章程》，建立了股东大会、董事会、监事会的法人治理结构，并设置了相应的组织机构。 本公司具有独立的生产经营和办公机构，完全独立于控股股东及实际控制人，不存在混合经营、合署办公 的情况，控股股东及其他任何单位或个人均未干预本公司的机构设置和生产经营活动。</w:t>
      </w:r>
    </w:p>
    <w:p>
      <w:pPr>
        <w:pStyle w:val="Style15"/>
        <w:keepNext w:val="0"/>
        <w:keepLines w:val="0"/>
        <w:widowControl w:val="0"/>
        <w:shd w:val="clear" w:color="auto" w:fill="auto"/>
        <w:tabs>
          <w:tab w:pos="988" w:val="left"/>
        </w:tabs>
        <w:bidi w:val="0"/>
        <w:spacing w:before="0" w:after="0" w:line="469" w:lineRule="exact"/>
        <w:ind w:left="0" w:right="0" w:firstLine="440"/>
        <w:jc w:val="both"/>
      </w:pPr>
      <w:bookmarkStart w:id="599" w:name="bookmark599"/>
      <w:r>
        <w:rPr>
          <w:color w:val="000000"/>
          <w:spacing w:val="0"/>
          <w:w w:val="100"/>
          <w:position w:val="0"/>
        </w:rPr>
        <w:t>（</w:t>
      </w:r>
      <w:bookmarkEnd w:id="599"/>
      <w:r>
        <w:rPr>
          <w:color w:val="000000"/>
          <w:spacing w:val="0"/>
          <w:w w:val="100"/>
          <w:position w:val="0"/>
        </w:rPr>
        <w:t>五）</w:t>
        <w:tab/>
        <w:t>财务独立</w:t>
      </w:r>
    </w:p>
    <w:p>
      <w:pPr>
        <w:pStyle w:val="Style15"/>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公司设立独立的财务部门负责本公司的会计核算和财务管理工作。公司财务负责人及财务人员均专职 在本公司工作并领取薪酬，未在与本公司业务相同或相似、或存在其他利益冲突的企业任职。公司按照《会 计法》、《企业会计准则》等法律法规的要求，建立了符合自身特点的独立的会计核算体系和财务管理制度。 公司开设独立的银行账户，且作为独立纳税人依法纳税。公司能够依据《公司章程》和相关财务制度独立 做出财务决策，不存在公司股东或其他关联方干预公司资金使用的情况；公司独立对外签订各项合同。</w:t>
      </w:r>
    </w:p>
    <w:p>
      <w:pPr>
        <w:pStyle w:val="Style23"/>
        <w:keepNext/>
        <w:keepLines/>
        <w:widowControl w:val="0"/>
        <w:shd w:val="clear" w:color="auto" w:fill="auto"/>
        <w:bidi w:val="0"/>
        <w:spacing w:before="0" w:after="340" w:line="240" w:lineRule="auto"/>
        <w:ind w:left="0" w:right="0" w:firstLine="0"/>
        <w:jc w:val="both"/>
      </w:pPr>
      <w:bookmarkStart w:id="600" w:name="bookmark600"/>
      <w:bookmarkStart w:id="601" w:name="bookmark601"/>
      <w:bookmarkStart w:id="602" w:name="bookmark602"/>
      <w:bookmarkStart w:id="603" w:name="bookmark603"/>
      <w:r>
        <w:rPr>
          <w:color w:val="000000"/>
          <w:spacing w:val="0"/>
          <w:w w:val="100"/>
          <w:position w:val="0"/>
          <w:sz w:val="24"/>
          <w:szCs w:val="24"/>
        </w:rPr>
        <w:t>三</w:t>
      </w:r>
      <w:bookmarkEnd w:id="602"/>
      <w:r>
        <w:rPr>
          <w:color w:val="000000"/>
          <w:spacing w:val="0"/>
          <w:w w:val="100"/>
          <w:position w:val="0"/>
          <w:sz w:val="24"/>
          <w:szCs w:val="24"/>
        </w:rPr>
        <w:t>、同业竞争情况</w:t>
      </w:r>
      <w:bookmarkEnd w:id="600"/>
      <w:bookmarkEnd w:id="601"/>
      <w:bookmarkEnd w:id="603"/>
    </w:p>
    <w:p>
      <w:pPr>
        <w:pStyle w:val="Style27"/>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both"/>
      </w:pPr>
      <w:bookmarkStart w:id="604" w:name="bookmark604"/>
      <w:bookmarkStart w:id="605" w:name="bookmark605"/>
      <w:bookmarkStart w:id="606" w:name="bookmark606"/>
      <w:bookmarkStart w:id="607" w:name="bookmark607"/>
      <w:r>
        <w:rPr>
          <w:color w:val="000000"/>
          <w:spacing w:val="0"/>
          <w:w w:val="100"/>
          <w:position w:val="0"/>
          <w:sz w:val="24"/>
          <w:szCs w:val="24"/>
        </w:rPr>
        <w:t>四</w:t>
      </w:r>
      <w:bookmarkEnd w:id="606"/>
      <w:r>
        <w:rPr>
          <w:color w:val="000000"/>
          <w:spacing w:val="0"/>
          <w:w w:val="100"/>
          <w:position w:val="0"/>
          <w:sz w:val="24"/>
          <w:szCs w:val="24"/>
        </w:rPr>
        <w:t>、报告期内召开的年度股东大会和临时股东大会的有关情况</w:t>
      </w:r>
      <w:bookmarkEnd w:id="604"/>
      <w:bookmarkEnd w:id="605"/>
      <w:bookmarkEnd w:id="607"/>
    </w:p>
    <w:p>
      <w:pPr>
        <w:pStyle w:val="Style30"/>
        <w:keepNext/>
        <w:keepLines/>
        <w:widowControl w:val="0"/>
        <w:shd w:val="clear" w:color="auto" w:fill="auto"/>
        <w:bidi w:val="0"/>
        <w:spacing w:before="0" w:after="340" w:line="240" w:lineRule="auto"/>
        <w:ind w:left="0" w:right="0" w:firstLine="0"/>
        <w:jc w:val="both"/>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sz w:val="20"/>
          <w:szCs w:val="20"/>
        </w:rPr>
        <w:t>1</w:t>
      </w:r>
      <w:bookmarkEnd w:id="610"/>
      <w:r>
        <w:rPr>
          <w:color w:val="000000"/>
          <w:spacing w:val="0"/>
          <w:w w:val="100"/>
          <w:position w:val="0"/>
        </w:rPr>
        <w:t>、本报告期股东大会情况</w:t>
      </w:r>
      <w:bookmarkEnd w:id="608"/>
      <w:bookmarkEnd w:id="609"/>
      <w:bookmarkEnd w:id="611"/>
    </w:p>
    <w:tbl>
      <w:tblPr>
        <w:tblOverlap w:val="never"/>
        <w:jc w:val="center"/>
        <w:tblLayout w:type="fixed"/>
      </w:tblPr>
      <w:tblGrid>
        <w:gridCol w:w="1296"/>
        <w:gridCol w:w="1277"/>
        <w:gridCol w:w="1416"/>
        <w:gridCol w:w="1560"/>
        <w:gridCol w:w="1560"/>
        <w:gridCol w:w="2496"/>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年第一次 临时股东大会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sz w:val="17"/>
                <w:szCs w:val="17"/>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r>
              <w:rPr>
                <w:color w:val="000000"/>
                <w:spacing w:val="0"/>
                <w:w w:val="100"/>
                <w:position w:val="0"/>
              </w:rPr>
              <w:t xml:space="preserve">, </w:t>
            </w:r>
            <w:r>
              <w:rPr>
                <w:rFonts w:ascii="SimSun" w:eastAsia="SimSun" w:hAnsi="SimSun" w:cs="SimSun"/>
                <w:color w:val="000000"/>
                <w:spacing w:val="0"/>
                <w:w w:val="100"/>
                <w:position w:val="0"/>
                <w:sz w:val="17"/>
                <w:szCs w:val="17"/>
              </w:rPr>
              <w:t>公告编号为</w:t>
            </w:r>
            <w:r>
              <w:rPr>
                <w:color w:val="000000"/>
                <w:spacing w:val="0"/>
                <w:w w:val="100"/>
                <w:position w:val="0"/>
              </w:rPr>
              <w:t>2016-006</w:t>
            </w:r>
          </w:p>
        </w:tc>
      </w:tr>
      <w:tr>
        <w:trPr>
          <w:trHeight w:val="74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年年度股</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东大会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sz w:val="17"/>
                <w:szCs w:val="17"/>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r>
              <w:rPr>
                <w:color w:val="000000"/>
                <w:spacing w:val="0"/>
                <w:w w:val="100"/>
                <w:position w:val="0"/>
              </w:rPr>
              <w:t xml:space="preserve">, </w:t>
            </w:r>
            <w:r>
              <w:rPr>
                <w:rFonts w:ascii="SimSun" w:eastAsia="SimSun" w:hAnsi="SimSun" w:cs="SimSun"/>
                <w:color w:val="000000"/>
                <w:spacing w:val="0"/>
                <w:w w:val="100"/>
                <w:position w:val="0"/>
                <w:sz w:val="17"/>
                <w:szCs w:val="17"/>
              </w:rPr>
              <w:t>公告编号为</w:t>
            </w:r>
            <w:r>
              <w:rPr>
                <w:color w:val="000000"/>
                <w:spacing w:val="0"/>
                <w:w w:val="100"/>
                <w:position w:val="0"/>
              </w:rPr>
              <w:t>2016-039</w:t>
            </w:r>
          </w:p>
        </w:tc>
      </w:tr>
    </w:tbl>
    <w:p>
      <w:pPr>
        <w:widowControl w:val="0"/>
        <w:spacing w:after="339" w:line="1" w:lineRule="exact"/>
      </w:pPr>
    </w:p>
    <w:p>
      <w:pPr>
        <w:pStyle w:val="Style30"/>
        <w:keepNext/>
        <w:keepLines/>
        <w:widowControl w:val="0"/>
        <w:shd w:val="clear" w:color="auto" w:fill="auto"/>
        <w:bidi w:val="0"/>
        <w:spacing w:before="0" w:after="380" w:line="240" w:lineRule="auto"/>
        <w:ind w:left="0" w:right="0" w:firstLine="0"/>
        <w:jc w:val="both"/>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sz w:val="20"/>
          <w:szCs w:val="20"/>
        </w:rPr>
        <w:t>2</w:t>
      </w:r>
      <w:bookmarkEnd w:id="614"/>
      <w:r>
        <w:rPr>
          <w:color w:val="000000"/>
          <w:spacing w:val="0"/>
          <w:w w:val="100"/>
          <w:position w:val="0"/>
        </w:rPr>
        <w:t>、表决权恢复的优先股股东请求召开临时股东大会</w:t>
      </w:r>
      <w:bookmarkEnd w:id="612"/>
      <w:bookmarkEnd w:id="613"/>
      <w:bookmarkEnd w:id="615"/>
    </w:p>
    <w:p>
      <w:pPr>
        <w:pStyle w:val="Style27"/>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both"/>
      </w:pPr>
      <w:bookmarkStart w:id="616" w:name="bookmark616"/>
      <w:bookmarkStart w:id="617" w:name="bookmark617"/>
      <w:bookmarkStart w:id="618" w:name="bookmark618"/>
      <w:bookmarkStart w:id="619" w:name="bookmark619"/>
      <w:r>
        <w:rPr>
          <w:color w:val="000000"/>
          <w:spacing w:val="0"/>
          <w:w w:val="100"/>
          <w:position w:val="0"/>
          <w:sz w:val="24"/>
          <w:szCs w:val="24"/>
        </w:rPr>
        <w:t>五</w:t>
      </w:r>
      <w:bookmarkEnd w:id="618"/>
      <w:r>
        <w:rPr>
          <w:color w:val="000000"/>
          <w:spacing w:val="0"/>
          <w:w w:val="100"/>
          <w:position w:val="0"/>
          <w:sz w:val="24"/>
          <w:szCs w:val="24"/>
        </w:rPr>
        <w:t>、报告期内独立董事履行职责的情况</w:t>
      </w:r>
      <w:bookmarkEnd w:id="616"/>
      <w:bookmarkEnd w:id="617"/>
      <w:bookmarkEnd w:id="619"/>
    </w:p>
    <w:p>
      <w:pPr>
        <w:pStyle w:val="Style30"/>
        <w:keepNext/>
        <w:keepLines/>
        <w:widowControl w:val="0"/>
        <w:shd w:val="clear" w:color="auto" w:fill="auto"/>
        <w:bidi w:val="0"/>
        <w:spacing w:before="0" w:after="340" w:line="240" w:lineRule="auto"/>
        <w:ind w:left="0" w:right="0" w:firstLine="0"/>
        <w:jc w:val="both"/>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sz w:val="20"/>
          <w:szCs w:val="20"/>
        </w:rPr>
        <w:t>1</w:t>
      </w:r>
      <w:bookmarkEnd w:id="622"/>
      <w:r>
        <w:rPr>
          <w:color w:val="000000"/>
          <w:spacing w:val="0"/>
          <w:w w:val="100"/>
          <w:position w:val="0"/>
        </w:rPr>
        <w:t>、独立董事出席董事会及股东大会的情况</w:t>
      </w:r>
      <w:bookmarkEnd w:id="620"/>
      <w:bookmarkEnd w:id="621"/>
      <w:bookmarkEnd w:id="623"/>
    </w:p>
    <w:tbl>
      <w:tblPr>
        <w:tblOverlap w:val="never"/>
        <w:jc w:val="center"/>
        <w:tblLayout w:type="fixed"/>
      </w:tblPr>
      <w:tblGrid>
        <w:gridCol w:w="1296"/>
        <w:gridCol w:w="1670"/>
        <w:gridCol w:w="1325"/>
        <w:gridCol w:w="1325"/>
        <w:gridCol w:w="1325"/>
        <w:gridCol w:w="1320"/>
        <w:gridCol w:w="1344"/>
      </w:tblGrid>
      <w:tr>
        <w:trPr>
          <w:trHeight w:val="427"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独立董事出席董事会情况</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本报告期应参加董 事会次数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现场出席次数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以通讯方式参加 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委托出席次数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缺席次数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是否连续两次未 亲自参加会议</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李颖江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刘威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赵向阳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32" w:hRule="exact"/>
        </w:trPr>
        <w:tc>
          <w:tcPr>
            <w:gridSpan w:val="2"/>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连续两次未亲自出席董事会的说明</w:t>
      </w:r>
    </w:p>
    <w:p>
      <w:pPr>
        <w:pStyle w:val="Style30"/>
        <w:keepNext/>
        <w:keepLines/>
        <w:widowControl w:val="0"/>
        <w:shd w:val="clear" w:color="auto" w:fill="auto"/>
        <w:tabs>
          <w:tab w:pos="378" w:val="left"/>
        </w:tabs>
        <w:bidi w:val="0"/>
        <w:spacing w:before="0" w:after="380" w:line="240" w:lineRule="auto"/>
        <w:ind w:left="0" w:right="0" w:firstLine="0"/>
        <w:jc w:val="both"/>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sz w:val="20"/>
          <w:szCs w:val="20"/>
        </w:rPr>
        <w:t>2</w:t>
      </w:r>
      <w:bookmarkEnd w:id="626"/>
      <w:r>
        <w:rPr>
          <w:color w:val="000000"/>
          <w:spacing w:val="0"/>
          <w:w w:val="100"/>
          <w:position w:val="0"/>
        </w:rPr>
        <w:t>、</w:t>
        <w:tab/>
        <w:t>独立董事对公司有关事项提出异议的情况</w:t>
      </w:r>
      <w:bookmarkEnd w:id="624"/>
      <w:bookmarkEnd w:id="625"/>
      <w:bookmarkEnd w:id="627"/>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独立董事对公司有关事项是否提出异议</w:t>
      </w:r>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报告期内独立董事对公司有关事项未提出异议。</w:t>
      </w:r>
    </w:p>
    <w:p>
      <w:pPr>
        <w:pStyle w:val="Style30"/>
        <w:keepNext/>
        <w:keepLines/>
        <w:widowControl w:val="0"/>
        <w:shd w:val="clear" w:color="auto" w:fill="auto"/>
        <w:tabs>
          <w:tab w:pos="378" w:val="left"/>
        </w:tabs>
        <w:bidi w:val="0"/>
        <w:spacing w:before="0" w:after="380" w:line="240" w:lineRule="auto"/>
        <w:ind w:left="0" w:right="0" w:firstLine="0"/>
        <w:jc w:val="both"/>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sz w:val="20"/>
          <w:szCs w:val="20"/>
        </w:rPr>
        <w:t>3</w:t>
      </w:r>
      <w:bookmarkEnd w:id="630"/>
      <w:r>
        <w:rPr>
          <w:color w:val="000000"/>
          <w:spacing w:val="0"/>
          <w:w w:val="100"/>
          <w:position w:val="0"/>
        </w:rPr>
        <w:t>、</w:t>
        <w:tab/>
        <w:t>独立董事履行职责的其他说明</w:t>
      </w:r>
      <w:bookmarkEnd w:id="628"/>
      <w:bookmarkEnd w:id="629"/>
      <w:bookmarkEnd w:id="631"/>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独立董事对公司有关建议是否被采纳</w:t>
      </w:r>
    </w:p>
    <w:p>
      <w:pPr>
        <w:pStyle w:val="Style27"/>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15"/>
        <w:keepNext w:val="0"/>
        <w:keepLines w:val="0"/>
        <w:widowControl w:val="0"/>
        <w:shd w:val="clear" w:color="auto" w:fill="auto"/>
        <w:tabs>
          <w:tab w:pos="961" w:val="left"/>
        </w:tabs>
        <w:bidi w:val="0"/>
        <w:spacing w:before="0" w:after="0" w:line="478" w:lineRule="exact"/>
        <w:ind w:left="0" w:right="0" w:firstLine="440"/>
        <w:jc w:val="both"/>
      </w:pPr>
      <w:bookmarkStart w:id="632" w:name="bookmark632"/>
      <w:r>
        <w:rPr>
          <w:color w:val="000000"/>
          <w:spacing w:val="0"/>
          <w:w w:val="100"/>
          <w:position w:val="0"/>
          <w:sz w:val="20"/>
          <w:szCs w:val="20"/>
        </w:rPr>
        <w:t>（</w:t>
      </w:r>
      <w:bookmarkEnd w:id="632"/>
      <w:r>
        <w:rPr>
          <w:color w:val="000000"/>
          <w:spacing w:val="0"/>
          <w:w w:val="100"/>
          <w:position w:val="0"/>
          <w:sz w:val="20"/>
          <w:szCs w:val="20"/>
        </w:rPr>
        <w:t>1）</w:t>
        <w:tab/>
        <w:t>2016</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4</w:t>
      </w:r>
      <w:r>
        <w:rPr>
          <w:color w:val="000000"/>
          <w:spacing w:val="0"/>
          <w:w w:val="100"/>
          <w:position w:val="0"/>
        </w:rPr>
        <w:t>日公司召开第三届董事会第十九次会议，独立董事就全资子公司购买房产、使用 自有资金投资郑州德析检测技术有限公司、为控股子公司提供担保等相关事项发表了独立意见并被公司采 纳。</w:t>
      </w:r>
    </w:p>
    <w:p>
      <w:pPr>
        <w:pStyle w:val="Style15"/>
        <w:keepNext w:val="0"/>
        <w:keepLines w:val="0"/>
        <w:widowControl w:val="0"/>
        <w:shd w:val="clear" w:color="auto" w:fill="auto"/>
        <w:tabs>
          <w:tab w:pos="961" w:val="left"/>
        </w:tabs>
        <w:bidi w:val="0"/>
        <w:spacing w:before="0" w:after="0" w:line="471" w:lineRule="exact"/>
        <w:ind w:left="0" w:right="0" w:firstLine="440"/>
        <w:jc w:val="both"/>
      </w:pPr>
      <w:bookmarkStart w:id="633" w:name="bookmark633"/>
      <w:r>
        <w:rPr>
          <w:color w:val="000000"/>
          <w:spacing w:val="0"/>
          <w:w w:val="100"/>
          <w:position w:val="0"/>
          <w:sz w:val="20"/>
          <w:szCs w:val="20"/>
        </w:rPr>
        <w:t>（</w:t>
      </w:r>
      <w:bookmarkEnd w:id="633"/>
      <w:r>
        <w:rPr>
          <w:color w:val="000000"/>
          <w:spacing w:val="0"/>
          <w:w w:val="100"/>
          <w:position w:val="0"/>
          <w:sz w:val="20"/>
          <w:szCs w:val="20"/>
        </w:rPr>
        <w:t>2）</w:t>
        <w:tab/>
        <w:t>2016</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28</w:t>
      </w:r>
      <w:r>
        <w:rPr>
          <w:color w:val="000000"/>
          <w:spacing w:val="0"/>
          <w:w w:val="100"/>
          <w:position w:val="0"/>
        </w:rPr>
        <w:t>日，独立董事针对公司第三届董事会第二十次会议拟审议的《关于公司非公开发 行股票摊薄即期回报对公司主要财务指标影响及公司采取措施的议案》、《控股股东、实际控制人、董事、 高级管理人员关于非公开发行股票摊薄即期回报采取填补措施的承诺的议案》、《关于公司〈非公开发行股 票预案（修订稿）〉的议案》、《关于公司〈非公开发行股票募集资金使用的可行性分析报告（修订稿）〉的议 案》、《关于公司〈非公开发行股票方案论证分析报告（修订稿）〉的议案》、《关于公司〈前次募集资金使用 情况专项报告〉的议案》等相关事项发表了事前认可意见。</w:t>
      </w:r>
    </w:p>
    <w:p>
      <w:pPr>
        <w:pStyle w:val="Style15"/>
        <w:keepNext w:val="0"/>
        <w:keepLines w:val="0"/>
        <w:widowControl w:val="0"/>
        <w:shd w:val="clear" w:color="auto" w:fill="auto"/>
        <w:tabs>
          <w:tab w:pos="961" w:val="left"/>
        </w:tabs>
        <w:bidi w:val="0"/>
        <w:spacing w:before="0" w:after="0" w:line="471" w:lineRule="exact"/>
        <w:ind w:left="0" w:right="0" w:firstLine="440"/>
        <w:jc w:val="both"/>
      </w:pPr>
      <w:bookmarkStart w:id="634" w:name="bookmark634"/>
      <w:r>
        <w:rPr>
          <w:color w:val="000000"/>
          <w:spacing w:val="0"/>
          <w:w w:val="100"/>
          <w:position w:val="0"/>
          <w:sz w:val="20"/>
          <w:szCs w:val="20"/>
        </w:rPr>
        <w:t>（</w:t>
      </w:r>
      <w:bookmarkEnd w:id="634"/>
      <w:r>
        <w:rPr>
          <w:color w:val="000000"/>
          <w:spacing w:val="0"/>
          <w:w w:val="100"/>
          <w:position w:val="0"/>
          <w:sz w:val="20"/>
          <w:szCs w:val="20"/>
        </w:rPr>
        <w:t>3）</w:t>
        <w:tab/>
        <w:t>2016</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28</w:t>
      </w:r>
      <w:r>
        <w:rPr>
          <w:color w:val="000000"/>
          <w:spacing w:val="0"/>
          <w:w w:val="100"/>
          <w:position w:val="0"/>
        </w:rPr>
        <w:t>日公司召开第三届董事会第二十次会议，独立董事就公司</w:t>
      </w:r>
      <w:r>
        <w:rPr>
          <w:color w:val="000000"/>
          <w:spacing w:val="0"/>
          <w:w w:val="100"/>
          <w:position w:val="0"/>
          <w:sz w:val="20"/>
          <w:szCs w:val="20"/>
        </w:rPr>
        <w:t>2015</w:t>
      </w:r>
      <w:r>
        <w:rPr>
          <w:color w:val="000000"/>
          <w:spacing w:val="0"/>
          <w:w w:val="100"/>
          <w:position w:val="0"/>
        </w:rPr>
        <w:t>年度关联交易事 项、</w:t>
      </w:r>
      <w:r>
        <w:rPr>
          <w:color w:val="000000"/>
          <w:spacing w:val="0"/>
          <w:w w:val="100"/>
          <w:position w:val="0"/>
          <w:sz w:val="20"/>
          <w:szCs w:val="20"/>
        </w:rPr>
        <w:t>2015</w:t>
      </w:r>
      <w:r>
        <w:rPr>
          <w:color w:val="000000"/>
          <w:spacing w:val="0"/>
          <w:w w:val="100"/>
          <w:position w:val="0"/>
        </w:rPr>
        <w:t>年度公司对外担保及资金占用情况、公司</w:t>
      </w:r>
      <w:r>
        <w:rPr>
          <w:color w:val="000000"/>
          <w:spacing w:val="0"/>
          <w:w w:val="100"/>
          <w:position w:val="0"/>
          <w:sz w:val="20"/>
          <w:szCs w:val="20"/>
        </w:rPr>
        <w:t>2015</w:t>
      </w:r>
      <w:r>
        <w:rPr>
          <w:color w:val="000000"/>
          <w:spacing w:val="0"/>
          <w:w w:val="100"/>
          <w:position w:val="0"/>
        </w:rPr>
        <w:t>年度内部控制自我评价报告、公司</w:t>
      </w:r>
      <w:r>
        <w:rPr>
          <w:color w:val="000000"/>
          <w:spacing w:val="0"/>
          <w:w w:val="100"/>
          <w:position w:val="0"/>
          <w:sz w:val="20"/>
          <w:szCs w:val="20"/>
        </w:rPr>
        <w:t>2015</w:t>
      </w:r>
      <w:r>
        <w:rPr>
          <w:color w:val="000000"/>
          <w:spacing w:val="0"/>
          <w:w w:val="100"/>
          <w:position w:val="0"/>
        </w:rPr>
        <w:t>年度募集 资金存放与使用情况、公司</w:t>
      </w:r>
      <w:r>
        <w:rPr>
          <w:color w:val="000000"/>
          <w:spacing w:val="0"/>
          <w:w w:val="100"/>
          <w:position w:val="0"/>
          <w:sz w:val="20"/>
          <w:szCs w:val="20"/>
        </w:rPr>
        <w:t>2015</w:t>
      </w:r>
      <w:r>
        <w:rPr>
          <w:color w:val="000000"/>
          <w:spacing w:val="0"/>
          <w:w w:val="100"/>
          <w:position w:val="0"/>
        </w:rPr>
        <w:t>年度利润分配、公司</w:t>
      </w:r>
      <w:r>
        <w:rPr>
          <w:color w:val="000000"/>
          <w:spacing w:val="0"/>
          <w:w w:val="100"/>
          <w:position w:val="0"/>
          <w:sz w:val="20"/>
          <w:szCs w:val="20"/>
        </w:rPr>
        <w:t>2016</w:t>
      </w:r>
      <w:r>
        <w:rPr>
          <w:color w:val="000000"/>
          <w:spacing w:val="0"/>
          <w:w w:val="100"/>
          <w:position w:val="0"/>
        </w:rPr>
        <w:t>年董事及高级管理人员薪酬计划、孙公司会计 估计变更、续聘</w:t>
      </w:r>
      <w:r>
        <w:rPr>
          <w:color w:val="000000"/>
          <w:spacing w:val="0"/>
          <w:w w:val="100"/>
          <w:position w:val="0"/>
          <w:sz w:val="20"/>
          <w:szCs w:val="20"/>
        </w:rPr>
        <w:t>2016</w:t>
      </w:r>
      <w:r>
        <w:rPr>
          <w:color w:val="000000"/>
          <w:spacing w:val="0"/>
          <w:w w:val="100"/>
          <w:position w:val="0"/>
        </w:rPr>
        <w:t>年度财务审计机构、公司办理</w:t>
      </w:r>
      <w:r>
        <w:rPr>
          <w:color w:val="000000"/>
          <w:spacing w:val="0"/>
          <w:w w:val="100"/>
          <w:position w:val="0"/>
          <w:sz w:val="20"/>
          <w:szCs w:val="20"/>
        </w:rPr>
        <w:t>2016</w:t>
      </w:r>
      <w:r>
        <w:rPr>
          <w:color w:val="000000"/>
          <w:spacing w:val="0"/>
          <w:w w:val="100"/>
          <w:position w:val="0"/>
        </w:rPr>
        <w:t>年度银行综合授信业务、公司调整本次非公开发 行股票相关事项、公司非公开发行股票摊薄即期回报对公司主要财务指标影响及公司采取措施、控股股东、 实际控制人、董事、高级管理人员关于非公开发行股票摊薄即期回报采取填补措施承诺等相关事项发表了 独立意见并被公司采纳。</w:t>
      </w:r>
    </w:p>
    <w:p>
      <w:pPr>
        <w:pStyle w:val="Style15"/>
        <w:keepNext w:val="0"/>
        <w:keepLines w:val="0"/>
        <w:widowControl w:val="0"/>
        <w:shd w:val="clear" w:color="auto" w:fill="auto"/>
        <w:tabs>
          <w:tab w:pos="961" w:val="left"/>
        </w:tabs>
        <w:bidi w:val="0"/>
        <w:spacing w:before="0" w:after="0" w:line="471" w:lineRule="exact"/>
        <w:ind w:left="0" w:right="0" w:firstLine="440"/>
        <w:jc w:val="both"/>
      </w:pPr>
      <w:bookmarkStart w:id="635" w:name="bookmark635"/>
      <w:r>
        <w:rPr>
          <w:color w:val="000000"/>
          <w:spacing w:val="0"/>
          <w:w w:val="100"/>
          <w:position w:val="0"/>
          <w:sz w:val="20"/>
          <w:szCs w:val="20"/>
        </w:rPr>
        <w:t>（</w:t>
      </w:r>
      <w:bookmarkEnd w:id="635"/>
      <w:r>
        <w:rPr>
          <w:color w:val="000000"/>
          <w:spacing w:val="0"/>
          <w:w w:val="100"/>
          <w:position w:val="0"/>
          <w:sz w:val="20"/>
          <w:szCs w:val="20"/>
        </w:rPr>
        <w:t>4）</w:t>
        <w:tab/>
        <w:t>2016</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27</w:t>
      </w:r>
      <w:r>
        <w:rPr>
          <w:color w:val="000000"/>
          <w:spacing w:val="0"/>
          <w:w w:val="100"/>
          <w:position w:val="0"/>
        </w:rPr>
        <w:t>日公司召开第三届董事会第二十二次会议，独立董事就全资子公司沈阳金建数字 城市软件有限公司增加注册资本、全资子公司郑州炜盛电子科技有限公司增加注册资本、继续投资苏州能 斯达电子科技有限公司、公司继续受让河南雪城软件有限公司原股东股权、公司继续受让河南开云信息技 术有限公司原股东股权、公司拟设立上海云平台公司、公司拟设立全资子公司等相关事项发表了独立意见 并被公司采纳。</w:t>
      </w:r>
    </w:p>
    <w:p>
      <w:pPr>
        <w:pStyle w:val="Style15"/>
        <w:keepNext w:val="0"/>
        <w:keepLines w:val="0"/>
        <w:widowControl w:val="0"/>
        <w:shd w:val="clear" w:color="auto" w:fill="auto"/>
        <w:tabs>
          <w:tab w:pos="961" w:val="left"/>
        </w:tabs>
        <w:bidi w:val="0"/>
        <w:spacing w:before="0" w:after="0" w:line="471" w:lineRule="exact"/>
        <w:ind w:left="0" w:right="0" w:firstLine="440"/>
        <w:jc w:val="both"/>
      </w:pPr>
      <w:bookmarkStart w:id="636" w:name="bookmark636"/>
      <w:r>
        <w:rPr>
          <w:color w:val="000000"/>
          <w:spacing w:val="0"/>
          <w:w w:val="100"/>
          <w:position w:val="0"/>
          <w:sz w:val="20"/>
          <w:szCs w:val="20"/>
        </w:rPr>
        <w:t>（</w:t>
      </w:r>
      <w:bookmarkEnd w:id="636"/>
      <w:r>
        <w:rPr>
          <w:color w:val="000000"/>
          <w:spacing w:val="0"/>
          <w:w w:val="100"/>
          <w:position w:val="0"/>
          <w:sz w:val="20"/>
          <w:szCs w:val="20"/>
        </w:rPr>
        <w:t>5）</w:t>
        <w:tab/>
        <w:t>2016</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21</w:t>
      </w:r>
      <w:r>
        <w:rPr>
          <w:color w:val="000000"/>
          <w:spacing w:val="0"/>
          <w:w w:val="100"/>
          <w:position w:val="0"/>
        </w:rPr>
        <w:t>日公司召开第三届董事会第二十三次会议，独立董事就全资子公司使用自有资金 投资深圳市明咨物联科技有限公司、公司使用自有资金参与投资设立产业并购基金、全资子公司上海威研 融创实业有限公司增加注册资本、公司使用自有资金继续投资英森电气系统（上海）有限公司等相关事项 发表了独立意见并被公司采纳。</w:t>
      </w:r>
    </w:p>
    <w:p>
      <w:pPr>
        <w:pStyle w:val="Style15"/>
        <w:keepNext w:val="0"/>
        <w:keepLines w:val="0"/>
        <w:widowControl w:val="0"/>
        <w:shd w:val="clear" w:color="auto" w:fill="auto"/>
        <w:tabs>
          <w:tab w:pos="961" w:val="left"/>
        </w:tabs>
        <w:bidi w:val="0"/>
        <w:spacing w:before="0" w:after="0" w:line="471" w:lineRule="exact"/>
        <w:ind w:left="0" w:right="0" w:firstLine="440"/>
        <w:jc w:val="both"/>
      </w:pPr>
      <w:bookmarkStart w:id="637" w:name="bookmark637"/>
      <w:r>
        <w:rPr>
          <w:color w:val="000000"/>
          <w:spacing w:val="0"/>
          <w:w w:val="100"/>
          <w:position w:val="0"/>
          <w:sz w:val="20"/>
          <w:szCs w:val="20"/>
        </w:rPr>
        <w:t>（</w:t>
      </w:r>
      <w:bookmarkEnd w:id="637"/>
      <w:r>
        <w:rPr>
          <w:color w:val="000000"/>
          <w:spacing w:val="0"/>
          <w:w w:val="100"/>
          <w:position w:val="0"/>
          <w:sz w:val="20"/>
          <w:szCs w:val="20"/>
        </w:rPr>
        <w:t>6）</w:t>
        <w:tab/>
        <w:t>2016</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4</w:t>
      </w:r>
      <w:r>
        <w:rPr>
          <w:color w:val="000000"/>
          <w:spacing w:val="0"/>
          <w:w w:val="100"/>
          <w:position w:val="0"/>
        </w:rPr>
        <w:t>日，独立董事针对公司第三届董事会第二十四次会议拟审议的《关于修订公司非 公开发行</w:t>
      </w:r>
      <w:r>
        <w:rPr>
          <w:color w:val="000000"/>
          <w:spacing w:val="0"/>
          <w:w w:val="100"/>
          <w:position w:val="0"/>
          <w:sz w:val="20"/>
          <w:szCs w:val="20"/>
        </w:rPr>
        <w:t>A</w:t>
      </w:r>
      <w:r>
        <w:rPr>
          <w:color w:val="000000"/>
          <w:spacing w:val="0"/>
          <w:w w:val="100"/>
          <w:position w:val="0"/>
        </w:rPr>
        <w:t>股股票预案（二次修订）的议案》、《关于修订非公开发行募集资金运用的可行性分析报告（二 次修订）的议案》、《关于修订非公开发行股票方案论证分析报告（二次修订）的议案》等相关事项发表了 事前认可意见。</w:t>
      </w:r>
    </w:p>
    <w:p>
      <w:pPr>
        <w:pStyle w:val="Style15"/>
        <w:keepNext w:val="0"/>
        <w:keepLines w:val="0"/>
        <w:widowControl w:val="0"/>
        <w:shd w:val="clear" w:color="auto" w:fill="auto"/>
        <w:tabs>
          <w:tab w:pos="993" w:val="left"/>
        </w:tabs>
        <w:bidi w:val="0"/>
        <w:spacing w:before="0" w:after="0" w:line="485" w:lineRule="exact"/>
        <w:ind w:left="0" w:right="0" w:firstLine="440"/>
        <w:jc w:val="both"/>
      </w:pPr>
      <w:bookmarkStart w:id="638" w:name="bookmark638"/>
      <w:r>
        <w:rPr>
          <w:color w:val="000000"/>
          <w:spacing w:val="0"/>
          <w:w w:val="100"/>
          <w:position w:val="0"/>
          <w:sz w:val="20"/>
          <w:szCs w:val="20"/>
        </w:rPr>
        <w:t>（</w:t>
      </w:r>
      <w:bookmarkEnd w:id="638"/>
      <w:r>
        <w:rPr>
          <w:color w:val="000000"/>
          <w:spacing w:val="0"/>
          <w:w w:val="100"/>
          <w:position w:val="0"/>
          <w:sz w:val="20"/>
          <w:szCs w:val="20"/>
        </w:rPr>
        <w:t>7）</w:t>
        <w:tab/>
        <w:t>2016</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4</w:t>
      </w:r>
      <w:r>
        <w:rPr>
          <w:color w:val="000000"/>
          <w:spacing w:val="0"/>
          <w:w w:val="100"/>
          <w:position w:val="0"/>
        </w:rPr>
        <w:t>日公司召开第三届董事会第二十四次会议，独立董事就公司调整本次非公开发行 股票的相关事项发表了独立意见并被公司采纳。</w:t>
      </w:r>
    </w:p>
    <w:p>
      <w:pPr>
        <w:pStyle w:val="Style15"/>
        <w:keepNext w:val="0"/>
        <w:keepLines w:val="0"/>
        <w:widowControl w:val="0"/>
        <w:shd w:val="clear" w:color="auto" w:fill="auto"/>
        <w:tabs>
          <w:tab w:pos="993" w:val="left"/>
        </w:tabs>
        <w:bidi w:val="0"/>
        <w:spacing w:before="0" w:after="0" w:line="490" w:lineRule="exact"/>
        <w:ind w:left="0" w:right="0" w:firstLine="440"/>
        <w:jc w:val="both"/>
      </w:pPr>
      <w:bookmarkStart w:id="639" w:name="bookmark639"/>
      <w:r>
        <w:rPr>
          <w:color w:val="000000"/>
          <w:spacing w:val="0"/>
          <w:w w:val="100"/>
          <w:position w:val="0"/>
          <w:sz w:val="20"/>
          <w:szCs w:val="20"/>
        </w:rPr>
        <w:t>（</w:t>
      </w:r>
      <w:bookmarkEnd w:id="639"/>
      <w:r>
        <w:rPr>
          <w:color w:val="000000"/>
          <w:spacing w:val="0"/>
          <w:w w:val="100"/>
          <w:position w:val="0"/>
          <w:sz w:val="20"/>
          <w:szCs w:val="20"/>
        </w:rPr>
        <w:t>8）</w:t>
        <w:tab/>
        <w:t>2016</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5</w:t>
      </w:r>
      <w:r>
        <w:rPr>
          <w:color w:val="000000"/>
          <w:spacing w:val="0"/>
          <w:w w:val="100"/>
          <w:position w:val="0"/>
        </w:rPr>
        <w:t>日，独立董事针对公司第三届董事会第二十五次会议拟审议的《关于撤回非公开 发行股票申请文件的议案》发表了事前认可意见。</w:t>
      </w:r>
    </w:p>
    <w:p>
      <w:pPr>
        <w:pStyle w:val="Style15"/>
        <w:keepNext w:val="0"/>
        <w:keepLines w:val="0"/>
        <w:widowControl w:val="0"/>
        <w:shd w:val="clear" w:color="auto" w:fill="auto"/>
        <w:tabs>
          <w:tab w:pos="993" w:val="left"/>
        </w:tabs>
        <w:bidi w:val="0"/>
        <w:spacing w:before="0" w:after="0" w:line="490" w:lineRule="exact"/>
        <w:ind w:left="0" w:right="0" w:firstLine="440"/>
        <w:jc w:val="both"/>
      </w:pPr>
      <w:bookmarkStart w:id="640" w:name="bookmark640"/>
      <w:r>
        <w:rPr>
          <w:color w:val="000000"/>
          <w:spacing w:val="0"/>
          <w:w w:val="100"/>
          <w:position w:val="0"/>
          <w:sz w:val="20"/>
          <w:szCs w:val="20"/>
        </w:rPr>
        <w:t>（</w:t>
      </w:r>
      <w:bookmarkEnd w:id="640"/>
      <w:r>
        <w:rPr>
          <w:color w:val="000000"/>
          <w:spacing w:val="0"/>
          <w:w w:val="100"/>
          <w:position w:val="0"/>
          <w:sz w:val="20"/>
          <w:szCs w:val="20"/>
        </w:rPr>
        <w:t>9）</w:t>
        <w:tab/>
        <w:t>2016</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5</w:t>
      </w:r>
      <w:r>
        <w:rPr>
          <w:color w:val="000000"/>
          <w:spacing w:val="0"/>
          <w:w w:val="100"/>
          <w:position w:val="0"/>
        </w:rPr>
        <w:t>日公司召开第三届董事会第二十五次会议，独立董事就公司撤回非公开发行股票 申请文件事项发表了独立意见并被公司采纳。</w:t>
      </w:r>
    </w:p>
    <w:p>
      <w:pPr>
        <w:pStyle w:val="Style15"/>
        <w:keepNext w:val="0"/>
        <w:keepLines w:val="0"/>
        <w:widowControl w:val="0"/>
        <w:shd w:val="clear" w:color="auto" w:fill="auto"/>
        <w:tabs>
          <w:tab w:pos="1086" w:val="left"/>
        </w:tabs>
        <w:bidi w:val="0"/>
        <w:spacing w:before="0" w:after="0" w:line="475" w:lineRule="exact"/>
        <w:ind w:left="0" w:right="0" w:firstLine="440"/>
        <w:jc w:val="both"/>
      </w:pPr>
      <w:bookmarkStart w:id="641" w:name="bookmark641"/>
      <w:r>
        <w:rPr>
          <w:color w:val="000000"/>
          <w:spacing w:val="0"/>
          <w:w w:val="100"/>
          <w:position w:val="0"/>
          <w:sz w:val="20"/>
          <w:szCs w:val="20"/>
        </w:rPr>
        <w:t>（</w:t>
      </w:r>
      <w:bookmarkEnd w:id="641"/>
      <w:r>
        <w:rPr>
          <w:color w:val="000000"/>
          <w:spacing w:val="0"/>
          <w:w w:val="100"/>
          <w:position w:val="0"/>
          <w:sz w:val="20"/>
          <w:szCs w:val="20"/>
        </w:rPr>
        <w:t>10）</w:t>
        <w:tab/>
        <w:t>2016</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25</w:t>
      </w:r>
      <w:r>
        <w:rPr>
          <w:color w:val="000000"/>
          <w:spacing w:val="0"/>
          <w:w w:val="100"/>
          <w:position w:val="0"/>
        </w:rPr>
        <w:t>日公司召开第三届董事会第二十六次会议，独立董事就</w:t>
      </w:r>
      <w:r>
        <w:rPr>
          <w:color w:val="000000"/>
          <w:spacing w:val="0"/>
          <w:w w:val="100"/>
          <w:position w:val="0"/>
          <w:sz w:val="20"/>
          <w:szCs w:val="20"/>
        </w:rPr>
        <w:t>2016</w:t>
      </w:r>
      <w:r>
        <w:rPr>
          <w:color w:val="000000"/>
          <w:spacing w:val="0"/>
          <w:w w:val="100"/>
          <w:position w:val="0"/>
        </w:rPr>
        <w:t>年上半年度公司控 股股东及其他关联方占用公司资金及公司对外担保情况、</w:t>
      </w:r>
      <w:r>
        <w:rPr>
          <w:color w:val="000000"/>
          <w:spacing w:val="0"/>
          <w:w w:val="100"/>
          <w:position w:val="0"/>
          <w:sz w:val="20"/>
          <w:szCs w:val="20"/>
        </w:rPr>
        <w:t>2016</w:t>
      </w:r>
      <w:r>
        <w:rPr>
          <w:color w:val="000000"/>
          <w:spacing w:val="0"/>
          <w:w w:val="100"/>
          <w:position w:val="0"/>
        </w:rPr>
        <w:t>年上半年度关联交易等相关事项发表了独立 意见并被公司采纳。</w:t>
      </w:r>
    </w:p>
    <w:p>
      <w:pPr>
        <w:pStyle w:val="Style15"/>
        <w:keepNext w:val="0"/>
        <w:keepLines w:val="0"/>
        <w:widowControl w:val="0"/>
        <w:shd w:val="clear" w:color="auto" w:fill="auto"/>
        <w:tabs>
          <w:tab w:pos="1086" w:val="left"/>
        </w:tabs>
        <w:bidi w:val="0"/>
        <w:spacing w:before="0" w:after="0" w:line="480" w:lineRule="exact"/>
        <w:ind w:left="0" w:right="0" w:firstLine="440"/>
        <w:jc w:val="both"/>
      </w:pPr>
      <w:bookmarkStart w:id="642" w:name="bookmark642"/>
      <w:r>
        <w:rPr>
          <w:color w:val="000000"/>
          <w:spacing w:val="0"/>
          <w:w w:val="100"/>
          <w:position w:val="0"/>
          <w:sz w:val="20"/>
          <w:szCs w:val="20"/>
        </w:rPr>
        <w:t>（</w:t>
      </w:r>
      <w:bookmarkEnd w:id="642"/>
      <w:r>
        <w:rPr>
          <w:color w:val="000000"/>
          <w:spacing w:val="0"/>
          <w:w w:val="100"/>
          <w:position w:val="0"/>
          <w:sz w:val="20"/>
          <w:szCs w:val="20"/>
        </w:rPr>
        <w:t>11）</w:t>
        <w:tab/>
        <w:t>2016</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8</w:t>
      </w:r>
      <w:r>
        <w:rPr>
          <w:color w:val="000000"/>
          <w:spacing w:val="0"/>
          <w:w w:val="100"/>
          <w:position w:val="0"/>
        </w:rPr>
        <w:t>日公司召开第三届董事会第二十八次会议，独立董事就公司为控股子公司提供担 保的相关事项发表了独立意见并被公司采纳。</w:t>
      </w:r>
    </w:p>
    <w:p>
      <w:pPr>
        <w:pStyle w:val="Style15"/>
        <w:keepNext w:val="0"/>
        <w:keepLines w:val="0"/>
        <w:widowControl w:val="0"/>
        <w:shd w:val="clear" w:color="auto" w:fill="auto"/>
        <w:tabs>
          <w:tab w:pos="1086" w:val="left"/>
        </w:tabs>
        <w:bidi w:val="0"/>
        <w:spacing w:before="0" w:after="0" w:line="475" w:lineRule="exact"/>
        <w:ind w:left="0" w:right="0" w:firstLine="440"/>
        <w:jc w:val="both"/>
      </w:pPr>
      <w:bookmarkStart w:id="643" w:name="bookmark643"/>
      <w:r>
        <w:rPr>
          <w:color w:val="000000"/>
          <w:spacing w:val="0"/>
          <w:w w:val="100"/>
          <w:position w:val="0"/>
          <w:sz w:val="20"/>
          <w:szCs w:val="20"/>
        </w:rPr>
        <w:t>（</w:t>
      </w:r>
      <w:bookmarkEnd w:id="643"/>
      <w:r>
        <w:rPr>
          <w:color w:val="000000"/>
          <w:spacing w:val="0"/>
          <w:w w:val="100"/>
          <w:position w:val="0"/>
          <w:sz w:val="20"/>
          <w:szCs w:val="20"/>
        </w:rPr>
        <w:t>12）</w:t>
        <w:tab/>
        <w:t>2016</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23</w:t>
      </w:r>
      <w:r>
        <w:rPr>
          <w:color w:val="000000"/>
          <w:spacing w:val="0"/>
          <w:w w:val="100"/>
          <w:position w:val="0"/>
        </w:rPr>
        <w:t>日公司召开第三届董事会第二十九次会议，独立董事就子公司签订《光山县城 污水处理厂扩建工程</w:t>
      </w:r>
      <w:r>
        <w:rPr>
          <w:color w:val="000000"/>
          <w:spacing w:val="0"/>
          <w:w w:val="100"/>
          <w:position w:val="0"/>
          <w:sz w:val="20"/>
          <w:szCs w:val="20"/>
        </w:rPr>
        <w:t>PPP</w:t>
      </w:r>
      <w:r>
        <w:rPr>
          <w:color w:val="000000"/>
          <w:spacing w:val="0"/>
          <w:w w:val="100"/>
          <w:position w:val="0"/>
        </w:rPr>
        <w:t>特许经营协议》、嘉园环保有限公司投资设立</w:t>
      </w:r>
      <w:r>
        <w:rPr>
          <w:color w:val="000000"/>
          <w:spacing w:val="0"/>
          <w:w w:val="100"/>
          <w:position w:val="0"/>
          <w:sz w:val="20"/>
          <w:szCs w:val="20"/>
        </w:rPr>
        <w:t>PPP</w:t>
      </w:r>
      <w:r>
        <w:rPr>
          <w:color w:val="000000"/>
          <w:spacing w:val="0"/>
          <w:w w:val="100"/>
          <w:position w:val="0"/>
        </w:rPr>
        <w:t>项目公司等相关事项发表了独 立意见并被公司采纳。</w:t>
      </w:r>
    </w:p>
    <w:p>
      <w:pPr>
        <w:pStyle w:val="Style15"/>
        <w:keepNext w:val="0"/>
        <w:keepLines w:val="0"/>
        <w:widowControl w:val="0"/>
        <w:shd w:val="clear" w:color="auto" w:fill="auto"/>
        <w:tabs>
          <w:tab w:pos="1077" w:val="left"/>
        </w:tabs>
        <w:bidi w:val="0"/>
        <w:spacing w:before="0" w:after="0" w:line="485" w:lineRule="exact"/>
        <w:ind w:left="0" w:right="0" w:firstLine="440"/>
        <w:jc w:val="both"/>
      </w:pPr>
      <w:bookmarkStart w:id="644" w:name="bookmark644"/>
      <w:r>
        <w:rPr>
          <w:color w:val="000000"/>
          <w:spacing w:val="0"/>
          <w:w w:val="100"/>
          <w:position w:val="0"/>
          <w:sz w:val="20"/>
          <w:szCs w:val="20"/>
        </w:rPr>
        <w:t>（</w:t>
      </w:r>
      <w:bookmarkEnd w:id="644"/>
      <w:r>
        <w:rPr>
          <w:color w:val="000000"/>
          <w:spacing w:val="0"/>
          <w:w w:val="100"/>
          <w:position w:val="0"/>
          <w:sz w:val="20"/>
          <w:szCs w:val="20"/>
        </w:rPr>
        <w:t>13）</w:t>
        <w:tab/>
        <w:t>2016</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30</w:t>
      </w:r>
      <w:r>
        <w:rPr>
          <w:color w:val="000000"/>
          <w:spacing w:val="0"/>
          <w:w w:val="100"/>
          <w:position w:val="0"/>
        </w:rPr>
        <w:t>日公司召开第三届董事会第三十次会议，独立董事就控股子公司英吉森安全消 防系统（上海）有限公司收购上海凯伦消防设备有限公司的相关事项发表了独立意见并被公司采纳。</w:t>
      </w:r>
    </w:p>
    <w:p>
      <w:pPr>
        <w:pStyle w:val="Style15"/>
        <w:keepNext w:val="0"/>
        <w:keepLines w:val="0"/>
        <w:widowControl w:val="0"/>
        <w:shd w:val="clear" w:color="auto" w:fill="auto"/>
        <w:bidi w:val="0"/>
        <w:spacing w:before="0" w:after="0" w:line="474" w:lineRule="exact"/>
        <w:ind w:left="0" w:right="0" w:firstLine="540"/>
        <w:jc w:val="both"/>
      </w:pPr>
      <w:bookmarkStart w:id="645" w:name="bookmark645"/>
      <w:r>
        <w:rPr>
          <w:color w:val="000000"/>
          <w:spacing w:val="0"/>
          <w:w w:val="100"/>
          <w:position w:val="0"/>
          <w:sz w:val="20"/>
          <w:szCs w:val="20"/>
        </w:rPr>
        <w:t>（</w:t>
      </w:r>
      <w:bookmarkEnd w:id="645"/>
      <w:r>
        <w:rPr>
          <w:color w:val="000000"/>
          <w:spacing w:val="0"/>
          <w:w w:val="100"/>
          <w:position w:val="0"/>
          <w:sz w:val="20"/>
          <w:szCs w:val="20"/>
        </w:rPr>
        <w:t>14）2016</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28</w:t>
      </w:r>
      <w:r>
        <w:rPr>
          <w:color w:val="000000"/>
          <w:spacing w:val="0"/>
          <w:w w:val="100"/>
          <w:position w:val="0"/>
        </w:rPr>
        <w:t>日公司召开第三届董事会第三十二次会议，独立董事就公司使用自有资金收 购河南省百隆建筑工程有限公司</w:t>
      </w:r>
      <w:r>
        <w:rPr>
          <w:color w:val="000000"/>
          <w:spacing w:val="0"/>
          <w:w w:val="100"/>
          <w:position w:val="0"/>
          <w:sz w:val="20"/>
          <w:szCs w:val="20"/>
        </w:rPr>
        <w:t>100%</w:t>
      </w:r>
      <w:r>
        <w:rPr>
          <w:color w:val="000000"/>
          <w:spacing w:val="0"/>
          <w:w w:val="100"/>
          <w:position w:val="0"/>
        </w:rPr>
        <w:t>股权的相关事项发表了独立意见并被公司采纳。</w:t>
      </w:r>
    </w:p>
    <w:p>
      <w:pPr>
        <w:pStyle w:val="Style15"/>
        <w:keepNext w:val="0"/>
        <w:keepLines w:val="0"/>
        <w:widowControl w:val="0"/>
        <w:shd w:val="clear" w:color="auto" w:fill="auto"/>
        <w:tabs>
          <w:tab w:pos="1086" w:val="left"/>
        </w:tabs>
        <w:bidi w:val="0"/>
        <w:spacing w:before="0" w:after="440" w:line="474" w:lineRule="exact"/>
        <w:ind w:left="0" w:right="0" w:firstLine="440"/>
        <w:jc w:val="both"/>
      </w:pPr>
      <w:bookmarkStart w:id="646" w:name="bookmark646"/>
      <w:r>
        <w:rPr>
          <w:color w:val="000000"/>
          <w:spacing w:val="0"/>
          <w:w w:val="100"/>
          <w:position w:val="0"/>
          <w:sz w:val="20"/>
          <w:szCs w:val="20"/>
          <w:shd w:val="clear" w:color="auto" w:fill="FFFFFF"/>
        </w:rPr>
        <w:t>（</w:t>
      </w:r>
      <w:bookmarkEnd w:id="646"/>
      <w:r>
        <w:rPr>
          <w:color w:val="000000"/>
          <w:spacing w:val="0"/>
          <w:w w:val="100"/>
          <w:position w:val="0"/>
          <w:sz w:val="20"/>
          <w:szCs w:val="20"/>
          <w:shd w:val="clear" w:color="auto" w:fill="FFFFFF"/>
        </w:rPr>
        <w:t>15）</w:t>
      </w:r>
      <w:r>
        <w:rPr>
          <w:color w:val="000000"/>
          <w:spacing w:val="0"/>
          <w:w w:val="100"/>
          <w:position w:val="0"/>
          <w:sz w:val="20"/>
          <w:szCs w:val="20"/>
        </w:rPr>
        <w:tab/>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27</w:t>
      </w:r>
      <w:r>
        <w:rPr>
          <w:color w:val="000000"/>
          <w:spacing w:val="0"/>
          <w:w w:val="100"/>
          <w:position w:val="0"/>
        </w:rPr>
        <w:t>日公司召开第三届董事会第三十三次会议，独立董事就公司董事会换届选举暨 第四届董事会董事候选人提名、使用自有资金收购河南中盾云安信息科技有限公司</w:t>
      </w:r>
      <w:r>
        <w:rPr>
          <w:color w:val="000000"/>
          <w:spacing w:val="0"/>
          <w:w w:val="100"/>
          <w:position w:val="0"/>
          <w:sz w:val="20"/>
          <w:szCs w:val="20"/>
        </w:rPr>
        <w:t>40%</w:t>
      </w:r>
      <w:r>
        <w:rPr>
          <w:color w:val="000000"/>
          <w:spacing w:val="0"/>
          <w:w w:val="100"/>
          <w:position w:val="0"/>
        </w:rPr>
        <w:t>股权、为控股子公 司提供担保、出售控股子公司股权、修订《公司章程》、申请办理企业集团登记证等相关事项发表了独立 意见并被公司采纳。</w:t>
      </w:r>
    </w:p>
    <w:p>
      <w:pPr>
        <w:pStyle w:val="Style23"/>
        <w:keepNext/>
        <w:keepLines/>
        <w:widowControl w:val="0"/>
        <w:shd w:val="clear" w:color="auto" w:fill="auto"/>
        <w:bidi w:val="0"/>
        <w:spacing w:before="0" w:after="200" w:line="240" w:lineRule="auto"/>
        <w:ind w:left="0" w:right="0" w:firstLine="0"/>
        <w:jc w:val="left"/>
      </w:pPr>
      <w:bookmarkStart w:id="647" w:name="bookmark647"/>
      <w:bookmarkStart w:id="648" w:name="bookmark648"/>
      <w:bookmarkStart w:id="649" w:name="bookmark649"/>
      <w:bookmarkStart w:id="650" w:name="bookmark650"/>
      <w:r>
        <w:rPr>
          <w:color w:val="000000"/>
          <w:spacing w:val="0"/>
          <w:w w:val="100"/>
          <w:position w:val="0"/>
          <w:sz w:val="24"/>
          <w:szCs w:val="24"/>
        </w:rPr>
        <w:t>六</w:t>
      </w:r>
      <w:bookmarkEnd w:id="649"/>
      <w:r>
        <w:rPr>
          <w:color w:val="000000"/>
          <w:spacing w:val="0"/>
          <w:w w:val="100"/>
          <w:position w:val="0"/>
          <w:sz w:val="24"/>
          <w:szCs w:val="24"/>
        </w:rPr>
        <w:t>、董事会下设专门委员会在报告期内履行职责情况</w:t>
      </w:r>
      <w:bookmarkEnd w:id="647"/>
      <w:bookmarkEnd w:id="648"/>
      <w:bookmarkEnd w:id="650"/>
    </w:p>
    <w:p>
      <w:pPr>
        <w:pStyle w:val="Style15"/>
        <w:keepNext w:val="0"/>
        <w:keepLines w:val="0"/>
        <w:widowControl w:val="0"/>
        <w:shd w:val="clear" w:color="auto" w:fill="auto"/>
        <w:bidi w:val="0"/>
        <w:spacing w:before="0" w:after="0" w:line="467" w:lineRule="exact"/>
        <w:ind w:left="0" w:right="0" w:firstLine="440"/>
        <w:jc w:val="both"/>
      </w:pPr>
      <w:bookmarkStart w:id="651" w:name="bookmark651"/>
      <w:r>
        <w:rPr>
          <w:color w:val="000000"/>
          <w:spacing w:val="0"/>
          <w:w w:val="100"/>
          <w:position w:val="0"/>
        </w:rPr>
        <w:t>（</w:t>
      </w:r>
      <w:bookmarkEnd w:id="651"/>
      <w:r>
        <w:rPr>
          <w:color w:val="000000"/>
          <w:spacing w:val="0"/>
          <w:w w:val="100"/>
          <w:position w:val="0"/>
        </w:rPr>
        <w:t>一）审计委员会履职情况</w:t>
      </w:r>
    </w:p>
    <w:p>
      <w:pPr>
        <w:pStyle w:val="Style1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报告期内，审计委员会根据《公司法》、《证券法》、《上市公司治理准则》、《内部审计制度》及《董事 会专门委员会工作细则》等有关规定，积极履行职责。报告期内，审计委员会共召开了 </w:t>
      </w:r>
      <w:r>
        <w:rPr>
          <w:color w:val="000000"/>
          <w:spacing w:val="0"/>
          <w:w w:val="100"/>
          <w:position w:val="0"/>
          <w:sz w:val="20"/>
          <w:szCs w:val="20"/>
        </w:rPr>
        <w:t>4</w:t>
      </w:r>
      <w:r>
        <w:rPr>
          <w:color w:val="000000"/>
          <w:spacing w:val="0"/>
          <w:w w:val="100"/>
          <w:position w:val="0"/>
        </w:rPr>
        <w:t>次会议，</w:t>
      </w:r>
      <w:r>
        <w:rPr>
          <w:color w:val="000000"/>
          <w:spacing w:val="0"/>
          <w:w w:val="100"/>
          <w:position w:val="0"/>
          <w:sz w:val="20"/>
          <w:szCs w:val="20"/>
        </w:rPr>
        <w:t>2016</w:t>
      </w:r>
      <w:r>
        <w:rPr>
          <w:color w:val="000000"/>
          <w:spacing w:val="0"/>
          <w:w w:val="100"/>
          <w:position w:val="0"/>
        </w:rPr>
        <w:t xml:space="preserve">年 第一次会议审议了 </w:t>
      </w:r>
      <w:r>
        <w:rPr>
          <w:color w:val="000000"/>
          <w:spacing w:val="0"/>
          <w:w w:val="100"/>
          <w:position w:val="0"/>
          <w:sz w:val="20"/>
          <w:szCs w:val="20"/>
        </w:rPr>
        <w:t>2015</w:t>
      </w:r>
      <w:r>
        <w:rPr>
          <w:color w:val="000000"/>
          <w:spacing w:val="0"/>
          <w:w w:val="100"/>
          <w:position w:val="0"/>
        </w:rPr>
        <w:t>年度报告相关事项和</w:t>
      </w:r>
      <w:r>
        <w:rPr>
          <w:color w:val="000000"/>
          <w:spacing w:val="0"/>
          <w:w w:val="100"/>
          <w:position w:val="0"/>
          <w:sz w:val="20"/>
          <w:szCs w:val="20"/>
        </w:rPr>
        <w:t>2015</w:t>
      </w:r>
      <w:r>
        <w:rPr>
          <w:color w:val="000000"/>
          <w:spacing w:val="0"/>
          <w:w w:val="100"/>
          <w:position w:val="0"/>
        </w:rPr>
        <w:t>年第四季度内审工作总结；</w:t>
      </w:r>
      <w:r>
        <w:rPr>
          <w:color w:val="000000"/>
          <w:spacing w:val="0"/>
          <w:w w:val="100"/>
          <w:position w:val="0"/>
          <w:sz w:val="20"/>
          <w:szCs w:val="20"/>
        </w:rPr>
        <w:t>2016</w:t>
      </w:r>
      <w:r>
        <w:rPr>
          <w:color w:val="000000"/>
          <w:spacing w:val="0"/>
          <w:w w:val="100"/>
          <w:position w:val="0"/>
        </w:rPr>
        <w:t xml:space="preserve">年第二次会议审议了 </w:t>
      </w:r>
      <w:r>
        <w:rPr>
          <w:color w:val="000000"/>
          <w:spacing w:val="0"/>
          <w:w w:val="100"/>
          <w:position w:val="0"/>
          <w:sz w:val="20"/>
          <w:szCs w:val="20"/>
        </w:rPr>
        <w:t>2016</w:t>
      </w:r>
      <w:r>
        <w:rPr>
          <w:color w:val="000000"/>
          <w:spacing w:val="0"/>
          <w:w w:val="100"/>
          <w:position w:val="0"/>
        </w:rPr>
        <w:t>年第一季度报告相关事项和</w:t>
      </w:r>
      <w:r>
        <w:rPr>
          <w:color w:val="000000"/>
          <w:spacing w:val="0"/>
          <w:w w:val="100"/>
          <w:position w:val="0"/>
          <w:sz w:val="20"/>
          <w:szCs w:val="20"/>
        </w:rPr>
        <w:t>2016</w:t>
      </w:r>
      <w:r>
        <w:rPr>
          <w:color w:val="000000"/>
          <w:spacing w:val="0"/>
          <w:w w:val="100"/>
          <w:position w:val="0"/>
        </w:rPr>
        <w:t>年第一季度内审工作总结；</w:t>
      </w:r>
      <w:r>
        <w:rPr>
          <w:color w:val="000000"/>
          <w:spacing w:val="0"/>
          <w:w w:val="100"/>
          <w:position w:val="0"/>
          <w:sz w:val="20"/>
          <w:szCs w:val="20"/>
        </w:rPr>
        <w:t>2016</w:t>
      </w:r>
      <w:r>
        <w:rPr>
          <w:color w:val="000000"/>
          <w:spacing w:val="0"/>
          <w:w w:val="100"/>
          <w:position w:val="0"/>
        </w:rPr>
        <w:t xml:space="preserve">年第三次会议审议了 </w:t>
      </w:r>
      <w:r>
        <w:rPr>
          <w:color w:val="000000"/>
          <w:spacing w:val="0"/>
          <w:w w:val="100"/>
          <w:position w:val="0"/>
          <w:sz w:val="20"/>
          <w:szCs w:val="20"/>
        </w:rPr>
        <w:t>2016</w:t>
      </w:r>
      <w:r>
        <w:rPr>
          <w:color w:val="000000"/>
          <w:spacing w:val="0"/>
          <w:w w:val="100"/>
          <w:position w:val="0"/>
        </w:rPr>
        <w:t>年半年 度报告相关事项和</w:t>
      </w:r>
      <w:r>
        <w:rPr>
          <w:color w:val="000000"/>
          <w:spacing w:val="0"/>
          <w:w w:val="100"/>
          <w:position w:val="0"/>
          <w:sz w:val="20"/>
          <w:szCs w:val="20"/>
        </w:rPr>
        <w:t>2016</w:t>
      </w:r>
      <w:r>
        <w:rPr>
          <w:color w:val="000000"/>
          <w:spacing w:val="0"/>
          <w:w w:val="100"/>
          <w:position w:val="0"/>
        </w:rPr>
        <w:t>年半年度内审工作总结；</w:t>
      </w:r>
      <w:r>
        <w:rPr>
          <w:color w:val="000000"/>
          <w:spacing w:val="0"/>
          <w:w w:val="100"/>
          <w:position w:val="0"/>
          <w:sz w:val="20"/>
          <w:szCs w:val="20"/>
        </w:rPr>
        <w:t>2016</w:t>
      </w:r>
      <w:r>
        <w:rPr>
          <w:color w:val="000000"/>
          <w:spacing w:val="0"/>
          <w:w w:val="100"/>
          <w:position w:val="0"/>
        </w:rPr>
        <w:t xml:space="preserve">年第四次会议审议了 </w:t>
      </w:r>
      <w:r>
        <w:rPr>
          <w:color w:val="000000"/>
          <w:spacing w:val="0"/>
          <w:w w:val="100"/>
          <w:position w:val="0"/>
          <w:sz w:val="20"/>
          <w:szCs w:val="20"/>
        </w:rPr>
        <w:t>2016</w:t>
      </w:r>
      <w:r>
        <w:rPr>
          <w:color w:val="000000"/>
          <w:spacing w:val="0"/>
          <w:w w:val="100"/>
          <w:position w:val="0"/>
        </w:rPr>
        <w:t xml:space="preserve">年第三季度报告相关事项 </w:t>
      </w:r>
      <w:r>
        <w:rPr>
          <w:color w:val="000000"/>
          <w:spacing w:val="0"/>
          <w:w w:val="100"/>
          <w:position w:val="0"/>
        </w:rPr>
        <w:t>和</w:t>
      </w:r>
      <w:r>
        <w:rPr>
          <w:color w:val="000000"/>
          <w:spacing w:val="0"/>
          <w:w w:val="100"/>
          <w:position w:val="0"/>
          <w:sz w:val="20"/>
          <w:szCs w:val="20"/>
        </w:rPr>
        <w:t>2016</w:t>
      </w:r>
      <w:r>
        <w:rPr>
          <w:color w:val="000000"/>
          <w:spacing w:val="0"/>
          <w:w w:val="100"/>
          <w:position w:val="0"/>
        </w:rPr>
        <w:t>年第三季度内审工作总结。</w:t>
      </w:r>
    </w:p>
    <w:p>
      <w:pPr>
        <w:pStyle w:val="Style15"/>
        <w:keepNext w:val="0"/>
        <w:keepLines w:val="0"/>
        <w:widowControl w:val="0"/>
        <w:shd w:val="clear" w:color="auto" w:fill="auto"/>
        <w:tabs>
          <w:tab w:pos="1008" w:val="left"/>
        </w:tabs>
        <w:bidi w:val="0"/>
        <w:spacing w:before="0" w:after="0" w:line="467" w:lineRule="exact"/>
        <w:ind w:left="0" w:right="0" w:firstLine="440"/>
        <w:jc w:val="both"/>
      </w:pPr>
      <w:bookmarkStart w:id="652" w:name="bookmark652"/>
      <w:r>
        <w:rPr>
          <w:color w:val="000000"/>
          <w:spacing w:val="0"/>
          <w:w w:val="100"/>
          <w:position w:val="0"/>
        </w:rPr>
        <w:t>（</w:t>
      </w:r>
      <w:bookmarkEnd w:id="652"/>
      <w:r>
        <w:rPr>
          <w:color w:val="000000"/>
          <w:spacing w:val="0"/>
          <w:w w:val="100"/>
          <w:position w:val="0"/>
        </w:rPr>
        <w:t>二）</w:t>
        <w:tab/>
        <w:t>薪酬与考核委员会履职情况</w:t>
      </w:r>
    </w:p>
    <w:p>
      <w:pPr>
        <w:pStyle w:val="Style1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报告期内，薪酬与考核委员会对公司董事、监事和高级管理人员的薪酬情况进行了审核，认为其薪酬 标准和年度薪酬总额的确定符合公司相关薪酬管理制度的规定。同时，薪酬与考核委员会不断探讨绩效考 核体系的进一步完善，为充分调动公司及公司控股子公司董事、监事、高级管理人员和核心员工的积极性， 增强公司管理团队和核心员工对实现公司健康、持续发展的责任感、使命感，有效地将股东利益、公司利 益和公司员工利益结合在一起，使各方共同关注公司的长远发展，减少管理者的短期行为。报告期内，薪 酬与考核委员会认为，公司董事、监事和高级管理人员根据各自的分工，认真履行了相应的职责，较好的 完成了其工作目标。报告期内，薪酬与考核委员会召开了 </w:t>
      </w:r>
      <w:r>
        <w:rPr>
          <w:color w:val="000000"/>
          <w:spacing w:val="0"/>
          <w:w w:val="100"/>
          <w:position w:val="0"/>
          <w:sz w:val="20"/>
          <w:szCs w:val="20"/>
        </w:rPr>
        <w:t>1</w:t>
      </w:r>
      <w:r>
        <w:rPr>
          <w:color w:val="000000"/>
          <w:spacing w:val="0"/>
          <w:w w:val="100"/>
          <w:position w:val="0"/>
        </w:rPr>
        <w:t>次会议，对公司</w:t>
      </w:r>
      <w:r>
        <w:rPr>
          <w:color w:val="000000"/>
          <w:spacing w:val="0"/>
          <w:w w:val="100"/>
          <w:position w:val="0"/>
          <w:sz w:val="20"/>
          <w:szCs w:val="20"/>
        </w:rPr>
        <w:t>2015</w:t>
      </w:r>
      <w:r>
        <w:rPr>
          <w:color w:val="000000"/>
          <w:spacing w:val="0"/>
          <w:w w:val="100"/>
          <w:position w:val="0"/>
        </w:rPr>
        <w:t>年主要财务指标和经营 目标完成情况、董事和高级管理人员绩效评价总结、</w:t>
      </w:r>
      <w:r>
        <w:rPr>
          <w:color w:val="000000"/>
          <w:spacing w:val="0"/>
          <w:w w:val="100"/>
          <w:position w:val="0"/>
          <w:sz w:val="20"/>
          <w:szCs w:val="20"/>
        </w:rPr>
        <w:t>2016</w:t>
      </w:r>
      <w:r>
        <w:rPr>
          <w:color w:val="000000"/>
          <w:spacing w:val="0"/>
          <w:w w:val="100"/>
          <w:position w:val="0"/>
        </w:rPr>
        <w:t>年董事监事和高级管理人员的薪酬事项进行了审 核，并提交给董事会审议。</w:t>
      </w:r>
    </w:p>
    <w:p>
      <w:pPr>
        <w:pStyle w:val="Style15"/>
        <w:keepNext w:val="0"/>
        <w:keepLines w:val="0"/>
        <w:widowControl w:val="0"/>
        <w:shd w:val="clear" w:color="auto" w:fill="auto"/>
        <w:tabs>
          <w:tab w:pos="1008" w:val="left"/>
        </w:tabs>
        <w:bidi w:val="0"/>
        <w:spacing w:before="0" w:after="0" w:line="467" w:lineRule="exact"/>
        <w:ind w:left="0" w:right="0" w:firstLine="440"/>
        <w:jc w:val="both"/>
      </w:pPr>
      <w:bookmarkStart w:id="653" w:name="bookmark653"/>
      <w:r>
        <w:rPr>
          <w:color w:val="000000"/>
          <w:spacing w:val="0"/>
          <w:w w:val="100"/>
          <w:position w:val="0"/>
        </w:rPr>
        <w:t>（</w:t>
      </w:r>
      <w:bookmarkEnd w:id="653"/>
      <w:r>
        <w:rPr>
          <w:color w:val="000000"/>
          <w:spacing w:val="0"/>
          <w:w w:val="100"/>
          <w:position w:val="0"/>
        </w:rPr>
        <w:t>三）</w:t>
        <w:tab/>
        <w:t>提名委员会履职情况</w:t>
      </w:r>
    </w:p>
    <w:p>
      <w:pPr>
        <w:pStyle w:val="Style1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报告期内，提名委员会按照《董事会专门委员会工作细则》履行职责，提名委员会认为公司董事会人 员结构合理，高管团队具有丰富的行业经验和管理经验，完全胜任各自的工作。报告期内，提名委员会召 开了 </w:t>
      </w:r>
      <w:r>
        <w:rPr>
          <w:color w:val="000000"/>
          <w:spacing w:val="0"/>
          <w:w w:val="100"/>
          <w:position w:val="0"/>
          <w:sz w:val="20"/>
          <w:szCs w:val="20"/>
        </w:rPr>
        <w:t>1</w:t>
      </w:r>
      <w:r>
        <w:rPr>
          <w:color w:val="000000"/>
          <w:spacing w:val="0"/>
          <w:w w:val="100"/>
          <w:position w:val="0"/>
        </w:rPr>
        <w:t>次会议，对公司第四届董事会候选人任红军、张潇君、刘瑞玲、张小水、尚剑红、陈凌飞、赵向阳、 刘威、易欢欢的任职资格进行了认真审查，并提交给董事会审议。其中任红军、张潇君、刘瑞玲、张小水、 尚剑红、陈凌飞为非独立董事候选人，赵向阳、刘威、易欢欢为独立董事候选人。</w:t>
      </w:r>
    </w:p>
    <w:p>
      <w:pPr>
        <w:pStyle w:val="Style15"/>
        <w:keepNext w:val="0"/>
        <w:keepLines w:val="0"/>
        <w:widowControl w:val="0"/>
        <w:shd w:val="clear" w:color="auto" w:fill="auto"/>
        <w:tabs>
          <w:tab w:pos="1008" w:val="left"/>
        </w:tabs>
        <w:bidi w:val="0"/>
        <w:spacing w:before="0" w:after="0" w:line="467" w:lineRule="exact"/>
        <w:ind w:left="0" w:right="0" w:firstLine="440"/>
        <w:jc w:val="both"/>
      </w:pPr>
      <w:bookmarkStart w:id="654" w:name="bookmark654"/>
      <w:r>
        <w:rPr>
          <w:color w:val="000000"/>
          <w:spacing w:val="0"/>
          <w:w w:val="100"/>
          <w:position w:val="0"/>
        </w:rPr>
        <w:t>（</w:t>
      </w:r>
      <w:bookmarkEnd w:id="654"/>
      <w:r>
        <w:rPr>
          <w:color w:val="000000"/>
          <w:spacing w:val="0"/>
          <w:w w:val="100"/>
          <w:position w:val="0"/>
        </w:rPr>
        <w:t>四）</w:t>
        <w:tab/>
        <w:t>战略发展委员会履职情况</w:t>
      </w:r>
    </w:p>
    <w:p>
      <w:pPr>
        <w:pStyle w:val="Style15"/>
        <w:keepNext w:val="0"/>
        <w:keepLines w:val="0"/>
        <w:widowControl w:val="0"/>
        <w:shd w:val="clear" w:color="auto" w:fill="auto"/>
        <w:bidi w:val="0"/>
        <w:spacing w:before="0" w:after="440" w:line="467" w:lineRule="exact"/>
        <w:ind w:left="0" w:right="0" w:firstLine="440"/>
        <w:jc w:val="both"/>
      </w:pPr>
      <w:r>
        <w:rPr>
          <w:color w:val="000000"/>
          <w:spacing w:val="0"/>
          <w:w w:val="100"/>
          <w:position w:val="0"/>
        </w:rPr>
        <w:t xml:space="preserve">报告期内，公司战略发展委员会认真研究国家宏观经济政策、结构调整对公司的影响，跟踪国内外同 行业发展动向，结合公司战略发展要求，向公司董事会提出有关结构调整、资本运作、长远发展等事项的 建议，对促进公司转方式、调结构，规避市场风险，起到积极良好的作用。报告期内，战略与投资委员会 召开了 </w:t>
      </w:r>
      <w:r>
        <w:rPr>
          <w:color w:val="000000"/>
          <w:spacing w:val="0"/>
          <w:w w:val="100"/>
          <w:position w:val="0"/>
          <w:sz w:val="20"/>
          <w:szCs w:val="20"/>
        </w:rPr>
        <w:t>2</w:t>
      </w:r>
      <w:r>
        <w:rPr>
          <w:color w:val="000000"/>
          <w:spacing w:val="0"/>
          <w:w w:val="100"/>
          <w:position w:val="0"/>
        </w:rPr>
        <w:t>次会议，会议审议了《公司</w:t>
      </w:r>
      <w:r>
        <w:rPr>
          <w:color w:val="000000"/>
          <w:spacing w:val="0"/>
          <w:w w:val="100"/>
          <w:position w:val="0"/>
          <w:sz w:val="20"/>
          <w:szCs w:val="20"/>
        </w:rPr>
        <w:t>2016</w:t>
      </w:r>
      <w:r>
        <w:rPr>
          <w:color w:val="000000"/>
          <w:spacing w:val="0"/>
          <w:w w:val="100"/>
          <w:position w:val="0"/>
        </w:rPr>
        <w:t>年战略发展规划》及《</w:t>
      </w:r>
      <w:r>
        <w:rPr>
          <w:color w:val="000000"/>
          <w:spacing w:val="0"/>
          <w:w w:val="100"/>
          <w:position w:val="0"/>
          <w:sz w:val="20"/>
          <w:szCs w:val="20"/>
        </w:rPr>
        <w:t>2016-2018</w:t>
      </w:r>
      <w:r>
        <w:rPr>
          <w:color w:val="000000"/>
          <w:spacing w:val="0"/>
          <w:w w:val="100"/>
          <w:position w:val="0"/>
        </w:rPr>
        <w:t>年三年发展规划》。</w:t>
      </w:r>
    </w:p>
    <w:p>
      <w:pPr>
        <w:pStyle w:val="Style23"/>
        <w:keepNext/>
        <w:keepLines/>
        <w:widowControl w:val="0"/>
        <w:shd w:val="clear" w:color="auto" w:fill="auto"/>
        <w:tabs>
          <w:tab w:pos="496" w:val="left"/>
        </w:tabs>
        <w:bidi w:val="0"/>
        <w:spacing w:before="0" w:after="360" w:line="240" w:lineRule="auto"/>
        <w:ind w:left="0" w:right="0" w:firstLine="0"/>
        <w:jc w:val="left"/>
      </w:pPr>
      <w:bookmarkStart w:id="655" w:name="bookmark655"/>
      <w:bookmarkStart w:id="656" w:name="bookmark656"/>
      <w:bookmarkStart w:id="657" w:name="bookmark657"/>
      <w:bookmarkStart w:id="658" w:name="bookmark658"/>
      <w:r>
        <w:rPr>
          <w:color w:val="000000"/>
          <w:spacing w:val="0"/>
          <w:w w:val="100"/>
          <w:position w:val="0"/>
          <w:sz w:val="24"/>
          <w:szCs w:val="24"/>
        </w:rPr>
        <w:t>七</w:t>
      </w:r>
      <w:bookmarkEnd w:id="657"/>
      <w:r>
        <w:rPr>
          <w:color w:val="000000"/>
          <w:spacing w:val="0"/>
          <w:w w:val="100"/>
          <w:position w:val="0"/>
          <w:sz w:val="24"/>
          <w:szCs w:val="24"/>
        </w:rPr>
        <w:t>、</w:t>
        <w:tab/>
        <w:t>监事会工作情况</w:t>
      </w:r>
      <w:bookmarkEnd w:id="655"/>
      <w:bookmarkEnd w:id="656"/>
      <w:bookmarkEnd w:id="658"/>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公司监事会对报告期内的监督事项无异议。</w:t>
      </w:r>
    </w:p>
    <w:p>
      <w:pPr>
        <w:pStyle w:val="Style23"/>
        <w:keepNext/>
        <w:keepLines/>
        <w:widowControl w:val="0"/>
        <w:shd w:val="clear" w:color="auto" w:fill="auto"/>
        <w:tabs>
          <w:tab w:pos="496" w:val="left"/>
        </w:tabs>
        <w:bidi w:val="0"/>
        <w:spacing w:before="0" w:after="200" w:line="240" w:lineRule="auto"/>
        <w:ind w:left="0" w:right="0" w:firstLine="0"/>
        <w:jc w:val="left"/>
      </w:pPr>
      <w:bookmarkStart w:id="659" w:name="bookmark659"/>
      <w:bookmarkStart w:id="660" w:name="bookmark660"/>
      <w:bookmarkStart w:id="661" w:name="bookmark661"/>
      <w:bookmarkStart w:id="662" w:name="bookmark662"/>
      <w:r>
        <w:rPr>
          <w:color w:val="000000"/>
          <w:spacing w:val="0"/>
          <w:w w:val="100"/>
          <w:position w:val="0"/>
          <w:sz w:val="24"/>
          <w:szCs w:val="24"/>
        </w:rPr>
        <w:t>八</w:t>
      </w:r>
      <w:bookmarkEnd w:id="661"/>
      <w:r>
        <w:rPr>
          <w:color w:val="000000"/>
          <w:spacing w:val="0"/>
          <w:w w:val="100"/>
          <w:position w:val="0"/>
          <w:sz w:val="24"/>
          <w:szCs w:val="24"/>
        </w:rPr>
        <w:t>、</w:t>
        <w:tab/>
        <w:t>高级管理人员的考评及激励情况</w:t>
      </w:r>
      <w:bookmarkEnd w:id="659"/>
      <w:bookmarkEnd w:id="660"/>
      <w:bookmarkEnd w:id="662"/>
    </w:p>
    <w:p>
      <w:pPr>
        <w:pStyle w:val="Style15"/>
        <w:keepNext w:val="0"/>
        <w:keepLines w:val="0"/>
        <w:widowControl w:val="0"/>
        <w:shd w:val="clear" w:color="auto" w:fill="auto"/>
        <w:bidi w:val="0"/>
        <w:spacing w:before="0" w:after="420" w:line="467" w:lineRule="exact"/>
        <w:ind w:left="0" w:right="0" w:firstLine="440"/>
        <w:jc w:val="both"/>
      </w:pPr>
      <w:r>
        <w:rPr>
          <w:color w:val="000000"/>
          <w:spacing w:val="0"/>
          <w:w w:val="100"/>
          <w:position w:val="0"/>
        </w:rPr>
        <w:t>报告期内，按照《汉威电子中高层管理人员绩效考核办法》和《</w:t>
      </w:r>
      <w:r>
        <w:rPr>
          <w:color w:val="000000"/>
          <w:spacing w:val="0"/>
          <w:w w:val="100"/>
          <w:position w:val="0"/>
          <w:sz w:val="20"/>
          <w:szCs w:val="20"/>
        </w:rPr>
        <w:t>2016</w:t>
      </w:r>
      <w:r>
        <w:rPr>
          <w:color w:val="000000"/>
          <w:spacing w:val="0"/>
          <w:w w:val="100"/>
          <w:position w:val="0"/>
        </w:rPr>
        <w:t xml:space="preserve">年度关于开展中高层管理人员综 </w:t>
      </w:r>
      <w:r>
        <w:rPr>
          <w:color w:val="000000"/>
          <w:spacing w:val="0"/>
          <w:w w:val="100"/>
          <w:position w:val="0"/>
        </w:rPr>
        <w:t>合考核评价实施办法》，公司对高级管理人员进行了四个季度考核、半年度述职和年终综合考评，公司的 各项考核制度较为合理地把高级管理人员的工作业绩与其薪酬进行挂钩，并且特别制定超额激励的奖励标 准和计算方法，极大的提高了高级管理人员的积极性，同时高管薪酬的确定符合公司薪酬管理和业绩考评 激励等制度的有关规定。</w:t>
      </w:r>
    </w:p>
    <w:p>
      <w:pPr>
        <w:pStyle w:val="Style23"/>
        <w:keepNext/>
        <w:keepLines/>
        <w:widowControl w:val="0"/>
        <w:shd w:val="clear" w:color="auto" w:fill="auto"/>
        <w:bidi w:val="0"/>
        <w:spacing w:before="0" w:after="360" w:line="240" w:lineRule="auto"/>
        <w:ind w:left="0" w:right="0" w:firstLine="0"/>
        <w:jc w:val="both"/>
      </w:pPr>
      <w:bookmarkStart w:id="663" w:name="bookmark663"/>
      <w:bookmarkStart w:id="664" w:name="bookmark664"/>
      <w:bookmarkStart w:id="665" w:name="bookmark665"/>
      <w:bookmarkStart w:id="666" w:name="bookmark666"/>
      <w:r>
        <w:rPr>
          <w:color w:val="000000"/>
          <w:spacing w:val="0"/>
          <w:w w:val="100"/>
          <w:position w:val="0"/>
          <w:sz w:val="24"/>
          <w:szCs w:val="24"/>
        </w:rPr>
        <w:t>九</w:t>
      </w:r>
      <w:bookmarkEnd w:id="665"/>
      <w:r>
        <w:rPr>
          <w:color w:val="000000"/>
          <w:spacing w:val="0"/>
          <w:w w:val="100"/>
          <w:position w:val="0"/>
          <w:sz w:val="24"/>
          <w:szCs w:val="24"/>
        </w:rPr>
        <w:t>、内部控制评价报告</w:t>
      </w:r>
      <w:bookmarkEnd w:id="663"/>
      <w:bookmarkEnd w:id="664"/>
      <w:bookmarkEnd w:id="666"/>
    </w:p>
    <w:p>
      <w:pPr>
        <w:pStyle w:val="Style30"/>
        <w:keepNext/>
        <w:keepLines/>
        <w:widowControl w:val="0"/>
        <w:shd w:val="clear" w:color="auto" w:fill="auto"/>
        <w:bidi w:val="0"/>
        <w:spacing w:before="0" w:after="140" w:line="480" w:lineRule="auto"/>
        <w:ind w:left="0" w:right="0" w:firstLine="0"/>
        <w:jc w:val="both"/>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sz w:val="20"/>
          <w:szCs w:val="20"/>
        </w:rPr>
        <w:t>1</w:t>
      </w:r>
      <w:bookmarkEnd w:id="669"/>
      <w:r>
        <w:rPr>
          <w:color w:val="000000"/>
          <w:spacing w:val="0"/>
          <w:w w:val="100"/>
          <w:position w:val="0"/>
        </w:rPr>
        <w:t>、报告期内发现的内部控制重大缺陷的具体情况</w:t>
      </w:r>
      <w:bookmarkEnd w:id="667"/>
      <w:bookmarkEnd w:id="668"/>
      <w:bookmarkEnd w:id="670"/>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bidi w:val="0"/>
        <w:spacing w:before="0" w:line="240" w:lineRule="auto"/>
        <w:ind w:left="0" w:right="0" w:firstLine="0"/>
        <w:jc w:val="both"/>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sz w:val="20"/>
          <w:szCs w:val="20"/>
        </w:rPr>
        <w:t>2</w:t>
      </w:r>
      <w:bookmarkEnd w:id="673"/>
      <w:r>
        <w:rPr>
          <w:color w:val="000000"/>
          <w:spacing w:val="0"/>
          <w:w w:val="100"/>
          <w:position w:val="0"/>
        </w:rPr>
        <w:t>、内控自我评价报告</w:t>
      </w:r>
      <w:bookmarkEnd w:id="671"/>
      <w:bookmarkEnd w:id="672"/>
      <w:bookmarkEnd w:id="674"/>
    </w:p>
    <w:tbl>
      <w:tblPr>
        <w:tblOverlap w:val="never"/>
        <w:jc w:val="center"/>
        <w:tblLayout w:type="fixed"/>
      </w:tblPr>
      <w:tblGrid>
        <w:gridCol w:w="2573"/>
        <w:gridCol w:w="139"/>
        <w:gridCol w:w="3826"/>
        <w:gridCol w:w="3067"/>
      </w:tblGrid>
      <w:tr>
        <w:trPr>
          <w:trHeight w:val="427" w:hRule="exact"/>
        </w:trPr>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r>
      <w:tr>
        <w:trPr>
          <w:trHeight w:val="715" w:hRule="exact"/>
        </w:trPr>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日披露《</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年度内部控制自我评价报 告》</w:t>
            </w:r>
          </w:p>
        </w:tc>
      </w:tr>
      <w:tr>
        <w:trPr>
          <w:trHeight w:val="710" w:hRule="exact"/>
        </w:trPr>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 司合并财务报表资产总额的比例</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w:t>
            </w:r>
          </w:p>
        </w:tc>
      </w:tr>
      <w:tr>
        <w:trPr>
          <w:trHeight w:val="715" w:hRule="exact"/>
        </w:trPr>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 司合并财务报表营业收入的比例</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97.00%</w:t>
            </w:r>
          </w:p>
        </w:tc>
      </w:tr>
      <w:tr>
        <w:trPr>
          <w:trHeight w:val="403" w:hRule="exact"/>
        </w:trPr>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414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第一，发现缺陷是否具备合理可能性导致内部控制 不能及时防止、发现并纠正财务报表错报；第二， 发现缺陷单独或连同其他缺陷可能导致的潜在错 报金额的大小。</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第一，企业财务报表已经或者很可能被 注册会计师出具否定意见或者拒绝表 示意见；第二，企业审计委员会和内部 审计机构未能有效发挥监督职能；第 三，企业董事、监事和高级管理人员已 经或者涉嫌舞弊，或者企业员工存在串 谋舞弊情形并给企业造成重要损失和 不利影响；第四，企业在财务会计、资 产管理、资本运营、信息披露、产品质 量、安全生产、环境保护等方面发生重 大违法违规事件和责任事故，给企业造 成重要损失和不利影响，或者遭受重大 行政监管处罚。</w:t>
            </w:r>
          </w:p>
        </w:tc>
      </w:tr>
      <w:tr>
        <w:trPr>
          <w:trHeight w:val="164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gridSpan w:val="2"/>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第一，利润总额潜在错报、资产总额、经营收入潜 在错报、所有者权益潜在错报分别</w:t>
            </w:r>
            <w:r>
              <w:rPr>
                <w:color w:val="000000"/>
                <w:spacing w:val="0"/>
                <w:w w:val="100"/>
                <w:position w:val="0"/>
                <w:sz w:val="18"/>
                <w:szCs w:val="18"/>
              </w:rPr>
              <w:t>Z</w:t>
            </w:r>
            <w:r>
              <w:rPr>
                <w:rFonts w:ascii="SimSun" w:eastAsia="SimSun" w:hAnsi="SimSun" w:cs="SimSun"/>
                <w:color w:val="000000"/>
                <w:spacing w:val="0"/>
                <w:w w:val="100"/>
                <w:position w:val="0"/>
                <w:sz w:val="17"/>
                <w:szCs w:val="17"/>
              </w:rPr>
              <w:t>利润总额、资 产总额、经营收入、所有者权益</w:t>
            </w:r>
            <w:r>
              <w:rPr>
                <w:color w:val="000000"/>
                <w:spacing w:val="0"/>
                <w:w w:val="100"/>
                <w:position w:val="0"/>
                <w:sz w:val="18"/>
                <w:szCs w:val="18"/>
              </w:rPr>
              <w:t>1%</w:t>
            </w:r>
            <w:r>
              <w:rPr>
                <w:rFonts w:ascii="SimSun" w:eastAsia="SimSun" w:hAnsi="SimSun" w:cs="SimSun"/>
                <w:color w:val="000000"/>
                <w:spacing w:val="0"/>
                <w:w w:val="100"/>
                <w:position w:val="0"/>
                <w:sz w:val="17"/>
                <w:szCs w:val="17"/>
              </w:rPr>
              <w:t>应当被认定为 重大缺陷影响；第二，利润总额</w:t>
            </w:r>
            <w:r>
              <w:rPr>
                <w:color w:val="000000"/>
                <w:spacing w:val="0"/>
                <w:w w:val="100"/>
                <w:position w:val="0"/>
                <w:sz w:val="18"/>
                <w:szCs w:val="18"/>
              </w:rPr>
              <w:t>3%w</w:t>
            </w:r>
            <w:r>
              <w:rPr>
                <w:rFonts w:ascii="SimSun" w:eastAsia="SimSun" w:hAnsi="SimSun" w:cs="SimSun"/>
                <w:color w:val="000000"/>
                <w:spacing w:val="0"/>
                <w:w w:val="100"/>
                <w:position w:val="0"/>
                <w:sz w:val="17"/>
                <w:szCs w:val="17"/>
              </w:rPr>
              <w:t>利润总额潜在 错报〈利润总额</w:t>
            </w:r>
            <w:r>
              <w:rPr>
                <w:color w:val="000000"/>
                <w:spacing w:val="0"/>
                <w:w w:val="100"/>
                <w:position w:val="0"/>
                <w:sz w:val="18"/>
                <w:szCs w:val="18"/>
              </w:rPr>
              <w:t>5%</w:t>
            </w:r>
            <w:r>
              <w:rPr>
                <w:rFonts w:ascii="SimSun" w:eastAsia="SimSun" w:hAnsi="SimSun" w:cs="SimSun"/>
                <w:color w:val="000000"/>
                <w:spacing w:val="0"/>
                <w:w w:val="100"/>
                <w:position w:val="0"/>
                <w:sz w:val="17"/>
                <w:szCs w:val="17"/>
              </w:rPr>
              <w:t>、资产总额</w:t>
            </w:r>
            <w:r>
              <w:rPr>
                <w:color w:val="000000"/>
                <w:spacing w:val="0"/>
                <w:w w:val="100"/>
                <w:position w:val="0"/>
                <w:sz w:val="18"/>
                <w:szCs w:val="18"/>
              </w:rPr>
              <w:t>0.5%＜</w:t>
            </w:r>
            <w:r>
              <w:rPr>
                <w:rFonts w:ascii="SimSun" w:eastAsia="SimSun" w:hAnsi="SimSun" w:cs="SimSun"/>
                <w:color w:val="000000"/>
                <w:spacing w:val="0"/>
                <w:w w:val="100"/>
                <w:position w:val="0"/>
                <w:sz w:val="17"/>
                <w:szCs w:val="17"/>
              </w:rPr>
              <w:t>资产总额潜</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第一，给公司带来直接损失金额</w:t>
            </w:r>
            <w:r>
              <w:rPr>
                <w:color w:val="000000"/>
                <w:spacing w:val="0"/>
                <w:w w:val="100"/>
                <w:position w:val="0"/>
                <w:sz w:val="18"/>
                <w:szCs w:val="18"/>
              </w:rPr>
              <w:t>Z</w:t>
            </w:r>
            <w:r>
              <w:rPr>
                <w:rFonts w:ascii="SimSun" w:eastAsia="SimSun" w:hAnsi="SimSun" w:cs="SimSun"/>
                <w:color w:val="000000"/>
                <w:spacing w:val="0"/>
                <w:w w:val="100"/>
                <w:position w:val="0"/>
                <w:sz w:val="17"/>
                <w:szCs w:val="17"/>
              </w:rPr>
              <w:t>资产 总额</w:t>
            </w:r>
            <w:r>
              <w:rPr>
                <w:color w:val="000000"/>
                <w:spacing w:val="0"/>
                <w:w w:val="100"/>
                <w:position w:val="0"/>
                <w:sz w:val="18"/>
                <w:szCs w:val="18"/>
              </w:rPr>
              <w:t>1%</w:t>
            </w:r>
            <w:r>
              <w:rPr>
                <w:rFonts w:ascii="SimSun" w:eastAsia="SimSun" w:hAnsi="SimSun" w:cs="SimSun"/>
                <w:color w:val="000000"/>
                <w:spacing w:val="0"/>
                <w:w w:val="100"/>
                <w:position w:val="0"/>
                <w:sz w:val="17"/>
                <w:szCs w:val="17"/>
              </w:rPr>
              <w:t>应当认定为重大缺陷；第二， 资产总额</w:t>
            </w:r>
            <w:r>
              <w:rPr>
                <w:color w:val="000000"/>
                <w:spacing w:val="0"/>
                <w:w w:val="100"/>
                <w:position w:val="0"/>
                <w:sz w:val="18"/>
                <w:szCs w:val="18"/>
              </w:rPr>
              <w:t>0.5%＜</w:t>
            </w:r>
            <w:r>
              <w:rPr>
                <w:rFonts w:ascii="SimSun" w:eastAsia="SimSun" w:hAnsi="SimSun" w:cs="SimSun"/>
                <w:color w:val="000000"/>
                <w:spacing w:val="0"/>
                <w:w w:val="100"/>
                <w:position w:val="0"/>
                <w:sz w:val="17"/>
                <w:szCs w:val="17"/>
              </w:rPr>
              <w:t xml:space="preserve">损失金额〈资产总额 </w:t>
            </w:r>
            <w:r>
              <w:rPr>
                <w:color w:val="000000"/>
                <w:spacing w:val="0"/>
                <w:w w:val="100"/>
                <w:position w:val="0"/>
                <w:sz w:val="18"/>
                <w:szCs w:val="18"/>
              </w:rPr>
              <w:t>1%</w:t>
            </w:r>
            <w:r>
              <w:rPr>
                <w:rFonts w:ascii="SimSun" w:eastAsia="SimSun" w:hAnsi="SimSun" w:cs="SimSun"/>
                <w:color w:val="000000"/>
                <w:spacing w:val="0"/>
                <w:w w:val="100"/>
                <w:position w:val="0"/>
                <w:sz w:val="17"/>
                <w:szCs w:val="17"/>
              </w:rPr>
              <w:t>应当认定为重要缺陷；第三，损失 金额〈资产总额</w:t>
            </w:r>
            <w:r>
              <w:rPr>
                <w:color w:val="000000"/>
                <w:spacing w:val="0"/>
                <w:w w:val="100"/>
                <w:position w:val="0"/>
                <w:sz w:val="18"/>
                <w:szCs w:val="18"/>
              </w:rPr>
              <w:t>0.5%</w:t>
            </w:r>
            <w:r>
              <w:rPr>
                <w:rFonts w:ascii="SimSun" w:eastAsia="SimSun" w:hAnsi="SimSun" w:cs="SimSun"/>
                <w:color w:val="000000"/>
                <w:spacing w:val="0"/>
                <w:w w:val="100"/>
                <w:position w:val="0"/>
                <w:sz w:val="17"/>
                <w:szCs w:val="17"/>
              </w:rPr>
              <w:t>应当认定为一般</w:t>
            </w:r>
          </w:p>
        </w:tc>
      </w:tr>
    </w:tbl>
    <w:p>
      <w:pPr>
        <w:widowControl w:val="0"/>
        <w:spacing w:line="1" w:lineRule="exact"/>
      </w:pPr>
      <w:r>
        <w:br w:type="page"/>
      </w:r>
    </w:p>
    <w:tbl>
      <w:tblPr>
        <w:tblOverlap w:val="never"/>
        <w:jc w:val="center"/>
        <w:tblLayout w:type="fixed"/>
      </w:tblPr>
      <w:tblGrid>
        <w:gridCol w:w="2573"/>
        <w:gridCol w:w="3965"/>
        <w:gridCol w:w="3067"/>
      </w:tblGrid>
      <w:tr>
        <w:trPr>
          <w:trHeight w:val="225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在错报〈资产总额</w:t>
            </w:r>
            <w:r>
              <w:rPr>
                <w:color w:val="000000"/>
                <w:spacing w:val="0"/>
                <w:w w:val="100"/>
                <w:position w:val="0"/>
                <w:sz w:val="18"/>
                <w:szCs w:val="18"/>
              </w:rPr>
              <w:t>1%</w:t>
            </w:r>
            <w:r>
              <w:rPr>
                <w:rFonts w:ascii="SimSun" w:eastAsia="SimSun" w:hAnsi="SimSun" w:cs="SimSun"/>
                <w:color w:val="000000"/>
                <w:spacing w:val="0"/>
                <w:w w:val="100"/>
                <w:position w:val="0"/>
                <w:sz w:val="17"/>
                <w:szCs w:val="17"/>
              </w:rPr>
              <w:t>、经营收入</w:t>
            </w:r>
            <w:r>
              <w:rPr>
                <w:color w:val="000000"/>
                <w:spacing w:val="0"/>
                <w:w w:val="100"/>
                <w:position w:val="0"/>
                <w:sz w:val="18"/>
                <w:szCs w:val="18"/>
              </w:rPr>
              <w:t>0.5%＜</w:t>
            </w:r>
            <w:r>
              <w:rPr>
                <w:rFonts w:ascii="SimSun" w:eastAsia="SimSun" w:hAnsi="SimSun" w:cs="SimSun"/>
                <w:color w:val="000000"/>
                <w:spacing w:val="0"/>
                <w:w w:val="100"/>
                <w:position w:val="0"/>
                <w:sz w:val="17"/>
                <w:szCs w:val="17"/>
              </w:rPr>
              <w:t>经营收入 潜在错报〈经营收入</w:t>
            </w:r>
            <w:r>
              <w:rPr>
                <w:color w:val="000000"/>
                <w:spacing w:val="0"/>
                <w:w w:val="100"/>
                <w:position w:val="0"/>
                <w:sz w:val="18"/>
                <w:szCs w:val="18"/>
              </w:rPr>
              <w:t>1%</w:t>
            </w:r>
            <w:r>
              <w:rPr>
                <w:rFonts w:ascii="SimSun" w:eastAsia="SimSun" w:hAnsi="SimSun" w:cs="SimSun"/>
                <w:color w:val="000000"/>
                <w:spacing w:val="0"/>
                <w:w w:val="100"/>
                <w:position w:val="0"/>
                <w:sz w:val="17"/>
                <w:szCs w:val="17"/>
              </w:rPr>
              <w:t>、所有者权益</w:t>
            </w:r>
            <w:r>
              <w:rPr>
                <w:color w:val="000000"/>
                <w:spacing w:val="0"/>
                <w:w w:val="100"/>
                <w:position w:val="0"/>
                <w:sz w:val="18"/>
                <w:szCs w:val="18"/>
              </w:rPr>
              <w:t>0.5%＜</w:t>
            </w:r>
            <w:r>
              <w:rPr>
                <w:rFonts w:ascii="SimSun" w:eastAsia="SimSun" w:hAnsi="SimSun" w:cs="SimSun"/>
                <w:color w:val="000000"/>
                <w:spacing w:val="0"/>
                <w:w w:val="100"/>
                <w:position w:val="0"/>
                <w:sz w:val="17"/>
                <w:szCs w:val="17"/>
              </w:rPr>
              <w:t>所有 者权益潜在错报〈所有者权益</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应当被认定为重 要缺陷影响；第三，利润总额潜在错报〈利润总额 </w:t>
            </w:r>
            <w:r>
              <w:rPr>
                <w:color w:val="000000"/>
                <w:spacing w:val="0"/>
                <w:w w:val="100"/>
                <w:position w:val="0"/>
                <w:sz w:val="18"/>
                <w:szCs w:val="18"/>
              </w:rPr>
              <w:t>3%</w:t>
            </w:r>
            <w:r>
              <w:rPr>
                <w:rFonts w:ascii="SimSun" w:eastAsia="SimSun" w:hAnsi="SimSun" w:cs="SimSun"/>
                <w:color w:val="000000"/>
                <w:spacing w:val="0"/>
                <w:w w:val="100"/>
                <w:position w:val="0"/>
                <w:sz w:val="17"/>
                <w:szCs w:val="17"/>
              </w:rPr>
              <w:t>、资产总额潜在错报〈资产总额</w:t>
            </w:r>
            <w:r>
              <w:rPr>
                <w:color w:val="000000"/>
                <w:spacing w:val="0"/>
                <w:w w:val="100"/>
                <w:position w:val="0"/>
                <w:sz w:val="18"/>
                <w:szCs w:val="18"/>
              </w:rPr>
              <w:t>0.5%</w:t>
            </w:r>
            <w:r>
              <w:rPr>
                <w:rFonts w:ascii="SimSun" w:eastAsia="SimSun" w:hAnsi="SimSun" w:cs="SimSun"/>
                <w:color w:val="000000"/>
                <w:spacing w:val="0"/>
                <w:w w:val="100"/>
                <w:position w:val="0"/>
                <w:sz w:val="17"/>
                <w:szCs w:val="17"/>
              </w:rPr>
              <w:t>、经营收 入潜在错报〈经营收入</w:t>
            </w:r>
            <w:r>
              <w:rPr>
                <w:color w:val="000000"/>
                <w:spacing w:val="0"/>
                <w:w w:val="100"/>
                <w:position w:val="0"/>
                <w:sz w:val="18"/>
                <w:szCs w:val="18"/>
              </w:rPr>
              <w:t>0.5%</w:t>
            </w:r>
            <w:r>
              <w:rPr>
                <w:rFonts w:ascii="SimSun" w:eastAsia="SimSun" w:hAnsi="SimSun" w:cs="SimSun"/>
                <w:color w:val="000000"/>
                <w:spacing w:val="0"/>
                <w:w w:val="100"/>
                <w:position w:val="0"/>
                <w:sz w:val="17"/>
                <w:szCs w:val="17"/>
              </w:rPr>
              <w:t>、所有者权益潜在错 报〈所有者权益</w:t>
            </w:r>
            <w:r>
              <w:rPr>
                <w:color w:val="000000"/>
                <w:spacing w:val="0"/>
                <w:w w:val="100"/>
                <w:position w:val="0"/>
                <w:sz w:val="18"/>
                <w:szCs w:val="18"/>
              </w:rPr>
              <w:t>0.5%</w:t>
            </w:r>
            <w:r>
              <w:rPr>
                <w:rFonts w:ascii="SimSun" w:eastAsia="SimSun" w:hAnsi="SimSun" w:cs="SimSun"/>
                <w:color w:val="000000"/>
                <w:spacing w:val="0"/>
                <w:w w:val="100"/>
                <w:position w:val="0"/>
                <w:sz w:val="17"/>
                <w:szCs w:val="17"/>
              </w:rPr>
              <w:t>应当被认定为一般缺陷影响。</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缺陷。</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299" w:line="1" w:lineRule="exact"/>
      </w:pPr>
    </w:p>
    <w:p>
      <w:pPr>
        <w:pStyle w:val="Style23"/>
        <w:keepNext/>
        <w:keepLines/>
        <w:widowControl w:val="0"/>
        <w:shd w:val="clear" w:color="auto" w:fill="auto"/>
        <w:bidi w:val="0"/>
        <w:spacing w:before="0" w:after="360" w:line="240" w:lineRule="auto"/>
        <w:ind w:left="0" w:right="0" w:firstLine="0"/>
        <w:jc w:val="left"/>
      </w:pPr>
      <w:bookmarkStart w:id="675" w:name="bookmark675"/>
      <w:bookmarkStart w:id="676" w:name="bookmark676"/>
      <w:bookmarkStart w:id="677" w:name="bookmark677"/>
      <w:r>
        <w:rPr>
          <w:color w:val="000000"/>
          <w:spacing w:val="0"/>
          <w:w w:val="100"/>
          <w:position w:val="0"/>
          <w:sz w:val="24"/>
          <w:szCs w:val="24"/>
        </w:rPr>
        <w:t>十、内部控制审计报告或鉴证报告</w:t>
      </w:r>
      <w:bookmarkEnd w:id="675"/>
      <w:bookmarkEnd w:id="676"/>
      <w:bookmarkEnd w:id="677"/>
    </w:p>
    <w:p>
      <w:pPr>
        <w:pStyle w:val="Style25"/>
        <w:keepNext w:val="0"/>
        <w:keepLines w:val="0"/>
        <w:widowControl w:val="0"/>
        <w:shd w:val="clear" w:color="auto" w:fill="auto"/>
        <w:bidi w:val="0"/>
        <w:spacing w:before="0" w:after="0" w:line="240" w:lineRule="auto"/>
        <w:ind w:left="19" w:right="0" w:firstLine="0"/>
        <w:jc w:val="left"/>
      </w:pPr>
      <w:r>
        <w:rPr>
          <w:color w:val="000000"/>
          <w:spacing w:val="0"/>
          <w:w w:val="100"/>
          <w:position w:val="0"/>
        </w:rPr>
        <w:t>内部控制鉴证报告</w:t>
      </w:r>
    </w:p>
    <w:tbl>
      <w:tblPr>
        <w:tblOverlap w:val="never"/>
        <w:jc w:val="center"/>
        <w:tblLayout w:type="fixed"/>
      </w:tblPr>
      <w:tblGrid>
        <w:gridCol w:w="2678"/>
        <w:gridCol w:w="6926"/>
      </w:tblGrid>
      <w:tr>
        <w:trPr>
          <w:trHeight w:val="427"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我们认为，贵公司按照《企业内部控制基本规范》和相关规定于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日在所有重大方面保持了有效的财务报 告内部控制。</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内控鉴证报告披露情况</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内部控制鉴证报告全文披露日期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内部控制鉴证报告全文披露索引</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www.cninfo.com.cn,2017</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日披露《内部控制鉴证报告》</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内控鉴证报告意见类型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标准无保留意见</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pStyle w:val="Style27"/>
        <w:keepNext w:val="0"/>
        <w:keepLines w:val="0"/>
        <w:widowControl w:val="0"/>
        <w:shd w:val="clear" w:color="auto" w:fill="auto"/>
        <w:bidi w:val="0"/>
        <w:spacing w:before="0" w:line="346" w:lineRule="exact"/>
        <w:ind w:left="0" w:right="0" w:firstLine="0"/>
        <w:jc w:val="left"/>
      </w:pPr>
      <w:r>
        <w:rPr>
          <w:color w:val="000000"/>
          <w:spacing w:val="0"/>
          <w:w w:val="100"/>
          <w:position w:val="0"/>
        </w:rPr>
        <w:t>会计师事务所是否出具非标准意见的内部控制鉴证报告</w:t>
      </w:r>
    </w:p>
    <w:p>
      <w:pPr>
        <w:pStyle w:val="Style27"/>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00" w:line="346" w:lineRule="exact"/>
        <w:ind w:left="0" w:right="0" w:firstLine="0"/>
        <w:jc w:val="left"/>
        <w:sectPr>
          <w:footnotePr>
            <w:pos w:val="pageBottom"/>
            <w:numFmt w:val="decimal"/>
            <w:numRestart w:val="continuous"/>
          </w:footnotePr>
          <w:type w:val="continuous"/>
          <w:pgSz w:w="11900" w:h="16840"/>
          <w:pgMar w:top="1292" w:right="1045" w:bottom="1455" w:left="1067"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3"/>
        <w:keepNext/>
        <w:keepLines/>
        <w:widowControl w:val="0"/>
        <w:shd w:val="clear" w:color="auto" w:fill="auto"/>
        <w:bidi w:val="0"/>
        <w:spacing w:before="0" w:after="600" w:line="240" w:lineRule="auto"/>
        <w:ind w:left="0" w:right="0" w:firstLine="0"/>
        <w:jc w:val="center"/>
      </w:pPr>
      <w:bookmarkStart w:id="678" w:name="bookmark678"/>
      <w:bookmarkStart w:id="679" w:name="bookmark679"/>
      <w:bookmarkStart w:id="680" w:name="bookmark680"/>
      <w:r>
        <w:rPr>
          <w:color w:val="000000"/>
          <w:spacing w:val="0"/>
          <w:w w:val="100"/>
          <w:position w:val="0"/>
        </w:rPr>
        <w:t>第十节公司债券相关情况</w:t>
      </w:r>
      <w:bookmarkEnd w:id="678"/>
      <w:bookmarkEnd w:id="679"/>
      <w:bookmarkEnd w:id="680"/>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27"/>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1" w:right="1186" w:bottom="1921" w:left="1104" w:header="0" w:footer="3" w:gutter="0"/>
          <w:cols w:space="720"/>
          <w:noEndnote/>
          <w:rtlGutter w:val="0"/>
          <w:docGrid w:linePitch="360"/>
        </w:sectPr>
      </w:pPr>
      <w:r>
        <w:rPr>
          <w:color w:val="000000"/>
          <w:spacing w:val="0"/>
          <w:w w:val="100"/>
          <w:position w:val="0"/>
        </w:rPr>
        <w:t>否</w:t>
      </w:r>
    </w:p>
    <w:p>
      <w:pPr>
        <w:pStyle w:val="Style13"/>
        <w:keepNext/>
        <w:keepLines/>
        <w:widowControl w:val="0"/>
        <w:shd w:val="clear" w:color="auto" w:fill="auto"/>
        <w:bidi w:val="0"/>
        <w:spacing w:before="0" w:after="520" w:line="240" w:lineRule="auto"/>
        <w:ind w:left="0" w:right="0" w:firstLine="0"/>
        <w:jc w:val="center"/>
      </w:pPr>
      <w:bookmarkStart w:id="681" w:name="bookmark681"/>
      <w:bookmarkStart w:id="682" w:name="bookmark682"/>
      <w:bookmarkStart w:id="683" w:name="bookmark683"/>
      <w:r>
        <w:rPr>
          <w:color w:val="000000"/>
          <w:spacing w:val="0"/>
          <w:w w:val="100"/>
          <w:position w:val="0"/>
        </w:rPr>
        <w:t>第十一节财务报告</w:t>
      </w:r>
      <w:bookmarkEnd w:id="681"/>
      <w:bookmarkEnd w:id="682"/>
      <w:bookmarkEnd w:id="683"/>
    </w:p>
    <w:p>
      <w:pPr>
        <w:pStyle w:val="Style23"/>
        <w:keepNext/>
        <w:keepLines/>
        <w:widowControl w:val="0"/>
        <w:shd w:val="clear" w:color="auto" w:fill="auto"/>
        <w:bidi w:val="0"/>
        <w:spacing w:before="0" w:after="320" w:line="240" w:lineRule="auto"/>
        <w:ind w:left="0" w:right="0" w:firstLine="0"/>
        <w:jc w:val="left"/>
      </w:pPr>
      <w:bookmarkStart w:id="684" w:name="bookmark684"/>
      <w:bookmarkStart w:id="685" w:name="bookmark685"/>
      <w:bookmarkStart w:id="686" w:name="bookmark686"/>
      <w:bookmarkStart w:id="687" w:name="bookmark687"/>
      <w:r>
        <w:rPr>
          <w:color w:val="000000"/>
          <w:spacing w:val="0"/>
          <w:w w:val="100"/>
          <w:position w:val="0"/>
          <w:sz w:val="24"/>
          <w:szCs w:val="24"/>
        </w:rPr>
        <w:t>一</w:t>
      </w:r>
      <w:bookmarkEnd w:id="686"/>
      <w:r>
        <w:rPr>
          <w:color w:val="000000"/>
          <w:spacing w:val="0"/>
          <w:w w:val="100"/>
          <w:position w:val="0"/>
          <w:sz w:val="24"/>
          <w:szCs w:val="24"/>
        </w:rPr>
        <w:t>、审计报告</w:t>
      </w:r>
      <w:bookmarkEnd w:id="684"/>
      <w:bookmarkEnd w:id="685"/>
      <w:bookmarkEnd w:id="687"/>
    </w:p>
    <w:tbl>
      <w:tblPr>
        <w:tblOverlap w:val="never"/>
        <w:jc w:val="center"/>
        <w:tblLayout w:type="fixed"/>
      </w:tblPr>
      <w:tblGrid>
        <w:gridCol w:w="4800"/>
        <w:gridCol w:w="4805"/>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大信会计师事务所（特殊普通合伙）</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大信审字</w:t>
            </w:r>
            <w:r>
              <w:rPr>
                <w:color w:val="000000"/>
                <w:spacing w:val="0"/>
                <w:w w:val="100"/>
                <w:position w:val="0"/>
                <w:sz w:val="18"/>
                <w:szCs w:val="18"/>
              </w:rPr>
              <w:t>［2017</w:t>
            </w:r>
            <w:r>
              <w:rPr>
                <w:color w:val="000000"/>
                <w:spacing w:val="0"/>
                <w:w w:val="100"/>
                <w:position w:val="0"/>
                <w:sz w:val="18"/>
                <w:szCs w:val="18"/>
              </w:rPr>
              <w:t>］</w:t>
            </w:r>
            <w:r>
              <w:rPr>
                <w:rFonts w:ascii="SimSun" w:eastAsia="SimSun" w:hAnsi="SimSun" w:cs="SimSun"/>
                <w:color w:val="000000"/>
                <w:spacing w:val="0"/>
                <w:w w:val="100"/>
                <w:position w:val="0"/>
                <w:sz w:val="17"/>
                <w:szCs w:val="17"/>
              </w:rPr>
              <w:t>第</w:t>
            </w:r>
            <w:r>
              <w:rPr>
                <w:color w:val="000000"/>
                <w:spacing w:val="0"/>
                <w:w w:val="100"/>
                <w:position w:val="0"/>
                <w:sz w:val="18"/>
                <w:szCs w:val="18"/>
              </w:rPr>
              <w:t>28-00007</w:t>
            </w:r>
            <w:r>
              <w:rPr>
                <w:rFonts w:ascii="SimSun" w:eastAsia="SimSun" w:hAnsi="SimSun" w:cs="SimSun"/>
                <w:color w:val="000000"/>
                <w:spacing w:val="0"/>
                <w:w w:val="100"/>
                <w:position w:val="0"/>
                <w:sz w:val="17"/>
                <w:szCs w:val="17"/>
              </w:rPr>
              <w:t>号</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郝东升、邓小强</w:t>
            </w:r>
          </w:p>
        </w:tc>
      </w:tr>
    </w:tbl>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审计报告正文</w:t>
      </w:r>
    </w:p>
    <w:p>
      <w:pPr>
        <w:widowControl w:val="0"/>
        <w:spacing w:after="119" w:line="1" w:lineRule="exact"/>
      </w:pPr>
    </w:p>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河南汉威电子股份有限公司全体股东：</w:t>
      </w:r>
    </w:p>
    <w:p>
      <w:pPr>
        <w:pStyle w:val="Style15"/>
        <w:keepNext w:val="0"/>
        <w:keepLines w:val="0"/>
        <w:widowControl w:val="0"/>
        <w:shd w:val="clear" w:color="auto" w:fill="auto"/>
        <w:bidi w:val="0"/>
        <w:spacing w:before="0" w:after="0" w:line="462" w:lineRule="exact"/>
        <w:ind w:left="0" w:right="0" w:firstLine="440"/>
        <w:jc w:val="both"/>
      </w:pPr>
      <w:r>
        <w:rPr>
          <w:color w:val="000000"/>
          <w:spacing w:val="0"/>
          <w:w w:val="100"/>
          <w:position w:val="0"/>
        </w:rPr>
        <w:t>我们审计了后附的河南汉威电子股份有限公司（以下简称“贵公司”）财务报表，包括</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 xml:space="preserve">月 </w:t>
      </w:r>
      <w:r>
        <w:rPr>
          <w:color w:val="000000"/>
          <w:spacing w:val="0"/>
          <w:w w:val="100"/>
          <w:position w:val="0"/>
          <w:sz w:val="20"/>
          <w:szCs w:val="20"/>
        </w:rPr>
        <w:t>31</w:t>
      </w:r>
      <w:r>
        <w:rPr>
          <w:color w:val="000000"/>
          <w:spacing w:val="0"/>
          <w:w w:val="100"/>
          <w:position w:val="0"/>
        </w:rPr>
        <w:t>日的合并及母公司资产负债表，</w:t>
      </w:r>
      <w:r>
        <w:rPr>
          <w:color w:val="000000"/>
          <w:spacing w:val="0"/>
          <w:w w:val="100"/>
          <w:position w:val="0"/>
          <w:sz w:val="20"/>
          <w:szCs w:val="20"/>
        </w:rPr>
        <w:t>2016</w:t>
      </w:r>
      <w:r>
        <w:rPr>
          <w:color w:val="000000"/>
          <w:spacing w:val="0"/>
          <w:w w:val="100"/>
          <w:position w:val="0"/>
        </w:rPr>
        <w:t>年度的合并及母公司利润表、合并及母公司现金流量表、合并及 母公司股东权益变动表，以及财务报表附注。</w:t>
      </w:r>
    </w:p>
    <w:p>
      <w:pPr>
        <w:pStyle w:val="Style15"/>
        <w:keepNext w:val="0"/>
        <w:keepLines w:val="0"/>
        <w:widowControl w:val="0"/>
        <w:shd w:val="clear" w:color="auto" w:fill="auto"/>
        <w:tabs>
          <w:tab w:pos="904" w:val="left"/>
        </w:tabs>
        <w:bidi w:val="0"/>
        <w:spacing w:before="0" w:after="0" w:line="462" w:lineRule="exact"/>
        <w:ind w:left="0" w:right="0" w:firstLine="440"/>
        <w:jc w:val="both"/>
      </w:pPr>
      <w:bookmarkStart w:id="688" w:name="bookmark688"/>
      <w:r>
        <w:rPr>
          <w:color w:val="000000"/>
          <w:spacing w:val="0"/>
          <w:w w:val="100"/>
          <w:position w:val="0"/>
        </w:rPr>
        <w:t>一</w:t>
      </w:r>
      <w:bookmarkEnd w:id="688"/>
      <w:r>
        <w:rPr>
          <w:color w:val="000000"/>
          <w:spacing w:val="0"/>
          <w:w w:val="100"/>
          <w:position w:val="0"/>
        </w:rPr>
        <w:t>、</w:t>
        <w:tab/>
        <w:t>管理层对财务报表的责任</w:t>
      </w:r>
    </w:p>
    <w:p>
      <w:pPr>
        <w:pStyle w:val="Style15"/>
        <w:keepNext w:val="0"/>
        <w:keepLines w:val="0"/>
        <w:widowControl w:val="0"/>
        <w:shd w:val="clear" w:color="auto" w:fill="auto"/>
        <w:bidi w:val="0"/>
        <w:spacing w:before="0" w:after="0" w:line="462" w:lineRule="exact"/>
        <w:ind w:left="0" w:right="0" w:firstLine="440"/>
        <w:jc w:val="both"/>
      </w:pPr>
      <w:r>
        <w:rPr>
          <w:color w:val="000000"/>
          <w:spacing w:val="0"/>
          <w:w w:val="100"/>
          <w:position w:val="0"/>
        </w:rPr>
        <w:t>编制和公允列报财务报表是贵公司管理层的责任，这种责任包括：</w:t>
      </w:r>
      <w:r>
        <w:rPr>
          <w:color w:val="000000"/>
          <w:spacing w:val="0"/>
          <w:w w:val="100"/>
          <w:position w:val="0"/>
          <w:sz w:val="20"/>
          <w:szCs w:val="20"/>
        </w:rPr>
        <w:t>（1）</w:t>
      </w:r>
      <w:r>
        <w:rPr>
          <w:color w:val="000000"/>
          <w:spacing w:val="0"/>
          <w:w w:val="100"/>
          <w:position w:val="0"/>
        </w:rPr>
        <w:t>按照企业会计准则的规定编制 财务报表，并使其实现公允反映；</w:t>
      </w:r>
      <w:r>
        <w:rPr>
          <w:color w:val="000000"/>
          <w:spacing w:val="0"/>
          <w:w w:val="100"/>
          <w:position w:val="0"/>
          <w:sz w:val="20"/>
          <w:szCs w:val="20"/>
        </w:rPr>
        <w:t>（2）</w:t>
      </w:r>
      <w:r>
        <w:rPr>
          <w:color w:val="000000"/>
          <w:spacing w:val="0"/>
          <w:w w:val="100"/>
          <w:position w:val="0"/>
        </w:rPr>
        <w:t>设计、执行和维护必要的内部控制，以使财务报表不存在由于舞弊 或错误导致的重大错报。</w:t>
      </w:r>
    </w:p>
    <w:p>
      <w:pPr>
        <w:pStyle w:val="Style15"/>
        <w:keepNext w:val="0"/>
        <w:keepLines w:val="0"/>
        <w:widowControl w:val="0"/>
        <w:shd w:val="clear" w:color="auto" w:fill="auto"/>
        <w:tabs>
          <w:tab w:pos="904" w:val="left"/>
        </w:tabs>
        <w:bidi w:val="0"/>
        <w:spacing w:before="0" w:after="0" w:line="462" w:lineRule="exact"/>
        <w:ind w:left="0" w:right="0" w:firstLine="440"/>
        <w:jc w:val="both"/>
      </w:pPr>
      <w:bookmarkStart w:id="689" w:name="bookmark689"/>
      <w:r>
        <w:rPr>
          <w:color w:val="000000"/>
          <w:spacing w:val="0"/>
          <w:w w:val="100"/>
          <w:position w:val="0"/>
        </w:rPr>
        <w:t>二</w:t>
      </w:r>
      <w:bookmarkEnd w:id="689"/>
      <w:r>
        <w:rPr>
          <w:color w:val="000000"/>
          <w:spacing w:val="0"/>
          <w:w w:val="100"/>
          <w:position w:val="0"/>
        </w:rPr>
        <w:t>、</w:t>
        <w:tab/>
        <w:t>注册会计师的责任</w:t>
      </w:r>
    </w:p>
    <w:p>
      <w:pPr>
        <w:pStyle w:val="Style15"/>
        <w:keepNext w:val="0"/>
        <w:keepLines w:val="0"/>
        <w:widowControl w:val="0"/>
        <w:shd w:val="clear" w:color="auto" w:fill="auto"/>
        <w:bidi w:val="0"/>
        <w:spacing w:before="0" w:after="0" w:line="462" w:lineRule="exact"/>
        <w:ind w:left="0" w:right="0" w:firstLine="44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我们相信，我们获取的审计证据是充分、适当的，为发表审计意见提供了基础。</w:t>
      </w:r>
    </w:p>
    <w:p>
      <w:pPr>
        <w:pStyle w:val="Style15"/>
        <w:keepNext w:val="0"/>
        <w:keepLines w:val="0"/>
        <w:widowControl w:val="0"/>
        <w:shd w:val="clear" w:color="auto" w:fill="auto"/>
        <w:tabs>
          <w:tab w:pos="914" w:val="left"/>
        </w:tabs>
        <w:bidi w:val="0"/>
        <w:spacing w:before="0" w:after="0" w:line="469" w:lineRule="exact"/>
        <w:ind w:left="0" w:right="0" w:firstLine="440"/>
        <w:jc w:val="both"/>
      </w:pPr>
      <w:bookmarkStart w:id="690" w:name="bookmark690"/>
      <w:r>
        <w:rPr>
          <w:color w:val="000000"/>
          <w:spacing w:val="0"/>
          <w:w w:val="100"/>
          <w:position w:val="0"/>
        </w:rPr>
        <w:t>三</w:t>
      </w:r>
      <w:bookmarkEnd w:id="690"/>
      <w:r>
        <w:rPr>
          <w:color w:val="000000"/>
          <w:spacing w:val="0"/>
          <w:w w:val="100"/>
          <w:position w:val="0"/>
        </w:rPr>
        <w:t>、</w:t>
        <w:tab/>
        <w:t>审计意见</w:t>
      </w:r>
    </w:p>
    <w:p>
      <w:pPr>
        <w:pStyle w:val="Style15"/>
        <w:keepNext w:val="0"/>
        <w:keepLines w:val="0"/>
        <w:widowControl w:val="0"/>
        <w:shd w:val="clear" w:color="auto" w:fill="auto"/>
        <w:bidi w:val="0"/>
        <w:spacing w:before="0" w:after="60" w:line="469" w:lineRule="exact"/>
        <w:ind w:left="0" w:right="0" w:firstLine="440"/>
        <w:jc w:val="both"/>
        <w:rPr>
          <w:sz w:val="20"/>
          <w:szCs w:val="20"/>
        </w:rPr>
        <w:sectPr>
          <w:footnotePr>
            <w:pos w:val="pageBottom"/>
            <w:numFmt w:val="decimal"/>
            <w:numRestart w:val="continuous"/>
          </w:footnotePr>
          <w:pgSz w:w="11900" w:h="16840"/>
          <w:pgMar w:top="1930" w:right="1109" w:bottom="1772" w:left="1109" w:header="0" w:footer="3" w:gutter="0"/>
          <w:cols w:space="720"/>
          <w:noEndnote/>
          <w:rtlGutter w:val="0"/>
          <w:docGrid w:linePitch="360"/>
        </w:sectPr>
      </w:pPr>
      <w:r>
        <w:rPr>
          <w:color w:val="000000"/>
          <w:spacing w:val="0"/>
          <w:w w:val="100"/>
          <w:position w:val="0"/>
          <w:sz w:val="19"/>
          <w:szCs w:val="19"/>
        </w:rPr>
        <w:t>我们认为，贵公司财务报表在所有重大方面按照企业会计准则的规定编制，公允反映了贵公司</w:t>
      </w:r>
      <w:r>
        <w:rPr>
          <w:color w:val="000000"/>
          <w:spacing w:val="0"/>
          <w:w w:val="100"/>
          <w:position w:val="0"/>
          <w:sz w:val="20"/>
          <w:szCs w:val="20"/>
        </w:rPr>
        <w:t>2016</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日的财务状况以及</w:t>
      </w:r>
      <w:r>
        <w:rPr>
          <w:color w:val="000000"/>
          <w:spacing w:val="0"/>
          <w:w w:val="100"/>
          <w:position w:val="0"/>
          <w:sz w:val="20"/>
          <w:szCs w:val="20"/>
        </w:rPr>
        <w:t>2016</w:t>
      </w:r>
      <w:r>
        <w:rPr>
          <w:color w:val="000000"/>
          <w:spacing w:val="0"/>
          <w:w w:val="100"/>
          <w:position w:val="0"/>
        </w:rPr>
        <w:t>年度的经营成果和现金流量。</w:t>
      </w:r>
    </w:p>
    <w:p>
      <w:pPr>
        <w:widowControl w:val="0"/>
        <w:spacing w:line="1" w:lineRule="exact"/>
        <w:sectPr>
          <w:footnotePr>
            <w:pos w:val="pageBottom"/>
            <w:numFmt w:val="decimal"/>
            <w:numRestart w:val="continuous"/>
          </w:footnotePr>
          <w:pgSz w:w="11900" w:h="16840"/>
          <w:pgMar w:top="1546" w:right="1109" w:bottom="1637" w:left="1109" w:header="0" w:footer="3" w:gutter="0"/>
          <w:cols w:space="720"/>
          <w:noEndnote/>
          <w:rtlGutter w:val="0"/>
          <w:docGrid w:linePitch="360"/>
        </w:sectPr>
      </w:pPr>
      <w:r>
        <mc:AlternateContent>
          <mc:Choice Requires="wps">
            <w:drawing>
              <wp:anchor distT="76200" distB="0" distL="0" distR="0" simplePos="0" relativeHeight="125829409" behindDoc="0" locked="0" layoutInCell="1" allowOverlap="1">
                <wp:simplePos x="0" y="0"/>
                <wp:positionH relativeFrom="page">
                  <wp:posOffset>972820</wp:posOffset>
                </wp:positionH>
                <wp:positionV relativeFrom="paragraph">
                  <wp:posOffset>76200</wp:posOffset>
                </wp:positionV>
                <wp:extent cx="2157730" cy="167640"/>
                <wp:wrapTopAndBottom/>
                <wp:docPr id="89" name="Shape 89"/>
                <a:graphic xmlns:a="http://schemas.openxmlformats.org/drawingml/2006/main">
                  <a:graphicData uri="http://schemas.microsoft.com/office/word/2010/wordprocessingShape">
                    <wps:wsp>
                      <wps:cNvSpPr txBox="1"/>
                      <wps:spPr>
                        <a:xfrm>
                          <a:ext cx="2157730" cy="1676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xbxContent>
                      </wps:txbx>
                      <wps:bodyPr wrap="none" lIns="0" tIns="0" rIns="0" bIns="0">
                        <a:noAutoFit/>
                      </wps:bodyPr>
                    </wps:wsp>
                  </a:graphicData>
                </a:graphic>
              </wp:anchor>
            </w:drawing>
          </mc:Choice>
          <mc:Fallback>
            <w:pict>
              <v:shape id="_x0000_s1115" type="#_x0000_t202" style="position:absolute;margin-left:76.600000000000009pt;margin-top:6.pt;width:169.90000000000001pt;height:13.200000000000001pt;z-index:-125829344;mso-wrap-distance-left:0;mso-wrap-distance-top:6.pt;mso-wrap-distance-right:0;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xbxContent>
                </v:textbox>
                <w10:wrap type="topAndBottom" anchorx="page"/>
              </v:shape>
            </w:pict>
          </mc:Fallback>
        </mc:AlternateContent>
      </w:r>
      <w:r>
        <mc:AlternateContent>
          <mc:Choice Requires="wps">
            <w:drawing>
              <wp:anchor distT="76200" distB="0" distL="0" distR="0" simplePos="0" relativeHeight="125829411" behindDoc="0" locked="0" layoutInCell="1" allowOverlap="1">
                <wp:simplePos x="0" y="0"/>
                <wp:positionH relativeFrom="page">
                  <wp:posOffset>4652010</wp:posOffset>
                </wp:positionH>
                <wp:positionV relativeFrom="paragraph">
                  <wp:posOffset>76200</wp:posOffset>
                </wp:positionV>
                <wp:extent cx="1478280" cy="167640"/>
                <wp:wrapTopAndBottom/>
                <wp:docPr id="91" name="Shape 91"/>
                <a:graphic xmlns:a="http://schemas.openxmlformats.org/drawingml/2006/main">
                  <a:graphicData uri="http://schemas.microsoft.com/office/word/2010/wordprocessingShape">
                    <wps:wsp>
                      <wps:cNvSpPr txBox="1"/>
                      <wps:spPr>
                        <a:xfrm>
                          <a:ext cx="1478280" cy="1676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中国注册会计师：邓小强</w:t>
                            </w:r>
                          </w:p>
                        </w:txbxContent>
                      </wps:txbx>
                      <wps:bodyPr wrap="none" lIns="0" tIns="0" rIns="0" bIns="0">
                        <a:noAutoFit/>
                      </wps:bodyPr>
                    </wps:wsp>
                  </a:graphicData>
                </a:graphic>
              </wp:anchor>
            </w:drawing>
          </mc:Choice>
          <mc:Fallback>
            <w:pict>
              <v:shape id="_x0000_s1117" type="#_x0000_t202" style="position:absolute;margin-left:366.30000000000001pt;margin-top:6.pt;width:116.40000000000001pt;height:13.200000000000001pt;z-index:-125829342;mso-wrap-distance-left:0;mso-wrap-distance-top:6.pt;mso-wrap-distance-right:0;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中国注册会计师：邓小强</w:t>
                      </w:r>
                    </w:p>
                  </w:txbxContent>
                </v:textbox>
                <w10:wrap type="topAndBottom" anchorx="page"/>
              </v:shape>
            </w:pict>
          </mc:Fallback>
        </mc:AlternateContent>
      </w:r>
    </w:p>
    <w:p>
      <w:pPr>
        <w:widowControl w:val="0"/>
        <w:spacing w:line="240" w:lineRule="exact"/>
        <w:rPr>
          <w:sz w:val="19"/>
          <w:szCs w:val="19"/>
        </w:rPr>
      </w:pPr>
    </w:p>
    <w:p>
      <w:pPr>
        <w:widowControl w:val="0"/>
        <w:spacing w:before="63" w:after="63"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39" w:right="0" w:bottom="1441" w:left="0" w:header="0" w:footer="3" w:gutter="0"/>
          <w:cols w:space="720"/>
          <w:noEndnote/>
          <w:rtlGutter w:val="0"/>
          <w:docGrid w:linePitch="360"/>
        </w:sectPr>
      </w:pPr>
    </w:p>
    <w:p>
      <w:pPr>
        <w:pStyle w:val="Style15"/>
        <w:keepNext w:val="0"/>
        <w:keepLines w:val="0"/>
        <w:widowControl w:val="0"/>
        <w:shd w:val="clear" w:color="auto" w:fill="auto"/>
        <w:bidi w:val="0"/>
        <w:spacing w:before="0" w:after="680" w:line="240" w:lineRule="auto"/>
        <w:ind w:left="6200" w:right="0" w:firstLine="0"/>
        <w:jc w:val="left"/>
      </w:pPr>
      <w:r>
        <w:rPr>
          <w:color w:val="000000"/>
          <w:spacing w:val="0"/>
          <w:w w:val="100"/>
          <w:position w:val="0"/>
        </w:rPr>
        <w:t>中国注册会计师：郝东升</w:t>
      </w:r>
    </w:p>
    <w:p>
      <w:pPr>
        <w:pStyle w:val="Style15"/>
        <w:keepNext w:val="0"/>
        <w:keepLines w:val="0"/>
        <w:widowControl w:val="0"/>
        <w:shd w:val="clear" w:color="auto" w:fill="auto"/>
        <w:bidi w:val="0"/>
        <w:spacing w:before="0" w:after="440" w:line="240" w:lineRule="auto"/>
        <w:ind w:left="6280" w:right="0" w:firstLine="0"/>
        <w:jc w:val="left"/>
      </w:pPr>
      <w:r>
        <w:rPr>
          <w:color w:val="000000"/>
          <w:spacing w:val="0"/>
          <w:w w:val="100"/>
          <w:position w:val="0"/>
        </w:rPr>
        <w:t>二</w:t>
      </w:r>
      <w:r>
        <w:rPr>
          <w:color w:val="000000"/>
          <w:spacing w:val="0"/>
          <w:w w:val="100"/>
          <w:position w:val="0"/>
          <w:sz w:val="20"/>
          <w:szCs w:val="20"/>
        </w:rPr>
        <w:t>O</w:t>
      </w:r>
      <w:r>
        <w:rPr>
          <w:color w:val="000000"/>
          <w:spacing w:val="0"/>
          <w:w w:val="100"/>
          <w:position w:val="0"/>
        </w:rPr>
        <w:t>一^年四月二十四日</w:t>
      </w:r>
    </w:p>
    <w:p>
      <w:pPr>
        <w:pStyle w:val="Style23"/>
        <w:keepNext/>
        <w:keepLines/>
        <w:widowControl w:val="0"/>
        <w:shd w:val="clear" w:color="auto" w:fill="auto"/>
        <w:bidi w:val="0"/>
        <w:spacing w:before="0" w:after="440" w:line="240" w:lineRule="auto"/>
        <w:ind w:left="0" w:right="0" w:firstLine="0"/>
        <w:jc w:val="left"/>
      </w:pPr>
      <w:bookmarkStart w:id="691" w:name="bookmark691"/>
      <w:bookmarkStart w:id="692" w:name="bookmark692"/>
      <w:bookmarkStart w:id="693" w:name="bookmark693"/>
      <w:bookmarkStart w:id="694" w:name="bookmark694"/>
      <w:r>
        <w:rPr>
          <w:color w:val="000000"/>
          <w:spacing w:val="0"/>
          <w:w w:val="100"/>
          <w:position w:val="0"/>
          <w:sz w:val="24"/>
          <w:szCs w:val="24"/>
        </w:rPr>
        <w:t>二</w:t>
      </w:r>
      <w:bookmarkEnd w:id="693"/>
      <w:r>
        <w:rPr>
          <w:color w:val="000000"/>
          <w:spacing w:val="0"/>
          <w:w w:val="100"/>
          <w:position w:val="0"/>
          <w:sz w:val="24"/>
          <w:szCs w:val="24"/>
        </w:rPr>
        <w:t>、财务报表</w:t>
      </w:r>
      <w:bookmarkEnd w:id="691"/>
      <w:bookmarkEnd w:id="692"/>
      <w:bookmarkEnd w:id="694"/>
    </w:p>
    <w:p>
      <w:pPr>
        <w:pStyle w:val="Style15"/>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财务附注中报表的单位为：人民币元</w:t>
      </w:r>
    </w:p>
    <w:p>
      <w:pPr>
        <w:pStyle w:val="Style30"/>
        <w:keepNext/>
        <w:keepLines/>
        <w:widowControl w:val="0"/>
        <w:shd w:val="clear" w:color="auto" w:fill="auto"/>
        <w:bidi w:val="0"/>
        <w:spacing w:before="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sz w:val="20"/>
          <w:szCs w:val="20"/>
        </w:rPr>
        <w:t>1</w:t>
      </w:r>
      <w:bookmarkEnd w:id="697"/>
      <w:r>
        <w:rPr>
          <w:color w:val="000000"/>
          <w:spacing w:val="0"/>
          <w:w w:val="100"/>
          <w:position w:val="0"/>
        </w:rPr>
        <w:t>、合并资产负债表</w:t>
      </w:r>
      <w:bookmarkEnd w:id="695"/>
      <w:bookmarkEnd w:id="696"/>
      <w:bookmarkEnd w:id="698"/>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编制单位：河南汉威电子股份有限公司</w:t>
      </w: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3302"/>
        <w:gridCol w:w="3317"/>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636,178,165.90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515,378,816.65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400"/>
              <w:jc w:val="left"/>
              <w:rPr>
                <w:sz w:val="17"/>
                <w:szCs w:val="17"/>
              </w:rPr>
            </w:pPr>
            <w:r>
              <w:rPr>
                <w:rFonts w:ascii="SimSun" w:eastAsia="SimSun" w:hAnsi="SimSun" w:cs="SimSun"/>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17,902,072.81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8,894,900.02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395,397,659.71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276,224,326.03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35,661,183.51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27,452,535.72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1,805,638.78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pPr>
            <w:r>
              <w:rPr>
                <w:color w:val="000000"/>
                <w:spacing w:val="0"/>
                <w:w w:val="100"/>
                <w:position w:val="0"/>
              </w:rPr>
              <w:t>67,074,023.46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116,052,268.48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256,922,471.72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176,993,702.65</w:t>
            </w:r>
          </w:p>
        </w:tc>
      </w:tr>
    </w:tbl>
    <w:p>
      <w:pPr>
        <w:widowControl w:val="0"/>
        <w:spacing w:line="1" w:lineRule="exact"/>
      </w:pPr>
      <w:r>
        <w:br w:type="page"/>
      </w:r>
    </w:p>
    <w:tbl>
      <w:tblPr>
        <w:tblOverlap w:val="never"/>
        <w:jc w:val="center"/>
        <w:tblLayout w:type="fixed"/>
      </w:tblPr>
      <w:tblGrid>
        <w:gridCol w:w="2986"/>
        <w:gridCol w:w="3302"/>
        <w:gridCol w:w="3317"/>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236,139,262.02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119,103,923.11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1,645,313,589.13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1,241,906,111.44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51,200,001.00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60,600,000.00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4,569,332.92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7,996,332.61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79,780,512.52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53,489,834.57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184,198,514.99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200,699,104.69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646,744,249.74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373,759,072.34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108,275,993.04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40,011,734.67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402,529,939.16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393,049,281.42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381,585,886.38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288,896,177.29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38,806,102.58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40,893,871.88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64,007,643.79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24,095,951.79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158,200,140.45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85,410,858.40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2,119,898,316.57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1,568,902,219.66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3,765,211,905.70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2,810,808,331.10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376,000,000.00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285,300,000.00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00"/>
              <w:jc w:val="left"/>
              <w:rPr>
                <w:sz w:val="17"/>
                <w:szCs w:val="17"/>
              </w:rPr>
            </w:pPr>
            <w:r>
              <w:rPr>
                <w:rFonts w:ascii="SimSun" w:eastAsia="SimSun" w:hAnsi="SimSun" w:cs="SimSun"/>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11,532,073.00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27,591,973.85</w:t>
            </w:r>
          </w:p>
        </w:tc>
      </w:tr>
    </w:tbl>
    <w:p>
      <w:pPr>
        <w:widowControl w:val="0"/>
        <w:spacing w:line="1" w:lineRule="exact"/>
      </w:pPr>
      <w:r>
        <w:br w:type="page"/>
      </w:r>
    </w:p>
    <w:tbl>
      <w:tblPr>
        <w:tblOverlap w:val="never"/>
        <w:jc w:val="center"/>
        <w:tblLayout w:type="fixed"/>
      </w:tblPr>
      <w:tblGrid>
        <w:gridCol w:w="2986"/>
        <w:gridCol w:w="3302"/>
        <w:gridCol w:w="3317"/>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300,482,232.50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171,242,587.88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201,793,868.10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65,883,054.03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24,877,972.45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13,744,395.20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60,872,293.10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45,351,260.42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176,325.44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203,569.58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226,471,826.05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62,825,304.09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123,075,786.32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28,694,567.44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1,325,282,376.96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700,836,712.49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352,090,000.00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468,560,000.00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49,119,708.08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14,276,085.45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9,989,805.98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9,989,805.98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52,372,227.51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58,181,118.99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150,482,089.82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53,818,144.16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25,359,497.83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18,066,732.75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653,689,414.67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608,615,801.88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1,978,971,791.63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1,309,452,514.37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293,022,806.00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293,022,806.00</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6"/>
        <w:gridCol w:w="3302"/>
        <w:gridCol w:w="3317"/>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586,704,481.46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596,024,424.61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32,262,834.53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26,191,673.25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382,955,569.32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304,257,726.70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1,294,945,691.31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1,219,496,630.56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491,294,422.76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281,859,186.17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1,786,240,114.07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1,501,355,816.73</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3,765,211,905.70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2,810,808,331.10</w:t>
            </w:r>
          </w:p>
        </w:tc>
      </w:tr>
    </w:tbl>
    <w:p>
      <w:pPr>
        <w:widowControl w:val="0"/>
        <w:spacing w:after="359" w:line="1" w:lineRule="exact"/>
      </w:pPr>
    </w:p>
    <w:p>
      <w:pPr>
        <w:pStyle w:val="Style27"/>
        <w:keepNext w:val="0"/>
        <w:keepLines w:val="0"/>
        <w:widowControl w:val="0"/>
        <w:shd w:val="clear" w:color="auto" w:fill="auto"/>
        <w:tabs>
          <w:tab w:pos="4123" w:val="left"/>
        </w:tabs>
        <w:bidi w:val="0"/>
        <w:spacing w:before="0" w:after="360" w:line="240" w:lineRule="auto"/>
        <w:ind w:left="0" w:right="0" w:firstLine="0"/>
        <w:jc w:val="right"/>
      </w:pPr>
      <w:r>
        <mc:AlternateContent>
          <mc:Choice Requires="wps">
            <w:drawing>
              <wp:anchor distT="0" distB="0" distL="114300" distR="114300" simplePos="0" relativeHeight="125829413" behindDoc="0" locked="0" layoutInCell="1" allowOverlap="1">
                <wp:simplePos x="0" y="0"/>
                <wp:positionH relativeFrom="page">
                  <wp:posOffset>709295</wp:posOffset>
                </wp:positionH>
                <wp:positionV relativeFrom="paragraph">
                  <wp:posOffset>12700</wp:posOffset>
                </wp:positionV>
                <wp:extent cx="1054735" cy="149225"/>
                <wp:wrapSquare wrapText="right"/>
                <wp:docPr id="93" name="Shape 9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法定代表人：任红军</w:t>
                            </w:r>
                          </w:p>
                        </w:txbxContent>
                      </wps:txbx>
                      <wps:bodyPr wrap="none" lIns="0" tIns="0" rIns="0" bIns="0">
                        <a:noAutoFit/>
                      </wps:bodyPr>
                    </wps:wsp>
                  </a:graphicData>
                </a:graphic>
              </wp:anchor>
            </w:drawing>
          </mc:Choice>
          <mc:Fallback>
            <w:pict>
              <v:shape id="_x0000_s1119" type="#_x0000_t202" style="position:absolute;margin-left:55.850000000000001pt;margin-top:1.pt;width:83.049999999999997pt;height:11.75pt;z-index:-125829340;mso-wrap-distance-left:9.pt;mso-wrap-distance-right:9.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法定代表人：任红军</w:t>
                      </w:r>
                    </w:p>
                  </w:txbxContent>
                </v:textbox>
                <w10:wrap type="square" side="right" anchorx="page"/>
              </v:shape>
            </w:pict>
          </mc:Fallback>
        </mc:AlternateContent>
      </w:r>
      <w:r>
        <w:rPr>
          <w:color w:val="000000"/>
          <w:spacing w:val="0"/>
          <w:w w:val="100"/>
          <w:position w:val="0"/>
        </w:rPr>
        <w:t>主管会计工作负责人：刘瑞玲</w:t>
        <w:tab/>
        <w:t>会计机构负责人：肖桂华</w:t>
      </w:r>
    </w:p>
    <w:p>
      <w:pPr>
        <w:pStyle w:val="Style30"/>
        <w:keepNext/>
        <w:keepLines/>
        <w:widowControl w:val="0"/>
        <w:shd w:val="clear" w:color="auto" w:fill="auto"/>
        <w:bidi w:val="0"/>
        <w:spacing w:before="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sz w:val="20"/>
          <w:szCs w:val="20"/>
        </w:rPr>
        <w:t>2</w:t>
      </w:r>
      <w:bookmarkEnd w:id="701"/>
      <w:r>
        <w:rPr>
          <w:color w:val="000000"/>
          <w:spacing w:val="0"/>
          <w:w w:val="100"/>
          <w:position w:val="0"/>
        </w:rPr>
        <w:t>、母公司资产负债表</w:t>
      </w:r>
      <w:bookmarkEnd w:id="699"/>
      <w:bookmarkEnd w:id="700"/>
      <w:bookmarkEnd w:id="70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3302"/>
        <w:gridCol w:w="3317"/>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33,880,681.07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58,570,302.96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400"/>
              <w:jc w:val="left"/>
              <w:rPr>
                <w:sz w:val="17"/>
                <w:szCs w:val="17"/>
              </w:rPr>
            </w:pPr>
            <w:r>
              <w:rPr>
                <w:rFonts w:ascii="SimSun" w:eastAsia="SimSun" w:hAnsi="SimSun" w:cs="SimSun"/>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7,448,725.00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5,742,660.00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131,389,930.12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99,702,232.20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5,276,045.45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4,785,787.21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48,227,745.61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4,791,168.22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35,642,183.36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36,763,626.94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230,659,241.57</w:t>
            </w:r>
          </w:p>
        </w:tc>
      </w:tr>
      <w:tr>
        <w:trPr>
          <w:trHeight w:val="42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261,865,310.61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441,015,019.10</w:t>
            </w:r>
          </w:p>
        </w:tc>
      </w:tr>
    </w:tbl>
    <w:p>
      <w:pPr>
        <w:widowControl w:val="0"/>
        <w:spacing w:line="1" w:lineRule="exact"/>
      </w:pPr>
      <w:r>
        <w:br w:type="page"/>
      </w:r>
    </w:p>
    <w:tbl>
      <w:tblPr>
        <w:tblOverlap w:val="never"/>
        <w:jc w:val="center"/>
        <w:tblLayout w:type="fixed"/>
      </w:tblPr>
      <w:tblGrid>
        <w:gridCol w:w="2986"/>
        <w:gridCol w:w="3302"/>
        <w:gridCol w:w="3317"/>
      </w:tblGrid>
      <w:tr>
        <w:trPr>
          <w:trHeight w:val="427" w:hRule="exact"/>
        </w:trPr>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50,400,001.00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60,400,000.00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4,569,332.92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7,996,332.61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1,620,131,972.95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791,687,988.14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174,544,158.13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181,662,252.47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174,552,867.47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186,895,152.40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14,043,068.85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5,651,026.05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62,493,043.69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60,932,355.52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33,666,666.73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37,666,666.69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2,997,444.01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2,497,518.45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79,903,780.00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2,137,398,555.75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1,415,293,072.33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2,399,263,866.36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1,856,308,091.43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300,000,000.00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230,000,000.00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400"/>
              <w:jc w:val="left"/>
              <w:rPr>
                <w:sz w:val="17"/>
                <w:szCs w:val="17"/>
              </w:rPr>
            </w:pPr>
            <w:r>
              <w:rPr>
                <w:rFonts w:ascii="SimSun" w:eastAsia="SimSun" w:hAnsi="SimSun" w:cs="SimSun"/>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103,211,042.43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98,900,283.24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6,929,138.40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6,485,934.00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3,939,724.76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5,364,090.36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11,788,457.93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2,296,964.42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776,937,834.58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366,797,200.37</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划分为持有待售的负债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90"/>
        <w:gridCol w:w="3298"/>
        <w:gridCol w:w="3365"/>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4,125,109.24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749,120.40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1,206,931,307.34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710,593,592.79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12,000,000.00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716,841.51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949,937.79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4,716,841.51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12,949,937.79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1,211,648,148.85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723,543,530.58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293,022,806.00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293,022,806.00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647,930,592.46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647,930,592.46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32,262,834.53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26,191,673.25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214,399,484.52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165,619,489.14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1,187,615,717.51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1,132,764,560.85</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2,399,263,866.36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1,856,308,091.43</w:t>
            </w:r>
          </w:p>
        </w:tc>
      </w:tr>
      <w:tr>
        <w:trPr>
          <w:trHeight w:val="1301" w:hRule="exact"/>
        </w:trPr>
        <w:tc>
          <w:tcPr>
            <w:gridSpan w:val="3"/>
            <w:tcBorders>
              <w:top w:val="single" w:sz="4"/>
            </w:tcBorders>
            <w:shd w:val="clear" w:color="auto" w:fill="FFFFFF"/>
            <w:vAlign w:val="bottom"/>
          </w:tcPr>
          <w:p>
            <w:pPr>
              <w:pStyle w:val="Style7"/>
              <w:keepNext w:val="0"/>
              <w:keepLines w:val="0"/>
              <w:widowControl w:val="0"/>
              <w:shd w:val="clear" w:color="auto" w:fill="auto"/>
              <w:bidi w:val="0"/>
              <w:spacing w:before="0" w:after="380" w:line="240" w:lineRule="auto"/>
              <w:ind w:left="0" w:right="0" w:firstLine="0"/>
              <w:jc w:val="left"/>
              <w:rPr>
                <w:sz w:val="19"/>
                <w:szCs w:val="19"/>
              </w:rPr>
            </w:pPr>
            <w:bookmarkStart w:id="703" w:name="bookmark703"/>
            <w:r>
              <w:rPr>
                <w:b/>
                <w:bCs/>
                <w:color w:val="000000"/>
                <w:spacing w:val="0"/>
                <w:w w:val="100"/>
                <w:position w:val="0"/>
                <w:sz w:val="20"/>
                <w:szCs w:val="20"/>
              </w:rPr>
              <w:t>3</w:t>
            </w:r>
            <w:r>
              <w:rPr>
                <w:rFonts w:ascii="SimSun" w:eastAsia="SimSun" w:hAnsi="SimSun" w:cs="SimSun"/>
                <w:b/>
                <w:bCs/>
                <w:color w:val="000000"/>
                <w:spacing w:val="0"/>
                <w:w w:val="100"/>
                <w:position w:val="0"/>
                <w:sz w:val="19"/>
                <w:szCs w:val="19"/>
              </w:rPr>
              <w:t>、合并利润表</w:t>
            </w:r>
            <w:bookmarkEnd w:id="703"/>
          </w:p>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384"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38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line="1" w:lineRule="exact"/>
      </w:pPr>
      <w:r>
        <w:br w:type="page"/>
      </w:r>
    </w:p>
    <w:tbl>
      <w:tblPr>
        <w:tblOverlap w:val="never"/>
        <w:jc w:val="center"/>
        <w:tblLayout w:type="fixed"/>
      </w:tblPr>
      <w:tblGrid>
        <w:gridCol w:w="3101"/>
        <w:gridCol w:w="3206"/>
        <w:gridCol w:w="3298"/>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1,107,719,247.95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746,718,624.28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1,107,719,247.95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746,718,624.28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1,062,206,869.85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675,841,305.83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679,848,273.71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427,016,344.81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22,231,922.98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12,146,421.78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75,612,769.61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60,509,229.50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199,416,557.25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138,278,414.52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34,069,918.27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26,342,003.88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51,027,428.03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11,548,891.34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78" w:lineRule="exact"/>
              <w:ind w:left="0" w:right="0" w:firstLine="400"/>
              <w:jc w:val="both"/>
              <w:rPr>
                <w:sz w:val="17"/>
                <w:szCs w:val="17"/>
              </w:rPr>
            </w:pPr>
            <w:r>
              <w:rPr>
                <w:rFonts w:ascii="SimSun" w:eastAsia="SimSun" w:hAnsi="SimSun" w:cs="SimSun"/>
                <w:color w:val="000000"/>
                <w:spacing w:val="0"/>
                <w:w w:val="100"/>
                <w:position w:val="0"/>
                <w:sz w:val="17"/>
                <w:szCs w:val="17"/>
              </w:rPr>
              <w:t xml:space="preserve">加：公允价值变动收益（损失以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6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56,224,019.65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4,670,801.68</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760"/>
              <w:jc w:val="both"/>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3,732,320.40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1,313,532.01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both"/>
              <w:rPr>
                <w:sz w:val="17"/>
                <w:szCs w:val="17"/>
              </w:rPr>
            </w:pPr>
            <w:r>
              <w:rPr>
                <w:rFonts w:ascii="SimSun" w:eastAsia="SimSun" w:hAnsi="SimSun" w:cs="SimSun"/>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101,736,397.75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75,548,120.13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51,758,538.56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44,090,369.42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464,182.55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150,697.25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169,552.08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76,571.08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153,030,753.76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119,487,792.30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24,955,632.36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20,324,989.37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128,075,121.40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99,162,802.93</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归属于母公司所有者的净利润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90,629,460.02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78,646,513.40</w:t>
            </w:r>
          </w:p>
        </w:tc>
      </w:tr>
    </w:tbl>
    <w:p>
      <w:pPr>
        <w:widowControl w:val="0"/>
        <w:spacing w:line="1" w:lineRule="exact"/>
      </w:pPr>
      <w:r>
        <w:br w:type="page"/>
      </w:r>
    </w:p>
    <w:tbl>
      <w:tblPr>
        <w:tblOverlap w:val="never"/>
        <w:jc w:val="center"/>
        <w:tblLayout w:type="fixed"/>
      </w:tblPr>
      <w:tblGrid>
        <w:gridCol w:w="3101"/>
        <w:gridCol w:w="3206"/>
        <w:gridCol w:w="3298"/>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37,445,661.38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20,516,289.53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220"/>
              <w:jc w:val="left"/>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00"/>
              <w:jc w:val="both"/>
              <w:rPr>
                <w:sz w:val="17"/>
                <w:szCs w:val="17"/>
              </w:rPr>
            </w:pPr>
            <w:r>
              <w:rPr>
                <w:rFonts w:ascii="SimSun" w:eastAsia="SimSun" w:hAnsi="SimSun" w:cs="SimSun"/>
                <w:color w:val="000000"/>
                <w:spacing w:val="0"/>
                <w:w w:val="100"/>
                <w:position w:val="0"/>
                <w:sz w:val="17"/>
                <w:szCs w:val="17"/>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重新计量设定受益计划净</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9" w:lineRule="exact"/>
              <w:ind w:left="0" w:right="0" w:firstLine="9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00"/>
              <w:jc w:val="both"/>
              <w:rPr>
                <w:sz w:val="17"/>
                <w:szCs w:val="17"/>
              </w:rPr>
            </w:pPr>
            <w:r>
              <w:rPr>
                <w:rFonts w:ascii="SimSun" w:eastAsia="SimSun" w:hAnsi="SimSun" w:cs="SimSun"/>
                <w:color w:val="000000"/>
                <w:spacing w:val="0"/>
                <w:w w:val="100"/>
                <w:position w:val="0"/>
                <w:sz w:val="17"/>
                <w:szCs w:val="17"/>
              </w:rPr>
              <w:t>（二）以后将重分类进损益的其他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权益法下在被投资单位以</w:t>
            </w:r>
          </w:p>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9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持有至到期投资重分类为</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9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22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128,075,121.40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99,162,802.93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40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90,629,460.02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78,646,513.40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37,445,661.38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20,516,289.53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79" w:line="1" w:lineRule="exact"/>
      </w:pPr>
    </w:p>
    <w:p>
      <w:pPr>
        <w:pStyle w:val="Style27"/>
        <w:keepNext w:val="0"/>
        <w:keepLines w:val="0"/>
        <w:widowControl w:val="0"/>
        <w:shd w:val="clear" w:color="auto" w:fill="auto"/>
        <w:tabs>
          <w:tab w:pos="3422" w:val="left"/>
          <w:tab w:pos="7541" w:val="left"/>
        </w:tabs>
        <w:bidi w:val="0"/>
        <w:spacing w:before="0" w:after="0" w:line="240" w:lineRule="auto"/>
        <w:ind w:left="0" w:right="0" w:firstLine="0"/>
        <w:jc w:val="both"/>
      </w:pPr>
      <w:bookmarkStart w:id="704" w:name="bookmark704"/>
      <w:r>
        <w:rPr>
          <w:color w:val="000000"/>
          <w:spacing w:val="0"/>
          <w:w w:val="100"/>
          <w:position w:val="0"/>
        </w:rPr>
        <w:t>法</w:t>
      </w:r>
      <w:bookmarkEnd w:id="704"/>
      <w:r>
        <w:rPr>
          <w:color w:val="000000"/>
          <w:spacing w:val="0"/>
          <w:w w:val="100"/>
          <w:position w:val="0"/>
        </w:rPr>
        <w:t>定代表人：任红军</w:t>
        <w:tab/>
        <w:t>主管会计工作负责人：刘瑞玲</w:t>
        <w:tab/>
        <w:t>会计机构负责人：肖桂华</w:t>
      </w:r>
      <w:r>
        <w:br w:type="page"/>
      </w:r>
    </w:p>
    <w:p>
      <w:pPr>
        <w:pStyle w:val="Style30"/>
        <w:keepNext/>
        <w:keepLines/>
        <w:widowControl w:val="0"/>
        <w:shd w:val="clear" w:color="auto" w:fill="auto"/>
        <w:bidi w:val="0"/>
        <w:spacing w:before="0" w:after="380" w:line="240" w:lineRule="auto"/>
        <w:ind w:left="0" w:right="0" w:firstLine="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sz w:val="20"/>
          <w:szCs w:val="20"/>
        </w:rPr>
        <w:t>4</w:t>
      </w:r>
      <w:bookmarkEnd w:id="707"/>
      <w:r>
        <w:rPr>
          <w:color w:val="000000"/>
          <w:spacing w:val="0"/>
          <w:w w:val="100"/>
          <w:position w:val="0"/>
        </w:rPr>
        <w:t>、母公司利润表</w:t>
      </w:r>
      <w:bookmarkEnd w:id="705"/>
      <w:bookmarkEnd w:id="706"/>
      <w:bookmarkEnd w:id="70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3302"/>
        <w:gridCol w:w="3317"/>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242,037,957.48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227,902,298.99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132,569,521.66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125,933,167.99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both"/>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8,029,196.81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3,550,421.06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both"/>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24,564,872.63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37,500,889.01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both"/>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56,426,946.45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63,420,681.69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both"/>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30,317,684.97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20,960,443.28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both"/>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4,729,339.95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2,693,854.19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78" w:lineRule="exact"/>
              <w:ind w:left="0" w:right="0" w:firstLine="400"/>
              <w:jc w:val="both"/>
              <w:rPr>
                <w:sz w:val="17"/>
                <w:szCs w:val="17"/>
              </w:rPr>
            </w:pPr>
            <w:r>
              <w:rPr>
                <w:rFonts w:ascii="SimSun" w:eastAsia="SimSun" w:hAnsi="SimSun" w:cs="SimSun"/>
                <w:color w:val="000000"/>
                <w:spacing w:val="0"/>
                <w:w w:val="100"/>
                <w:position w:val="0"/>
                <w:sz w:val="17"/>
                <w:szCs w:val="17"/>
              </w:rPr>
              <w:t xml:space="preserve">加：公允价值变动收益（损失以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6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63,331,030.41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26,720,061.10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760"/>
              <w:jc w:val="both"/>
              <w:rPr>
                <w:sz w:val="17"/>
                <w:szCs w:val="17"/>
              </w:rPr>
            </w:pPr>
            <w:r>
              <w:rPr>
                <w:rFonts w:ascii="SimSun" w:eastAsia="SimSun" w:hAnsi="SimSun" w:cs="SimSun"/>
                <w:color w:val="000000"/>
                <w:spacing w:val="0"/>
                <w:w w:val="100"/>
                <w:position w:val="0"/>
                <w:sz w:val="17"/>
                <w:szCs w:val="17"/>
              </w:rPr>
              <w:t>其中：对联营企业和合营企</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3,698,204.81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-499,935.38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48,731,425.42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562,902.87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17,062,809.65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23,574,607.38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both"/>
              <w:rPr>
                <w:sz w:val="17"/>
                <w:szCs w:val="17"/>
              </w:rPr>
            </w:pPr>
            <w:r>
              <w:rPr>
                <w:rFonts w:ascii="SimSun" w:eastAsia="SimSun" w:hAnsi="SimSun" w:cs="SimSun"/>
                <w:color w:val="000000"/>
                <w:spacing w:val="0"/>
                <w:w w:val="100"/>
                <w:position w:val="0"/>
                <w:sz w:val="17"/>
                <w:szCs w:val="17"/>
              </w:rPr>
              <w:t>其中：非流动资产处置利得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1,619,261.47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338,259.18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77,682.13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both"/>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128,444.18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75,452.50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65,455,975.89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24,059,828.12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4,744,363.11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1,473,175.51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60,711,612.78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22,586,652.61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00"/>
              <w:jc w:val="both"/>
              <w:rPr>
                <w:sz w:val="17"/>
                <w:szCs w:val="17"/>
              </w:rPr>
            </w:pPr>
            <w:r>
              <w:rPr>
                <w:rFonts w:ascii="SimSun" w:eastAsia="SimSun" w:hAnsi="SimSun" w:cs="SimSun"/>
                <w:color w:val="000000"/>
                <w:spacing w:val="0"/>
                <w:w w:val="100"/>
                <w:position w:val="0"/>
                <w:sz w:val="17"/>
                <w:szCs w:val="17"/>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400"/>
              <w:jc w:val="both"/>
              <w:rPr>
                <w:sz w:val="17"/>
                <w:szCs w:val="17"/>
              </w:rPr>
            </w:pPr>
            <w:r>
              <w:rPr>
                <w:rFonts w:ascii="SimSun" w:eastAsia="SimSun" w:hAnsi="SimSun" w:cs="SimSun"/>
                <w:color w:val="000000"/>
                <w:spacing w:val="0"/>
                <w:w w:val="100"/>
                <w:position w:val="0"/>
                <w:sz w:val="17"/>
                <w:szCs w:val="17"/>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权益法下在被投资单位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6"/>
        <w:gridCol w:w="3302"/>
        <w:gridCol w:w="3317"/>
      </w:tblGrid>
      <w:tr>
        <w:trPr>
          <w:trHeight w:val="696"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9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持有至到期投资重分类</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60,711,612.78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22,586,652.61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sz w:val="20"/>
          <w:szCs w:val="20"/>
        </w:rPr>
        <w:t>5</w:t>
      </w:r>
      <w:bookmarkEnd w:id="711"/>
      <w:r>
        <w:rPr>
          <w:color w:val="000000"/>
          <w:spacing w:val="0"/>
          <w:w w:val="100"/>
          <w:position w:val="0"/>
        </w:rPr>
        <w:t>、合并现金流量表</w:t>
      </w:r>
      <w:bookmarkEnd w:id="709"/>
      <w:bookmarkEnd w:id="710"/>
      <w:bookmarkEnd w:id="71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3302"/>
        <w:gridCol w:w="3317"/>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1,090,050,200.42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683,158,943.91</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00"/>
              <w:jc w:val="left"/>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00"/>
              <w:jc w:val="left"/>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00"/>
              <w:jc w:val="left"/>
              <w:rPr>
                <w:sz w:val="17"/>
                <w:szCs w:val="17"/>
              </w:rPr>
            </w:pPr>
            <w:r>
              <w:rPr>
                <w:rFonts w:ascii="SimSun" w:eastAsia="SimSun" w:hAnsi="SimSun" w:cs="SimSun"/>
                <w:color w:val="000000"/>
                <w:spacing w:val="0"/>
                <w:w w:val="100"/>
                <w:position w:val="0"/>
                <w:sz w:val="17"/>
                <w:szCs w:val="17"/>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8,666,898.85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3,940,877.08</w:t>
            </w:r>
          </w:p>
        </w:tc>
      </w:tr>
      <w:tr>
        <w:trPr>
          <w:trHeight w:val="42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88,633,494.90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64,773,033.24</w:t>
            </w:r>
          </w:p>
        </w:tc>
      </w:tr>
    </w:tbl>
    <w:p>
      <w:pPr>
        <w:widowControl w:val="0"/>
        <w:spacing w:line="1" w:lineRule="exact"/>
      </w:pPr>
      <w:r>
        <w:br w:type="page"/>
      </w:r>
    </w:p>
    <w:tbl>
      <w:tblPr>
        <w:tblOverlap w:val="never"/>
        <w:jc w:val="center"/>
        <w:tblLayout w:type="fixed"/>
      </w:tblPr>
      <w:tblGrid>
        <w:gridCol w:w="2986"/>
        <w:gridCol w:w="3302"/>
        <w:gridCol w:w="3317"/>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1,187,350,594.17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751,872,854.23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545,592,647.80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340,715,625.50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40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40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185,100,428.85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119,142,480.54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143,015,399.54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64,404,064.43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112,203,118.22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78,368,193.93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985,911,594.41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602,630,364.40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201,438,999.76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149,242,489.83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1,603,760,000.00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332,800,000.00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7,355,923.53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3,139,880.78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0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73,999.00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0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361,217.10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219,297,747.65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94,671,081.34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1,830,848,887.28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430,670,962.12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0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274,078,430.63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143,588,395.81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1,702,660,601.00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534,183,660.00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0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38,542,752.34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13,583,133.65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2,015,281,783.97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691,355,189.46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-184,432,896.69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-260,684,227.34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2,902,795.13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3,855,000.00</w:t>
            </w:r>
          </w:p>
        </w:tc>
      </w:tr>
      <w:tr>
        <w:trPr>
          <w:trHeight w:val="744"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40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2,902,795.13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6"/>
        <w:gridCol w:w="3302"/>
        <w:gridCol w:w="3317"/>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672,750,000.00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634,000,000.00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101,645,045.12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777,297,840.25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647,655,000.00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617,520,000.00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178,220,000.00</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00"/>
              <w:jc w:val="left"/>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47,819,138.37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36,876,792.41</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400"/>
              <w:jc w:val="left"/>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6,237,928.00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46,400,604.29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671,577,066.37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261,497,396.70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105,720,773.88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386,157,603.30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602,906.15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497,428.12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123,329,783.10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275,213,293.91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503,060,981.83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227,847,687.92</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626,390,764.93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503,060,981.83</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sz w:val="20"/>
          <w:szCs w:val="20"/>
        </w:rPr>
        <w:t>6</w:t>
      </w:r>
      <w:bookmarkEnd w:id="715"/>
      <w:r>
        <w:rPr>
          <w:color w:val="000000"/>
          <w:spacing w:val="0"/>
          <w:w w:val="100"/>
          <w:position w:val="0"/>
        </w:rPr>
        <w:t>、母公司现金流量表</w:t>
      </w:r>
      <w:bookmarkEnd w:id="713"/>
      <w:bookmarkEnd w:id="714"/>
      <w:bookmarkEnd w:id="71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3302"/>
        <w:gridCol w:w="3317"/>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204,537,750.51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194,190,448.76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4,087,982.52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2,324,189.31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17,715,331.04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51,841,001.96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226,341,064.07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248,355,640.03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74,870,292.21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58,820,843.41</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400"/>
              <w:jc w:val="left"/>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44,630,169.58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46,180,897.60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21,555,836.08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24,935,635.98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48,768,533.25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37,400,916.78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189,824,831.12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167,338,293.77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36,516,232.95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81,017,346.26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561,407,008.65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230,000,000.00</w:t>
            </w:r>
          </w:p>
        </w:tc>
      </w:tr>
    </w:tbl>
    <w:p>
      <w:pPr>
        <w:widowControl w:val="0"/>
        <w:spacing w:line="1" w:lineRule="exact"/>
      </w:pPr>
      <w:r>
        <w:br w:type="page"/>
      </w:r>
    </w:p>
    <w:tbl>
      <w:tblPr>
        <w:tblOverlap w:val="never"/>
        <w:jc w:val="center"/>
        <w:tblLayout w:type="fixed"/>
      </w:tblPr>
      <w:tblGrid>
        <w:gridCol w:w="2986"/>
        <w:gridCol w:w="3302"/>
        <w:gridCol w:w="3317"/>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18,509,656.24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27,219,996.48</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0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2,050,000.00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0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582,986,664.89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257,279,996.48</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0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35,473,524.05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101,715,601.46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992,762,601.00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544,290,668.65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0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46,057,840.00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93,506,961.00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1,074,293,965.05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739,513,231.11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-491,307,300.16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-482,233,234.63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991,750,000.00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242,000,000.00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7,252,744.13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297,385,375.00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999,002,744.13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539,385,375.00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525,750,000.00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110,000,000.00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0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33,779,526.09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15,783,176.60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9,700,000.00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40,821,032.12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569,229,526.09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166,604,208.72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429,773,218.04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372,781,166.28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328,227.28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365,913.78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-24,689,621.89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-28,068,808.31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58,570,302.96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86,639,111.27</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33,880,681.07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58,570,302.96</w:t>
            </w:r>
          </w:p>
        </w:tc>
      </w:tr>
    </w:tbl>
    <w:p>
      <w:pPr>
        <w:widowControl w:val="0"/>
        <w:spacing w:after="339" w:line="1" w:lineRule="exact"/>
      </w:pPr>
    </w:p>
    <w:p>
      <w:pPr>
        <w:pStyle w:val="Style30"/>
        <w:keepNext/>
        <w:keepLines/>
        <w:widowControl w:val="0"/>
        <w:shd w:val="clear" w:color="auto" w:fill="auto"/>
        <w:bidi w:val="0"/>
        <w:spacing w:before="0" w:after="380" w:line="240" w:lineRule="auto"/>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sz w:val="20"/>
          <w:szCs w:val="20"/>
        </w:rPr>
        <w:t>7</w:t>
      </w:r>
      <w:bookmarkEnd w:id="719"/>
      <w:r>
        <w:rPr>
          <w:color w:val="000000"/>
          <w:spacing w:val="0"/>
          <w:w w:val="100"/>
          <w:position w:val="0"/>
        </w:rPr>
        <w:t>、合并所有者权益变动表</w:t>
      </w:r>
      <w:bookmarkEnd w:id="717"/>
      <w:bookmarkEnd w:id="718"/>
      <w:bookmarkEnd w:id="720"/>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454"/>
        <w:gridCol w:w="566"/>
        <w:gridCol w:w="528"/>
        <w:gridCol w:w="533"/>
        <w:gridCol w:w="528"/>
        <w:gridCol w:w="667"/>
        <w:gridCol w:w="662"/>
        <w:gridCol w:w="667"/>
        <w:gridCol w:w="662"/>
        <w:gridCol w:w="667"/>
        <w:gridCol w:w="662"/>
        <w:gridCol w:w="667"/>
        <w:gridCol w:w="662"/>
        <w:gridCol w:w="682"/>
      </w:tblGrid>
      <w:tr>
        <w:trPr>
          <w:trHeight w:val="427"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一般风 险准备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293,02</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2,806.</w:t>
            </w:r>
          </w:p>
          <w:p>
            <w:pPr>
              <w:pStyle w:val="Style7"/>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596,024</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,424.61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26,191,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304,257</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,726.70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281,859</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,186.17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1,501,3</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55,816.</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40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760"/>
              <w:jc w:val="left"/>
              <w:rPr>
                <w:sz w:val="17"/>
                <w:szCs w:val="17"/>
              </w:rPr>
            </w:pPr>
            <w:r>
              <w:rPr>
                <w:rFonts w:ascii="SimSun" w:eastAsia="SimSun" w:hAnsi="SimSun" w:cs="SimSun"/>
                <w:color w:val="000000"/>
                <w:spacing w:val="0"/>
                <w:w w:val="100"/>
                <w:position w:val="0"/>
                <w:sz w:val="17"/>
                <w:szCs w:val="17"/>
              </w:rPr>
              <w:t>前期差</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760"/>
              <w:jc w:val="left"/>
              <w:rPr>
                <w:sz w:val="17"/>
                <w:szCs w:val="17"/>
              </w:rPr>
            </w:pPr>
            <w:r>
              <w:rPr>
                <w:rFonts w:ascii="SimSun" w:eastAsia="SimSun" w:hAnsi="SimSun" w:cs="SimSun"/>
                <w:color w:val="000000"/>
                <w:spacing w:val="0"/>
                <w:w w:val="100"/>
                <w:position w:val="0"/>
                <w:sz w:val="17"/>
                <w:szCs w:val="17"/>
              </w:rPr>
              <w:t>同一控</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293,02</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2,806.</w:t>
            </w:r>
          </w:p>
          <w:p>
            <w:pPr>
              <w:pStyle w:val="Style7"/>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596,024</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,424.61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26,191,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304,257</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,726.70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281,859</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,186.17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1,501,3</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55,816.</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-9,319,9</w:t>
            </w:r>
          </w:p>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43.15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6,071,1</w:t>
            </w:r>
          </w:p>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61.28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78,697,</w:t>
            </w:r>
          </w:p>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842.62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209,435</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,236.59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284,884</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,297.34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90,629,</w:t>
            </w:r>
          </w:p>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460.02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37,445,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128,075</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,121.40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-9,319,9</w:t>
            </w:r>
          </w:p>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43.15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171,989</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,575.21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162,669</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,632.06</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-9,319,9</w:t>
            </w:r>
          </w:p>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43.15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171,989</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,575.21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162,669</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,632.06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6,071,1</w:t>
            </w:r>
          </w:p>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61.28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-11,931,</w:t>
            </w:r>
          </w:p>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617.40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-5,860,4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6,071,1</w:t>
            </w:r>
          </w:p>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61.28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-6,071,1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4"/>
        <w:gridCol w:w="566"/>
        <w:gridCol w:w="528"/>
        <w:gridCol w:w="533"/>
        <w:gridCol w:w="528"/>
        <w:gridCol w:w="667"/>
        <w:gridCol w:w="662"/>
        <w:gridCol w:w="667"/>
        <w:gridCol w:w="662"/>
        <w:gridCol w:w="667"/>
        <w:gridCol w:w="662"/>
        <w:gridCol w:w="667"/>
        <w:gridCol w:w="662"/>
        <w:gridCol w:w="682"/>
      </w:tblGrid>
      <w:tr>
        <w:trPr>
          <w:trHeight w:val="38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-5,860,4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-5,860,4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6"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293,02</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2,806.</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586,704</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,481.46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32,262,</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382,955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,569.32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491,294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,422.76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1,786,2</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40,114.</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所有者</w:t>
            </w:r>
          </w:p>
          <w:p>
            <w:pPr>
              <w:pStyle w:val="Style7"/>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权益合</w:t>
            </w:r>
          </w:p>
          <w:p>
            <w:pPr>
              <w:pStyle w:val="Style7"/>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盈余公</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一般风 险准备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146,51</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1,403.</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745,597</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,861.95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23,933,</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235,195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95,007,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1,246,2</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45,378.</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同一控</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146,51</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1,403.</w:t>
            </w:r>
          </w:p>
          <w:p>
            <w:pPr>
              <w:pStyle w:val="Style7"/>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745,597</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,861.95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23,933,</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235,195</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,448.71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95,007,</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656.56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1,246,2</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45,378.</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9"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146,51</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1,403.</w:t>
            </w:r>
          </w:p>
          <w:p>
            <w:pPr>
              <w:pStyle w:val="Style7"/>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-149,57</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3,437.3</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2,258,6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69,062,</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186,851</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,529.61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255,110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,438.52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78,646,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20,516,</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289.53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99,162,</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802.93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-3,062,0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166,335</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,240.08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163,273</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,205.74</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162,920</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,312.35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162,920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,312.35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-3,062,0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3,414,9</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352,893</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2,258,6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-9,584,2</w:t>
            </w:r>
          </w:p>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35.41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-7,325,5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2,258,6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-2,258,6</w:t>
            </w:r>
          </w:p>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65.26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-7,325,5</w:t>
            </w:r>
          </w:p>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70.15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-7,325,5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146,51</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1,403.</w:t>
            </w:r>
          </w:p>
          <w:p>
            <w:pPr>
              <w:pStyle w:val="Style7"/>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-146,51</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1,403.0</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146,51</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1,403.</w:t>
            </w:r>
          </w:p>
          <w:p>
            <w:pPr>
              <w:pStyle w:val="Style7"/>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-146,51</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1,403.0</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293,02</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2,806.</w:t>
            </w:r>
          </w:p>
          <w:p>
            <w:pPr>
              <w:pStyle w:val="Style7"/>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596,024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26,191,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304,257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,726.70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281,859</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,186.17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1,501,3</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55,816.</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sz w:val="20"/>
          <w:szCs w:val="20"/>
        </w:rPr>
        <w:t>8</w:t>
      </w:r>
      <w:bookmarkEnd w:id="723"/>
      <w:r>
        <w:rPr>
          <w:color w:val="000000"/>
          <w:spacing w:val="0"/>
          <w:w w:val="100"/>
          <w:position w:val="0"/>
        </w:rPr>
        <w:t>、母公司所有者权益变动表</w:t>
      </w:r>
      <w:bookmarkEnd w:id="721"/>
      <w:bookmarkEnd w:id="722"/>
      <w:bookmarkEnd w:id="724"/>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9"/>
        <w:gridCol w:w="691"/>
        <w:gridCol w:w="667"/>
        <w:gridCol w:w="662"/>
        <w:gridCol w:w="667"/>
        <w:gridCol w:w="797"/>
        <w:gridCol w:w="797"/>
        <w:gridCol w:w="797"/>
        <w:gridCol w:w="797"/>
        <w:gridCol w:w="797"/>
        <w:gridCol w:w="677"/>
        <w:gridCol w:w="802"/>
      </w:tblGrid>
      <w:tr>
        <w:trPr>
          <w:trHeight w:val="427"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减：库存</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293,022,</w:t>
            </w:r>
          </w:p>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806.00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647,930,5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26,191,67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165,619</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,489.14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1,132,764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,560.85</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40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760"/>
              <w:jc w:val="left"/>
              <w:rPr>
                <w:sz w:val="17"/>
                <w:szCs w:val="17"/>
              </w:rPr>
            </w:pPr>
            <w:r>
              <w:rPr>
                <w:rFonts w:ascii="SimSun" w:eastAsia="SimSun" w:hAnsi="SimSun" w:cs="SimSun"/>
                <w:color w:val="000000"/>
                <w:spacing w:val="0"/>
                <w:w w:val="100"/>
                <w:position w:val="0"/>
                <w:sz w:val="17"/>
                <w:szCs w:val="17"/>
              </w:rPr>
              <w:t>前期差</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293,022,</w:t>
            </w:r>
          </w:p>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806.00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647,930,5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26,191,67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165,619</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,489.14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1,132,764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,560.85</w:t>
            </w: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6,071,161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48,779,</w:t>
            </w:r>
          </w:p>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995.38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54,851,15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60,711,</w:t>
            </w:r>
          </w:p>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612.78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60,711,61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9"/>
        <w:gridCol w:w="691"/>
        <w:gridCol w:w="667"/>
        <w:gridCol w:w="662"/>
        <w:gridCol w:w="667"/>
        <w:gridCol w:w="797"/>
        <w:gridCol w:w="797"/>
        <w:gridCol w:w="797"/>
        <w:gridCol w:w="797"/>
        <w:gridCol w:w="797"/>
        <w:gridCol w:w="677"/>
        <w:gridCol w:w="802"/>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6,071,161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-11,931,</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617.40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-5,860,45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6,071,161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-6,071,1</w:t>
            </w:r>
          </w:p>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61.28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-5,860,4</w:t>
            </w:r>
          </w:p>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56.12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-5,860,45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293,022,</w:t>
            </w:r>
          </w:p>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806.00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647,930,5</w:t>
            </w:r>
          </w:p>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92.46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32,262,83</w:t>
            </w:r>
          </w:p>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4.53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214,399</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,484.52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1,187,615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,717.51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9"/>
        <w:gridCol w:w="691"/>
        <w:gridCol w:w="667"/>
        <w:gridCol w:w="662"/>
        <w:gridCol w:w="667"/>
        <w:gridCol w:w="797"/>
        <w:gridCol w:w="797"/>
        <w:gridCol w:w="797"/>
        <w:gridCol w:w="797"/>
        <w:gridCol w:w="797"/>
        <w:gridCol w:w="677"/>
        <w:gridCol w:w="802"/>
      </w:tblGrid>
      <w:tr>
        <w:trPr>
          <w:trHeight w:val="427"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减：库存</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146,511,</w:t>
            </w:r>
          </w:p>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794,294,4</w:t>
            </w:r>
          </w:p>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95.85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23,933,00</w:t>
            </w:r>
          </w:p>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7.99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152,617</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,071.94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1,117,355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,978.78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40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760"/>
              <w:jc w:val="left"/>
              <w:rPr>
                <w:sz w:val="17"/>
                <w:szCs w:val="17"/>
              </w:rPr>
            </w:pPr>
            <w:r>
              <w:rPr>
                <w:rFonts w:ascii="SimSun" w:eastAsia="SimSun" w:hAnsi="SimSun" w:cs="SimSun"/>
                <w:color w:val="000000"/>
                <w:spacing w:val="0"/>
                <w:w w:val="100"/>
                <w:position w:val="0"/>
                <w:sz w:val="17"/>
                <w:szCs w:val="17"/>
              </w:rPr>
              <w:t>前期差</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146,511,</w:t>
            </w:r>
          </w:p>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794,294,4</w:t>
            </w:r>
          </w:p>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95.85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23,933,00</w:t>
            </w:r>
          </w:p>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7.99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152,617</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,071.94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1,117,355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,978.78</w:t>
            </w:r>
          </w:p>
        </w:tc>
      </w:tr>
    </w:tbl>
    <w:p>
      <w:pPr>
        <w:widowControl w:val="0"/>
        <w:spacing w:line="1" w:lineRule="exact"/>
      </w:pPr>
      <w:r>
        <w:br w:type="page"/>
      </w:r>
    </w:p>
    <w:tbl>
      <w:tblPr>
        <w:tblOverlap w:val="never"/>
        <w:jc w:val="center"/>
        <w:tblLayout w:type="fixed"/>
      </w:tblPr>
      <w:tblGrid>
        <w:gridCol w:w="1459"/>
        <w:gridCol w:w="691"/>
        <w:gridCol w:w="667"/>
        <w:gridCol w:w="662"/>
        <w:gridCol w:w="667"/>
        <w:gridCol w:w="797"/>
        <w:gridCol w:w="797"/>
        <w:gridCol w:w="797"/>
        <w:gridCol w:w="797"/>
        <w:gridCol w:w="797"/>
        <w:gridCol w:w="677"/>
        <w:gridCol w:w="802"/>
      </w:tblGrid>
      <w:tr>
        <w:trPr>
          <w:trHeight w:val="1051"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146,511,</w:t>
            </w:r>
          </w:p>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-146,363,</w:t>
            </w:r>
          </w:p>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903.39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2,258,665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13,002,</w:t>
            </w:r>
          </w:p>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417.20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15,408,58</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22,586,</w:t>
            </w:r>
          </w:p>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652.61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22,586,65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left"/>
            </w:pPr>
            <w:r>
              <w:rPr>
                <w:color w:val="000000"/>
                <w:spacing w:val="0"/>
                <w:w w:val="100"/>
                <w:position w:val="0"/>
              </w:rPr>
              <w:t>147,499.6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147,499.6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left"/>
            </w:pPr>
            <w:r>
              <w:rPr>
                <w:color w:val="000000"/>
                <w:spacing w:val="0"/>
                <w:w w:val="100"/>
                <w:position w:val="0"/>
              </w:rPr>
              <w:t>147,499.6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147,499.6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2,258,665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-9,584,2</w:t>
            </w:r>
          </w:p>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35.41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-7,325,57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2,258,665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-2,258,6</w:t>
            </w:r>
          </w:p>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65.26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-7,325,5</w:t>
            </w:r>
          </w:p>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70.15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-7,325,57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146,511,</w:t>
            </w:r>
          </w:p>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-146,511,</w:t>
            </w:r>
          </w:p>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403.00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146,511,</w:t>
            </w:r>
          </w:p>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-146,511,</w:t>
            </w:r>
          </w:p>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403.00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293,022,</w:t>
            </w:r>
          </w:p>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806.00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647,930,5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26,191,67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165,619</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,489.14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1,132,764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,560.85</w:t>
            </w:r>
          </w:p>
        </w:tc>
      </w:tr>
    </w:tbl>
    <w:p>
      <w:pPr>
        <w:pStyle w:val="Style23"/>
        <w:keepNext/>
        <w:keepLines/>
        <w:widowControl w:val="0"/>
        <w:shd w:val="clear" w:color="auto" w:fill="auto"/>
        <w:tabs>
          <w:tab w:pos="517" w:val="left"/>
        </w:tabs>
        <w:bidi w:val="0"/>
        <w:spacing w:before="0" w:after="200" w:line="240" w:lineRule="auto"/>
        <w:ind w:left="0" w:right="0" w:firstLine="0"/>
        <w:jc w:val="left"/>
      </w:pPr>
      <w:bookmarkStart w:id="725" w:name="bookmark725"/>
      <w:bookmarkStart w:id="726" w:name="bookmark726"/>
      <w:bookmarkStart w:id="727" w:name="bookmark727"/>
      <w:bookmarkStart w:id="728" w:name="bookmark728"/>
      <w:r>
        <w:rPr>
          <w:color w:val="000000"/>
          <w:spacing w:val="0"/>
          <w:w w:val="100"/>
          <w:position w:val="0"/>
          <w:sz w:val="24"/>
          <w:szCs w:val="24"/>
        </w:rPr>
        <w:t>三</w:t>
      </w:r>
      <w:bookmarkEnd w:id="727"/>
      <w:r>
        <w:rPr>
          <w:color w:val="000000"/>
          <w:spacing w:val="0"/>
          <w:w w:val="100"/>
          <w:position w:val="0"/>
          <w:sz w:val="24"/>
          <w:szCs w:val="24"/>
        </w:rPr>
        <w:t>、</w:t>
        <w:tab/>
        <w:t>公司基本情况</w:t>
      </w:r>
      <w:bookmarkEnd w:id="725"/>
      <w:bookmarkEnd w:id="726"/>
      <w:bookmarkEnd w:id="728"/>
    </w:p>
    <w:p>
      <w:pPr>
        <w:pStyle w:val="Style15"/>
        <w:keepNext w:val="0"/>
        <w:keepLines w:val="0"/>
        <w:widowControl w:val="0"/>
        <w:shd w:val="clear" w:color="auto" w:fill="auto"/>
        <w:tabs>
          <w:tab w:pos="794" w:val="left"/>
        </w:tabs>
        <w:bidi w:val="0"/>
        <w:spacing w:before="0" w:after="0" w:line="472" w:lineRule="exact"/>
        <w:ind w:left="0" w:right="0" w:firstLine="440"/>
        <w:jc w:val="both"/>
      </w:pPr>
      <w:bookmarkStart w:id="729" w:name="bookmark729"/>
      <w:r>
        <w:rPr>
          <w:color w:val="000000"/>
          <w:spacing w:val="0"/>
          <w:w w:val="100"/>
          <w:position w:val="0"/>
          <w:sz w:val="20"/>
          <w:szCs w:val="20"/>
        </w:rPr>
        <w:t>1</w:t>
      </w:r>
      <w:bookmarkEnd w:id="729"/>
      <w:r>
        <w:rPr>
          <w:color w:val="000000"/>
          <w:spacing w:val="0"/>
          <w:w w:val="100"/>
          <w:position w:val="0"/>
        </w:rPr>
        <w:t>、</w:t>
        <w:tab/>
        <w:t>企业基础信息。</w:t>
      </w:r>
    </w:p>
    <w:p>
      <w:pPr>
        <w:pStyle w:val="Style15"/>
        <w:keepNext w:val="0"/>
        <w:keepLines w:val="0"/>
        <w:widowControl w:val="0"/>
        <w:shd w:val="clear" w:color="auto" w:fill="auto"/>
        <w:bidi w:val="0"/>
        <w:spacing w:before="0" w:after="0" w:line="472" w:lineRule="exact"/>
        <w:ind w:left="0" w:right="0" w:firstLine="440"/>
        <w:jc w:val="both"/>
        <w:rPr>
          <w:sz w:val="20"/>
          <w:szCs w:val="20"/>
        </w:rPr>
      </w:pPr>
      <w:r>
        <w:rPr>
          <w:color w:val="000000"/>
          <w:spacing w:val="0"/>
          <w:w w:val="100"/>
          <w:position w:val="0"/>
          <w:sz w:val="19"/>
          <w:szCs w:val="19"/>
        </w:rPr>
        <w:t>河南汉威电子股份有限公司（以下简称：“本公司”、“公司”）系在深圳证券交易所创业板上市的股份 有限公司，股票简称：汉威电子，股票代码：</w:t>
      </w:r>
      <w:r>
        <w:rPr>
          <w:color w:val="000000"/>
          <w:spacing w:val="0"/>
          <w:w w:val="100"/>
          <w:position w:val="0"/>
          <w:sz w:val="20"/>
          <w:szCs w:val="20"/>
        </w:rPr>
        <w:t>300007；</w:t>
      </w:r>
    </w:p>
    <w:p>
      <w:pPr>
        <w:pStyle w:val="Style15"/>
        <w:keepNext w:val="0"/>
        <w:keepLines w:val="0"/>
        <w:widowControl w:val="0"/>
        <w:shd w:val="clear" w:color="auto" w:fill="auto"/>
        <w:bidi w:val="0"/>
        <w:spacing w:before="0" w:after="0" w:line="472" w:lineRule="exact"/>
        <w:ind w:left="0" w:right="0" w:firstLine="440"/>
        <w:jc w:val="both"/>
        <w:rPr>
          <w:sz w:val="20"/>
          <w:szCs w:val="20"/>
        </w:rPr>
      </w:pPr>
      <w:r>
        <w:rPr>
          <w:color w:val="000000"/>
          <w:spacing w:val="0"/>
          <w:w w:val="100"/>
          <w:position w:val="0"/>
          <w:sz w:val="19"/>
          <w:szCs w:val="19"/>
        </w:rPr>
        <w:t>公司注册地：河南省郑州市，企业法人营业执照注册号：</w:t>
      </w:r>
      <w:r>
        <w:rPr>
          <w:color w:val="000000"/>
          <w:spacing w:val="0"/>
          <w:w w:val="100"/>
          <w:position w:val="0"/>
          <w:sz w:val="20"/>
          <w:szCs w:val="20"/>
        </w:rPr>
        <w:t>914101007067858314；</w:t>
      </w:r>
    </w:p>
    <w:p>
      <w:pPr>
        <w:pStyle w:val="Style1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公司法定代表人：任红军；</w:t>
      </w:r>
    </w:p>
    <w:p>
      <w:pPr>
        <w:pStyle w:val="Style1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公司总部地址：郑州高新开发区雪松路</w:t>
      </w:r>
      <w:r>
        <w:rPr>
          <w:color w:val="000000"/>
          <w:spacing w:val="0"/>
          <w:w w:val="100"/>
          <w:position w:val="0"/>
          <w:sz w:val="20"/>
          <w:szCs w:val="20"/>
        </w:rPr>
        <w:t>169</w:t>
      </w:r>
      <w:r>
        <w:rPr>
          <w:color w:val="000000"/>
          <w:spacing w:val="0"/>
          <w:w w:val="100"/>
          <w:position w:val="0"/>
        </w:rPr>
        <w:t>号。</w:t>
      </w:r>
    </w:p>
    <w:p>
      <w:pPr>
        <w:pStyle w:val="Style15"/>
        <w:keepNext w:val="0"/>
        <w:keepLines w:val="0"/>
        <w:widowControl w:val="0"/>
        <w:shd w:val="clear" w:color="auto" w:fill="auto"/>
        <w:tabs>
          <w:tab w:pos="808" w:val="left"/>
        </w:tabs>
        <w:bidi w:val="0"/>
        <w:spacing w:before="0" w:after="0" w:line="472" w:lineRule="exact"/>
        <w:ind w:left="0" w:right="0" w:firstLine="440"/>
        <w:jc w:val="both"/>
      </w:pPr>
      <w:bookmarkStart w:id="730" w:name="bookmark730"/>
      <w:r>
        <w:rPr>
          <w:color w:val="000000"/>
          <w:spacing w:val="0"/>
          <w:w w:val="100"/>
          <w:position w:val="0"/>
          <w:sz w:val="20"/>
          <w:szCs w:val="20"/>
        </w:rPr>
        <w:t>2</w:t>
      </w:r>
      <w:bookmarkEnd w:id="730"/>
      <w:r>
        <w:rPr>
          <w:color w:val="000000"/>
          <w:spacing w:val="0"/>
          <w:w w:val="100"/>
          <w:position w:val="0"/>
        </w:rPr>
        <w:t>、</w:t>
        <w:tab/>
        <w:t>企业的业务性质和主要经营活动。</w:t>
      </w:r>
    </w:p>
    <w:p>
      <w:pPr>
        <w:pStyle w:val="Style1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本公司属专用仪器仪表制造业。主要产品包括气体传感器、气体检测仪器仪表及监控系统、废水污水 治理、供水及供水工程、软件开发等，主营业务涵盖智慧市政、工业安全、环保监治、居家健康、传感器 等业务领域。</w:t>
      </w:r>
    </w:p>
    <w:p>
      <w:pPr>
        <w:pStyle w:val="Style15"/>
        <w:keepNext w:val="0"/>
        <w:keepLines w:val="0"/>
        <w:widowControl w:val="0"/>
        <w:shd w:val="clear" w:color="auto" w:fill="auto"/>
        <w:tabs>
          <w:tab w:pos="808" w:val="left"/>
        </w:tabs>
        <w:bidi w:val="0"/>
        <w:spacing w:before="0" w:after="0" w:line="472" w:lineRule="exact"/>
        <w:ind w:left="0" w:right="0" w:firstLine="440"/>
        <w:jc w:val="both"/>
      </w:pPr>
      <w:bookmarkStart w:id="731" w:name="bookmark731"/>
      <w:r>
        <w:rPr>
          <w:color w:val="000000"/>
          <w:spacing w:val="0"/>
          <w:w w:val="100"/>
          <w:position w:val="0"/>
          <w:sz w:val="20"/>
          <w:szCs w:val="20"/>
        </w:rPr>
        <w:t>3</w:t>
      </w:r>
      <w:bookmarkEnd w:id="731"/>
      <w:r>
        <w:rPr>
          <w:color w:val="000000"/>
          <w:spacing w:val="0"/>
          <w:w w:val="100"/>
          <w:position w:val="0"/>
        </w:rPr>
        <w:t>、</w:t>
        <w:tab/>
        <w:t>财务报告的批准报出者和财务报告批准报出日。</w:t>
      </w:r>
    </w:p>
    <w:p>
      <w:pPr>
        <w:pStyle w:val="Style1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本财务报表业经本公司董事会于</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24</w:t>
      </w:r>
      <w:r>
        <w:rPr>
          <w:color w:val="000000"/>
          <w:spacing w:val="0"/>
          <w:w w:val="100"/>
          <w:position w:val="0"/>
        </w:rPr>
        <w:t>日决议批准报出。</w:t>
      </w:r>
    </w:p>
    <w:p>
      <w:pPr>
        <w:pStyle w:val="Style15"/>
        <w:keepNext w:val="0"/>
        <w:keepLines w:val="0"/>
        <w:widowControl w:val="0"/>
        <w:shd w:val="clear" w:color="auto" w:fill="auto"/>
        <w:bidi w:val="0"/>
        <w:spacing w:before="0" w:after="440" w:line="472" w:lineRule="exact"/>
        <w:ind w:left="0" w:right="0" w:firstLine="440"/>
        <w:jc w:val="both"/>
      </w:pPr>
      <w:r>
        <w:rPr>
          <w:color w:val="000000"/>
          <w:spacing w:val="0"/>
          <w:w w:val="100"/>
          <w:position w:val="0"/>
        </w:rPr>
        <w:t>关于合并范围子公司详细信息，请参阅本附注八“合并范围的变更”、附注九“在其他主体中的权益 披露</w:t>
      </w:r>
    </w:p>
    <w:p>
      <w:pPr>
        <w:pStyle w:val="Style23"/>
        <w:keepNext/>
        <w:keepLines/>
        <w:widowControl w:val="0"/>
        <w:shd w:val="clear" w:color="auto" w:fill="auto"/>
        <w:tabs>
          <w:tab w:pos="517" w:val="left"/>
        </w:tabs>
        <w:bidi w:val="0"/>
        <w:spacing w:before="0" w:after="360" w:line="240" w:lineRule="auto"/>
        <w:ind w:left="0" w:right="0" w:firstLine="0"/>
        <w:jc w:val="both"/>
      </w:pPr>
      <w:bookmarkStart w:id="732" w:name="bookmark732"/>
      <w:bookmarkStart w:id="733" w:name="bookmark733"/>
      <w:bookmarkStart w:id="734" w:name="bookmark734"/>
      <w:bookmarkStart w:id="735" w:name="bookmark735"/>
      <w:r>
        <w:rPr>
          <w:color w:val="000000"/>
          <w:spacing w:val="0"/>
          <w:w w:val="100"/>
          <w:position w:val="0"/>
          <w:sz w:val="24"/>
          <w:szCs w:val="24"/>
        </w:rPr>
        <w:t>四</w:t>
      </w:r>
      <w:bookmarkEnd w:id="734"/>
      <w:r>
        <w:rPr>
          <w:color w:val="000000"/>
          <w:spacing w:val="0"/>
          <w:w w:val="100"/>
          <w:position w:val="0"/>
          <w:sz w:val="24"/>
          <w:szCs w:val="24"/>
        </w:rPr>
        <w:t>、</w:t>
        <w:tab/>
        <w:t>财务报表的编制基础</w:t>
      </w:r>
      <w:bookmarkEnd w:id="732"/>
      <w:bookmarkEnd w:id="733"/>
      <w:bookmarkEnd w:id="735"/>
    </w:p>
    <w:p>
      <w:pPr>
        <w:pStyle w:val="Style30"/>
        <w:keepNext/>
        <w:keepLines/>
        <w:widowControl w:val="0"/>
        <w:shd w:val="clear" w:color="auto" w:fill="auto"/>
        <w:tabs>
          <w:tab w:pos="410" w:val="left"/>
        </w:tabs>
        <w:bidi w:val="0"/>
        <w:spacing w:before="0" w:after="0" w:line="492" w:lineRule="auto"/>
        <w:ind w:left="0" w:right="0" w:firstLine="0"/>
        <w:jc w:val="both"/>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sz w:val="20"/>
          <w:szCs w:val="20"/>
        </w:rPr>
        <w:t>1</w:t>
      </w:r>
      <w:bookmarkEnd w:id="738"/>
      <w:r>
        <w:rPr>
          <w:color w:val="000000"/>
          <w:spacing w:val="0"/>
          <w:w w:val="100"/>
          <w:position w:val="0"/>
        </w:rPr>
        <w:t>、</w:t>
        <w:tab/>
        <w:t>编制基础</w:t>
      </w:r>
      <w:bookmarkEnd w:id="736"/>
      <w:bookmarkEnd w:id="737"/>
      <w:bookmarkEnd w:id="739"/>
    </w:p>
    <w:p>
      <w:pPr>
        <w:pStyle w:val="Style15"/>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本公司财务报表以持续经营为基础，根据实际发生的交易和事项，按照财政部颁布的《企业会计准则 -基本准则》和具体会计准则等规定（以下合称“企业会计准则”），并基于以下所述重要会计政策、会计 估计进行编制。</w:t>
      </w:r>
    </w:p>
    <w:p>
      <w:pPr>
        <w:pStyle w:val="Style30"/>
        <w:keepNext/>
        <w:keepLines/>
        <w:widowControl w:val="0"/>
        <w:shd w:val="clear" w:color="auto" w:fill="auto"/>
        <w:tabs>
          <w:tab w:pos="410" w:val="left"/>
        </w:tabs>
        <w:bidi w:val="0"/>
        <w:spacing w:before="0" w:after="0" w:line="492" w:lineRule="auto"/>
        <w:ind w:left="0" w:right="0" w:firstLine="0"/>
        <w:jc w:val="both"/>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sz w:val="20"/>
          <w:szCs w:val="20"/>
        </w:rPr>
        <w:t>2</w:t>
      </w:r>
      <w:bookmarkEnd w:id="742"/>
      <w:r>
        <w:rPr>
          <w:color w:val="000000"/>
          <w:spacing w:val="0"/>
          <w:w w:val="100"/>
          <w:position w:val="0"/>
        </w:rPr>
        <w:t>、</w:t>
        <w:tab/>
        <w:t>持续经营</w:t>
      </w:r>
      <w:bookmarkEnd w:id="740"/>
      <w:bookmarkEnd w:id="741"/>
      <w:bookmarkEnd w:id="743"/>
    </w:p>
    <w:p>
      <w:pPr>
        <w:pStyle w:val="Style15"/>
        <w:keepNext w:val="0"/>
        <w:keepLines w:val="0"/>
        <w:widowControl w:val="0"/>
        <w:shd w:val="clear" w:color="auto" w:fill="auto"/>
        <w:bidi w:val="0"/>
        <w:spacing w:before="0" w:after="440" w:line="472" w:lineRule="exact"/>
        <w:ind w:left="0" w:right="0" w:firstLine="440"/>
        <w:jc w:val="both"/>
      </w:pPr>
      <w:r>
        <w:rPr>
          <w:color w:val="000000"/>
          <w:spacing w:val="0"/>
          <w:w w:val="100"/>
          <w:position w:val="0"/>
        </w:rPr>
        <w:t>本公司至本报告期末至少</w:t>
      </w:r>
      <w:r>
        <w:rPr>
          <w:color w:val="000000"/>
          <w:spacing w:val="0"/>
          <w:w w:val="100"/>
          <w:position w:val="0"/>
          <w:sz w:val="20"/>
          <w:szCs w:val="20"/>
        </w:rPr>
        <w:t>12</w:t>
      </w:r>
      <w:r>
        <w:rPr>
          <w:color w:val="000000"/>
          <w:spacing w:val="0"/>
          <w:w w:val="100"/>
          <w:position w:val="0"/>
        </w:rPr>
        <w:t>个月内具备持续经营能力，无影响持续经营能力的重大事项。</w:t>
      </w:r>
    </w:p>
    <w:p>
      <w:pPr>
        <w:pStyle w:val="Style23"/>
        <w:keepNext/>
        <w:keepLines/>
        <w:widowControl w:val="0"/>
        <w:shd w:val="clear" w:color="auto" w:fill="auto"/>
        <w:tabs>
          <w:tab w:pos="517" w:val="left"/>
        </w:tabs>
        <w:bidi w:val="0"/>
        <w:spacing w:before="0" w:after="360" w:line="240" w:lineRule="auto"/>
        <w:ind w:left="0" w:right="0" w:firstLine="0"/>
        <w:jc w:val="left"/>
      </w:pPr>
      <w:bookmarkStart w:id="744" w:name="bookmark744"/>
      <w:bookmarkStart w:id="745" w:name="bookmark745"/>
      <w:bookmarkStart w:id="746" w:name="bookmark746"/>
      <w:bookmarkStart w:id="747" w:name="bookmark747"/>
      <w:r>
        <w:rPr>
          <w:color w:val="000000"/>
          <w:spacing w:val="0"/>
          <w:w w:val="100"/>
          <w:position w:val="0"/>
          <w:sz w:val="24"/>
          <w:szCs w:val="24"/>
        </w:rPr>
        <w:t>五</w:t>
      </w:r>
      <w:bookmarkEnd w:id="746"/>
      <w:r>
        <w:rPr>
          <w:color w:val="000000"/>
          <w:spacing w:val="0"/>
          <w:w w:val="100"/>
          <w:position w:val="0"/>
          <w:sz w:val="24"/>
          <w:szCs w:val="24"/>
        </w:rPr>
        <w:t>、</w:t>
        <w:tab/>
        <w:t>重要会计政策及会计估计</w:t>
      </w:r>
      <w:bookmarkEnd w:id="744"/>
      <w:bookmarkEnd w:id="745"/>
      <w:bookmarkEnd w:id="747"/>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具体会计政策和会计估计提示：</w:t>
      </w:r>
    </w:p>
    <w:p>
      <w:pPr>
        <w:pStyle w:val="Style15"/>
        <w:keepNext w:val="0"/>
        <w:keepLines w:val="0"/>
        <w:widowControl w:val="0"/>
        <w:shd w:val="clear" w:color="auto" w:fill="auto"/>
        <w:bidi w:val="0"/>
        <w:spacing w:before="0" w:after="460" w:line="240" w:lineRule="auto"/>
        <w:ind w:left="0" w:right="0" w:firstLine="440"/>
        <w:jc w:val="both"/>
      </w:pPr>
      <w:r>
        <w:rPr>
          <w:color w:val="000000"/>
          <w:spacing w:val="0"/>
          <w:w w:val="100"/>
          <w:position w:val="0"/>
        </w:rPr>
        <w:t xml:space="preserve">本公司从事仪器仪表及传感器生产与销售、环保工程、工程、软件开发等业务。公司根据实际生产经 </w:t>
      </w:r>
      <w:r>
        <w:rPr>
          <w:color w:val="000000"/>
          <w:spacing w:val="0"/>
          <w:w w:val="100"/>
          <w:position w:val="0"/>
        </w:rPr>
        <w:t>营特点，依据相关企业会计准则的规定，对收入确认等交易和事项制定了若干项具体会计政策和会计估计。</w:t>
      </w:r>
    </w:p>
    <w:p>
      <w:pPr>
        <w:pStyle w:val="Style30"/>
        <w:keepNext/>
        <w:keepLines/>
        <w:widowControl w:val="0"/>
        <w:shd w:val="clear" w:color="auto" w:fill="auto"/>
        <w:tabs>
          <w:tab w:pos="368" w:val="left"/>
        </w:tabs>
        <w:bidi w:val="0"/>
        <w:spacing w:before="0" w:after="0" w:line="48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sz w:val="20"/>
          <w:szCs w:val="20"/>
        </w:rPr>
        <w:t>1</w:t>
      </w:r>
      <w:bookmarkEnd w:id="750"/>
      <w:r>
        <w:rPr>
          <w:color w:val="000000"/>
          <w:spacing w:val="0"/>
          <w:w w:val="100"/>
          <w:position w:val="0"/>
        </w:rPr>
        <w:t>、</w:t>
        <w:tab/>
        <w:t>遵循企业会计准则的声明</w:t>
      </w:r>
      <w:bookmarkEnd w:id="748"/>
      <w:bookmarkEnd w:id="749"/>
      <w:bookmarkEnd w:id="751"/>
    </w:p>
    <w:p>
      <w:pPr>
        <w:pStyle w:val="Style15"/>
        <w:keepNext w:val="0"/>
        <w:keepLines w:val="0"/>
        <w:widowControl w:val="0"/>
        <w:shd w:val="clear" w:color="auto" w:fill="auto"/>
        <w:bidi w:val="0"/>
        <w:spacing w:before="0" w:after="460" w:line="466" w:lineRule="exact"/>
        <w:ind w:left="0" w:right="0" w:firstLine="440"/>
        <w:jc w:val="left"/>
      </w:pPr>
      <w:r>
        <w:rPr>
          <w:color w:val="000000"/>
          <w:spacing w:val="0"/>
          <w:w w:val="100"/>
          <w:position w:val="0"/>
        </w:rPr>
        <w:t>本公司编制的财务报表符合《企业会计准则》的要求，真实、完整地反映了本公司</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 xml:space="preserve">31 </w:t>
      </w:r>
      <w:r>
        <w:rPr>
          <w:color w:val="000000"/>
          <w:spacing w:val="0"/>
          <w:w w:val="100"/>
          <w:position w:val="0"/>
        </w:rPr>
        <w:t>日的财务状况、</w:t>
      </w:r>
      <w:r>
        <w:rPr>
          <w:color w:val="000000"/>
          <w:spacing w:val="0"/>
          <w:w w:val="100"/>
          <w:position w:val="0"/>
          <w:sz w:val="20"/>
          <w:szCs w:val="20"/>
        </w:rPr>
        <w:t>2016</w:t>
      </w:r>
      <w:r>
        <w:rPr>
          <w:color w:val="000000"/>
          <w:spacing w:val="0"/>
          <w:w w:val="100"/>
          <w:position w:val="0"/>
        </w:rPr>
        <w:t>年度的经营成果和现金流量等相关信息。</w:t>
      </w:r>
    </w:p>
    <w:p>
      <w:pPr>
        <w:pStyle w:val="Style30"/>
        <w:keepNext/>
        <w:keepLines/>
        <w:widowControl w:val="0"/>
        <w:shd w:val="clear" w:color="auto" w:fill="auto"/>
        <w:tabs>
          <w:tab w:pos="378" w:val="left"/>
        </w:tabs>
        <w:bidi w:val="0"/>
        <w:spacing w:before="0" w:after="0" w:line="48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sz w:val="20"/>
          <w:szCs w:val="20"/>
        </w:rPr>
        <w:t>2</w:t>
      </w:r>
      <w:bookmarkEnd w:id="754"/>
      <w:r>
        <w:rPr>
          <w:color w:val="000000"/>
          <w:spacing w:val="0"/>
          <w:w w:val="100"/>
          <w:position w:val="0"/>
        </w:rPr>
        <w:t>、</w:t>
        <w:tab/>
        <w:t>会计期间</w:t>
      </w:r>
      <w:bookmarkEnd w:id="752"/>
      <w:bookmarkEnd w:id="753"/>
      <w:bookmarkEnd w:id="755"/>
    </w:p>
    <w:p>
      <w:pPr>
        <w:pStyle w:val="Style15"/>
        <w:keepNext w:val="0"/>
        <w:keepLines w:val="0"/>
        <w:widowControl w:val="0"/>
        <w:shd w:val="clear" w:color="auto" w:fill="auto"/>
        <w:bidi w:val="0"/>
        <w:spacing w:before="0" w:after="460" w:line="469" w:lineRule="exact"/>
        <w:ind w:left="0" w:right="0" w:firstLine="440"/>
        <w:jc w:val="left"/>
      </w:pPr>
      <w:r>
        <w:rPr>
          <w:color w:val="000000"/>
          <w:spacing w:val="0"/>
          <w:w w:val="100"/>
          <w:position w:val="0"/>
        </w:rPr>
        <w:t>本公司会计年度为公历年度，即每年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日起至</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日止。</w:t>
      </w:r>
    </w:p>
    <w:p>
      <w:pPr>
        <w:pStyle w:val="Style30"/>
        <w:keepNext/>
        <w:keepLines/>
        <w:widowControl w:val="0"/>
        <w:shd w:val="clear" w:color="auto" w:fill="auto"/>
        <w:tabs>
          <w:tab w:pos="378" w:val="left"/>
        </w:tabs>
        <w:bidi w:val="0"/>
        <w:spacing w:before="0" w:after="0" w:line="480" w:lineRule="auto"/>
        <w:ind w:left="0" w:right="0" w:firstLine="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sz w:val="20"/>
          <w:szCs w:val="20"/>
        </w:rPr>
        <w:t>3</w:t>
      </w:r>
      <w:bookmarkEnd w:id="758"/>
      <w:r>
        <w:rPr>
          <w:color w:val="000000"/>
          <w:spacing w:val="0"/>
          <w:w w:val="100"/>
          <w:position w:val="0"/>
        </w:rPr>
        <w:t>、</w:t>
        <w:tab/>
        <w:t>营业周期</w:t>
      </w:r>
      <w:bookmarkEnd w:id="756"/>
      <w:bookmarkEnd w:id="757"/>
      <w:bookmarkEnd w:id="759"/>
    </w:p>
    <w:p>
      <w:pPr>
        <w:pStyle w:val="Style15"/>
        <w:keepNext w:val="0"/>
        <w:keepLines w:val="0"/>
        <w:widowControl w:val="0"/>
        <w:shd w:val="clear" w:color="auto" w:fill="auto"/>
        <w:bidi w:val="0"/>
        <w:spacing w:before="0" w:after="460" w:line="469" w:lineRule="exact"/>
        <w:ind w:left="0" w:right="0" w:firstLine="440"/>
        <w:jc w:val="left"/>
      </w:pPr>
      <w:r>
        <w:rPr>
          <w:color w:val="000000"/>
          <w:spacing w:val="0"/>
          <w:w w:val="100"/>
          <w:position w:val="0"/>
        </w:rPr>
        <w:t>本公司以一年</w:t>
      </w:r>
      <w:r>
        <w:rPr>
          <w:color w:val="000000"/>
          <w:spacing w:val="0"/>
          <w:w w:val="100"/>
          <w:position w:val="0"/>
          <w:sz w:val="20"/>
          <w:szCs w:val="20"/>
        </w:rPr>
        <w:t>12</w:t>
      </w:r>
      <w:r>
        <w:rPr>
          <w:color w:val="000000"/>
          <w:spacing w:val="0"/>
          <w:w w:val="100"/>
          <w:position w:val="0"/>
        </w:rPr>
        <w:t>个月作为正常营业周期，并以营业周期作为资产和负债的流动性划分标准。</w:t>
      </w:r>
    </w:p>
    <w:p>
      <w:pPr>
        <w:pStyle w:val="Style30"/>
        <w:keepNext/>
        <w:keepLines/>
        <w:widowControl w:val="0"/>
        <w:shd w:val="clear" w:color="auto" w:fill="auto"/>
        <w:tabs>
          <w:tab w:pos="378" w:val="left"/>
        </w:tabs>
        <w:bidi w:val="0"/>
        <w:spacing w:before="0" w:after="0" w:line="48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sz w:val="20"/>
          <w:szCs w:val="20"/>
        </w:rPr>
        <w:t>4</w:t>
      </w:r>
      <w:bookmarkEnd w:id="762"/>
      <w:r>
        <w:rPr>
          <w:color w:val="000000"/>
          <w:spacing w:val="0"/>
          <w:w w:val="100"/>
          <w:position w:val="0"/>
        </w:rPr>
        <w:t>、</w:t>
        <w:tab/>
        <w:t>记账本位币</w:t>
      </w:r>
      <w:bookmarkEnd w:id="760"/>
      <w:bookmarkEnd w:id="761"/>
      <w:bookmarkEnd w:id="763"/>
    </w:p>
    <w:p>
      <w:pPr>
        <w:pStyle w:val="Style15"/>
        <w:keepNext w:val="0"/>
        <w:keepLines w:val="0"/>
        <w:widowControl w:val="0"/>
        <w:shd w:val="clear" w:color="auto" w:fill="auto"/>
        <w:bidi w:val="0"/>
        <w:spacing w:before="0" w:after="460" w:line="469" w:lineRule="exact"/>
        <w:ind w:left="0" w:right="0" w:firstLine="440"/>
        <w:jc w:val="left"/>
      </w:pPr>
      <w:r>
        <w:rPr>
          <w:color w:val="000000"/>
          <w:spacing w:val="0"/>
          <w:w w:val="100"/>
          <w:position w:val="0"/>
        </w:rPr>
        <w:t>本公司以人民币为记账本位币。</w:t>
      </w:r>
    </w:p>
    <w:p>
      <w:pPr>
        <w:pStyle w:val="Style30"/>
        <w:keepNext/>
        <w:keepLines/>
        <w:widowControl w:val="0"/>
        <w:shd w:val="clear" w:color="auto" w:fill="auto"/>
        <w:tabs>
          <w:tab w:pos="378" w:val="left"/>
        </w:tabs>
        <w:bidi w:val="0"/>
        <w:spacing w:before="0" w:after="0" w:line="480" w:lineRule="auto"/>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sz w:val="20"/>
          <w:szCs w:val="20"/>
        </w:rPr>
        <w:t>5</w:t>
      </w:r>
      <w:bookmarkEnd w:id="766"/>
      <w:r>
        <w:rPr>
          <w:color w:val="000000"/>
          <w:spacing w:val="0"/>
          <w:w w:val="100"/>
          <w:position w:val="0"/>
        </w:rPr>
        <w:t>、</w:t>
        <w:tab/>
        <w:t>同一控制下和非同一控制下企业合并的会计处理方法</w:t>
      </w:r>
      <w:bookmarkEnd w:id="764"/>
      <w:bookmarkEnd w:id="765"/>
      <w:bookmarkEnd w:id="767"/>
    </w:p>
    <w:p>
      <w:pPr>
        <w:pStyle w:val="Style15"/>
        <w:keepNext w:val="0"/>
        <w:keepLines w:val="0"/>
        <w:widowControl w:val="0"/>
        <w:shd w:val="clear" w:color="auto" w:fill="auto"/>
        <w:tabs>
          <w:tab w:pos="794" w:val="left"/>
        </w:tabs>
        <w:bidi w:val="0"/>
        <w:spacing w:before="0" w:after="0" w:line="469" w:lineRule="exact"/>
        <w:ind w:left="0" w:right="0" w:firstLine="440"/>
        <w:jc w:val="left"/>
      </w:pPr>
      <w:bookmarkStart w:id="768" w:name="bookmark768"/>
      <w:r>
        <w:rPr>
          <w:color w:val="000000"/>
          <w:spacing w:val="0"/>
          <w:w w:val="100"/>
          <w:position w:val="0"/>
          <w:sz w:val="20"/>
          <w:szCs w:val="20"/>
        </w:rPr>
        <w:t>1</w:t>
      </w:r>
      <w:bookmarkEnd w:id="768"/>
      <w:r>
        <w:rPr>
          <w:color w:val="000000"/>
          <w:spacing w:val="0"/>
          <w:w w:val="100"/>
          <w:position w:val="0"/>
        </w:rPr>
        <w:t>、</w:t>
        <w:tab/>
        <w:t>同一控制下的企业合并</w:t>
      </w:r>
    </w:p>
    <w:p>
      <w:pPr>
        <w:pStyle w:val="Style1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同一控制下企业合并形成的长期股权投资合并方以支付现金、转让非现金资产或承担债务方式作为合 并对价的，本公司在合并日按照所取得的被合并方在最终控制方合并财务报表中的净资产的账面价值的份 额作为长期股权投资的初始投资成本。合并方以发行权益性工具作为合并对价的，按发行股份的面值总额 作为股本。长期股权投资的初始投资成本与合并对价账面价值（或发行股份面值总额）的差额，应当调整 资本公积；资本公积不足冲减的，调整留存收益。</w:t>
      </w:r>
    </w:p>
    <w:p>
      <w:pPr>
        <w:pStyle w:val="Style15"/>
        <w:keepNext w:val="0"/>
        <w:keepLines w:val="0"/>
        <w:widowControl w:val="0"/>
        <w:shd w:val="clear" w:color="auto" w:fill="auto"/>
        <w:tabs>
          <w:tab w:pos="808" w:val="left"/>
        </w:tabs>
        <w:bidi w:val="0"/>
        <w:spacing w:before="0" w:after="0" w:line="469" w:lineRule="exact"/>
        <w:ind w:left="0" w:right="0" w:firstLine="440"/>
        <w:jc w:val="left"/>
      </w:pPr>
      <w:bookmarkStart w:id="769" w:name="bookmark769"/>
      <w:r>
        <w:rPr>
          <w:color w:val="000000"/>
          <w:spacing w:val="0"/>
          <w:w w:val="100"/>
          <w:position w:val="0"/>
          <w:sz w:val="20"/>
          <w:szCs w:val="20"/>
        </w:rPr>
        <w:t>2</w:t>
      </w:r>
      <w:bookmarkEnd w:id="769"/>
      <w:r>
        <w:rPr>
          <w:color w:val="000000"/>
          <w:spacing w:val="0"/>
          <w:w w:val="100"/>
          <w:position w:val="0"/>
        </w:rPr>
        <w:t>、</w:t>
        <w:tab/>
        <w:t>非同一控制下的企业合并</w:t>
      </w:r>
    </w:p>
    <w:p>
      <w:pPr>
        <w:pStyle w:val="Style15"/>
        <w:keepNext w:val="0"/>
        <w:keepLines w:val="0"/>
        <w:widowControl w:val="0"/>
        <w:shd w:val="clear" w:color="auto" w:fill="auto"/>
        <w:bidi w:val="0"/>
        <w:spacing w:before="0" w:after="460" w:line="469" w:lineRule="exact"/>
        <w:ind w:left="0" w:right="0" w:firstLine="440"/>
        <w:jc w:val="left"/>
      </w:pPr>
      <w:r>
        <w:rPr>
          <w:color w:val="000000"/>
          <w:spacing w:val="0"/>
          <w:w w:val="100"/>
          <w:position w:val="0"/>
        </w:rPr>
        <w:t>对于非同一控制下的企业合并，合并成本为购买方在购买日为取得对被购买方的控制权而付出的资产、 发生或承担的负债以及发行的权益性证券的公允价值之和。非同一控制下企业合并中所取得的被购买方符 合确认条件的可辨认资产、负债及或有负债，在购买日以公允价值计量。购买方对合并成本大于合并中取 得的被购买方可辨认净资产公允价值份额的差额，体现为商誉价值。购买方对合并成本小于合并中取得的 被购买方可辨认净资产公允价值份额的，经复核后合并成本仍小于合并中取得的被购买方可辨认净资产公 允价值份额的差额，计入当期营业外收入。</w:t>
      </w:r>
    </w:p>
    <w:p>
      <w:pPr>
        <w:pStyle w:val="Style30"/>
        <w:keepNext/>
        <w:keepLines/>
        <w:widowControl w:val="0"/>
        <w:shd w:val="clear" w:color="auto" w:fill="auto"/>
        <w:tabs>
          <w:tab w:pos="371" w:val="left"/>
        </w:tabs>
        <w:bidi w:val="0"/>
        <w:spacing w:before="0" w:after="200" w:line="469" w:lineRule="exact"/>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sz w:val="20"/>
          <w:szCs w:val="20"/>
        </w:rPr>
        <w:t>6</w:t>
      </w:r>
      <w:bookmarkEnd w:id="772"/>
      <w:r>
        <w:rPr>
          <w:color w:val="000000"/>
          <w:spacing w:val="0"/>
          <w:w w:val="100"/>
          <w:position w:val="0"/>
        </w:rPr>
        <w:t>、</w:t>
        <w:tab/>
        <w:t>合并财务报表的编制方法</w:t>
      </w:r>
      <w:bookmarkEnd w:id="770"/>
      <w:bookmarkEnd w:id="771"/>
      <w:bookmarkEnd w:id="773"/>
    </w:p>
    <w:p>
      <w:pPr>
        <w:pStyle w:val="Style15"/>
        <w:keepNext w:val="0"/>
        <w:keepLines w:val="0"/>
        <w:widowControl w:val="0"/>
        <w:shd w:val="clear" w:color="auto" w:fill="auto"/>
        <w:tabs>
          <w:tab w:pos="787" w:val="left"/>
        </w:tabs>
        <w:bidi w:val="0"/>
        <w:spacing w:before="0" w:after="0" w:line="469" w:lineRule="exact"/>
        <w:ind w:left="0" w:right="0" w:firstLine="440"/>
        <w:jc w:val="left"/>
      </w:pPr>
      <w:bookmarkStart w:id="774" w:name="bookmark774"/>
      <w:r>
        <w:rPr>
          <w:color w:val="000000"/>
          <w:spacing w:val="0"/>
          <w:w w:val="100"/>
          <w:position w:val="0"/>
          <w:sz w:val="20"/>
          <w:szCs w:val="20"/>
        </w:rPr>
        <w:t>1</w:t>
      </w:r>
      <w:bookmarkEnd w:id="774"/>
      <w:r>
        <w:rPr>
          <w:color w:val="000000"/>
          <w:spacing w:val="0"/>
          <w:w w:val="100"/>
          <w:position w:val="0"/>
        </w:rPr>
        <w:t>、</w:t>
        <w:tab/>
        <w:t>合并财务报表范围</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本公司将全部子公司（包括本公司所控制的单独主体）纳入合并财务报表范围，包括被本公司控制的 企业、被投资单位中可分割的部分以及结构化主体。</w:t>
      </w:r>
    </w:p>
    <w:p>
      <w:pPr>
        <w:pStyle w:val="Style15"/>
        <w:keepNext w:val="0"/>
        <w:keepLines w:val="0"/>
        <w:widowControl w:val="0"/>
        <w:shd w:val="clear" w:color="auto" w:fill="auto"/>
        <w:tabs>
          <w:tab w:pos="801" w:val="left"/>
        </w:tabs>
        <w:bidi w:val="0"/>
        <w:spacing w:before="0" w:after="0" w:line="469" w:lineRule="exact"/>
        <w:ind w:left="0" w:right="0" w:firstLine="440"/>
        <w:jc w:val="left"/>
      </w:pPr>
      <w:bookmarkStart w:id="775" w:name="bookmark775"/>
      <w:r>
        <w:rPr>
          <w:color w:val="000000"/>
          <w:spacing w:val="0"/>
          <w:w w:val="100"/>
          <w:position w:val="0"/>
          <w:sz w:val="20"/>
          <w:szCs w:val="20"/>
        </w:rPr>
        <w:t>2</w:t>
      </w:r>
      <w:bookmarkEnd w:id="775"/>
      <w:r>
        <w:rPr>
          <w:color w:val="000000"/>
          <w:spacing w:val="0"/>
          <w:w w:val="100"/>
          <w:position w:val="0"/>
        </w:rPr>
        <w:t>、</w:t>
        <w:tab/>
        <w:t>统一母子公司的会计政策、统一母子公司的资产负债表日及会计期间</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子公司与本公司采用的会计政策或会计期间不一致的，在编制合并财务报表时，按照本公司的会计政 策或会计期间对子公司财务报表进行必要的调整。</w:t>
      </w:r>
    </w:p>
    <w:p>
      <w:pPr>
        <w:pStyle w:val="Style15"/>
        <w:keepNext w:val="0"/>
        <w:keepLines w:val="0"/>
        <w:widowControl w:val="0"/>
        <w:shd w:val="clear" w:color="auto" w:fill="auto"/>
        <w:tabs>
          <w:tab w:pos="801" w:val="left"/>
        </w:tabs>
        <w:bidi w:val="0"/>
        <w:spacing w:before="0" w:after="0" w:line="469" w:lineRule="exact"/>
        <w:ind w:left="0" w:right="0" w:firstLine="440"/>
        <w:jc w:val="both"/>
      </w:pPr>
      <w:bookmarkStart w:id="776" w:name="bookmark776"/>
      <w:r>
        <w:rPr>
          <w:color w:val="000000"/>
          <w:spacing w:val="0"/>
          <w:w w:val="100"/>
          <w:position w:val="0"/>
          <w:sz w:val="20"/>
          <w:szCs w:val="20"/>
        </w:rPr>
        <w:t>3</w:t>
      </w:r>
      <w:bookmarkEnd w:id="776"/>
      <w:r>
        <w:rPr>
          <w:color w:val="000000"/>
          <w:spacing w:val="0"/>
          <w:w w:val="100"/>
          <w:position w:val="0"/>
        </w:rPr>
        <w:t>、</w:t>
        <w:tab/>
        <w:t>合并财务报表抵销事项</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合并财务报表以母公司和子公司的资产负债表为基础，已抵销了母公司与子公司、子公司相互之间发 生的内部交易。子公司所有者权益中不属于母公司的份额，作为少数股东权益，在合并资产负债表中所有 者权益项目下以“少数股东权益”项目列示。子公司持有母公司的长期股权投资，视为企业集团的库存股， 作为所有者权益的减项，在合并资产负债表中所有者权益项目下以“减：库存股”项目列示。</w:t>
      </w:r>
    </w:p>
    <w:p>
      <w:pPr>
        <w:pStyle w:val="Style15"/>
        <w:keepNext w:val="0"/>
        <w:keepLines w:val="0"/>
        <w:widowControl w:val="0"/>
        <w:shd w:val="clear" w:color="auto" w:fill="auto"/>
        <w:tabs>
          <w:tab w:pos="801" w:val="left"/>
        </w:tabs>
        <w:bidi w:val="0"/>
        <w:spacing w:before="0" w:after="0" w:line="469" w:lineRule="exact"/>
        <w:ind w:left="0" w:right="0" w:firstLine="440"/>
        <w:jc w:val="both"/>
      </w:pPr>
      <w:bookmarkStart w:id="777" w:name="bookmark777"/>
      <w:r>
        <w:rPr>
          <w:color w:val="000000"/>
          <w:spacing w:val="0"/>
          <w:w w:val="100"/>
          <w:position w:val="0"/>
          <w:sz w:val="20"/>
          <w:szCs w:val="20"/>
        </w:rPr>
        <w:t>4</w:t>
      </w:r>
      <w:bookmarkEnd w:id="777"/>
      <w:r>
        <w:rPr>
          <w:color w:val="000000"/>
          <w:spacing w:val="0"/>
          <w:w w:val="100"/>
          <w:position w:val="0"/>
        </w:rPr>
        <w:t>、</w:t>
        <w:tab/>
        <w:t>合并取得子公司会计处理</w:t>
      </w:r>
    </w:p>
    <w:p>
      <w:pPr>
        <w:pStyle w:val="Style15"/>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对于同一控制下企业合并取得的子公司，视同该企业合并于自最终控制方开始实时控制时已经发生， 从合并当期的期初起将其资产、负债、经营成果和现金流量纳入合并财务报表；对于非同一控制下企业合 并取得的子公司，在编制合并财务报表时，以购买日可辨认净资产公允价值为基础对其个别财务报表进行 调整。</w:t>
      </w:r>
    </w:p>
    <w:p>
      <w:pPr>
        <w:pStyle w:val="Style30"/>
        <w:keepNext/>
        <w:keepLines/>
        <w:widowControl w:val="0"/>
        <w:shd w:val="clear" w:color="auto" w:fill="auto"/>
        <w:tabs>
          <w:tab w:pos="366" w:val="left"/>
        </w:tabs>
        <w:bidi w:val="0"/>
        <w:spacing w:before="0" w:after="200" w:line="469" w:lineRule="exact"/>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sz w:val="20"/>
          <w:szCs w:val="20"/>
        </w:rPr>
        <w:t>7</w:t>
      </w:r>
      <w:bookmarkEnd w:id="780"/>
      <w:r>
        <w:rPr>
          <w:color w:val="000000"/>
          <w:spacing w:val="0"/>
          <w:w w:val="100"/>
          <w:position w:val="0"/>
        </w:rPr>
        <w:t>、</w:t>
        <w:tab/>
        <w:t>合营安排分类及共同经营会计处理方法</w:t>
      </w:r>
      <w:bookmarkEnd w:id="778"/>
      <w:bookmarkEnd w:id="779"/>
      <w:bookmarkEnd w:id="781"/>
    </w:p>
    <w:p>
      <w:pPr>
        <w:pStyle w:val="Style15"/>
        <w:keepNext w:val="0"/>
        <w:keepLines w:val="0"/>
        <w:widowControl w:val="0"/>
        <w:shd w:val="clear" w:color="auto" w:fill="auto"/>
        <w:tabs>
          <w:tab w:pos="787" w:val="left"/>
        </w:tabs>
        <w:bidi w:val="0"/>
        <w:spacing w:before="0" w:after="0" w:line="469" w:lineRule="exact"/>
        <w:ind w:left="0" w:right="0" w:firstLine="440"/>
        <w:jc w:val="both"/>
      </w:pPr>
      <w:bookmarkStart w:id="782" w:name="bookmark782"/>
      <w:r>
        <w:rPr>
          <w:color w:val="000000"/>
          <w:spacing w:val="0"/>
          <w:w w:val="100"/>
          <w:position w:val="0"/>
          <w:sz w:val="20"/>
          <w:szCs w:val="20"/>
        </w:rPr>
        <w:t>1</w:t>
      </w:r>
      <w:bookmarkEnd w:id="782"/>
      <w:r>
        <w:rPr>
          <w:color w:val="000000"/>
          <w:spacing w:val="0"/>
          <w:w w:val="100"/>
          <w:position w:val="0"/>
        </w:rPr>
        <w:t>、</w:t>
        <w:tab/>
        <w:t>合营安排的分类</w:t>
      </w:r>
    </w:p>
    <w:p>
      <w:pPr>
        <w:pStyle w:val="Style1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合营安排分为共同经营和合营企业。未通过单独主体达成的合营安排，划分为共同经营。单独主体， 是指具有单独可辨认的财务架构的主体，包括单独的法人主体和不具备法人主体资格但法律认可的主体。 通过单独主体达成的合营安排，通常划分为合营企业。相关事实和情况变化导致合营方在合营安排中享有 的权利和承担的义务发生变化的，合营方对合营安排的分类进行重新评估。</w:t>
      </w:r>
    </w:p>
    <w:p>
      <w:pPr>
        <w:pStyle w:val="Style15"/>
        <w:keepNext w:val="0"/>
        <w:keepLines w:val="0"/>
        <w:widowControl w:val="0"/>
        <w:shd w:val="clear" w:color="auto" w:fill="auto"/>
        <w:tabs>
          <w:tab w:pos="801" w:val="left"/>
        </w:tabs>
        <w:bidi w:val="0"/>
        <w:spacing w:before="0" w:after="0" w:line="469" w:lineRule="exact"/>
        <w:ind w:left="0" w:right="0" w:firstLine="440"/>
        <w:jc w:val="both"/>
      </w:pPr>
      <w:bookmarkStart w:id="783" w:name="bookmark783"/>
      <w:r>
        <w:rPr>
          <w:color w:val="000000"/>
          <w:spacing w:val="0"/>
          <w:w w:val="100"/>
          <w:position w:val="0"/>
          <w:sz w:val="20"/>
          <w:szCs w:val="20"/>
        </w:rPr>
        <w:t>2</w:t>
      </w:r>
      <w:bookmarkEnd w:id="783"/>
      <w:r>
        <w:rPr>
          <w:color w:val="000000"/>
          <w:spacing w:val="0"/>
          <w:w w:val="100"/>
          <w:position w:val="0"/>
        </w:rPr>
        <w:t>、</w:t>
        <w:tab/>
        <w:t>共同经营的会计处理</w:t>
      </w:r>
    </w:p>
    <w:p>
      <w:pPr>
        <w:pStyle w:val="Style15"/>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共同经营参与方应当确认其与共同经营中利益份额相关的下列项目，并按照相关企业会计准则的规定 进行会计处理：确认单独所持有的资产或负债，以及按其份额确认共同持有的资产或负债；确认出售其享 有的共同经营产出份额所产生的收入；按其份额确认共同经营因出售产出所产生的收入；确认单独所发生 的费用，以及按其份额确认共同经营发生的费用。</w:t>
      </w:r>
    </w:p>
    <w:p>
      <w:pPr>
        <w:pStyle w:val="Style1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对共同经营不享有共同控制的参与方，如果享有该共同经营相关资产且承担该共同经营相关负债的， 参照共同经营参与方的规定进行会计处理；否则，应当按照相关企业会计准则的规定进行会计处理。</w:t>
      </w:r>
    </w:p>
    <w:p>
      <w:pPr>
        <w:pStyle w:val="Style15"/>
        <w:keepNext w:val="0"/>
        <w:keepLines w:val="0"/>
        <w:widowControl w:val="0"/>
        <w:shd w:val="clear" w:color="auto" w:fill="auto"/>
        <w:bidi w:val="0"/>
        <w:spacing w:before="0" w:after="0" w:line="469" w:lineRule="exact"/>
        <w:ind w:left="0" w:right="0" w:firstLine="440"/>
        <w:jc w:val="both"/>
      </w:pPr>
      <w:bookmarkStart w:id="784" w:name="bookmark784"/>
      <w:r>
        <w:rPr>
          <w:color w:val="000000"/>
          <w:spacing w:val="0"/>
          <w:w w:val="100"/>
          <w:position w:val="0"/>
          <w:sz w:val="20"/>
          <w:szCs w:val="20"/>
        </w:rPr>
        <w:t>3</w:t>
      </w:r>
      <w:bookmarkEnd w:id="784"/>
      <w:r>
        <w:rPr>
          <w:color w:val="000000"/>
          <w:spacing w:val="0"/>
          <w:w w:val="100"/>
          <w:position w:val="0"/>
        </w:rPr>
        <w:t>、合营企业的会计处理</w:t>
      </w:r>
    </w:p>
    <w:p>
      <w:pPr>
        <w:pStyle w:val="Style15"/>
        <w:keepNext w:val="0"/>
        <w:keepLines w:val="0"/>
        <w:widowControl w:val="0"/>
        <w:shd w:val="clear" w:color="auto" w:fill="auto"/>
        <w:bidi w:val="0"/>
        <w:spacing w:before="0" w:after="480" w:line="437" w:lineRule="exact"/>
        <w:ind w:left="0" w:right="0" w:firstLine="440"/>
        <w:jc w:val="both"/>
      </w:pPr>
      <w:r>
        <w:rPr>
          <w:color w:val="000000"/>
          <w:spacing w:val="0"/>
          <w:w w:val="100"/>
          <w:position w:val="0"/>
        </w:rPr>
        <w:t>合营企业参与方应当按照《</w:t>
      </w:r>
      <w:r>
        <w:rPr>
          <w:color w:val="6D6D6D"/>
          <w:spacing w:val="0"/>
          <w:w w:val="100"/>
          <w:position w:val="0"/>
          <w:u w:val="single"/>
        </w:rPr>
        <w:t>企业会计准则第</w:t>
      </w:r>
      <w:r>
        <w:rPr>
          <w:color w:val="6D6D6D"/>
          <w:spacing w:val="0"/>
          <w:w w:val="100"/>
          <w:position w:val="0"/>
          <w:sz w:val="20"/>
          <w:szCs w:val="20"/>
          <w:u w:val="single"/>
        </w:rPr>
        <w:t>2</w:t>
      </w:r>
      <w:r>
        <w:rPr>
          <w:color w:val="6D6D6D"/>
          <w:spacing w:val="0"/>
          <w:w w:val="100"/>
          <w:position w:val="0"/>
          <w:u w:val="single"/>
        </w:rPr>
        <w:t>号一长期股权投资</w:t>
      </w:r>
      <w:r>
        <w:rPr>
          <w:color w:val="000000"/>
          <w:spacing w:val="0"/>
          <w:w w:val="100"/>
          <w:position w:val="0"/>
        </w:rPr>
        <w:t>》的规定对合营企业的投资进行会计 处理，不享有共同控制的参与方应当根据其对该合营企业的影响程度进行会计处理。</w:t>
      </w:r>
    </w:p>
    <w:p>
      <w:pPr>
        <w:pStyle w:val="Style30"/>
        <w:keepNext/>
        <w:keepLines/>
        <w:widowControl w:val="0"/>
        <w:shd w:val="clear" w:color="auto" w:fill="auto"/>
        <w:tabs>
          <w:tab w:pos="323" w:val="left"/>
        </w:tabs>
        <w:bidi w:val="0"/>
        <w:spacing w:before="0" w:after="0" w:line="480" w:lineRule="auto"/>
        <w:ind w:left="0" w:right="0" w:firstLine="0"/>
        <w:jc w:val="left"/>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sz w:val="20"/>
          <w:szCs w:val="20"/>
        </w:rPr>
        <w:t>8</w:t>
      </w:r>
      <w:bookmarkEnd w:id="787"/>
      <w:r>
        <w:rPr>
          <w:color w:val="000000"/>
          <w:spacing w:val="0"/>
          <w:w w:val="100"/>
          <w:position w:val="0"/>
        </w:rPr>
        <w:t>、</w:t>
        <w:tab/>
        <w:t>现金及现金等价物的确定标准</w:t>
      </w:r>
      <w:bookmarkEnd w:id="785"/>
      <w:bookmarkEnd w:id="786"/>
      <w:bookmarkEnd w:id="788"/>
    </w:p>
    <w:p>
      <w:pPr>
        <w:pStyle w:val="Style15"/>
        <w:keepNext w:val="0"/>
        <w:keepLines w:val="0"/>
        <w:widowControl w:val="0"/>
        <w:shd w:val="clear" w:color="auto" w:fill="auto"/>
        <w:bidi w:val="0"/>
        <w:spacing w:before="0" w:after="480" w:line="468" w:lineRule="exact"/>
        <w:ind w:left="0" w:right="0" w:firstLine="440"/>
        <w:jc w:val="both"/>
      </w:pPr>
      <w:r>
        <w:rPr>
          <w:color w:val="000000"/>
          <w:spacing w:val="0"/>
          <w:w w:val="100"/>
          <w:position w:val="0"/>
        </w:rPr>
        <w:t>本公司在编制现金流量表时所确定的现金，是指本公司库存现金以及可以随时用于支付的存款。在编 制现金流量表时所确定的现金等价物，是指持有的期限短、流动性强、易于转换为已知金额现金、价值变 动风险很小的投资。</w:t>
      </w:r>
    </w:p>
    <w:p>
      <w:pPr>
        <w:pStyle w:val="Style30"/>
        <w:keepNext/>
        <w:keepLines/>
        <w:widowControl w:val="0"/>
        <w:shd w:val="clear" w:color="auto" w:fill="auto"/>
        <w:tabs>
          <w:tab w:pos="323" w:val="left"/>
        </w:tabs>
        <w:bidi w:val="0"/>
        <w:spacing w:before="0" w:after="0" w:line="480" w:lineRule="auto"/>
        <w:ind w:left="0" w:right="0" w:firstLine="0"/>
        <w:jc w:val="left"/>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sz w:val="20"/>
          <w:szCs w:val="20"/>
        </w:rPr>
        <w:t>9</w:t>
      </w:r>
      <w:bookmarkEnd w:id="791"/>
      <w:r>
        <w:rPr>
          <w:color w:val="000000"/>
          <w:spacing w:val="0"/>
          <w:w w:val="100"/>
          <w:position w:val="0"/>
        </w:rPr>
        <w:t>、</w:t>
        <w:tab/>
        <w:t>外币业务和外币报表折算</w:t>
      </w:r>
      <w:bookmarkEnd w:id="789"/>
      <w:bookmarkEnd w:id="790"/>
      <w:bookmarkEnd w:id="792"/>
    </w:p>
    <w:p>
      <w:pPr>
        <w:pStyle w:val="Style15"/>
        <w:keepNext w:val="0"/>
        <w:keepLines w:val="0"/>
        <w:widowControl w:val="0"/>
        <w:shd w:val="clear" w:color="auto" w:fill="auto"/>
        <w:tabs>
          <w:tab w:pos="754" w:val="left"/>
        </w:tabs>
        <w:bidi w:val="0"/>
        <w:spacing w:before="0" w:after="0" w:line="469" w:lineRule="exact"/>
        <w:ind w:left="0" w:right="0" w:firstLine="440"/>
        <w:jc w:val="both"/>
      </w:pPr>
      <w:bookmarkStart w:id="793" w:name="bookmark793"/>
      <w:r>
        <w:rPr>
          <w:color w:val="000000"/>
          <w:spacing w:val="0"/>
          <w:w w:val="100"/>
          <w:position w:val="0"/>
          <w:sz w:val="20"/>
          <w:szCs w:val="20"/>
        </w:rPr>
        <w:t>1</w:t>
      </w:r>
      <w:bookmarkEnd w:id="793"/>
      <w:r>
        <w:rPr>
          <w:color w:val="000000"/>
          <w:spacing w:val="0"/>
          <w:w w:val="100"/>
          <w:position w:val="0"/>
        </w:rPr>
        <w:t>、</w:t>
        <w:tab/>
        <w:t>外币业务折算</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本公司对发生的外币交易，采用与交易发生日的即期汇率折合本位币入账。资产负债表日外币货币性 项目按资产负债表日即期汇率折算，因该日的即期汇率与初始确认时或者前一资产负债表日即期汇率不同 而产生的汇兑差额，除符合资本化条件的外币专门借款的汇兑差额在资本化期间予以资本化计入相关资产 的成本外，均计入当期损益。以历史成本计量的外币非货币性项目，仍采用交易发生日的即期汇率折算， 不改变其记账本位币金额。以公允价值计量的外币非货币性项目，采用公允价值确定日的即期汇率折算， 折算后的记账本位币金额与原记账本位币金额的差额，作为公允价值变动（含汇率变动）处理，计入当期损 益或确认为其他综合收益。</w:t>
      </w:r>
    </w:p>
    <w:p>
      <w:pPr>
        <w:pStyle w:val="Style15"/>
        <w:keepNext w:val="0"/>
        <w:keepLines w:val="0"/>
        <w:widowControl w:val="0"/>
        <w:shd w:val="clear" w:color="auto" w:fill="auto"/>
        <w:tabs>
          <w:tab w:pos="754" w:val="left"/>
        </w:tabs>
        <w:bidi w:val="0"/>
        <w:spacing w:before="0" w:after="0" w:line="469" w:lineRule="exact"/>
        <w:ind w:left="0" w:right="0" w:firstLine="440"/>
        <w:jc w:val="both"/>
      </w:pPr>
      <w:bookmarkStart w:id="794" w:name="bookmark794"/>
      <w:r>
        <w:rPr>
          <w:color w:val="000000"/>
          <w:spacing w:val="0"/>
          <w:w w:val="100"/>
          <w:position w:val="0"/>
          <w:sz w:val="20"/>
          <w:szCs w:val="20"/>
        </w:rPr>
        <w:t>2</w:t>
      </w:r>
      <w:bookmarkEnd w:id="794"/>
      <w:r>
        <w:rPr>
          <w:color w:val="000000"/>
          <w:spacing w:val="0"/>
          <w:w w:val="100"/>
          <w:position w:val="0"/>
        </w:rPr>
        <w:t>、</w:t>
        <w:tab/>
        <w:t>外币财务报表折算</w:t>
      </w:r>
    </w:p>
    <w:p>
      <w:pPr>
        <w:pStyle w:val="Style15"/>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本公司的控股子公司、合营企业、联营企业等，若采用与本公司不同的记账本位币，需对其外币财务 报表折算后，再进行会计核算及合并财务报表的编报。资产负债表中的资产和负债项目，采用资产负债表 日的即期汇率折算，所有者权益项目除“未分配利润”项目外，其他项目采用发生时的即期汇率折算。利 润表中的收入和费用项目，采用交易发生日的即期汇率折算。折算产生的外币财务报表折算差额，在资产 负债表中所有者权益项目其他综合收益下列示。外币现金流量按照系统合理方法确定的，采用交易发生日 的即期汇率折算。汇率变动对现金的影响额，在现金流量表中单独列示。处置境外经营时，与该境外经营 有关的外币报表折算差额，全部或按处置该境外经营的比例转入处置当期损益。</w:t>
      </w:r>
    </w:p>
    <w:p>
      <w:pPr>
        <w:pStyle w:val="Style30"/>
        <w:keepNext/>
        <w:keepLines/>
        <w:widowControl w:val="0"/>
        <w:shd w:val="clear" w:color="auto" w:fill="auto"/>
        <w:bidi w:val="0"/>
        <w:spacing w:before="0" w:after="200" w:line="469" w:lineRule="exact"/>
        <w:ind w:left="0" w:right="0" w:firstLine="0"/>
        <w:jc w:val="left"/>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sz w:val="20"/>
          <w:szCs w:val="20"/>
        </w:rPr>
        <w:t>1</w:t>
      </w:r>
      <w:bookmarkEnd w:id="797"/>
      <w:r>
        <w:rPr>
          <w:rFonts w:ascii="Times New Roman" w:eastAsia="Times New Roman" w:hAnsi="Times New Roman" w:cs="Times New Roman"/>
          <w:color w:val="000000"/>
          <w:spacing w:val="0"/>
          <w:w w:val="100"/>
          <w:position w:val="0"/>
          <w:sz w:val="20"/>
          <w:szCs w:val="20"/>
        </w:rPr>
        <w:t>0</w:t>
      </w:r>
      <w:r>
        <w:rPr>
          <w:color w:val="000000"/>
          <w:spacing w:val="0"/>
          <w:w w:val="100"/>
          <w:position w:val="0"/>
        </w:rPr>
        <w:t>、金融工具</w:t>
      </w:r>
      <w:bookmarkEnd w:id="795"/>
      <w:bookmarkEnd w:id="796"/>
      <w:bookmarkEnd w:id="798"/>
    </w:p>
    <w:p>
      <w:pPr>
        <w:pStyle w:val="Style15"/>
        <w:keepNext w:val="0"/>
        <w:keepLines w:val="0"/>
        <w:widowControl w:val="0"/>
        <w:shd w:val="clear" w:color="auto" w:fill="auto"/>
        <w:tabs>
          <w:tab w:pos="752" w:val="left"/>
        </w:tabs>
        <w:bidi w:val="0"/>
        <w:spacing w:before="0" w:after="0" w:line="469" w:lineRule="exact"/>
        <w:ind w:left="0" w:right="0" w:firstLine="440"/>
        <w:jc w:val="both"/>
      </w:pPr>
      <w:bookmarkStart w:id="799" w:name="bookmark799"/>
      <w:r>
        <w:rPr>
          <w:color w:val="000000"/>
          <w:spacing w:val="0"/>
          <w:w w:val="100"/>
          <w:position w:val="0"/>
          <w:sz w:val="20"/>
          <w:szCs w:val="20"/>
        </w:rPr>
        <w:t>1</w:t>
      </w:r>
      <w:bookmarkEnd w:id="799"/>
      <w:r>
        <w:rPr>
          <w:color w:val="000000"/>
          <w:spacing w:val="0"/>
          <w:w w:val="100"/>
          <w:position w:val="0"/>
        </w:rPr>
        <w:t>、</w:t>
        <w:tab/>
        <w:t>金融工具的分类及确认</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金融工具划分为金融资产或金融负债和权益工具。本公司成为金融工具合同的一方时，确认为一项金 融资产或金融负债，或权益工具。</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金融资产于初始确认时分类为：以公允价值计量且其变动计入当期损益的金融资产、持有至到期投资、 应收款项、可供出售金融资产。除应收款项以外的金融资产的分类取决于本公司及其子公司对金融资产的 持有意图和持有能力等。金融负债于初始确认时分类为：以公允价值计量且其变动计入当期损益的金融负 债以及其他金融负债。</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以公允价值计量且其变动计入当期损益的金融资产包括持有目的为短期内出售的交易性金融资产和 初始确认时指定为以公允价值计量且其变动计入当期损益的金融资产；应收款项是指在活跃市场中没有报 价、回收金额固定或可确定的非衍生金融资产；可供出售金融资产包括初始确认时即被指定为可供出售的 非衍生金融资产及未被划分为其他类的金融资产；持有至到期投资是指到期日固定、回收金额固定或可确 定，且管理层有明确意图和能力持有至到期的非衍生金融资产。</w:t>
      </w:r>
    </w:p>
    <w:p>
      <w:pPr>
        <w:pStyle w:val="Style15"/>
        <w:keepNext w:val="0"/>
        <w:keepLines w:val="0"/>
        <w:widowControl w:val="0"/>
        <w:shd w:val="clear" w:color="auto" w:fill="auto"/>
        <w:tabs>
          <w:tab w:pos="754" w:val="left"/>
        </w:tabs>
        <w:bidi w:val="0"/>
        <w:spacing w:before="0" w:after="0" w:line="469" w:lineRule="exact"/>
        <w:ind w:left="0" w:right="0" w:firstLine="440"/>
        <w:jc w:val="both"/>
      </w:pPr>
      <w:bookmarkStart w:id="800" w:name="bookmark800"/>
      <w:r>
        <w:rPr>
          <w:color w:val="000000"/>
          <w:spacing w:val="0"/>
          <w:w w:val="100"/>
          <w:position w:val="0"/>
          <w:sz w:val="20"/>
          <w:szCs w:val="20"/>
        </w:rPr>
        <w:t>2</w:t>
      </w:r>
      <w:bookmarkEnd w:id="800"/>
      <w:r>
        <w:rPr>
          <w:color w:val="000000"/>
          <w:spacing w:val="0"/>
          <w:w w:val="100"/>
          <w:position w:val="0"/>
        </w:rPr>
        <w:t>、</w:t>
        <w:tab/>
        <w:t>金融工具的计量</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本公司金融工具始确认按公允价值计量。后续计量分类为：以公允价值计量且其变动计入当期损益的 金融资产、可供出售金融资产及以公允价值计量且其变动计入当期损益的金融负债按公允价值计量；持有 到期投资、贷款和应收款项以及其他金融负债按摊余成本计量；在活跃市场中没有报价且其公允价值不能 可靠计量的权益工具投资，以及与该权益工具挂钩并须通过交付该权益工具结算的衍生金融资产或者衍生 金融负债，按照成本计量。本公司金融资产或金融负债后续计量中公允价值变动形成的利得或损失，除与 套期保值有关外，按照如下方法处理：①以公允价值计量且其变动计入当期损益的金融资产或金融负债公 允价值变动形成的利得或损失，计入公允价值变动损益。②可供出售金融资产的公允价值变动计入其他综 合收益。</w:t>
      </w:r>
    </w:p>
    <w:p>
      <w:pPr>
        <w:pStyle w:val="Style15"/>
        <w:keepNext w:val="0"/>
        <w:keepLines w:val="0"/>
        <w:widowControl w:val="0"/>
        <w:shd w:val="clear" w:color="auto" w:fill="auto"/>
        <w:tabs>
          <w:tab w:pos="754" w:val="left"/>
        </w:tabs>
        <w:bidi w:val="0"/>
        <w:spacing w:before="0" w:after="0" w:line="469" w:lineRule="exact"/>
        <w:ind w:left="0" w:right="0" w:firstLine="440"/>
        <w:jc w:val="both"/>
      </w:pPr>
      <w:bookmarkStart w:id="801" w:name="bookmark801"/>
      <w:r>
        <w:rPr>
          <w:color w:val="000000"/>
          <w:spacing w:val="0"/>
          <w:w w:val="100"/>
          <w:position w:val="0"/>
          <w:sz w:val="20"/>
          <w:szCs w:val="20"/>
        </w:rPr>
        <w:t>3</w:t>
      </w:r>
      <w:bookmarkEnd w:id="801"/>
      <w:r>
        <w:rPr>
          <w:color w:val="000000"/>
          <w:spacing w:val="0"/>
          <w:w w:val="100"/>
          <w:position w:val="0"/>
        </w:rPr>
        <w:t>、</w:t>
        <w:tab/>
        <w:t>本公司对金融工具的公允价值的确认方法</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如存在活跃市场的金融工具，以活跃市场中的报价确定其公允价值；如不存在活跃市场的金融工具， 采用估值技术确定其公允价值。估值技术主要包括市场法、收益法和成本法。</w:t>
      </w:r>
    </w:p>
    <w:p>
      <w:pPr>
        <w:pStyle w:val="Style15"/>
        <w:keepNext w:val="0"/>
        <w:keepLines w:val="0"/>
        <w:widowControl w:val="0"/>
        <w:shd w:val="clear" w:color="auto" w:fill="auto"/>
        <w:tabs>
          <w:tab w:pos="754" w:val="left"/>
        </w:tabs>
        <w:bidi w:val="0"/>
        <w:spacing w:before="0" w:after="0" w:line="468" w:lineRule="exact"/>
        <w:ind w:left="0" w:right="0" w:firstLine="440"/>
        <w:jc w:val="both"/>
      </w:pPr>
      <w:bookmarkStart w:id="802" w:name="bookmark802"/>
      <w:r>
        <w:rPr>
          <w:color w:val="000000"/>
          <w:spacing w:val="0"/>
          <w:w w:val="100"/>
          <w:position w:val="0"/>
          <w:sz w:val="20"/>
          <w:szCs w:val="20"/>
        </w:rPr>
        <w:t>4</w:t>
      </w:r>
      <w:bookmarkEnd w:id="802"/>
      <w:r>
        <w:rPr>
          <w:color w:val="000000"/>
          <w:spacing w:val="0"/>
          <w:w w:val="100"/>
          <w:position w:val="0"/>
        </w:rPr>
        <w:t>、</w:t>
        <w:tab/>
        <w:t>金融资产负债转移的确认依据和计量方法</w:t>
      </w:r>
    </w:p>
    <w:p>
      <w:pPr>
        <w:pStyle w:val="Style1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金融资产所有权上几乎所有的风险和报酬转移时，或既没有转移也没有保留金融资产所有权上几乎所 有的风险和报酬，但放弃了对该金融资产控制的，应当终止确认该项金融资产。金融资产满足终止确认条 件的，将所转移金融资产的账面价值与因转移而收到的对价和原直接计入其他综合收益的公允价值变动累 </w:t>
      </w:r>
      <w:r>
        <w:rPr>
          <w:color w:val="000000"/>
          <w:spacing w:val="0"/>
          <w:w w:val="100"/>
          <w:position w:val="0"/>
        </w:rPr>
        <w:t>计额之和的差额部分，计入当期损益。部分转移满足终止确认条件的，将所转移金融资产整体的账面价值， 在终止确认部分和未终止确认部分之间，按照各自的相对公允价值进行分摊。</w:t>
      </w:r>
    </w:p>
    <w:p>
      <w:pPr>
        <w:pStyle w:val="Style1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金融负债的现时义务全部或部分已经解除的，则应终止确认该金融负债或其一部分。</w:t>
      </w:r>
    </w:p>
    <w:p>
      <w:pPr>
        <w:pStyle w:val="Style15"/>
        <w:keepNext w:val="0"/>
        <w:keepLines w:val="0"/>
        <w:widowControl w:val="0"/>
        <w:shd w:val="clear" w:color="auto" w:fill="auto"/>
        <w:bidi w:val="0"/>
        <w:spacing w:before="0" w:after="0" w:line="467" w:lineRule="exact"/>
        <w:ind w:left="0" w:right="0" w:firstLine="440"/>
        <w:jc w:val="both"/>
      </w:pPr>
      <w:bookmarkStart w:id="803" w:name="bookmark803"/>
      <w:r>
        <w:rPr>
          <w:color w:val="000000"/>
          <w:spacing w:val="0"/>
          <w:w w:val="100"/>
          <w:position w:val="0"/>
          <w:sz w:val="20"/>
          <w:szCs w:val="20"/>
        </w:rPr>
        <w:t>5</w:t>
      </w:r>
      <w:bookmarkEnd w:id="803"/>
      <w:r>
        <w:rPr>
          <w:color w:val="000000"/>
          <w:spacing w:val="0"/>
          <w:w w:val="100"/>
          <w:position w:val="0"/>
        </w:rPr>
        <w:t>、金融资产减值</w:t>
      </w:r>
    </w:p>
    <w:p>
      <w:pPr>
        <w:pStyle w:val="Style1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以摊余成本计量的金融资产发生减值时，按预计未来现金流量（不包括尚未发生的未来信用损失）现值 低于账面价值的差额，计提减值准备。如果有客观证据表明该金融资产价值已恢复，且客观上与确认该损 失后发生的事项有关，原确认的减值损失予以转回，计入当期损益。</w:t>
      </w:r>
    </w:p>
    <w:p>
      <w:pPr>
        <w:pStyle w:val="Style15"/>
        <w:keepNext w:val="0"/>
        <w:keepLines w:val="0"/>
        <w:widowControl w:val="0"/>
        <w:shd w:val="clear" w:color="auto" w:fill="auto"/>
        <w:bidi w:val="0"/>
        <w:spacing w:before="0" w:after="0" w:line="499" w:lineRule="exact"/>
        <w:ind w:left="0" w:right="0" w:firstLine="440"/>
        <w:jc w:val="both"/>
      </w:pPr>
      <w:r>
        <w:rPr>
          <w:color w:val="000000"/>
          <w:spacing w:val="0"/>
          <w:w w:val="100"/>
          <w:position w:val="0"/>
        </w:rPr>
        <w:t>以成本计量的金融资产发生减值时，以账面价值与按照类似金融资产当时市场收益率对未来现金流量 折现确定的现值之间的差额，计提减值准备。发生的减值损失，一经确认，不再转回。</w:t>
      </w:r>
    </w:p>
    <w:p>
      <w:pPr>
        <w:pStyle w:val="Style15"/>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当有客观证据表明可供出售金融资产发生减值时，原直接计入股东权益的因公允价值下降形成的累计 损失予以转出并计入减值损失。对已确认减值损失的可供出售债务工具投资，在期后公允价值上升且客观 上与确认原减值损失后发生的事项有关的，原确认的减值损失予以转回并计入当期损益。对已确认减值损 失的可供出售权益工具投资，期后公允价值上升直接计入股东权益。</w:t>
      </w:r>
    </w:p>
    <w:p>
      <w:pPr>
        <w:pStyle w:val="Style15"/>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对于权益工具投资，本公司判断其公允价值发生“严重”或“非暂时性”下跌的具体量化标准、成本</w:t>
      </w:r>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的计算方法、期末公允价值的确定方法，以及持续下跌期间的确定依据为：</w:t>
      </w:r>
    </w:p>
    <w:tbl>
      <w:tblPr>
        <w:tblOverlap w:val="never"/>
        <w:jc w:val="center"/>
        <w:tblLayout w:type="fixed"/>
      </w:tblPr>
      <w:tblGrid>
        <w:gridCol w:w="4459"/>
        <w:gridCol w:w="5026"/>
      </w:tblGrid>
      <w:tr>
        <w:trPr>
          <w:trHeight w:val="37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公允价值发生</w:t>
            </w:r>
            <w:r>
              <w:rPr>
                <w:color w:val="000000"/>
                <w:spacing w:val="0"/>
                <w:w w:val="100"/>
                <w:position w:val="0"/>
                <w:sz w:val="18"/>
                <w:szCs w:val="18"/>
              </w:rPr>
              <w:t>“</w:t>
            </w:r>
            <w:r>
              <w:rPr>
                <w:rFonts w:ascii="SimSun" w:eastAsia="SimSun" w:hAnsi="SimSun" w:cs="SimSun"/>
                <w:color w:val="000000"/>
                <w:spacing w:val="0"/>
                <w:w w:val="100"/>
                <w:position w:val="0"/>
                <w:sz w:val="17"/>
                <w:szCs w:val="17"/>
              </w:rPr>
              <w:t>严重</w:t>
            </w:r>
            <w:r>
              <w:rPr>
                <w:color w:val="000000"/>
                <w:spacing w:val="0"/>
                <w:w w:val="100"/>
                <w:position w:val="0"/>
                <w:sz w:val="18"/>
                <w:szCs w:val="18"/>
              </w:rPr>
              <w:t>”</w:t>
            </w:r>
            <w:r>
              <w:rPr>
                <w:rFonts w:ascii="SimSun" w:eastAsia="SimSun" w:hAnsi="SimSun" w:cs="SimSun"/>
                <w:color w:val="000000"/>
                <w:spacing w:val="0"/>
                <w:w w:val="100"/>
                <w:position w:val="0"/>
                <w:sz w:val="17"/>
                <w:szCs w:val="17"/>
              </w:rPr>
              <w:t>下跌的具体量化标准</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期末公允价值相对于成本的下跌幅度已达到或超过</w:t>
            </w:r>
            <w:r>
              <w:rPr>
                <w:color w:val="000000"/>
                <w:spacing w:val="0"/>
                <w:w w:val="100"/>
                <w:position w:val="0"/>
                <w:sz w:val="18"/>
                <w:szCs w:val="18"/>
              </w:rPr>
              <w:t>50%</w:t>
            </w:r>
            <w:r>
              <w:rPr>
                <w:rFonts w:ascii="SimSun" w:eastAsia="SimSun" w:hAnsi="SimSun" w:cs="SimSun"/>
                <w:color w:val="000000"/>
                <w:spacing w:val="0"/>
                <w:w w:val="100"/>
                <w:position w:val="0"/>
                <w:sz w:val="17"/>
                <w:szCs w:val="17"/>
              </w:rPr>
              <w:t>。</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公允价值发生</w:t>
            </w:r>
            <w:r>
              <w:rPr>
                <w:color w:val="000000"/>
                <w:spacing w:val="0"/>
                <w:w w:val="100"/>
                <w:position w:val="0"/>
                <w:sz w:val="18"/>
                <w:szCs w:val="18"/>
              </w:rPr>
              <w:t>“</w:t>
            </w:r>
            <w:r>
              <w:rPr>
                <w:rFonts w:ascii="SimSun" w:eastAsia="SimSun" w:hAnsi="SimSun" w:cs="SimSun"/>
                <w:color w:val="000000"/>
                <w:spacing w:val="0"/>
                <w:w w:val="100"/>
                <w:position w:val="0"/>
                <w:sz w:val="17"/>
                <w:szCs w:val="17"/>
              </w:rPr>
              <w:t>非暂时性</w:t>
            </w:r>
            <w:r>
              <w:rPr>
                <w:color w:val="000000"/>
                <w:spacing w:val="0"/>
                <w:w w:val="100"/>
                <w:position w:val="0"/>
                <w:sz w:val="18"/>
                <w:szCs w:val="18"/>
              </w:rPr>
              <w:t>”</w:t>
            </w:r>
            <w:r>
              <w:rPr>
                <w:rFonts w:ascii="SimSun" w:eastAsia="SimSun" w:hAnsi="SimSun" w:cs="SimSun"/>
                <w:color w:val="000000"/>
                <w:spacing w:val="0"/>
                <w:w w:val="100"/>
                <w:position w:val="0"/>
                <w:sz w:val="17"/>
                <w:szCs w:val="17"/>
              </w:rPr>
              <w:t>下跌的具体量化标准</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连续</w:t>
            </w:r>
            <w:r>
              <w:rPr>
                <w:color w:val="000000"/>
                <w:spacing w:val="0"/>
                <w:w w:val="100"/>
                <w:position w:val="0"/>
                <w:sz w:val="18"/>
                <w:szCs w:val="18"/>
              </w:rPr>
              <w:t>12</w:t>
            </w:r>
            <w:r>
              <w:rPr>
                <w:rFonts w:ascii="SimSun" w:eastAsia="SimSun" w:hAnsi="SimSun" w:cs="SimSun"/>
                <w:color w:val="000000"/>
                <w:spacing w:val="0"/>
                <w:w w:val="100"/>
                <w:position w:val="0"/>
                <w:sz w:val="17"/>
                <w:szCs w:val="17"/>
              </w:rPr>
              <w:t>个月出现下跌。</w:t>
            </w:r>
          </w:p>
        </w:tc>
      </w:tr>
      <w:tr>
        <w:trPr>
          <w:trHeight w:val="965"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成本的计算方法</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取得时按支付对价（扣除已宣告但尚未发放的现金股利或已到付 息期但尚未领取的债券利息）和相关交易费用之和作为投资成 本。</w:t>
            </w:r>
          </w:p>
        </w:tc>
      </w:tr>
      <w:tr>
        <w:trPr>
          <w:trHeight w:val="965"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期末公允价值的确定方法</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存在活跃市场的金融工具，以活跃市场中的报价确定其公允价 值；如不存在活跃市场的金融工具，采用估值技术确定其公允价 值。</w:t>
            </w:r>
          </w:p>
        </w:tc>
      </w:tr>
      <w:tr>
        <w:trPr>
          <w:trHeight w:val="686"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持续下跌期间的确定依据</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连续下跌或在下跌趋势持续期间反弹上扬幅度低于</w:t>
            </w:r>
            <w:r>
              <w:rPr>
                <w:color w:val="000000"/>
                <w:spacing w:val="0"/>
                <w:w w:val="100"/>
                <w:position w:val="0"/>
                <w:sz w:val="18"/>
                <w:szCs w:val="18"/>
              </w:rPr>
              <w:t>20%</w:t>
            </w:r>
            <w:r>
              <w:rPr>
                <w:rFonts w:ascii="SimSun" w:eastAsia="SimSun" w:hAnsi="SimSun" w:cs="SimSun"/>
                <w:color w:val="000000"/>
                <w:spacing w:val="0"/>
                <w:w w:val="100"/>
                <w:position w:val="0"/>
                <w:sz w:val="17"/>
                <w:szCs w:val="17"/>
              </w:rPr>
              <w:t>，反弹持 续时间未超过</w:t>
            </w:r>
            <w:r>
              <w:rPr>
                <w:color w:val="000000"/>
                <w:spacing w:val="0"/>
                <w:w w:val="100"/>
                <w:position w:val="0"/>
                <w:sz w:val="18"/>
                <w:szCs w:val="18"/>
              </w:rPr>
              <w:t>6</w:t>
            </w:r>
            <w:r>
              <w:rPr>
                <w:rFonts w:ascii="SimSun" w:eastAsia="SimSun" w:hAnsi="SimSun" w:cs="SimSun"/>
                <w:color w:val="000000"/>
                <w:spacing w:val="0"/>
                <w:w w:val="100"/>
                <w:position w:val="0"/>
                <w:sz w:val="17"/>
                <w:szCs w:val="17"/>
              </w:rPr>
              <w:t>个月的均作为持续下跌期间。</w:t>
            </w:r>
          </w:p>
        </w:tc>
      </w:tr>
    </w:tbl>
    <w:p>
      <w:pPr>
        <w:pStyle w:val="Style25"/>
        <w:keepNext w:val="0"/>
        <w:keepLines w:val="0"/>
        <w:widowControl w:val="0"/>
        <w:shd w:val="clear" w:color="auto" w:fill="auto"/>
        <w:bidi w:val="0"/>
        <w:spacing w:before="0" w:after="0" w:line="240" w:lineRule="auto"/>
        <w:ind w:left="0" w:right="0" w:firstLine="0"/>
        <w:jc w:val="left"/>
        <w:rPr>
          <w:sz w:val="19"/>
          <w:szCs w:val="19"/>
        </w:rPr>
      </w:pPr>
      <w:bookmarkStart w:id="804" w:name="bookmark804"/>
      <w:r>
        <w:rPr>
          <w:rFonts w:ascii="Times New Roman" w:eastAsia="Times New Roman" w:hAnsi="Times New Roman" w:cs="Times New Roman"/>
          <w:b/>
          <w:bCs/>
          <w:color w:val="000000"/>
          <w:spacing w:val="0"/>
          <w:w w:val="100"/>
          <w:position w:val="0"/>
          <w:sz w:val="20"/>
          <w:szCs w:val="20"/>
        </w:rPr>
        <w:t>11</w:t>
      </w:r>
      <w:r>
        <w:rPr>
          <w:b/>
          <w:bCs/>
          <w:color w:val="000000"/>
          <w:spacing w:val="0"/>
          <w:w w:val="100"/>
          <w:position w:val="0"/>
          <w:sz w:val="19"/>
          <w:szCs w:val="19"/>
        </w:rPr>
        <w:t>、应收款项</w:t>
      </w:r>
      <w:bookmarkEnd w:id="804"/>
    </w:p>
    <w:p>
      <w:pPr>
        <w:widowControl w:val="0"/>
        <w:spacing w:after="3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center"/>
        <w:rPr>
          <w:sz w:val="19"/>
          <w:szCs w:val="19"/>
        </w:rPr>
      </w:pPr>
      <w:bookmarkStart w:id="805" w:name="bookmark805"/>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19"/>
          <w:szCs w:val="19"/>
        </w:rPr>
        <w:t>）单项金额重大并单独计提坏账准备的应收款项</w:t>
      </w:r>
      <w:bookmarkEnd w:id="805"/>
    </w:p>
    <w:tbl>
      <w:tblPr>
        <w:tblOverlap w:val="never"/>
        <w:jc w:val="center"/>
        <w:tblLayout w:type="fixed"/>
      </w:tblPr>
      <w:tblGrid>
        <w:gridCol w:w="3706"/>
        <w:gridCol w:w="5899"/>
      </w:tblGrid>
      <w:tr>
        <w:trPr>
          <w:trHeight w:val="7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单项金额重大的判断依据或金额标准</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应收款项账面余额在</w:t>
            </w:r>
            <w:r>
              <w:rPr>
                <w:color w:val="000000"/>
                <w:spacing w:val="0"/>
                <w:w w:val="100"/>
                <w:position w:val="0"/>
                <w:sz w:val="18"/>
                <w:szCs w:val="18"/>
              </w:rPr>
              <w:t>500.00</w:t>
            </w:r>
            <w:r>
              <w:rPr>
                <w:rFonts w:ascii="SimSun" w:eastAsia="SimSun" w:hAnsi="SimSun" w:cs="SimSun"/>
                <w:color w:val="000000"/>
                <w:spacing w:val="0"/>
                <w:w w:val="100"/>
                <w:position w:val="0"/>
                <w:sz w:val="17"/>
                <w:szCs w:val="17"/>
              </w:rPr>
              <w:t>万元以上或占应收款项账面余额</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以上的款 项</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根据其账面价值与预计未来现金流量现值之间差额确认</w:t>
            </w:r>
          </w:p>
        </w:tc>
      </w:tr>
    </w:tbl>
    <w:p>
      <w:pPr>
        <w:pStyle w:val="Style64"/>
        <w:keepNext/>
        <w:keepLines/>
        <w:widowControl w:val="0"/>
        <w:shd w:val="clear" w:color="auto" w:fill="auto"/>
        <w:bidi w:val="0"/>
        <w:spacing w:before="0" w:after="320" w:line="240" w:lineRule="auto"/>
        <w:ind w:left="0" w:right="0" w:firstLine="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sz w:val="20"/>
          <w:szCs w:val="20"/>
        </w:rPr>
        <w:t>（</w:t>
      </w:r>
      <w:bookmarkEnd w:id="808"/>
      <w:r>
        <w:rPr>
          <w:rFonts w:ascii="Times New Roman" w:eastAsia="Times New Roman" w:hAnsi="Times New Roman" w:cs="Times New Roman"/>
          <w:color w:val="000000"/>
          <w:spacing w:val="0"/>
          <w:w w:val="100"/>
          <w:position w:val="0"/>
          <w:sz w:val="20"/>
          <w:szCs w:val="20"/>
        </w:rPr>
        <w:t>2</w:t>
      </w:r>
      <w:r>
        <w:rPr>
          <w:color w:val="000000"/>
          <w:spacing w:val="0"/>
          <w:w w:val="100"/>
          <w:position w:val="0"/>
        </w:rPr>
        <w:t>）按信用风险特征组合计提坏账准备的应收款项</w:t>
      </w:r>
      <w:bookmarkEnd w:id="806"/>
      <w:bookmarkEnd w:id="807"/>
      <w:bookmarkEnd w:id="809"/>
    </w:p>
    <w:tbl>
      <w:tblPr>
        <w:tblOverlap w:val="never"/>
        <w:jc w:val="center"/>
        <w:tblLayout w:type="fixed"/>
      </w:tblPr>
      <w:tblGrid>
        <w:gridCol w:w="6538"/>
        <w:gridCol w:w="3067"/>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坏账准备计提方法</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单项金额重大但不用单项计提坏账准备的款项，汇同单项金额不重大的应收款项 （剔除已单项计提坏账准备的不重大款项和应收关联方款项），按账龄作为判断信 用风险特征的主要依据划分资产组合，并根据公司确定的比例计提坏账准备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账龄分析法</w:t>
            </w:r>
          </w:p>
        </w:tc>
      </w:tr>
      <w:tr>
        <w:trPr>
          <w:trHeight w:val="4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单项金额重大但风险不大的款项（坏账准备计提方法为个别认定法）</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其他方法</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组合中，采用账龄分析法计提坏账准备的:</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6"/>
        <w:gridCol w:w="3192"/>
        <w:gridCol w:w="3206"/>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应收账款计提比例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其他应收款计提比例</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00" w:right="0" w:firstLine="0"/>
              <w:jc w:val="left"/>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00" w:right="0" w:firstLine="0"/>
              <w:jc w:val="both"/>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00" w:right="0" w:firstLine="0"/>
              <w:jc w:val="left"/>
            </w:pPr>
            <w:r>
              <w:rPr>
                <w:color w:val="000000"/>
                <w:spacing w:val="0"/>
                <w:w w:val="100"/>
                <w:position w:val="0"/>
              </w:rPr>
              <w:t>20.00%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00" w:right="0" w:firstLine="0"/>
              <w:jc w:val="both"/>
            </w:pPr>
            <w:r>
              <w:rPr>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00" w:right="0" w:firstLine="0"/>
              <w:jc w:val="left"/>
            </w:pPr>
            <w:r>
              <w:rPr>
                <w:color w:val="000000"/>
                <w:spacing w:val="0"/>
                <w:w w:val="100"/>
                <w:position w:val="0"/>
              </w:rPr>
              <w:t>30.00%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00" w:right="0" w:firstLine="0"/>
              <w:jc w:val="both"/>
            </w:pPr>
            <w:r>
              <w:rPr>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00" w:right="0" w:firstLine="0"/>
              <w:jc w:val="left"/>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00" w:right="0" w:firstLine="0"/>
              <w:jc w:val="both"/>
            </w:pPr>
            <w:r>
              <w:rPr>
                <w:color w:val="000000"/>
                <w:spacing w:val="0"/>
                <w:w w:val="100"/>
                <w:position w:val="0"/>
              </w:rPr>
              <w:t>50.00%</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4"/>
        <w:keepNext/>
        <w:keepLines/>
        <w:widowControl w:val="0"/>
        <w:shd w:val="clear" w:color="auto" w:fill="auto"/>
        <w:bidi w:val="0"/>
        <w:spacing w:before="0" w:after="320" w:line="240" w:lineRule="auto"/>
        <w:ind w:left="0" w:right="0" w:firstLine="0"/>
        <w:jc w:val="left"/>
      </w:pPr>
      <w:bookmarkStart w:id="810" w:name="bookmark810"/>
      <w:bookmarkStart w:id="811" w:name="bookmark811"/>
      <w:bookmarkStart w:id="812" w:name="bookmark812"/>
      <w:bookmarkStart w:id="813" w:name="bookmark813"/>
      <w:r>
        <w:rPr>
          <w:color w:val="000000"/>
          <w:spacing w:val="0"/>
          <w:w w:val="100"/>
          <w:position w:val="0"/>
        </w:rPr>
        <w:t>（</w:t>
      </w:r>
      <w:bookmarkEnd w:id="812"/>
      <w:r>
        <w:rPr>
          <w:rFonts w:ascii="Times New Roman" w:eastAsia="Times New Roman" w:hAnsi="Times New Roman" w:cs="Times New Roman"/>
          <w:color w:val="000000"/>
          <w:spacing w:val="0"/>
          <w:w w:val="100"/>
          <w:position w:val="0"/>
          <w:sz w:val="20"/>
          <w:szCs w:val="20"/>
        </w:rPr>
        <w:t>3</w:t>
      </w:r>
      <w:r>
        <w:rPr>
          <w:color w:val="000000"/>
          <w:spacing w:val="0"/>
          <w:w w:val="100"/>
          <w:position w:val="0"/>
        </w:rPr>
        <w:t>）单项金额不重大但单独计提坏账准备的应收款项</w:t>
      </w:r>
      <w:bookmarkEnd w:id="810"/>
      <w:bookmarkEnd w:id="811"/>
      <w:bookmarkEnd w:id="813"/>
    </w:p>
    <w:tbl>
      <w:tblPr>
        <w:tblOverlap w:val="never"/>
        <w:jc w:val="center"/>
        <w:tblLayout w:type="fixed"/>
      </w:tblPr>
      <w:tblGrid>
        <w:gridCol w:w="4805"/>
        <w:gridCol w:w="4800"/>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单项计提坏账准备的理由</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w:t>
            </w:r>
            <w:r>
              <w:rPr>
                <w:color w:val="000000"/>
                <w:spacing w:val="0"/>
                <w:w w:val="100"/>
                <w:position w:val="0"/>
                <w:sz w:val="18"/>
                <w:szCs w:val="18"/>
              </w:rPr>
              <w:t>3</w:t>
            </w:r>
            <w:r>
              <w:rPr>
                <w:rFonts w:ascii="SimSun" w:eastAsia="SimSun" w:hAnsi="SimSun" w:cs="SimSun"/>
                <w:color w:val="000000"/>
                <w:spacing w:val="0"/>
                <w:w w:val="100"/>
                <w:position w:val="0"/>
                <w:sz w:val="17"/>
                <w:szCs w:val="17"/>
              </w:rPr>
              <w:t>年以上的应收款项且有客观证据表明其发生了减值</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坏账准备的计提方法</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根据其账面价值与预计未来现金流量现值之间差额确认</w:t>
            </w:r>
          </w:p>
        </w:tc>
      </w:tr>
    </w:tbl>
    <w:p>
      <w:pPr>
        <w:widowControl w:val="0"/>
        <w:spacing w:after="79" w:line="1" w:lineRule="exact"/>
      </w:pPr>
    </w:p>
    <w:p>
      <w:pPr>
        <w:pStyle w:val="Style30"/>
        <w:keepNext/>
        <w:keepLines/>
        <w:widowControl w:val="0"/>
        <w:shd w:val="clear" w:color="auto" w:fill="auto"/>
        <w:bidi w:val="0"/>
        <w:spacing w:before="0" w:after="380" w:line="470" w:lineRule="exact"/>
        <w:ind w:left="0" w:right="0" w:firstLine="0"/>
        <w:jc w:val="left"/>
      </w:pPr>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sz w:val="20"/>
          <w:szCs w:val="20"/>
        </w:rPr>
        <w:t>12</w:t>
      </w:r>
      <w:r>
        <w:rPr>
          <w:color w:val="000000"/>
          <w:spacing w:val="0"/>
          <w:w w:val="100"/>
          <w:position w:val="0"/>
        </w:rPr>
        <w:t>、存货</w:t>
      </w:r>
      <w:bookmarkEnd w:id="814"/>
      <w:bookmarkEnd w:id="815"/>
      <w:bookmarkEnd w:id="816"/>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15"/>
        <w:keepNext w:val="0"/>
        <w:keepLines w:val="0"/>
        <w:widowControl w:val="0"/>
        <w:shd w:val="clear" w:color="auto" w:fill="auto"/>
        <w:tabs>
          <w:tab w:pos="794" w:val="left"/>
        </w:tabs>
        <w:bidi w:val="0"/>
        <w:spacing w:before="0" w:after="0" w:line="470" w:lineRule="exact"/>
        <w:ind w:left="0" w:right="0" w:firstLine="440"/>
        <w:jc w:val="both"/>
      </w:pPr>
      <w:bookmarkStart w:id="817" w:name="bookmark817"/>
      <w:r>
        <w:rPr>
          <w:color w:val="000000"/>
          <w:spacing w:val="0"/>
          <w:w w:val="100"/>
          <w:position w:val="0"/>
          <w:sz w:val="20"/>
          <w:szCs w:val="20"/>
        </w:rPr>
        <w:t>1</w:t>
      </w:r>
      <w:bookmarkEnd w:id="817"/>
      <w:r>
        <w:rPr>
          <w:color w:val="000000"/>
          <w:spacing w:val="0"/>
          <w:w w:val="100"/>
          <w:position w:val="0"/>
        </w:rPr>
        <w:t>、</w:t>
        <w:tab/>
        <w:t>存货的分类</w:t>
      </w:r>
    </w:p>
    <w:p>
      <w:pPr>
        <w:pStyle w:val="Style1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存货是指本公司在日常活动中持有以备出售的产成品或商品、处在生产过程中的在产品、在生产过程 或提供劳务过程中耗用的材料和物料等。原材料、周转材料、委托加工材料、包装物、低值易耗品、在产 品、自制半成品、产成品（库存商品）、工程施工等。</w:t>
      </w:r>
    </w:p>
    <w:p>
      <w:pPr>
        <w:pStyle w:val="Style15"/>
        <w:keepNext w:val="0"/>
        <w:keepLines w:val="0"/>
        <w:widowControl w:val="0"/>
        <w:shd w:val="clear" w:color="auto" w:fill="auto"/>
        <w:tabs>
          <w:tab w:pos="808" w:val="left"/>
        </w:tabs>
        <w:bidi w:val="0"/>
        <w:spacing w:before="0" w:after="0" w:line="470" w:lineRule="exact"/>
        <w:ind w:left="0" w:right="0" w:firstLine="440"/>
        <w:jc w:val="both"/>
      </w:pPr>
      <w:bookmarkStart w:id="818" w:name="bookmark818"/>
      <w:r>
        <w:rPr>
          <w:color w:val="000000"/>
          <w:spacing w:val="0"/>
          <w:w w:val="100"/>
          <w:position w:val="0"/>
          <w:sz w:val="20"/>
          <w:szCs w:val="20"/>
        </w:rPr>
        <w:t>2</w:t>
      </w:r>
      <w:bookmarkEnd w:id="818"/>
      <w:r>
        <w:rPr>
          <w:color w:val="000000"/>
          <w:spacing w:val="0"/>
          <w:w w:val="100"/>
          <w:position w:val="0"/>
        </w:rPr>
        <w:t>、</w:t>
        <w:tab/>
        <w:t>发出存货的计价方法</w:t>
      </w:r>
    </w:p>
    <w:p>
      <w:pPr>
        <w:pStyle w:val="Style15"/>
        <w:keepNext w:val="0"/>
        <w:keepLines w:val="0"/>
        <w:widowControl w:val="0"/>
        <w:shd w:val="clear" w:color="auto" w:fill="auto"/>
        <w:bidi w:val="0"/>
        <w:spacing w:before="0" w:after="140" w:line="470" w:lineRule="exact"/>
        <w:ind w:left="0" w:right="0" w:firstLine="440"/>
        <w:jc w:val="both"/>
      </w:pPr>
      <w:r>
        <w:rPr>
          <w:color w:val="000000"/>
          <w:spacing w:val="0"/>
          <w:w w:val="100"/>
          <w:position w:val="0"/>
        </w:rPr>
        <w:t>存货发出时，采取加权平均法或个别计价法确定其发出的实际成本。</w:t>
      </w:r>
    </w:p>
    <w:p>
      <w:pPr>
        <w:pStyle w:val="Style15"/>
        <w:keepNext w:val="0"/>
        <w:keepLines w:val="0"/>
        <w:widowControl w:val="0"/>
        <w:shd w:val="clear" w:color="auto" w:fill="auto"/>
        <w:tabs>
          <w:tab w:pos="803" w:val="left"/>
        </w:tabs>
        <w:bidi w:val="0"/>
        <w:spacing w:before="0" w:after="0" w:line="469" w:lineRule="exact"/>
        <w:ind w:left="0" w:right="0" w:firstLine="440"/>
        <w:jc w:val="both"/>
      </w:pPr>
      <w:bookmarkStart w:id="819" w:name="bookmark819"/>
      <w:r>
        <w:rPr>
          <w:color w:val="000000"/>
          <w:spacing w:val="0"/>
          <w:w w:val="100"/>
          <w:position w:val="0"/>
          <w:sz w:val="20"/>
          <w:szCs w:val="20"/>
        </w:rPr>
        <w:t>3</w:t>
      </w:r>
      <w:bookmarkEnd w:id="819"/>
      <w:r>
        <w:rPr>
          <w:color w:val="000000"/>
          <w:spacing w:val="0"/>
          <w:w w:val="100"/>
          <w:position w:val="0"/>
        </w:rPr>
        <w:t>、</w:t>
        <w:tab/>
        <w:t>存货跌价准备的计提方法</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资产负债表日，存货按照成本与可变现净值孰低计量，并按单个存货项目计提存货跌价准备，但对于 数量繁多、单价较低的存货，按照存货类别计提存货跌价准备。</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可变现净值是指在日常活动中，存货的估计售价减去至完工时估计将要发生的成本、估计的销售费用 以及相关税费后的金额。在确定存货的可变现净值时，以取得的确凿证据为基础，同时考虑持有存货的目 的以及资产负债表日后事项的影响。</w:t>
      </w:r>
    </w:p>
    <w:p>
      <w:pPr>
        <w:pStyle w:val="Style15"/>
        <w:keepNext w:val="0"/>
        <w:keepLines w:val="0"/>
        <w:widowControl w:val="0"/>
        <w:shd w:val="clear" w:color="auto" w:fill="auto"/>
        <w:tabs>
          <w:tab w:pos="808" w:val="left"/>
        </w:tabs>
        <w:bidi w:val="0"/>
        <w:spacing w:before="0" w:after="0" w:line="470" w:lineRule="exact"/>
        <w:ind w:left="0" w:right="0" w:firstLine="440"/>
        <w:jc w:val="both"/>
      </w:pPr>
      <w:bookmarkStart w:id="820" w:name="bookmark820"/>
      <w:r>
        <w:rPr>
          <w:color w:val="000000"/>
          <w:spacing w:val="0"/>
          <w:w w:val="100"/>
          <w:position w:val="0"/>
          <w:sz w:val="20"/>
          <w:szCs w:val="20"/>
        </w:rPr>
        <w:t>4</w:t>
      </w:r>
      <w:bookmarkEnd w:id="820"/>
      <w:r>
        <w:rPr>
          <w:color w:val="000000"/>
          <w:spacing w:val="0"/>
          <w:w w:val="100"/>
          <w:position w:val="0"/>
        </w:rPr>
        <w:t>、</w:t>
        <w:tab/>
        <w:t>存货的盘存制度</w:t>
      </w:r>
    </w:p>
    <w:p>
      <w:pPr>
        <w:pStyle w:val="Style1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本公司的存货盘存制度为永续盘存制。</w:t>
      </w:r>
    </w:p>
    <w:p>
      <w:pPr>
        <w:pStyle w:val="Style15"/>
        <w:keepNext w:val="0"/>
        <w:keepLines w:val="0"/>
        <w:widowControl w:val="0"/>
        <w:shd w:val="clear" w:color="auto" w:fill="auto"/>
        <w:tabs>
          <w:tab w:pos="808" w:val="left"/>
        </w:tabs>
        <w:bidi w:val="0"/>
        <w:spacing w:before="0" w:after="0" w:line="470" w:lineRule="exact"/>
        <w:ind w:left="0" w:right="0" w:firstLine="440"/>
        <w:jc w:val="both"/>
      </w:pPr>
      <w:bookmarkStart w:id="821" w:name="bookmark821"/>
      <w:r>
        <w:rPr>
          <w:color w:val="000000"/>
          <w:spacing w:val="0"/>
          <w:w w:val="100"/>
          <w:position w:val="0"/>
          <w:sz w:val="20"/>
          <w:szCs w:val="20"/>
        </w:rPr>
        <w:t>5</w:t>
      </w:r>
      <w:bookmarkEnd w:id="821"/>
      <w:r>
        <w:rPr>
          <w:color w:val="000000"/>
          <w:spacing w:val="0"/>
          <w:w w:val="100"/>
          <w:position w:val="0"/>
        </w:rPr>
        <w:t>、</w:t>
        <w:tab/>
        <w:t>低值易耗品和包装物的摊销方法</w:t>
      </w:r>
    </w:p>
    <w:p>
      <w:pPr>
        <w:pStyle w:val="Style15"/>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低值易耗品和包装物采用一次转销法摊销。</w:t>
      </w:r>
    </w:p>
    <w:p>
      <w:pPr>
        <w:pStyle w:val="Style30"/>
        <w:keepNext/>
        <w:keepLines/>
        <w:widowControl w:val="0"/>
        <w:shd w:val="clear" w:color="auto" w:fill="auto"/>
        <w:tabs>
          <w:tab w:pos="474" w:val="left"/>
        </w:tabs>
        <w:bidi w:val="0"/>
        <w:spacing w:before="0" w:after="0" w:line="480" w:lineRule="auto"/>
        <w:ind w:left="0" w:right="0" w:firstLine="0"/>
        <w:jc w:val="left"/>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sz w:val="20"/>
          <w:szCs w:val="20"/>
        </w:rPr>
        <w:t>1</w:t>
      </w:r>
      <w:bookmarkEnd w:id="824"/>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划分为持有待售资产</w:t>
      </w:r>
      <w:bookmarkEnd w:id="822"/>
      <w:bookmarkEnd w:id="823"/>
      <w:bookmarkEnd w:id="825"/>
    </w:p>
    <w:p>
      <w:pPr>
        <w:pStyle w:val="Style15"/>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本公司将同时满足下列条件的非流动资产应当划分为持有待售：一是企业已经就处置该非流动资产作 出决议；二是企业已经与受让方签订了不可撤销的转让协议；三是该项转让将在一年内完成。</w:t>
      </w:r>
    </w:p>
    <w:p>
      <w:pPr>
        <w:pStyle w:val="Style30"/>
        <w:keepNext/>
        <w:keepLines/>
        <w:widowControl w:val="0"/>
        <w:shd w:val="clear" w:color="auto" w:fill="auto"/>
        <w:tabs>
          <w:tab w:pos="474" w:val="left"/>
        </w:tabs>
        <w:bidi w:val="0"/>
        <w:spacing w:before="0" w:after="0" w:line="480" w:lineRule="auto"/>
        <w:ind w:left="0" w:right="0" w:firstLine="0"/>
        <w:jc w:val="left"/>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sz w:val="20"/>
          <w:szCs w:val="20"/>
        </w:rPr>
        <w:t>1</w:t>
      </w:r>
      <w:bookmarkEnd w:id="828"/>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t>长期股权投资</w:t>
      </w:r>
      <w:bookmarkEnd w:id="826"/>
      <w:bookmarkEnd w:id="827"/>
      <w:bookmarkEnd w:id="829"/>
    </w:p>
    <w:p>
      <w:pPr>
        <w:pStyle w:val="Style15"/>
        <w:keepNext w:val="0"/>
        <w:keepLines w:val="0"/>
        <w:widowControl w:val="0"/>
        <w:shd w:val="clear" w:color="auto" w:fill="auto"/>
        <w:tabs>
          <w:tab w:pos="794" w:val="left"/>
        </w:tabs>
        <w:bidi w:val="0"/>
        <w:spacing w:before="0" w:after="0" w:line="470" w:lineRule="exact"/>
        <w:ind w:left="0" w:right="0" w:firstLine="440"/>
        <w:jc w:val="both"/>
      </w:pPr>
      <w:bookmarkStart w:id="830" w:name="bookmark830"/>
      <w:r>
        <w:rPr>
          <w:color w:val="000000"/>
          <w:spacing w:val="0"/>
          <w:w w:val="100"/>
          <w:position w:val="0"/>
          <w:sz w:val="20"/>
          <w:szCs w:val="20"/>
        </w:rPr>
        <w:t>1</w:t>
      </w:r>
      <w:bookmarkEnd w:id="830"/>
      <w:r>
        <w:rPr>
          <w:color w:val="000000"/>
          <w:spacing w:val="0"/>
          <w:w w:val="100"/>
          <w:position w:val="0"/>
        </w:rPr>
        <w:t>、</w:t>
        <w:tab/>
        <w:t>初始投资成本确定</w:t>
      </w:r>
    </w:p>
    <w:p>
      <w:pPr>
        <w:pStyle w:val="Style1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对于企业合并取得的长期股权投资，如为同一控制下的企业合并，应当按照取得被合并方所有者权益 账面价值的份额确认为初始成本；非同一控制下的企业合并，应当按购买日确定的合并成本确认为初始成 本；以支付现金取得的长期股权投资，初始投资成本为实际支付的购买价款；以发行权益性证券取得的长 期股权投资，初始投资成本为发行权益性证券的公允价值；通过债务重组取得的长期股权投资，其初始投 资成本应当按照《企业会计准则第</w:t>
      </w:r>
      <w:r>
        <w:rPr>
          <w:color w:val="000000"/>
          <w:spacing w:val="0"/>
          <w:w w:val="100"/>
          <w:position w:val="0"/>
          <w:sz w:val="20"/>
          <w:szCs w:val="20"/>
        </w:rPr>
        <w:t>12</w:t>
      </w:r>
      <w:r>
        <w:rPr>
          <w:color w:val="000000"/>
          <w:spacing w:val="0"/>
          <w:w w:val="100"/>
          <w:position w:val="0"/>
        </w:rPr>
        <w:t>号一债务重组》的有关规定确定；非货币性资产交换取得的长期股 权投资，初始投资成本根据准则相关规定确定。</w:t>
      </w:r>
    </w:p>
    <w:p>
      <w:pPr>
        <w:pStyle w:val="Style15"/>
        <w:keepNext w:val="0"/>
        <w:keepLines w:val="0"/>
        <w:widowControl w:val="0"/>
        <w:shd w:val="clear" w:color="auto" w:fill="auto"/>
        <w:tabs>
          <w:tab w:pos="808" w:val="left"/>
        </w:tabs>
        <w:bidi w:val="0"/>
        <w:spacing w:before="0" w:after="0" w:line="470" w:lineRule="exact"/>
        <w:ind w:left="0" w:right="0" w:firstLine="440"/>
        <w:jc w:val="both"/>
      </w:pPr>
      <w:bookmarkStart w:id="831" w:name="bookmark831"/>
      <w:r>
        <w:rPr>
          <w:color w:val="000000"/>
          <w:spacing w:val="0"/>
          <w:w w:val="100"/>
          <w:position w:val="0"/>
          <w:sz w:val="20"/>
          <w:szCs w:val="20"/>
        </w:rPr>
        <w:t>2</w:t>
      </w:r>
      <w:bookmarkEnd w:id="831"/>
      <w:r>
        <w:rPr>
          <w:color w:val="000000"/>
          <w:spacing w:val="0"/>
          <w:w w:val="100"/>
          <w:position w:val="0"/>
        </w:rPr>
        <w:t>、</w:t>
        <w:tab/>
        <w:t>后续计量及损益确认方法</w:t>
      </w:r>
    </w:p>
    <w:p>
      <w:pPr>
        <w:pStyle w:val="Style1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投资方能够对被投资单位实施控制的长期股权投资应当采用成本法核算，对联营企业和合营企业的长 期股权投资采用权益法核算。投资方对联营企业的权益性投资，其中一部分通过风险投资机构、共同基金、 信托公司或包括投连险基金在内的类似主体间接持有的，无论以上主体是否对这部分投资具有重大影响， 投资方都应当按照《企业会计准则第</w:t>
      </w:r>
      <w:r>
        <w:rPr>
          <w:color w:val="000000"/>
          <w:spacing w:val="0"/>
          <w:w w:val="100"/>
          <w:position w:val="0"/>
          <w:sz w:val="20"/>
          <w:szCs w:val="20"/>
        </w:rPr>
        <w:t>22</w:t>
      </w:r>
      <w:r>
        <w:rPr>
          <w:color w:val="000000"/>
          <w:spacing w:val="0"/>
          <w:w w:val="100"/>
          <w:position w:val="0"/>
        </w:rPr>
        <w:t>号一一金融工具确认和计量》的有关规定，对间接持有的该部分 投资选择以公允价值计量且其变动计入损益，并对其余部分采用权益法核算。</w:t>
      </w:r>
    </w:p>
    <w:p>
      <w:pPr>
        <w:pStyle w:val="Style15"/>
        <w:keepNext w:val="0"/>
        <w:keepLines w:val="0"/>
        <w:widowControl w:val="0"/>
        <w:shd w:val="clear" w:color="auto" w:fill="auto"/>
        <w:tabs>
          <w:tab w:pos="808" w:val="left"/>
        </w:tabs>
        <w:bidi w:val="0"/>
        <w:spacing w:before="0" w:after="0" w:line="470" w:lineRule="exact"/>
        <w:ind w:left="0" w:right="0" w:firstLine="440"/>
        <w:jc w:val="both"/>
      </w:pPr>
      <w:bookmarkStart w:id="832" w:name="bookmark832"/>
      <w:r>
        <w:rPr>
          <w:color w:val="000000"/>
          <w:spacing w:val="0"/>
          <w:w w:val="100"/>
          <w:position w:val="0"/>
          <w:sz w:val="20"/>
          <w:szCs w:val="20"/>
        </w:rPr>
        <w:t>3</w:t>
      </w:r>
      <w:bookmarkEnd w:id="832"/>
      <w:r>
        <w:rPr>
          <w:color w:val="000000"/>
          <w:spacing w:val="0"/>
          <w:w w:val="100"/>
          <w:position w:val="0"/>
        </w:rPr>
        <w:t>、</w:t>
        <w:tab/>
        <w:t>确定对被投资单位具有共同控制、重大影响的依据</w:t>
      </w:r>
    </w:p>
    <w:p>
      <w:pPr>
        <w:pStyle w:val="Style15"/>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对被投资单位具有共同控制，是指对某项安排的回报产生重大影响的活动必须经过分享控制权的参与 方一致同意后才能决策，包括商品或劳务的销售和购买、金融资产的管理、资产的购买和处置、研究与开 发活动以及融资活动等；对被投资单位具有重大影响，是指当持有被投资单位</w:t>
      </w:r>
      <w:r>
        <w:rPr>
          <w:color w:val="000000"/>
          <w:spacing w:val="0"/>
          <w:w w:val="100"/>
          <w:position w:val="0"/>
          <w:sz w:val="20"/>
          <w:szCs w:val="20"/>
        </w:rPr>
        <w:t>20%</w:t>
      </w:r>
      <w:r>
        <w:rPr>
          <w:color w:val="000000"/>
          <w:spacing w:val="0"/>
          <w:w w:val="100"/>
          <w:position w:val="0"/>
        </w:rPr>
        <w:t>以上至</w:t>
      </w:r>
      <w:r>
        <w:rPr>
          <w:color w:val="000000"/>
          <w:spacing w:val="0"/>
          <w:w w:val="100"/>
          <w:position w:val="0"/>
          <w:sz w:val="20"/>
          <w:szCs w:val="20"/>
        </w:rPr>
        <w:t>50%</w:t>
      </w:r>
      <w:r>
        <w:rPr>
          <w:color w:val="000000"/>
          <w:spacing w:val="0"/>
          <w:w w:val="100"/>
          <w:position w:val="0"/>
        </w:rPr>
        <w:t>的表决权资 本时，具有重大影响。或虽不足</w:t>
      </w:r>
      <w:r>
        <w:rPr>
          <w:color w:val="000000"/>
          <w:spacing w:val="0"/>
          <w:w w:val="100"/>
          <w:position w:val="0"/>
          <w:sz w:val="20"/>
          <w:szCs w:val="20"/>
        </w:rPr>
        <w:t>20%，</w:t>
      </w:r>
      <w:r>
        <w:rPr>
          <w:color w:val="000000"/>
          <w:spacing w:val="0"/>
          <w:w w:val="100"/>
          <w:position w:val="0"/>
        </w:rPr>
        <w:t>但符合下列条件之一时，具有重大影响：在被投资单位的董事会或 类似的权力机构中派有代表；参与被投资单位的政策制定过程；向被投资单位派出管理人员；被投资单位 依赖投资公司的技术或技术资料；与被投资单位之间发生重要交易。</w:t>
      </w:r>
    </w:p>
    <w:p>
      <w:pPr>
        <w:pStyle w:val="Style30"/>
        <w:keepNext/>
        <w:keepLines/>
        <w:widowControl w:val="0"/>
        <w:shd w:val="clear" w:color="auto" w:fill="auto"/>
        <w:tabs>
          <w:tab w:pos="431" w:val="left"/>
        </w:tabs>
        <w:bidi w:val="0"/>
        <w:spacing w:before="0" w:after="0" w:line="480" w:lineRule="auto"/>
        <w:ind w:left="0" w:right="0" w:firstLine="0"/>
        <w:jc w:val="left"/>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sz w:val="20"/>
          <w:szCs w:val="20"/>
        </w:rPr>
        <w:t>1</w:t>
      </w:r>
      <w:bookmarkEnd w:id="835"/>
      <w:r>
        <w:rPr>
          <w:rFonts w:ascii="Times New Roman" w:eastAsia="Times New Roman" w:hAnsi="Times New Roman" w:cs="Times New Roman"/>
          <w:color w:val="000000"/>
          <w:spacing w:val="0"/>
          <w:w w:val="100"/>
          <w:position w:val="0"/>
          <w:sz w:val="20"/>
          <w:szCs w:val="20"/>
        </w:rPr>
        <w:t>5</w:t>
      </w:r>
      <w:r>
        <w:rPr>
          <w:color w:val="000000"/>
          <w:spacing w:val="0"/>
          <w:w w:val="100"/>
          <w:position w:val="0"/>
        </w:rPr>
        <w:t>、</w:t>
        <w:tab/>
        <w:t>投资性房地产</w:t>
      </w:r>
      <w:bookmarkEnd w:id="833"/>
      <w:bookmarkEnd w:id="834"/>
      <w:bookmarkEnd w:id="836"/>
    </w:p>
    <w:p>
      <w:pPr>
        <w:pStyle w:val="Style15"/>
        <w:keepNext w:val="0"/>
        <w:keepLines w:val="0"/>
        <w:widowControl w:val="0"/>
        <w:shd w:val="clear" w:color="auto" w:fill="auto"/>
        <w:bidi w:val="0"/>
        <w:spacing w:before="0" w:after="0" w:line="472" w:lineRule="exact"/>
        <w:ind w:left="0" w:right="0" w:firstLine="440"/>
        <w:jc w:val="left"/>
      </w:pPr>
      <w:r>
        <w:rPr>
          <w:color w:val="000000"/>
          <w:spacing w:val="0"/>
          <w:w w:val="100"/>
          <w:position w:val="0"/>
        </w:rPr>
        <w:t>本公司投资性房地产的类别，包括出租的土地使用权、出租的建筑物、持有并准备增值后转让的土地 使用权。投资性房地产按照成本进行初始计量，采用成本模式进行后续计量。</w:t>
      </w:r>
    </w:p>
    <w:p>
      <w:pPr>
        <w:pStyle w:val="Style15"/>
        <w:keepNext w:val="0"/>
        <w:keepLines w:val="0"/>
        <w:widowControl w:val="0"/>
        <w:shd w:val="clear" w:color="auto" w:fill="auto"/>
        <w:bidi w:val="0"/>
        <w:spacing w:before="0" w:after="440" w:line="472" w:lineRule="exact"/>
        <w:ind w:left="0" w:right="0" w:firstLine="440"/>
        <w:jc w:val="left"/>
      </w:pPr>
      <w:r>
        <w:rPr>
          <w:color w:val="000000"/>
          <w:spacing w:val="0"/>
          <w:w w:val="100"/>
          <w:position w:val="0"/>
        </w:rPr>
        <w:t>本公司投资性房地产中出租的建筑物采用年限平均法计提折旧，具体核算政策与固定资产部分相同。 投资性房地产中出租的土地使用权、持有并准备增值后转让的土地使用权采用直线法摊销，具体核算政策 与无形资产部分相同。</w:t>
      </w:r>
    </w:p>
    <w:p>
      <w:pPr>
        <w:pStyle w:val="Style30"/>
        <w:keepNext/>
        <w:keepLines/>
        <w:widowControl w:val="0"/>
        <w:shd w:val="clear" w:color="auto" w:fill="auto"/>
        <w:tabs>
          <w:tab w:pos="431" w:val="left"/>
        </w:tabs>
        <w:bidi w:val="0"/>
        <w:spacing w:before="0" w:after="0" w:line="480" w:lineRule="auto"/>
        <w:ind w:left="0" w:right="0" w:firstLine="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sz w:val="20"/>
          <w:szCs w:val="20"/>
        </w:rPr>
        <w:t>1</w:t>
      </w:r>
      <w:bookmarkEnd w:id="839"/>
      <w:r>
        <w:rPr>
          <w:rFonts w:ascii="Times New Roman" w:eastAsia="Times New Roman" w:hAnsi="Times New Roman" w:cs="Times New Roman"/>
          <w:color w:val="000000"/>
          <w:spacing w:val="0"/>
          <w:w w:val="100"/>
          <w:position w:val="0"/>
          <w:sz w:val="20"/>
          <w:szCs w:val="20"/>
        </w:rPr>
        <w:t>6</w:t>
      </w:r>
      <w:r>
        <w:rPr>
          <w:color w:val="000000"/>
          <w:spacing w:val="0"/>
          <w:w w:val="100"/>
          <w:position w:val="0"/>
        </w:rPr>
        <w:t>、</w:t>
        <w:tab/>
        <w:t>固定资产</w:t>
      </w:r>
      <w:bookmarkEnd w:id="837"/>
      <w:bookmarkEnd w:id="838"/>
      <w:bookmarkEnd w:id="840"/>
    </w:p>
    <w:p>
      <w:pPr>
        <w:pStyle w:val="Style64"/>
        <w:keepNext/>
        <w:keepLines/>
        <w:widowControl w:val="0"/>
        <w:numPr>
          <w:ilvl w:val="0"/>
          <w:numId w:val="5"/>
        </w:numPr>
        <w:shd w:val="clear" w:color="auto" w:fill="auto"/>
        <w:bidi w:val="0"/>
        <w:spacing w:before="0" w:after="200" w:line="468" w:lineRule="exact"/>
        <w:ind w:left="0" w:right="0" w:firstLine="0"/>
        <w:jc w:val="left"/>
      </w:pPr>
      <w:bookmarkStart w:id="841" w:name="bookmark841"/>
      <w:bookmarkStart w:id="842" w:name="bookmark842"/>
      <w:bookmarkStart w:id="843" w:name="bookmark843"/>
      <w:bookmarkStart w:id="844" w:name="bookmark844"/>
      <w:bookmarkEnd w:id="843"/>
      <w:r>
        <w:rPr>
          <w:color w:val="000000"/>
          <w:spacing w:val="0"/>
          <w:w w:val="100"/>
          <w:position w:val="0"/>
        </w:rPr>
        <w:t>确认条件</w:t>
      </w:r>
      <w:bookmarkEnd w:id="841"/>
      <w:bookmarkEnd w:id="842"/>
      <w:bookmarkEnd w:id="844"/>
    </w:p>
    <w:p>
      <w:pPr>
        <w:pStyle w:val="Style15"/>
        <w:keepNext w:val="0"/>
        <w:keepLines w:val="0"/>
        <w:widowControl w:val="0"/>
        <w:shd w:val="clear" w:color="auto" w:fill="auto"/>
        <w:bidi w:val="0"/>
        <w:spacing w:before="0" w:after="440" w:line="466" w:lineRule="exact"/>
        <w:ind w:left="0" w:right="0" w:firstLine="440"/>
        <w:jc w:val="both"/>
      </w:pPr>
      <w:bookmarkStart w:id="845" w:name="bookmark845"/>
      <w:r>
        <w:rPr>
          <w:color w:val="000000"/>
          <w:spacing w:val="0"/>
          <w:w w:val="100"/>
          <w:position w:val="0"/>
        </w:rPr>
        <w:t>固</w:t>
      </w:r>
      <w:bookmarkEnd w:id="845"/>
      <w:r>
        <w:rPr>
          <w:color w:val="000000"/>
          <w:spacing w:val="0"/>
          <w:w w:val="100"/>
          <w:position w:val="0"/>
        </w:rPr>
        <w:t>定资产指为生产商品、提供劳务、出租或经营管理而持有的，使用寿命超过一个会计年度的有形资 产。同时满足以下条件时予以确认：与该固定资产有关的经济利益很可能流入企业；该固定资产的成本能 够可靠地计量。</w:t>
      </w:r>
    </w:p>
    <w:p>
      <w:pPr>
        <w:pStyle w:val="Style25"/>
        <w:keepNext w:val="0"/>
        <w:keepLines w:val="0"/>
        <w:widowControl w:val="0"/>
        <w:shd w:val="clear" w:color="auto" w:fill="auto"/>
        <w:bidi w:val="0"/>
        <w:spacing w:before="0" w:after="0" w:line="240" w:lineRule="auto"/>
        <w:ind w:left="110" w:right="0" w:firstLine="0"/>
        <w:jc w:val="left"/>
        <w:rPr>
          <w:sz w:val="19"/>
          <w:szCs w:val="19"/>
        </w:rPr>
      </w:pPr>
      <w:bookmarkStart w:id="846" w:name="bookmark846"/>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19"/>
          <w:szCs w:val="19"/>
        </w:rPr>
        <w:t>)折旧方法</w:t>
      </w:r>
      <w:bookmarkEnd w:id="846"/>
    </w:p>
    <w:tbl>
      <w:tblPr>
        <w:tblOverlap w:val="never"/>
        <w:jc w:val="center"/>
        <w:tblLayout w:type="fixed"/>
      </w:tblPr>
      <w:tblGrid>
        <w:gridCol w:w="1934"/>
        <w:gridCol w:w="1910"/>
        <w:gridCol w:w="1915"/>
        <w:gridCol w:w="1915"/>
        <w:gridCol w:w="1934"/>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9.50-2.375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6.33</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19.00-9.50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19.00-9.50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31.67-19.00</w:t>
            </w:r>
          </w:p>
        </w:tc>
      </w:tr>
      <w:tr>
        <w:trPr>
          <w:trHeight w:val="4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31.67-19.00</w:t>
            </w:r>
          </w:p>
        </w:tc>
      </w:tr>
    </w:tbl>
    <w:p>
      <w:pPr>
        <w:pStyle w:val="Style64"/>
        <w:keepNext/>
        <w:keepLines/>
        <w:widowControl w:val="0"/>
        <w:numPr>
          <w:ilvl w:val="0"/>
          <w:numId w:val="7"/>
        </w:numPr>
        <w:shd w:val="clear" w:color="auto" w:fill="auto"/>
        <w:bidi w:val="0"/>
        <w:spacing w:before="0" w:after="200" w:line="468" w:lineRule="exact"/>
        <w:ind w:left="0" w:right="0" w:firstLine="0"/>
        <w:jc w:val="left"/>
      </w:pPr>
      <w:bookmarkStart w:id="847" w:name="bookmark847"/>
      <w:bookmarkStart w:id="848" w:name="bookmark848"/>
      <w:bookmarkStart w:id="849" w:name="bookmark849"/>
      <w:bookmarkStart w:id="850" w:name="bookmark850"/>
      <w:bookmarkEnd w:id="849"/>
      <w:r>
        <w:rPr>
          <w:color w:val="000000"/>
          <w:spacing w:val="0"/>
          <w:w w:val="100"/>
          <w:position w:val="0"/>
        </w:rPr>
        <w:t>融资租入固定资产的认定依据、计价和折旧方法</w:t>
      </w:r>
      <w:bookmarkEnd w:id="847"/>
      <w:bookmarkEnd w:id="848"/>
      <w:bookmarkEnd w:id="850"/>
    </w:p>
    <w:p>
      <w:pPr>
        <w:pStyle w:val="Style15"/>
        <w:keepNext w:val="0"/>
        <w:keepLines w:val="0"/>
        <w:widowControl w:val="0"/>
        <w:shd w:val="clear" w:color="auto" w:fill="auto"/>
        <w:bidi w:val="0"/>
        <w:spacing w:before="0" w:after="200" w:line="473" w:lineRule="exact"/>
        <w:ind w:left="0" w:right="0" w:firstLine="440"/>
        <w:jc w:val="both"/>
      </w:pPr>
      <w:r>
        <w:rPr>
          <w:color w:val="000000"/>
          <w:spacing w:val="0"/>
          <w:w w:val="100"/>
          <w:position w:val="0"/>
        </w:rPr>
        <w:t>融资租入固定资产为实质上转移了与资产所有权有关的全部风险和报酬的租赁。融资租入固定资产初 始计价为租赁期开始日租赁资产公允价值与最低租赁付款额现值较低者作为入账价值；融资租入固定资产 后续计价采用与自有固定资产相一致的折旧政策计提折旧及减值准备。</w:t>
      </w:r>
    </w:p>
    <w:p>
      <w:pPr>
        <w:pStyle w:val="Style30"/>
        <w:keepNext/>
        <w:keepLines/>
        <w:widowControl w:val="0"/>
        <w:shd w:val="clear" w:color="auto" w:fill="auto"/>
        <w:tabs>
          <w:tab w:pos="448" w:val="left"/>
        </w:tabs>
        <w:bidi w:val="0"/>
        <w:spacing w:before="0" w:after="400" w:line="468" w:lineRule="exact"/>
        <w:ind w:left="0" w:right="0" w:firstLine="0"/>
        <w:jc w:val="left"/>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sz w:val="20"/>
          <w:szCs w:val="20"/>
        </w:rPr>
        <w:t>1</w:t>
      </w:r>
      <w:bookmarkEnd w:id="853"/>
      <w:r>
        <w:rPr>
          <w:rFonts w:ascii="Times New Roman" w:eastAsia="Times New Roman" w:hAnsi="Times New Roman" w:cs="Times New Roman"/>
          <w:color w:val="000000"/>
          <w:spacing w:val="0"/>
          <w:w w:val="100"/>
          <w:position w:val="0"/>
          <w:sz w:val="20"/>
          <w:szCs w:val="20"/>
        </w:rPr>
        <w:t>7</w:t>
      </w:r>
      <w:r>
        <w:rPr>
          <w:color w:val="000000"/>
          <w:spacing w:val="0"/>
          <w:w w:val="100"/>
          <w:position w:val="0"/>
        </w:rPr>
        <w:t>、</w:t>
        <w:tab/>
        <w:t>在建工程</w:t>
      </w:r>
      <w:bookmarkEnd w:id="851"/>
      <w:bookmarkEnd w:id="852"/>
      <w:bookmarkEnd w:id="854"/>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15"/>
        <w:keepNext w:val="0"/>
        <w:keepLines w:val="0"/>
        <w:widowControl w:val="0"/>
        <w:shd w:val="clear" w:color="auto" w:fill="auto"/>
        <w:bidi w:val="0"/>
        <w:spacing w:before="0" w:after="200" w:line="468" w:lineRule="exact"/>
        <w:ind w:left="0" w:right="0" w:firstLine="440"/>
        <w:jc w:val="left"/>
      </w:pPr>
      <w:r>
        <w:rPr>
          <w:color w:val="000000"/>
          <w:spacing w:val="0"/>
          <w:w w:val="100"/>
          <w:position w:val="0"/>
        </w:rPr>
        <w:t>本公司在建工程分为自营方式建造和出包方式建造两种。在建工程在工程完工达到预定可使用状态时, 结转固定资产。预定可使用状态的判断标准，应符合下列情况之一：固定资产的实体建造(包括安装)工 作已经全部完成或实质上已经全部完成；已经试生产或试运行，并且其结果表明资产能够正常运行或能够 稳定地生产出合格产品，或者试运行结果表明其能够正常运转或营业；该项建造的固定资产上的支出金额 很少或者几乎不再发生；所购建的固定资产已经达到设计或合同要求，或与设计或合同要求基本相符。</w:t>
      </w:r>
    </w:p>
    <w:p>
      <w:pPr>
        <w:pStyle w:val="Style30"/>
        <w:keepNext/>
        <w:keepLines/>
        <w:widowControl w:val="0"/>
        <w:shd w:val="clear" w:color="auto" w:fill="auto"/>
        <w:tabs>
          <w:tab w:pos="448" w:val="left"/>
        </w:tabs>
        <w:bidi w:val="0"/>
        <w:spacing w:before="0" w:after="200" w:line="468" w:lineRule="exact"/>
        <w:ind w:left="0" w:right="0" w:firstLine="0"/>
        <w:jc w:val="left"/>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sz w:val="20"/>
          <w:szCs w:val="20"/>
        </w:rPr>
        <w:t>1</w:t>
      </w:r>
      <w:bookmarkEnd w:id="857"/>
      <w:r>
        <w:rPr>
          <w:rFonts w:ascii="Times New Roman" w:eastAsia="Times New Roman" w:hAnsi="Times New Roman" w:cs="Times New Roman"/>
          <w:color w:val="000000"/>
          <w:spacing w:val="0"/>
          <w:w w:val="100"/>
          <w:position w:val="0"/>
          <w:sz w:val="20"/>
          <w:szCs w:val="20"/>
        </w:rPr>
        <w:t>8</w:t>
      </w:r>
      <w:r>
        <w:rPr>
          <w:color w:val="000000"/>
          <w:spacing w:val="0"/>
          <w:w w:val="100"/>
          <w:position w:val="0"/>
        </w:rPr>
        <w:t>、</w:t>
        <w:tab/>
        <w:t>借款费用</w:t>
      </w:r>
      <w:bookmarkEnd w:id="855"/>
      <w:bookmarkEnd w:id="856"/>
      <w:bookmarkEnd w:id="858"/>
    </w:p>
    <w:p>
      <w:pPr>
        <w:pStyle w:val="Style15"/>
        <w:keepNext w:val="0"/>
        <w:keepLines w:val="0"/>
        <w:widowControl w:val="0"/>
        <w:shd w:val="clear" w:color="auto" w:fill="auto"/>
        <w:tabs>
          <w:tab w:pos="768" w:val="left"/>
        </w:tabs>
        <w:bidi w:val="0"/>
        <w:spacing w:before="0" w:after="0" w:line="468" w:lineRule="exact"/>
        <w:ind w:left="0" w:right="0" w:firstLine="440"/>
        <w:jc w:val="left"/>
      </w:pPr>
      <w:bookmarkStart w:id="859" w:name="bookmark859"/>
      <w:r>
        <w:rPr>
          <w:color w:val="000000"/>
          <w:spacing w:val="0"/>
          <w:w w:val="100"/>
          <w:position w:val="0"/>
          <w:sz w:val="20"/>
          <w:szCs w:val="20"/>
        </w:rPr>
        <w:t>1</w:t>
      </w:r>
      <w:bookmarkEnd w:id="859"/>
      <w:r>
        <w:rPr>
          <w:color w:val="000000"/>
          <w:spacing w:val="0"/>
          <w:w w:val="100"/>
          <w:position w:val="0"/>
        </w:rPr>
        <w:t>、</w:t>
        <w:tab/>
        <w:t>借款费用资本化的确认原则</w:t>
      </w:r>
    </w:p>
    <w:p>
      <w:pPr>
        <w:pStyle w:val="Style1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本公司发生的借款费用，可直接归属于符合资本化条件的资产的购建或者生产的，予以资本化，计入 相关资产成本；其他借款费用，在发生时根据其发生额确认为费用，计入当期损益。符合资本化条件的资 产，是指需要经过相当长时间的购建或者生产活动才能达到预定可使用或者可销售状态的固定资产、投资 性房地产和存货等资产。</w:t>
      </w:r>
    </w:p>
    <w:p>
      <w:pPr>
        <w:pStyle w:val="Style15"/>
        <w:keepNext w:val="0"/>
        <w:keepLines w:val="0"/>
        <w:widowControl w:val="0"/>
        <w:shd w:val="clear" w:color="auto" w:fill="auto"/>
        <w:tabs>
          <w:tab w:pos="783" w:val="left"/>
        </w:tabs>
        <w:bidi w:val="0"/>
        <w:spacing w:before="0" w:after="0" w:line="468" w:lineRule="exact"/>
        <w:ind w:left="0" w:right="0" w:firstLine="440"/>
        <w:jc w:val="both"/>
      </w:pPr>
      <w:bookmarkStart w:id="860" w:name="bookmark860"/>
      <w:r>
        <w:rPr>
          <w:color w:val="000000"/>
          <w:spacing w:val="0"/>
          <w:w w:val="100"/>
          <w:position w:val="0"/>
          <w:sz w:val="20"/>
          <w:szCs w:val="20"/>
        </w:rPr>
        <w:t>2</w:t>
      </w:r>
      <w:bookmarkEnd w:id="860"/>
      <w:r>
        <w:rPr>
          <w:color w:val="000000"/>
          <w:spacing w:val="0"/>
          <w:w w:val="100"/>
          <w:position w:val="0"/>
        </w:rPr>
        <w:t>、</w:t>
        <w:tab/>
        <w:t>资本化金额计算方法</w:t>
      </w:r>
    </w:p>
    <w:p>
      <w:pPr>
        <w:pStyle w:val="Style1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资本化期间，是指从借款费用开始资本化时点到停止资本化时点的期间。借款费用暂停资本化的期间 不包括在内。在购建或生产过程中发生非正常中断、且中断时间连续超过</w:t>
      </w:r>
      <w:r>
        <w:rPr>
          <w:color w:val="000000"/>
          <w:spacing w:val="0"/>
          <w:w w:val="100"/>
          <w:position w:val="0"/>
          <w:sz w:val="20"/>
          <w:szCs w:val="20"/>
        </w:rPr>
        <w:t>3</w:t>
      </w:r>
      <w:r>
        <w:rPr>
          <w:color w:val="000000"/>
          <w:spacing w:val="0"/>
          <w:w w:val="100"/>
          <w:position w:val="0"/>
        </w:rPr>
        <w:t>个月的，应当暂停借款费用的 资本化。</w:t>
      </w:r>
    </w:p>
    <w:p>
      <w:pPr>
        <w:pStyle w:val="Style1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借入专门借款，按照专门借款当期实际发生的利息费用，减去将尚未动用的借款资金存入银行取得的 利息收入或进行暂时性投资取得的投资收益后的金额确定；占用一般借款按照累计资产支出超过专门借款 部分的资产支出加权平均数乘以所占用一般借款的资本化率计算确定，资本化率为一般借款的加权平均利 率；借款存在折价或溢价的，按照实际利率法确定每一会计期间应摊销的折价或溢价金额，调整每期利息 金额。</w:t>
      </w:r>
    </w:p>
    <w:p>
      <w:pPr>
        <w:pStyle w:val="Style15"/>
        <w:keepNext w:val="0"/>
        <w:keepLines w:val="0"/>
        <w:widowControl w:val="0"/>
        <w:shd w:val="clear" w:color="auto" w:fill="auto"/>
        <w:bidi w:val="0"/>
        <w:spacing w:before="0" w:after="200" w:line="468" w:lineRule="exact"/>
        <w:ind w:left="0" w:right="0" w:firstLine="440"/>
        <w:jc w:val="left"/>
      </w:pPr>
      <w:r>
        <w:rPr>
          <w:color w:val="000000"/>
          <w:spacing w:val="0"/>
          <w:w w:val="100"/>
          <w:position w:val="0"/>
        </w:rPr>
        <w:t>实际利率法是根据借款实际利率计算其摊余折价或溢价或利息费用的方法。其中实际利率是借款在预</w:t>
      </w:r>
    </w:p>
    <w:p>
      <w:pPr>
        <w:pStyle w:val="Style15"/>
        <w:keepNext w:val="0"/>
        <w:keepLines w:val="0"/>
        <w:widowControl w:val="0"/>
        <w:shd w:val="clear" w:color="auto" w:fill="auto"/>
        <w:bidi w:val="0"/>
        <w:spacing w:before="0" w:after="440" w:line="470" w:lineRule="exact"/>
        <w:ind w:left="0" w:right="0" w:firstLine="0"/>
        <w:jc w:val="left"/>
      </w:pPr>
      <w:r>
        <w:rPr>
          <w:color w:val="000000"/>
          <w:spacing w:val="0"/>
          <w:w w:val="100"/>
          <w:position w:val="0"/>
        </w:rPr>
        <w:t>期存续期间的未来现金流量，折现为该借款当前账面价值所使用的利率。</w:t>
      </w:r>
    </w:p>
    <w:p>
      <w:pPr>
        <w:pStyle w:val="Style30"/>
        <w:keepNext/>
        <w:keepLines/>
        <w:widowControl w:val="0"/>
        <w:shd w:val="clear" w:color="auto" w:fill="auto"/>
        <w:bidi w:val="0"/>
        <w:spacing w:before="0" w:after="0" w:line="492" w:lineRule="auto"/>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sz w:val="20"/>
          <w:szCs w:val="20"/>
        </w:rPr>
        <w:t>1</w:t>
      </w:r>
      <w:bookmarkEnd w:id="863"/>
      <w:r>
        <w:rPr>
          <w:rFonts w:ascii="Times New Roman" w:eastAsia="Times New Roman" w:hAnsi="Times New Roman" w:cs="Times New Roman"/>
          <w:color w:val="000000"/>
          <w:spacing w:val="0"/>
          <w:w w:val="100"/>
          <w:position w:val="0"/>
          <w:sz w:val="20"/>
          <w:szCs w:val="20"/>
        </w:rPr>
        <w:t>9</w:t>
      </w:r>
      <w:r>
        <w:rPr>
          <w:color w:val="000000"/>
          <w:spacing w:val="0"/>
          <w:w w:val="100"/>
          <w:position w:val="0"/>
        </w:rPr>
        <w:t>、无形资产</w:t>
      </w:r>
      <w:bookmarkEnd w:id="861"/>
      <w:bookmarkEnd w:id="862"/>
      <w:bookmarkEnd w:id="864"/>
    </w:p>
    <w:p>
      <w:pPr>
        <w:pStyle w:val="Style64"/>
        <w:keepNext/>
        <w:keepLines/>
        <w:widowControl w:val="0"/>
        <w:shd w:val="clear" w:color="auto" w:fill="auto"/>
        <w:tabs>
          <w:tab w:pos="483" w:val="left"/>
        </w:tabs>
        <w:bidi w:val="0"/>
        <w:spacing w:before="0" w:after="400" w:line="470" w:lineRule="exact"/>
        <w:ind w:left="0" w:right="0" w:firstLine="0"/>
        <w:jc w:val="left"/>
      </w:pPr>
      <w:bookmarkStart w:id="865" w:name="bookmark865"/>
      <w:bookmarkStart w:id="866" w:name="bookmark866"/>
      <w:bookmarkStart w:id="867" w:name="bookmark867"/>
      <w:bookmarkStart w:id="868" w:name="bookmark868"/>
      <w:r>
        <w:rPr>
          <w:color w:val="000000"/>
          <w:spacing w:val="0"/>
          <w:w w:val="100"/>
          <w:position w:val="0"/>
        </w:rPr>
        <w:t>（</w:t>
      </w:r>
      <w:bookmarkEnd w:id="867"/>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计价方法、使用寿命、减值测试</w:t>
      </w:r>
      <w:bookmarkEnd w:id="865"/>
      <w:bookmarkEnd w:id="866"/>
      <w:bookmarkEnd w:id="868"/>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15"/>
        <w:keepNext w:val="0"/>
        <w:keepLines w:val="0"/>
        <w:widowControl w:val="0"/>
        <w:shd w:val="clear" w:color="auto" w:fill="auto"/>
        <w:tabs>
          <w:tab w:pos="784" w:val="left"/>
        </w:tabs>
        <w:bidi w:val="0"/>
        <w:spacing w:before="0" w:after="0" w:line="470" w:lineRule="exact"/>
        <w:ind w:left="0" w:right="0" w:firstLine="440"/>
        <w:jc w:val="both"/>
      </w:pPr>
      <w:bookmarkStart w:id="869" w:name="bookmark869"/>
      <w:r>
        <w:rPr>
          <w:color w:val="000000"/>
          <w:spacing w:val="0"/>
          <w:w w:val="100"/>
          <w:position w:val="0"/>
          <w:sz w:val="20"/>
          <w:szCs w:val="20"/>
        </w:rPr>
        <w:t>1</w:t>
      </w:r>
      <w:bookmarkEnd w:id="869"/>
      <w:r>
        <w:rPr>
          <w:color w:val="000000"/>
          <w:spacing w:val="0"/>
          <w:w w:val="100"/>
          <w:position w:val="0"/>
        </w:rPr>
        <w:t>、</w:t>
        <w:tab/>
        <w:t>无形资产的计价方法</w:t>
      </w:r>
    </w:p>
    <w:p>
      <w:pPr>
        <w:pStyle w:val="Style1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本公司无形资产按照成本进行初始计量。购入的无形资产，按实际支付的价款和相关支出作为实际成 本。投资者投入的无形资产，按投资合同或协议约定的价值确定实际成本，但合同或协议约定价值不公允 的，按公允价值确定实际成本。自行开发的无形资产，其成本为达到预定用途前所发生的支出总额。</w:t>
      </w:r>
    </w:p>
    <w:p>
      <w:pPr>
        <w:pStyle w:val="Style1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本公司无形资产后续计量方法分别为：使用寿命有限无形资产采用直线法摊销，并在年度终了，对无 形资产的使用寿命和摊销方法进行复核，如与原先估计数存在差异的，进行相应的调整；使用寿命不确定 的无形资产不摊销，但在年度终了，对使用寿命进行复核，当有确凿证据表明其使用寿命是有限的，则估 计其使用寿命，按直线法进行摊销。</w:t>
      </w:r>
    </w:p>
    <w:p>
      <w:pPr>
        <w:pStyle w:val="Style15"/>
        <w:keepNext w:val="0"/>
        <w:keepLines w:val="0"/>
        <w:widowControl w:val="0"/>
        <w:shd w:val="clear" w:color="auto" w:fill="auto"/>
        <w:tabs>
          <w:tab w:pos="798" w:val="left"/>
        </w:tabs>
        <w:bidi w:val="0"/>
        <w:spacing w:before="0" w:after="0" w:line="470" w:lineRule="exact"/>
        <w:ind w:left="0" w:right="0" w:firstLine="440"/>
        <w:jc w:val="both"/>
      </w:pPr>
      <w:bookmarkStart w:id="870" w:name="bookmark870"/>
      <w:r>
        <w:rPr>
          <w:color w:val="000000"/>
          <w:spacing w:val="0"/>
          <w:w w:val="100"/>
          <w:position w:val="0"/>
          <w:sz w:val="20"/>
          <w:szCs w:val="20"/>
        </w:rPr>
        <w:t>2</w:t>
      </w:r>
      <w:bookmarkEnd w:id="870"/>
      <w:r>
        <w:rPr>
          <w:color w:val="000000"/>
          <w:spacing w:val="0"/>
          <w:w w:val="100"/>
          <w:position w:val="0"/>
        </w:rPr>
        <w:t>、</w:t>
        <w:tab/>
        <w:t>使用寿命不确定的判断依据</w:t>
      </w:r>
    </w:p>
    <w:p>
      <w:pPr>
        <w:pStyle w:val="Style1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本公司将无法预见该资产为公司带来经济利益的期限，或使用期限不确定等无形资产确定为使用寿命 不确定的无形资产。使用寿命不确定的判断依据为：来源于合同性权利或其他法定权利，但合同规定或法 律规定无明确使用年限；综合同行业情况或相关专家论证等，仍无法判断无形资产为公司带来经济利益的 期限。</w:t>
      </w:r>
    </w:p>
    <w:p>
      <w:pPr>
        <w:pStyle w:val="Style15"/>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每年年末，对使用寿命不确定无形资产使用寿命进行复核，主要采取自下而上的方式，由无形资产使 用相关部门进行基础复核，评价使用寿命不确定判断依据是否存在变化等。</w:t>
      </w:r>
    </w:p>
    <w:p>
      <w:pPr>
        <w:pStyle w:val="Style64"/>
        <w:keepNext/>
        <w:keepLines/>
        <w:widowControl w:val="0"/>
        <w:shd w:val="clear" w:color="auto" w:fill="auto"/>
        <w:tabs>
          <w:tab w:pos="483" w:val="left"/>
        </w:tabs>
        <w:bidi w:val="0"/>
        <w:spacing w:before="0" w:after="200" w:line="470" w:lineRule="exact"/>
        <w:ind w:left="0" w:right="0" w:firstLine="0"/>
        <w:jc w:val="left"/>
      </w:pPr>
      <w:bookmarkStart w:id="871" w:name="bookmark871"/>
      <w:bookmarkStart w:id="872" w:name="bookmark872"/>
      <w:bookmarkStart w:id="873" w:name="bookmark873"/>
      <w:bookmarkStart w:id="874" w:name="bookmark874"/>
      <w:r>
        <w:rPr>
          <w:color w:val="000000"/>
          <w:spacing w:val="0"/>
          <w:w w:val="100"/>
          <w:position w:val="0"/>
        </w:rPr>
        <w:t>（</w:t>
      </w:r>
      <w:bookmarkEnd w:id="873"/>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内部研究开发支出会计政策</w:t>
      </w:r>
      <w:bookmarkEnd w:id="871"/>
      <w:bookmarkEnd w:id="872"/>
      <w:bookmarkEnd w:id="874"/>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内部研究开发项目研究阶段的支出，于发生时计入当期损益；开发阶段的支出，满足确认为无形资产 条件的转入无形资产核算。</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划分内部研究开发项目的研究阶段和开发阶段的具体标准：内部研究开发项目研究阶段的支出，于发 生时计入当期损益；开发阶段的支出，满足确认为无形资产条件的转入无形资产核算。划分内部研究开发 项目的研究阶段和开发阶段的具体标准：为获取新的技术和知识等进行的有计划的调查阶段，应确定为研 究阶段，该阶段具有计划性和探索性等特点；在进行商业性生产或使用前，将研究成果或其他知识应用于 某项计划或设计，以生产出新的或具有实质性改进的材料、装置、产品等阶段，应确定为开发阶段，该阶 </w:t>
      </w:r>
      <w:r>
        <w:rPr>
          <w:color w:val="000000"/>
          <w:spacing w:val="0"/>
          <w:w w:val="100"/>
          <w:position w:val="0"/>
        </w:rPr>
        <w:t>段具有针对性和形成成果的可能性较大等特点。开发阶段的支出，同时满足下列条件的，确认为无形资产：</w:t>
      </w:r>
    </w:p>
    <w:p>
      <w:pPr>
        <w:pStyle w:val="Style15"/>
        <w:keepNext w:val="0"/>
        <w:keepLines w:val="0"/>
        <w:widowControl w:val="0"/>
        <w:shd w:val="clear" w:color="auto" w:fill="auto"/>
        <w:bidi w:val="0"/>
        <w:spacing w:before="0" w:after="460" w:line="467" w:lineRule="exact"/>
        <w:ind w:left="0" w:right="0" w:firstLine="0"/>
        <w:jc w:val="both"/>
      </w:pPr>
      <w:r>
        <w:rPr>
          <w:color w:val="000000"/>
          <w:spacing w:val="0"/>
          <w:w w:val="100"/>
          <w:position w:val="0"/>
        </w:rPr>
        <w:t>①完成该无形资产以使其能够使用或出售在技术上具有可行性；②具有完成该无形资产并使用或出售的意 图；③无形资产产生经济利益的方式，包括能够证明运用该无形资产生产的产品存在市场或无形资产自身 存在市场，无形资产将在内部使用的，能证明其有用性；④有足够的技术、财务资源和其他资源支持，以 完成该无形资产的开发，并有能力使用或出售该无形资产；⑤归属于该无形资产开发阶段的支出能够可靠 地计量。</w:t>
      </w:r>
    </w:p>
    <w:p>
      <w:pPr>
        <w:pStyle w:val="Style30"/>
        <w:keepNext/>
        <w:keepLines/>
        <w:widowControl w:val="0"/>
        <w:shd w:val="clear" w:color="auto" w:fill="auto"/>
        <w:tabs>
          <w:tab w:pos="462" w:val="left"/>
        </w:tabs>
        <w:bidi w:val="0"/>
        <w:spacing w:before="0" w:after="0" w:line="480" w:lineRule="auto"/>
        <w:ind w:left="0" w:right="0" w:firstLine="0"/>
        <w:jc w:val="both"/>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sz w:val="20"/>
          <w:szCs w:val="20"/>
        </w:rPr>
        <w:t>2</w:t>
      </w:r>
      <w:bookmarkEnd w:id="877"/>
      <w:r>
        <w:rPr>
          <w:rFonts w:ascii="Times New Roman" w:eastAsia="Times New Roman" w:hAnsi="Times New Roman" w:cs="Times New Roman"/>
          <w:color w:val="000000"/>
          <w:spacing w:val="0"/>
          <w:w w:val="100"/>
          <w:position w:val="0"/>
          <w:sz w:val="20"/>
          <w:szCs w:val="20"/>
        </w:rPr>
        <w:t>0</w:t>
      </w:r>
      <w:r>
        <w:rPr>
          <w:color w:val="000000"/>
          <w:spacing w:val="0"/>
          <w:w w:val="100"/>
          <w:position w:val="0"/>
        </w:rPr>
        <w:t>、</w:t>
        <w:tab/>
        <w:t>长期资产减值</w:t>
      </w:r>
      <w:bookmarkEnd w:id="875"/>
      <w:bookmarkEnd w:id="876"/>
      <w:bookmarkEnd w:id="878"/>
    </w:p>
    <w:p>
      <w:pPr>
        <w:pStyle w:val="Style1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长期股权投资、采用成本模式计量的投资性房地产、固定资产、在建工程、采用成本模式计量的生产 性生物资产、油气资产、无形资产、商誉等长期资产于资产负债表日存在减值迹象的，进行减值测试。减 值测试结果表明资产的可收回金额低于其账面价值的，按其差额计提减值准备并计入减值损失。</w:t>
      </w:r>
    </w:p>
    <w:p>
      <w:pPr>
        <w:pStyle w:val="Style1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可收回金额为资产的公允价值减去处置费用后的净额与资产预计未来现金流量的现值两者之间的较 高者。资产减值准备按单项资产为基础计算并确认，如果难以对单项资产的可收回金额进行估计的，以该 资产所属的资产组确定资产组的可收回金额。资产组是能够独立产生现金流入的最小资产组合。</w:t>
      </w:r>
    </w:p>
    <w:p>
      <w:pPr>
        <w:pStyle w:val="Style1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在财务报表中单独列示的商誉，无论是否存在减值迹象，至少每年进行减值测试。减值测试时，商誉 的账面价值分摊至预期从企业合并的协同效应中受益的资产组或资产组组合。测试结果表明包含分摊的商 誉的资产组或资产组组合的可收回金额低于其账面价值的，确认相应的减值损失。减值损失金额先抵减分 摊至该资产组或资产组组合的商誉的账面价值，再根据资产组或资产组组合中除商誉以外的其他各项资产 的账面价值所占比重，按比例抵减其他各项资产的账面价值。</w:t>
      </w:r>
    </w:p>
    <w:p>
      <w:pPr>
        <w:pStyle w:val="Style15"/>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上述资产减值损失一经确认，以后期间不予转回价值得以恢复的部分。</w:t>
      </w:r>
    </w:p>
    <w:p>
      <w:pPr>
        <w:pStyle w:val="Style30"/>
        <w:keepNext/>
        <w:keepLines/>
        <w:widowControl w:val="0"/>
        <w:shd w:val="clear" w:color="auto" w:fill="auto"/>
        <w:tabs>
          <w:tab w:pos="462" w:val="left"/>
        </w:tabs>
        <w:bidi w:val="0"/>
        <w:spacing w:before="0" w:after="0" w:line="480" w:lineRule="auto"/>
        <w:ind w:left="0" w:right="0" w:firstLine="0"/>
        <w:jc w:val="both"/>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sz w:val="20"/>
          <w:szCs w:val="20"/>
        </w:rPr>
        <w:t>2</w:t>
      </w:r>
      <w:bookmarkEnd w:id="881"/>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长期待摊费用</w:t>
      </w:r>
      <w:bookmarkEnd w:id="879"/>
      <w:bookmarkEnd w:id="880"/>
      <w:bookmarkEnd w:id="882"/>
    </w:p>
    <w:p>
      <w:pPr>
        <w:pStyle w:val="Style15"/>
        <w:keepNext w:val="0"/>
        <w:keepLines w:val="0"/>
        <w:widowControl w:val="0"/>
        <w:shd w:val="clear" w:color="auto" w:fill="auto"/>
        <w:bidi w:val="0"/>
        <w:spacing w:before="0" w:after="460" w:line="473" w:lineRule="exact"/>
        <w:ind w:left="0" w:right="0" w:firstLine="440"/>
        <w:jc w:val="both"/>
      </w:pPr>
      <w:r>
        <w:rPr>
          <w:color w:val="000000"/>
          <w:spacing w:val="0"/>
          <w:w w:val="100"/>
          <w:position w:val="0"/>
        </w:rPr>
        <w:t>本公司长期待摊费用是指已经支出，但受益期限在一年以上（不含一年）的各项费用。长期待摊费用 按费用项目的受益期限分期摊销。若长期待摊的费用项目不能使以后会计期间受益，则将尚未摊销的该项 目的摊余价值全部转入当期损益。</w:t>
      </w:r>
    </w:p>
    <w:p>
      <w:pPr>
        <w:pStyle w:val="Style30"/>
        <w:keepNext/>
        <w:keepLines/>
        <w:widowControl w:val="0"/>
        <w:shd w:val="clear" w:color="auto" w:fill="auto"/>
        <w:tabs>
          <w:tab w:pos="462" w:val="left"/>
        </w:tabs>
        <w:bidi w:val="0"/>
        <w:spacing w:before="0" w:after="0" w:line="480" w:lineRule="auto"/>
        <w:ind w:left="0" w:right="0" w:firstLine="0"/>
        <w:jc w:val="both"/>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sz w:val="20"/>
          <w:szCs w:val="20"/>
        </w:rPr>
        <w:t>2</w:t>
      </w:r>
      <w:bookmarkEnd w:id="885"/>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职工薪酬</w:t>
      </w:r>
      <w:bookmarkEnd w:id="883"/>
      <w:bookmarkEnd w:id="884"/>
      <w:bookmarkEnd w:id="886"/>
    </w:p>
    <w:p>
      <w:pPr>
        <w:pStyle w:val="Style64"/>
        <w:keepNext/>
        <w:keepLines/>
        <w:widowControl w:val="0"/>
        <w:shd w:val="clear" w:color="auto" w:fill="auto"/>
        <w:bidi w:val="0"/>
        <w:spacing w:before="0" w:after="220" w:line="468" w:lineRule="exact"/>
        <w:ind w:left="0" w:right="0" w:firstLine="0"/>
        <w:jc w:val="both"/>
      </w:pPr>
      <w:bookmarkStart w:id="887" w:name="bookmark887"/>
      <w:bookmarkStart w:id="888" w:name="bookmark888"/>
      <w:bookmarkStart w:id="889" w:name="bookmark889"/>
      <w:bookmarkStart w:id="890" w:name="bookmark890"/>
      <w:r>
        <w:rPr>
          <w:color w:val="000000"/>
          <w:spacing w:val="0"/>
          <w:w w:val="100"/>
          <w:position w:val="0"/>
        </w:rPr>
        <w:t>（</w:t>
      </w:r>
      <w:bookmarkEnd w:id="889"/>
      <w:r>
        <w:rPr>
          <w:rFonts w:ascii="Times New Roman" w:eastAsia="Times New Roman" w:hAnsi="Times New Roman" w:cs="Times New Roman"/>
          <w:color w:val="000000"/>
          <w:spacing w:val="0"/>
          <w:w w:val="100"/>
          <w:position w:val="0"/>
          <w:sz w:val="20"/>
          <w:szCs w:val="20"/>
        </w:rPr>
        <w:t>1</w:t>
      </w:r>
      <w:r>
        <w:rPr>
          <w:color w:val="000000"/>
          <w:spacing w:val="0"/>
          <w:w w:val="100"/>
          <w:position w:val="0"/>
        </w:rPr>
        <w:t>）短期薪酬的会计处理方法</w:t>
      </w:r>
      <w:bookmarkEnd w:id="887"/>
      <w:bookmarkEnd w:id="888"/>
      <w:bookmarkEnd w:id="890"/>
    </w:p>
    <w:p>
      <w:pPr>
        <w:pStyle w:val="Style15"/>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 xml:space="preserve">在职工为本公司提供服务的会计期间，将实际发生的短期薪酬确认为负债，并计入当期损益，其他会 </w:t>
      </w:r>
      <w:r>
        <w:rPr>
          <w:color w:val="000000"/>
          <w:spacing w:val="0"/>
          <w:w w:val="100"/>
          <w:position w:val="0"/>
        </w:rPr>
        <w:t>计准则要求或允许计入资产成本的除外。本公司发生的职工福利费，在实际发生时根据实际发生额计入当 期损益或相关资产成本。职工福利费为非货币性福利的，按照公允价值计量。企业为职工缴纳的医疗保险 费、工伤保险费、生育保险费等社会保险费和住房公积金，以及按规定提取的工会经费和职工教育经费， 在职工提供服务的会计期间，根据规定的计提基础和计提比例计算确定相应的职工薪酬金额，并确认相应 负债，计入当期损益或相关资产成本。</w:t>
      </w:r>
    </w:p>
    <w:p>
      <w:pPr>
        <w:pStyle w:val="Style64"/>
        <w:keepNext/>
        <w:keepLines/>
        <w:widowControl w:val="0"/>
        <w:shd w:val="clear" w:color="auto" w:fill="auto"/>
        <w:tabs>
          <w:tab w:pos="469" w:val="left"/>
        </w:tabs>
        <w:bidi w:val="0"/>
        <w:spacing w:before="0" w:after="220" w:line="467" w:lineRule="exact"/>
        <w:ind w:left="0" w:right="0" w:firstLine="0"/>
        <w:jc w:val="left"/>
      </w:pPr>
      <w:bookmarkStart w:id="891" w:name="bookmark891"/>
      <w:bookmarkStart w:id="892" w:name="bookmark892"/>
      <w:bookmarkStart w:id="893" w:name="bookmark893"/>
      <w:bookmarkStart w:id="894" w:name="bookmark894"/>
      <w:r>
        <w:rPr>
          <w:color w:val="000000"/>
          <w:spacing w:val="0"/>
          <w:w w:val="100"/>
          <w:position w:val="0"/>
        </w:rPr>
        <w:t>（</w:t>
      </w:r>
      <w:bookmarkEnd w:id="893"/>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离职后福利的会计处理方法</w:t>
      </w:r>
      <w:bookmarkEnd w:id="891"/>
      <w:bookmarkEnd w:id="892"/>
      <w:bookmarkEnd w:id="894"/>
    </w:p>
    <w:p>
      <w:pPr>
        <w:pStyle w:val="Style15"/>
        <w:keepNext w:val="0"/>
        <w:keepLines w:val="0"/>
        <w:widowControl w:val="0"/>
        <w:shd w:val="clear" w:color="auto" w:fill="auto"/>
        <w:bidi w:val="0"/>
        <w:spacing w:before="0" w:after="220" w:line="468" w:lineRule="exact"/>
        <w:ind w:left="0" w:right="0" w:firstLine="440"/>
        <w:jc w:val="left"/>
      </w:pPr>
      <w:r>
        <w:rPr>
          <w:color w:val="000000"/>
          <w:spacing w:val="0"/>
          <w:w w:val="100"/>
          <w:position w:val="0"/>
        </w:rPr>
        <w:t>本公司在职工提供服务的会计期间，根据设定提存计划计算的应缴存金额确认为负债，并计入当期损 益或相关资产成本。根据预期累计福利单位法确定的公式将设定受益计划产生的福利义务归属于职工提供 服务的期间，并计入当期损益或相关资产成本。</w:t>
      </w:r>
    </w:p>
    <w:p>
      <w:pPr>
        <w:pStyle w:val="Style64"/>
        <w:keepNext/>
        <w:keepLines/>
        <w:widowControl w:val="0"/>
        <w:shd w:val="clear" w:color="auto" w:fill="auto"/>
        <w:tabs>
          <w:tab w:pos="469" w:val="left"/>
        </w:tabs>
        <w:bidi w:val="0"/>
        <w:spacing w:before="0" w:after="220" w:line="467" w:lineRule="exact"/>
        <w:ind w:left="0" w:right="0" w:firstLine="0"/>
        <w:jc w:val="left"/>
      </w:pPr>
      <w:bookmarkStart w:id="895" w:name="bookmark895"/>
      <w:bookmarkStart w:id="896" w:name="bookmark896"/>
      <w:bookmarkStart w:id="897" w:name="bookmark897"/>
      <w:bookmarkStart w:id="898" w:name="bookmark898"/>
      <w:r>
        <w:rPr>
          <w:color w:val="000000"/>
          <w:spacing w:val="0"/>
          <w:w w:val="100"/>
          <w:position w:val="0"/>
        </w:rPr>
        <w:t>（</w:t>
      </w:r>
      <w:bookmarkEnd w:id="897"/>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辞退福利的会计处理方法</w:t>
      </w:r>
      <w:bookmarkEnd w:id="895"/>
      <w:bookmarkEnd w:id="896"/>
      <w:bookmarkEnd w:id="898"/>
    </w:p>
    <w:p>
      <w:pPr>
        <w:pStyle w:val="Style15"/>
        <w:keepNext w:val="0"/>
        <w:keepLines w:val="0"/>
        <w:widowControl w:val="0"/>
        <w:shd w:val="clear" w:color="auto" w:fill="auto"/>
        <w:bidi w:val="0"/>
        <w:spacing w:before="0" w:after="220" w:line="468" w:lineRule="exact"/>
        <w:ind w:left="0" w:right="0" w:firstLine="440"/>
        <w:jc w:val="left"/>
      </w:pPr>
      <w:r>
        <w:rPr>
          <w:color w:val="000000"/>
          <w:spacing w:val="0"/>
          <w:w w:val="100"/>
          <w:position w:val="0"/>
        </w:rPr>
        <w:t>本公司向职工提供辞退福利时，在下列两者孰早日确认辞退福利产生的职工薪酬负债，并计入当期损 益：本公司不能单方面撤回因解除劳动关系计划或裁减建议所提供的辞退福利时；本公司确认与涉及支付 辞退福利的重组相关的成本或费用时。</w:t>
      </w:r>
    </w:p>
    <w:p>
      <w:pPr>
        <w:pStyle w:val="Style64"/>
        <w:keepNext/>
        <w:keepLines/>
        <w:widowControl w:val="0"/>
        <w:shd w:val="clear" w:color="auto" w:fill="auto"/>
        <w:tabs>
          <w:tab w:pos="469" w:val="left"/>
        </w:tabs>
        <w:bidi w:val="0"/>
        <w:spacing w:before="0" w:after="220" w:line="467" w:lineRule="exact"/>
        <w:ind w:left="0" w:right="0" w:firstLine="0"/>
        <w:jc w:val="left"/>
      </w:pPr>
      <w:bookmarkStart w:id="899" w:name="bookmark899"/>
      <w:bookmarkStart w:id="900" w:name="bookmark900"/>
      <w:bookmarkStart w:id="901" w:name="bookmark901"/>
      <w:bookmarkStart w:id="902" w:name="bookmark902"/>
      <w:r>
        <w:rPr>
          <w:color w:val="000000"/>
          <w:spacing w:val="0"/>
          <w:w w:val="100"/>
          <w:position w:val="0"/>
        </w:rPr>
        <w:t>（</w:t>
      </w:r>
      <w:bookmarkEnd w:id="901"/>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t>其他长期职工福利的会计处理方法</w:t>
      </w:r>
      <w:bookmarkEnd w:id="899"/>
      <w:bookmarkEnd w:id="900"/>
      <w:bookmarkEnd w:id="902"/>
    </w:p>
    <w:p>
      <w:pPr>
        <w:pStyle w:val="Style15"/>
        <w:keepNext w:val="0"/>
        <w:keepLines w:val="0"/>
        <w:widowControl w:val="0"/>
        <w:shd w:val="clear" w:color="auto" w:fill="auto"/>
        <w:bidi w:val="0"/>
        <w:spacing w:before="0" w:after="460" w:line="461" w:lineRule="exact"/>
        <w:ind w:left="0" w:right="0" w:firstLine="440"/>
        <w:jc w:val="left"/>
      </w:pPr>
      <w:r>
        <w:rPr>
          <w:color w:val="000000"/>
          <w:spacing w:val="0"/>
          <w:w w:val="100"/>
          <w:position w:val="0"/>
        </w:rPr>
        <w:t>本公司向职工提供的其他长期职工福利，符合设定提存计划条件的，应当按照有关设定提存计划的规 定进行处理；除此外，根据设定受益计划的有关规定，确认和计量其他长期职工福利净负债或净资产。</w:t>
      </w:r>
    </w:p>
    <w:p>
      <w:pPr>
        <w:pStyle w:val="Style30"/>
        <w:keepNext/>
        <w:keepLines/>
        <w:widowControl w:val="0"/>
        <w:shd w:val="clear" w:color="auto" w:fill="auto"/>
        <w:bidi w:val="0"/>
        <w:spacing w:before="0" w:after="0" w:line="480" w:lineRule="auto"/>
        <w:ind w:left="0" w:right="0" w:firstLine="0"/>
        <w:jc w:val="left"/>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sz w:val="20"/>
          <w:szCs w:val="20"/>
        </w:rPr>
        <w:t>2</w:t>
      </w:r>
      <w:bookmarkEnd w:id="905"/>
      <w:r>
        <w:rPr>
          <w:rFonts w:ascii="Times New Roman" w:eastAsia="Times New Roman" w:hAnsi="Times New Roman" w:cs="Times New Roman"/>
          <w:color w:val="000000"/>
          <w:spacing w:val="0"/>
          <w:w w:val="100"/>
          <w:position w:val="0"/>
          <w:sz w:val="20"/>
          <w:szCs w:val="20"/>
        </w:rPr>
        <w:t>3</w:t>
      </w:r>
      <w:r>
        <w:rPr>
          <w:color w:val="000000"/>
          <w:spacing w:val="0"/>
          <w:w w:val="100"/>
          <w:position w:val="0"/>
        </w:rPr>
        <w:t>、预计负债</w:t>
      </w:r>
      <w:bookmarkEnd w:id="903"/>
      <w:bookmarkEnd w:id="904"/>
      <w:bookmarkEnd w:id="906"/>
    </w:p>
    <w:p>
      <w:pPr>
        <w:pStyle w:val="Style1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当与或有事项相关的义务是公司承担的现时义务，且履行该义务很可能导致经济利益流出，同时其金 额能够可靠地计量时确认该义务为预计负债。本公司按照履行相关现时义务所需支出的最佳估计数进行初 始计量，如所需支出存在一个连续范围，且该范围内各种结果发生的可能性相同，最佳估计数按照该范围 内的中间值确定；如涉及多个项目，按照各种可能结果及相关概率计算确定最佳估计数。</w:t>
      </w:r>
    </w:p>
    <w:p>
      <w:pPr>
        <w:pStyle w:val="Style1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资产负债表日应当对预计负债账面价值进行复核，有确凿证据表明该账面价值不能真实反映当前最佳 估计数，应当按照当前最佳估计数对该账面价值进行调整。</w:t>
      </w:r>
    </w:p>
    <w:p>
      <w:pPr>
        <w:pStyle w:val="Style1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依据上述计量方法，公司实际预计负债确认程序为：</w:t>
      </w:r>
    </w:p>
    <w:p>
      <w:pPr>
        <w:pStyle w:val="Style15"/>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①对工程建造项目产生的预计质保维修费用，根据以往年度经验确定的发生质保维修费用最佳估计数, 按照报告期实际确认的工程建造项目营业收入的</w:t>
      </w:r>
      <w:r>
        <w:rPr>
          <w:color w:val="000000"/>
          <w:spacing w:val="0"/>
          <w:w w:val="100"/>
          <w:position w:val="0"/>
          <w:sz w:val="20"/>
          <w:szCs w:val="20"/>
        </w:rPr>
        <w:t>1%</w:t>
      </w:r>
      <w:r>
        <w:rPr>
          <w:color w:val="000000"/>
          <w:spacing w:val="0"/>
          <w:w w:val="100"/>
          <w:position w:val="0"/>
        </w:rPr>
        <w:t>确认预计负债。</w:t>
      </w:r>
    </w:p>
    <w:p>
      <w:pPr>
        <w:pStyle w:val="Style15"/>
        <w:keepNext w:val="0"/>
        <w:keepLines w:val="0"/>
        <w:widowControl w:val="0"/>
        <w:shd w:val="clear" w:color="auto" w:fill="auto"/>
        <w:bidi w:val="0"/>
        <w:spacing w:before="0" w:after="200" w:line="478" w:lineRule="exact"/>
        <w:ind w:left="0" w:right="0" w:firstLine="440"/>
        <w:jc w:val="left"/>
      </w:pPr>
      <w:r>
        <w:rPr>
          <w:color w:val="000000"/>
          <w:spacing w:val="0"/>
          <w:w w:val="100"/>
          <w:position w:val="0"/>
        </w:rPr>
        <w:t>②对</w:t>
      </w:r>
      <w:r>
        <w:rPr>
          <w:color w:val="000000"/>
          <w:spacing w:val="0"/>
          <w:w w:val="100"/>
          <w:position w:val="0"/>
          <w:sz w:val="20"/>
          <w:szCs w:val="20"/>
        </w:rPr>
        <w:t>B0T</w:t>
      </w:r>
      <w:r>
        <w:rPr>
          <w:color w:val="000000"/>
          <w:spacing w:val="0"/>
          <w:w w:val="100"/>
          <w:position w:val="0"/>
        </w:rPr>
        <w:t>项目产生的预计环保设备大修及更新费用，按照当前确定的最佳估计数确认预计负债，每个 报告期末对上期确定的最佳估计数进行复核，如有确凿证据表明该账面价值不能真实反映当前最佳估计数, 按照当前最佳估计数对该账面价值进行调整。</w:t>
      </w:r>
    </w:p>
    <w:p>
      <w:pPr>
        <w:pStyle w:val="Style30"/>
        <w:keepNext/>
        <w:keepLines/>
        <w:widowControl w:val="0"/>
        <w:shd w:val="clear" w:color="auto" w:fill="auto"/>
        <w:tabs>
          <w:tab w:pos="471" w:val="left"/>
        </w:tabs>
        <w:bidi w:val="0"/>
        <w:spacing w:before="0" w:after="200" w:line="468" w:lineRule="exact"/>
        <w:ind w:left="0" w:right="0" w:firstLine="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sz w:val="20"/>
          <w:szCs w:val="20"/>
        </w:rPr>
        <w:t>2</w:t>
      </w:r>
      <w:bookmarkEnd w:id="909"/>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t>股份支付</w:t>
      </w:r>
      <w:bookmarkEnd w:id="907"/>
      <w:bookmarkEnd w:id="908"/>
      <w:bookmarkEnd w:id="910"/>
    </w:p>
    <w:p>
      <w:pPr>
        <w:pStyle w:val="Style1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本公司股份支付包括以权益结算的股份支付和以现金结算的股份支付。以权益结算的股份支付换取职 工提供服务的，以授予职工权益工具的公允价值计量。存在活跃市场的，按照活跃市场中的报价确定；不 存在活跃市场的，采用估值技术确定，包括参考熟悉情况并自愿交易的各方最近进行的市场交易中使用的 价格、参照实质上相同的其他金融工具的当前公允价值、现金流量折现法和期权定价模型等。</w:t>
      </w:r>
    </w:p>
    <w:p>
      <w:pPr>
        <w:pStyle w:val="Style15"/>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在各个资产负债表日，根据最新取得的可行权人数变动、业绩指标完成情况等后续信息，修正预计可 行权的股票期权数量，并以此为依据确认各期应分摊的费用。对于跨越多个会计期间的期权费用，一般可 以按照该期权在某会计期间内等待期长度占整个等待期长度的比例进行分摊。</w:t>
      </w:r>
    </w:p>
    <w:p>
      <w:pPr>
        <w:pStyle w:val="Style30"/>
        <w:keepNext/>
        <w:keepLines/>
        <w:widowControl w:val="0"/>
        <w:shd w:val="clear" w:color="auto" w:fill="auto"/>
        <w:tabs>
          <w:tab w:pos="471" w:val="left"/>
        </w:tabs>
        <w:bidi w:val="0"/>
        <w:spacing w:before="0" w:after="400" w:line="468" w:lineRule="exact"/>
        <w:ind w:left="0" w:right="0" w:firstLine="0"/>
        <w:jc w:val="left"/>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sz w:val="20"/>
          <w:szCs w:val="20"/>
        </w:rPr>
        <w:t>2</w:t>
      </w:r>
      <w:bookmarkEnd w:id="913"/>
      <w:r>
        <w:rPr>
          <w:rFonts w:ascii="Times New Roman" w:eastAsia="Times New Roman" w:hAnsi="Times New Roman" w:cs="Times New Roman"/>
          <w:color w:val="000000"/>
          <w:spacing w:val="0"/>
          <w:w w:val="100"/>
          <w:position w:val="0"/>
          <w:sz w:val="20"/>
          <w:szCs w:val="20"/>
        </w:rPr>
        <w:t>5</w:t>
      </w:r>
      <w:r>
        <w:rPr>
          <w:color w:val="000000"/>
          <w:spacing w:val="0"/>
          <w:w w:val="100"/>
          <w:position w:val="0"/>
        </w:rPr>
        <w:t>、</w:t>
        <w:tab/>
        <w:t>收入</w:t>
      </w:r>
      <w:bookmarkEnd w:id="911"/>
      <w:bookmarkEnd w:id="912"/>
      <w:bookmarkEnd w:id="914"/>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15"/>
        <w:keepNext w:val="0"/>
        <w:keepLines w:val="0"/>
        <w:widowControl w:val="0"/>
        <w:shd w:val="clear" w:color="auto" w:fill="auto"/>
        <w:bidi w:val="0"/>
        <w:spacing w:before="0" w:after="0" w:line="468" w:lineRule="exact"/>
        <w:ind w:left="0" w:right="0" w:firstLine="440"/>
        <w:jc w:val="left"/>
      </w:pPr>
      <w:r>
        <w:rPr>
          <w:color w:val="000000"/>
          <w:spacing w:val="0"/>
          <w:w w:val="100"/>
          <w:position w:val="0"/>
          <w:sz w:val="20"/>
          <w:szCs w:val="20"/>
        </w:rPr>
        <w:t>1</w:t>
      </w:r>
      <w:r>
        <w:rPr>
          <w:color w:val="000000"/>
          <w:spacing w:val="0"/>
          <w:w w:val="100"/>
          <w:position w:val="0"/>
        </w:rPr>
        <w:t>、销售商品</w:t>
      </w:r>
    </w:p>
    <w:p>
      <w:pPr>
        <w:pStyle w:val="Style1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公司按照从购货方已收或应收的合同或协议价款确定销售商品收入金额，但已收或应收的合同或协议 价款不公允的除外。合同或协议价款的收取采用递延方式，实质上具有融资性质的，按照应收的合同或协 议价款的公允价值确定销售商品收入金额。应收的合同或协议价款与其公允价值之间的差额，在合同或协 议期间内采用实际利率法进行摊销，计入当期损益。</w:t>
      </w:r>
    </w:p>
    <w:p>
      <w:pPr>
        <w:pStyle w:val="Style1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销售商品涉及现金折扣的，按照扣除现金折扣前的金额确定销售商品收入金额。销售商品涉及商业折 扣的，按照扣除商业折扣后的金额确定销售商品收入金额。本公司已经确认销售商品收入的售出商品发生 销售折让的，在发生时冲减当期销售商品收入。</w:t>
      </w:r>
    </w:p>
    <w:p>
      <w:pPr>
        <w:pStyle w:val="Style15"/>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公司已经确认销售商品收入的售出商品发生销售退回的，在发生时冲减当期销售商品收入。</w:t>
      </w:r>
    </w:p>
    <w:p>
      <w:pPr>
        <w:pStyle w:val="Style15"/>
        <w:keepNext w:val="0"/>
        <w:keepLines w:val="0"/>
        <w:widowControl w:val="0"/>
        <w:shd w:val="clear" w:color="auto" w:fill="auto"/>
        <w:bidi w:val="0"/>
        <w:spacing w:before="0" w:after="0" w:line="468" w:lineRule="exact"/>
        <w:ind w:left="0" w:right="0" w:firstLine="440"/>
        <w:jc w:val="left"/>
      </w:pPr>
      <w:r>
        <w:rPr>
          <w:color w:val="000000"/>
          <w:spacing w:val="0"/>
          <w:w w:val="100"/>
          <w:position w:val="0"/>
        </w:rPr>
        <w:t>确认销售收入具体方法：</w:t>
      </w:r>
    </w:p>
    <w:p>
      <w:pPr>
        <w:pStyle w:val="Style1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系统产品销售收入：公司根据和客户签订的系统产品销售合同约定，经审批后组织发货并安装调试， 客户验收后出具安装调试报告或验收报告，公司根据合同、销售出库单、货物回单、安装调试报告或验收 报告确认收入。</w:t>
      </w:r>
    </w:p>
    <w:p>
      <w:pPr>
        <w:pStyle w:val="Style15"/>
        <w:keepNext w:val="0"/>
        <w:keepLines w:val="0"/>
        <w:widowControl w:val="0"/>
        <w:shd w:val="clear" w:color="auto" w:fill="auto"/>
        <w:bidi w:val="0"/>
        <w:spacing w:before="0" w:after="0" w:line="468" w:lineRule="exact"/>
        <w:ind w:left="0" w:right="0" w:firstLine="440"/>
        <w:jc w:val="left"/>
      </w:pPr>
      <w:r>
        <w:rPr>
          <w:color w:val="000000"/>
          <w:spacing w:val="0"/>
          <w:w w:val="100"/>
          <w:position w:val="0"/>
        </w:rPr>
        <w:t xml:space="preserve">软件产品销售收入：公司根据和客户签订的软件产品销售合同约定，经审批后组织发货并安装调试， </w:t>
      </w:r>
      <w:r>
        <w:rPr>
          <w:color w:val="000000"/>
          <w:spacing w:val="0"/>
          <w:w w:val="100"/>
          <w:position w:val="0"/>
        </w:rPr>
        <w:t>客户进行初验，公司根据初验报告确认收入。</w:t>
      </w:r>
    </w:p>
    <w:p>
      <w:pPr>
        <w:pStyle w:val="Style15"/>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其他产品销售收入：根据和客户签订的产品销售合同经审批后组织发货，产品送达客户指定地点后， 由客户检验核对无误，验收后出具收货或验收确认单据，公司根据合同、销售出库单、货物回单、收货或 验收确认单据确认收入。</w:t>
      </w:r>
    </w:p>
    <w:p>
      <w:pPr>
        <w:pStyle w:val="Style15"/>
        <w:keepNext w:val="0"/>
        <w:keepLines w:val="0"/>
        <w:widowControl w:val="0"/>
        <w:shd w:val="clear" w:color="auto" w:fill="auto"/>
        <w:tabs>
          <w:tab w:pos="801" w:val="left"/>
        </w:tabs>
        <w:bidi w:val="0"/>
        <w:spacing w:before="0" w:after="0" w:line="467" w:lineRule="exact"/>
        <w:ind w:left="0" w:right="0" w:firstLine="440"/>
        <w:jc w:val="left"/>
      </w:pPr>
      <w:bookmarkStart w:id="915" w:name="bookmark915"/>
      <w:r>
        <w:rPr>
          <w:color w:val="000000"/>
          <w:spacing w:val="0"/>
          <w:w w:val="100"/>
          <w:position w:val="0"/>
          <w:sz w:val="20"/>
          <w:szCs w:val="20"/>
        </w:rPr>
        <w:t>2</w:t>
      </w:r>
      <w:bookmarkEnd w:id="915"/>
      <w:r>
        <w:rPr>
          <w:color w:val="000000"/>
          <w:spacing w:val="0"/>
          <w:w w:val="100"/>
          <w:position w:val="0"/>
        </w:rPr>
        <w:t>、</w:t>
        <w:tab/>
        <w:t>提供劳务</w:t>
      </w:r>
    </w:p>
    <w:p>
      <w:pPr>
        <w:pStyle w:val="Style15"/>
        <w:keepNext w:val="0"/>
        <w:keepLines w:val="0"/>
        <w:widowControl w:val="0"/>
        <w:shd w:val="clear" w:color="auto" w:fill="auto"/>
        <w:bidi w:val="0"/>
        <w:spacing w:before="0" w:after="0" w:line="467" w:lineRule="exact"/>
        <w:ind w:left="0" w:right="0" w:firstLine="440"/>
        <w:jc w:val="left"/>
      </w:pPr>
      <w:r>
        <w:rPr>
          <w:color w:val="000000"/>
          <w:spacing w:val="0"/>
          <w:w w:val="100"/>
          <w:position w:val="0"/>
        </w:rPr>
        <w:t>确认劳务收入具体方法：</w:t>
      </w:r>
    </w:p>
    <w:p>
      <w:pPr>
        <w:pStyle w:val="Style15"/>
        <w:keepNext w:val="0"/>
        <w:keepLines w:val="0"/>
        <w:widowControl w:val="0"/>
        <w:shd w:val="clear" w:color="auto" w:fill="auto"/>
        <w:bidi w:val="0"/>
        <w:spacing w:before="0" w:after="0" w:line="467" w:lineRule="exact"/>
        <w:ind w:left="0" w:right="0" w:firstLine="440"/>
        <w:jc w:val="left"/>
      </w:pPr>
      <w:r>
        <w:rPr>
          <w:color w:val="000000"/>
          <w:spacing w:val="0"/>
          <w:w w:val="100"/>
          <w:position w:val="0"/>
        </w:rPr>
        <w:t>运营收入：按每个月计量的实际处理的工作量（水量或气量等）经业主确认后确认收入。</w:t>
      </w:r>
    </w:p>
    <w:p>
      <w:pPr>
        <w:pStyle w:val="Style1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技术服务收入：公司在完成技术服务合同中约定结算的具体服务内容并提交相应技术服务成果，经业 主确认后确认收入。</w:t>
      </w:r>
    </w:p>
    <w:p>
      <w:pPr>
        <w:pStyle w:val="Style1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工程收入：对于公司提供的土建、安装等劳务，按照实际发生的成本占预计总成本的比例计算的完工 进度确认营业收入，并需取得完工进度外部确认文件。外部确认文件包括但不限于最终验收报告、工程量 确认单或其他按照业主统一格式出具的验收文件等。</w:t>
      </w:r>
    </w:p>
    <w:p>
      <w:pPr>
        <w:pStyle w:val="Style15"/>
        <w:keepNext w:val="0"/>
        <w:keepLines w:val="0"/>
        <w:widowControl w:val="0"/>
        <w:shd w:val="clear" w:color="auto" w:fill="auto"/>
        <w:tabs>
          <w:tab w:pos="801" w:val="left"/>
        </w:tabs>
        <w:bidi w:val="0"/>
        <w:spacing w:before="0" w:after="0" w:line="467" w:lineRule="exact"/>
        <w:ind w:left="0" w:right="0" w:firstLine="440"/>
        <w:jc w:val="both"/>
      </w:pPr>
      <w:bookmarkStart w:id="916" w:name="bookmark916"/>
      <w:r>
        <w:rPr>
          <w:color w:val="000000"/>
          <w:spacing w:val="0"/>
          <w:w w:val="100"/>
          <w:position w:val="0"/>
          <w:sz w:val="20"/>
          <w:szCs w:val="20"/>
        </w:rPr>
        <w:t>3</w:t>
      </w:r>
      <w:bookmarkEnd w:id="916"/>
      <w:r>
        <w:rPr>
          <w:color w:val="000000"/>
          <w:spacing w:val="0"/>
          <w:w w:val="100"/>
          <w:position w:val="0"/>
        </w:rPr>
        <w:t>、</w:t>
        <w:tab/>
        <w:t>让渡资产使用权</w:t>
      </w:r>
    </w:p>
    <w:p>
      <w:pPr>
        <w:pStyle w:val="Style1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让渡资产使用权根据与资产使用权让渡相关的经济利益能够流入及收入的金额能够可靠地计量时，确 认收入。</w:t>
      </w:r>
    </w:p>
    <w:p>
      <w:pPr>
        <w:pStyle w:val="Style15"/>
        <w:keepNext w:val="0"/>
        <w:keepLines w:val="0"/>
        <w:widowControl w:val="0"/>
        <w:shd w:val="clear" w:color="auto" w:fill="auto"/>
        <w:tabs>
          <w:tab w:pos="801" w:val="left"/>
        </w:tabs>
        <w:bidi w:val="0"/>
        <w:spacing w:before="0" w:after="0" w:line="467" w:lineRule="exact"/>
        <w:ind w:left="0" w:right="0" w:firstLine="440"/>
        <w:jc w:val="left"/>
      </w:pPr>
      <w:bookmarkStart w:id="917" w:name="bookmark917"/>
      <w:r>
        <w:rPr>
          <w:color w:val="000000"/>
          <w:spacing w:val="0"/>
          <w:w w:val="100"/>
          <w:position w:val="0"/>
          <w:sz w:val="20"/>
          <w:szCs w:val="20"/>
        </w:rPr>
        <w:t>4</w:t>
      </w:r>
      <w:bookmarkEnd w:id="917"/>
      <w:r>
        <w:rPr>
          <w:color w:val="000000"/>
          <w:spacing w:val="0"/>
          <w:w w:val="100"/>
          <w:position w:val="0"/>
        </w:rPr>
        <w:t>、</w:t>
        <w:tab/>
        <w:t>建造合同</w:t>
      </w:r>
    </w:p>
    <w:p>
      <w:pPr>
        <w:pStyle w:val="Style15"/>
        <w:keepNext w:val="0"/>
        <w:keepLines w:val="0"/>
        <w:widowControl w:val="0"/>
        <w:shd w:val="clear" w:color="auto" w:fill="auto"/>
        <w:bidi w:val="0"/>
        <w:spacing w:before="0" w:after="0" w:line="467" w:lineRule="exact"/>
        <w:ind w:left="0" w:right="0" w:firstLine="440"/>
        <w:jc w:val="left"/>
      </w:pPr>
      <w:r>
        <w:rPr>
          <w:color w:val="000000"/>
          <w:spacing w:val="0"/>
          <w:w w:val="100"/>
          <w:position w:val="0"/>
          <w:sz w:val="20"/>
          <w:szCs w:val="20"/>
        </w:rPr>
        <w:t>BOT</w:t>
      </w:r>
      <w:r>
        <w:rPr>
          <w:color w:val="000000"/>
          <w:spacing w:val="0"/>
          <w:w w:val="100"/>
          <w:position w:val="0"/>
        </w:rPr>
        <w:t>项目收入确认的具体方式：</w:t>
      </w:r>
    </w:p>
    <w:p>
      <w:pPr>
        <w:pStyle w:val="Style1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建造期间，公司对于所提供的建造服务按照《企业会计准则第</w:t>
      </w:r>
      <w:r>
        <w:rPr>
          <w:color w:val="000000"/>
          <w:spacing w:val="0"/>
          <w:w w:val="100"/>
          <w:position w:val="0"/>
          <w:sz w:val="20"/>
          <w:szCs w:val="20"/>
        </w:rPr>
        <w:t>15</w:t>
      </w:r>
      <w:r>
        <w:rPr>
          <w:color w:val="000000"/>
          <w:spacing w:val="0"/>
          <w:w w:val="100"/>
          <w:position w:val="0"/>
        </w:rPr>
        <w:t>号一一建造合同》确认相关的收入 和费用。基础设施建成后，项目公司按照《企业会计准则第</w:t>
      </w:r>
      <w:r>
        <w:rPr>
          <w:color w:val="000000"/>
          <w:spacing w:val="0"/>
          <w:w w:val="100"/>
          <w:position w:val="0"/>
          <w:sz w:val="20"/>
          <w:szCs w:val="20"/>
        </w:rPr>
        <w:t>14</w:t>
      </w:r>
      <w:r>
        <w:rPr>
          <w:color w:val="000000"/>
          <w:spacing w:val="0"/>
          <w:w w:val="100"/>
          <w:position w:val="0"/>
        </w:rPr>
        <w:t>号一一收入》确认与后续经营服务相关的 收入。建造合同收入按照收取或应收对价的公允价值计量，并分别以下情况在确认收入的同时，确认金融 资产或无形资产：</w:t>
      </w:r>
    </w:p>
    <w:p>
      <w:pPr>
        <w:pStyle w:val="Style1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合同规定基础设施建成后的一定期间内，项目公司可以无条件地自合同授予方收取确定金额的货币资 金或其他金融资产的；或在项目公司提供经营服务的收费低于某一限定金额的情况下，合同授予方按照合 同规定负责将有关差价补偿给项目公司的，应当在确认收入的同时确认金融资产，并按照《企业会计准则 第</w:t>
      </w:r>
      <w:r>
        <w:rPr>
          <w:color w:val="000000"/>
          <w:spacing w:val="0"/>
          <w:w w:val="100"/>
          <w:position w:val="0"/>
          <w:sz w:val="20"/>
          <w:szCs w:val="20"/>
        </w:rPr>
        <w:t>22</w:t>
      </w:r>
      <w:r>
        <w:rPr>
          <w:color w:val="000000"/>
          <w:spacing w:val="0"/>
          <w:w w:val="100"/>
          <w:position w:val="0"/>
        </w:rPr>
        <w:t>号一一金融工具确认和计量》的规定处理。</w:t>
      </w:r>
    </w:p>
    <w:p>
      <w:pPr>
        <w:pStyle w:val="Style1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合同规定项目公司在有关基础设施建成后，从事经营的一定期间内有权利向获取服务的对象收取费用, 但收费金额不确定的，该权利不构成一项无条件收取现金的权利，项目公司在确认收入的同时确认无形资 产。</w:t>
      </w:r>
    </w:p>
    <w:p>
      <w:pPr>
        <w:pStyle w:val="Style1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项目公司未提供实际建造服务，将基础设施建造发包给其他方的，不确认建造服务收入，按照建造过 程中支付的工程价款等考虑合同规定，分别确认为金融资产或无形资产。</w:t>
      </w:r>
    </w:p>
    <w:p>
      <w:pPr>
        <w:pStyle w:val="Style15"/>
        <w:keepNext w:val="0"/>
        <w:keepLines w:val="0"/>
        <w:widowControl w:val="0"/>
        <w:shd w:val="clear" w:color="auto" w:fill="auto"/>
        <w:bidi w:val="0"/>
        <w:spacing w:before="0" w:after="440" w:line="470" w:lineRule="exact"/>
        <w:ind w:left="0" w:right="0" w:firstLine="440"/>
        <w:jc w:val="left"/>
      </w:pPr>
      <w:r>
        <w:rPr>
          <w:color w:val="000000"/>
          <w:spacing w:val="0"/>
          <w:w w:val="100"/>
          <w:position w:val="0"/>
        </w:rPr>
        <w:t>对于公司提供的建造服务，按照实际发生的成本占预计总成本的比例计算的完工进度确认营业收入， 并需取得完工进度外部确认文件。外部确认文件包括但不限于最终验收报告、工程量确认单或其他按照业 主统一格式出具的验收文件等。</w:t>
      </w:r>
    </w:p>
    <w:p>
      <w:pPr>
        <w:pStyle w:val="Style30"/>
        <w:keepNext/>
        <w:keepLines/>
        <w:widowControl w:val="0"/>
        <w:shd w:val="clear" w:color="auto" w:fill="auto"/>
        <w:tabs>
          <w:tab w:pos="459" w:val="left"/>
        </w:tabs>
        <w:bidi w:val="0"/>
        <w:spacing w:before="0" w:after="0" w:line="492" w:lineRule="auto"/>
        <w:ind w:left="0" w:right="0" w:firstLine="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sz w:val="20"/>
          <w:szCs w:val="20"/>
        </w:rPr>
        <w:t>2</w:t>
      </w:r>
      <w:bookmarkEnd w:id="920"/>
      <w:r>
        <w:rPr>
          <w:rFonts w:ascii="Times New Roman" w:eastAsia="Times New Roman" w:hAnsi="Times New Roman" w:cs="Times New Roman"/>
          <w:color w:val="000000"/>
          <w:spacing w:val="0"/>
          <w:w w:val="100"/>
          <w:position w:val="0"/>
          <w:sz w:val="20"/>
          <w:szCs w:val="20"/>
        </w:rPr>
        <w:t>6</w:t>
      </w:r>
      <w:r>
        <w:rPr>
          <w:color w:val="000000"/>
          <w:spacing w:val="0"/>
          <w:w w:val="100"/>
          <w:position w:val="0"/>
        </w:rPr>
        <w:t>、</w:t>
        <w:tab/>
        <w:t>政府补助</w:t>
      </w:r>
      <w:bookmarkEnd w:id="918"/>
      <w:bookmarkEnd w:id="919"/>
      <w:bookmarkEnd w:id="921"/>
    </w:p>
    <w:p>
      <w:pPr>
        <w:pStyle w:val="Style64"/>
        <w:keepNext/>
        <w:keepLines/>
        <w:widowControl w:val="0"/>
        <w:shd w:val="clear" w:color="auto" w:fill="auto"/>
        <w:tabs>
          <w:tab w:pos="468" w:val="left"/>
        </w:tabs>
        <w:bidi w:val="0"/>
        <w:spacing w:before="0" w:after="200" w:line="470" w:lineRule="exact"/>
        <w:ind w:left="0" w:right="0" w:firstLine="0"/>
        <w:jc w:val="left"/>
      </w:pPr>
      <w:bookmarkStart w:id="922" w:name="bookmark922"/>
      <w:bookmarkStart w:id="923" w:name="bookmark923"/>
      <w:bookmarkStart w:id="924" w:name="bookmark924"/>
      <w:bookmarkStart w:id="925" w:name="bookmark925"/>
      <w:r>
        <w:rPr>
          <w:color w:val="000000"/>
          <w:spacing w:val="0"/>
          <w:w w:val="100"/>
          <w:position w:val="0"/>
        </w:rPr>
        <w:t>（</w:t>
      </w:r>
      <w:bookmarkEnd w:id="924"/>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与资产相关的政府补助判断依据及会计处理方法</w:t>
      </w:r>
      <w:bookmarkEnd w:id="922"/>
      <w:bookmarkEnd w:id="923"/>
      <w:bookmarkEnd w:id="925"/>
    </w:p>
    <w:p>
      <w:pPr>
        <w:pStyle w:val="Style15"/>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本公司取得的、用于购建或以其他方式形成长期资产的政府补助，确认为与资产相关的政府补助，与 资产相关的政府补助，确认为递延收益，自相关资产可供使用时起，按照相关资产的预计使用期限，将递 延收益平均分摊转入当期损益。</w:t>
      </w:r>
    </w:p>
    <w:p>
      <w:pPr>
        <w:pStyle w:val="Style64"/>
        <w:keepNext/>
        <w:keepLines/>
        <w:widowControl w:val="0"/>
        <w:shd w:val="clear" w:color="auto" w:fill="auto"/>
        <w:tabs>
          <w:tab w:pos="468" w:val="left"/>
        </w:tabs>
        <w:bidi w:val="0"/>
        <w:spacing w:before="0" w:after="200" w:line="470" w:lineRule="exact"/>
        <w:ind w:left="0" w:right="0" w:firstLine="0"/>
        <w:jc w:val="left"/>
      </w:pPr>
      <w:bookmarkStart w:id="926" w:name="bookmark926"/>
      <w:bookmarkStart w:id="927" w:name="bookmark927"/>
      <w:bookmarkStart w:id="928" w:name="bookmark928"/>
      <w:bookmarkStart w:id="929" w:name="bookmark929"/>
      <w:r>
        <w:rPr>
          <w:color w:val="000000"/>
          <w:spacing w:val="0"/>
          <w:w w:val="100"/>
          <w:position w:val="0"/>
        </w:rPr>
        <w:t>（</w:t>
      </w:r>
      <w:bookmarkEnd w:id="928"/>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与收益相关的政府补助判断依据及会计处理方法</w:t>
      </w:r>
      <w:bookmarkEnd w:id="926"/>
      <w:bookmarkEnd w:id="927"/>
      <w:bookmarkEnd w:id="929"/>
    </w:p>
    <w:p>
      <w:pPr>
        <w:pStyle w:val="Style1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除与资产相关的政府补助之外的政府补助，确认为与收益相关的政府补助。分别下列情况处理：用于 补偿企业以后期间的相关费用或损失的，确认为递延收益，并在确认相关费用的期间，计入当期损益；用 于补偿企业已发生的相关费用或损失的，直接计入当期损益。</w:t>
      </w:r>
    </w:p>
    <w:p>
      <w:pPr>
        <w:pStyle w:val="Style15"/>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区分与资产相关政府补助和与收益相关政府补助的具体标准</w:t>
      </w:r>
    </w:p>
    <w:p>
      <w:pPr>
        <w:pStyle w:val="Style15"/>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若政府文件未明确规定补助对象，将该政府补助划分为与资产相关或与收益相关的判断依据：①政府 文件明确了补助所针对的特定项目的，根据该特定项目的预算中将形成资产的支出金额和计入费用的支出 金额的相对比例进行划分，对该划分比例需在每个资产负债表日进行复核，必要时进行变更；②政府文件 中对用途仅作一般性表述，没有指明特定项目的，作为与收益相关的政府补助。</w:t>
      </w:r>
    </w:p>
    <w:p>
      <w:pPr>
        <w:pStyle w:val="Style30"/>
        <w:keepNext/>
        <w:keepLines/>
        <w:widowControl w:val="0"/>
        <w:shd w:val="clear" w:color="auto" w:fill="auto"/>
        <w:tabs>
          <w:tab w:pos="459" w:val="left"/>
        </w:tabs>
        <w:bidi w:val="0"/>
        <w:spacing w:before="0" w:after="0" w:line="492" w:lineRule="auto"/>
        <w:ind w:left="0" w:right="0" w:firstLine="0"/>
        <w:jc w:val="left"/>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sz w:val="20"/>
          <w:szCs w:val="20"/>
        </w:rPr>
        <w:t>2</w:t>
      </w:r>
      <w:bookmarkEnd w:id="932"/>
      <w:r>
        <w:rPr>
          <w:rFonts w:ascii="Times New Roman" w:eastAsia="Times New Roman" w:hAnsi="Times New Roman" w:cs="Times New Roman"/>
          <w:color w:val="000000"/>
          <w:spacing w:val="0"/>
          <w:w w:val="100"/>
          <w:position w:val="0"/>
          <w:sz w:val="20"/>
          <w:szCs w:val="20"/>
        </w:rPr>
        <w:t>7</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递延所得税负债</w:t>
      </w:r>
      <w:bookmarkEnd w:id="930"/>
      <w:bookmarkEnd w:id="931"/>
      <w:bookmarkEnd w:id="933"/>
    </w:p>
    <w:p>
      <w:pPr>
        <w:pStyle w:val="Style15"/>
        <w:keepNext w:val="0"/>
        <w:keepLines w:val="0"/>
        <w:widowControl w:val="0"/>
        <w:shd w:val="clear" w:color="auto" w:fill="auto"/>
        <w:tabs>
          <w:tab w:pos="766" w:val="left"/>
        </w:tabs>
        <w:bidi w:val="0"/>
        <w:spacing w:before="0" w:after="0" w:line="470" w:lineRule="exact"/>
        <w:ind w:left="0" w:right="0" w:firstLine="440"/>
        <w:jc w:val="both"/>
      </w:pPr>
      <w:bookmarkStart w:id="934" w:name="bookmark934"/>
      <w:r>
        <w:rPr>
          <w:color w:val="000000"/>
          <w:spacing w:val="0"/>
          <w:w w:val="100"/>
          <w:position w:val="0"/>
          <w:sz w:val="20"/>
          <w:szCs w:val="20"/>
        </w:rPr>
        <w:t>1</w:t>
      </w:r>
      <w:bookmarkEnd w:id="934"/>
      <w:r>
        <w:rPr>
          <w:color w:val="000000"/>
          <w:spacing w:val="0"/>
          <w:w w:val="100"/>
          <w:position w:val="0"/>
        </w:rPr>
        <w:t>、</w:t>
        <w:tab/>
        <w:t>根据资产、负债的账面价值与其计税基础之间的差额（未作为资产和负债确认的项目按照税法规 定可以确定其计税基础的，确定该计税基础为其差额），按照预期收回该资产或清偿该负债期间的适用税 率计算确认递延所得税资产或递延所得税负债。</w:t>
      </w:r>
    </w:p>
    <w:p>
      <w:pPr>
        <w:pStyle w:val="Style15"/>
        <w:keepNext w:val="0"/>
        <w:keepLines w:val="0"/>
        <w:widowControl w:val="0"/>
        <w:shd w:val="clear" w:color="auto" w:fill="auto"/>
        <w:tabs>
          <w:tab w:pos="766" w:val="left"/>
        </w:tabs>
        <w:bidi w:val="0"/>
        <w:spacing w:before="0" w:after="0" w:line="470" w:lineRule="exact"/>
        <w:ind w:left="0" w:right="0" w:firstLine="440"/>
        <w:jc w:val="both"/>
      </w:pPr>
      <w:bookmarkStart w:id="935" w:name="bookmark935"/>
      <w:r>
        <w:rPr>
          <w:color w:val="000000"/>
          <w:spacing w:val="0"/>
          <w:w w:val="100"/>
          <w:position w:val="0"/>
          <w:sz w:val="20"/>
          <w:szCs w:val="20"/>
        </w:rPr>
        <w:t>2</w:t>
      </w:r>
      <w:bookmarkEnd w:id="935"/>
      <w:r>
        <w:rPr>
          <w:color w:val="000000"/>
          <w:spacing w:val="0"/>
          <w:w w:val="100"/>
          <w:position w:val="0"/>
        </w:rPr>
        <w:t>、</w:t>
        <w:tab/>
        <w:t>递延所得税资产的确认以很可能取得用来抵扣可抵扣暂时性差异的应纳税所得额为限。资产负债 表日，有确凿证据表明未来期间很可能获得足够的应纳税所得额用来抵扣可抵扣暂时性差异的，确认以前 会计期间未确认的递延所得税资产。如未来期间很可能无法获得足够的应纳税所得额用以抵扣递延所得税 资产的，则减记递延所得税资产的账面价值。</w:t>
      </w:r>
    </w:p>
    <w:p>
      <w:pPr>
        <w:pStyle w:val="Style15"/>
        <w:keepNext w:val="0"/>
        <w:keepLines w:val="0"/>
        <w:widowControl w:val="0"/>
        <w:shd w:val="clear" w:color="auto" w:fill="auto"/>
        <w:tabs>
          <w:tab w:pos="344" w:val="left"/>
        </w:tabs>
        <w:bidi w:val="0"/>
        <w:spacing w:before="0" w:after="460" w:line="470" w:lineRule="exact"/>
        <w:ind w:left="0" w:right="0" w:firstLine="440"/>
        <w:jc w:val="both"/>
      </w:pPr>
      <w:bookmarkStart w:id="936" w:name="bookmark936"/>
      <w:r>
        <w:rPr>
          <w:color w:val="000000"/>
          <w:spacing w:val="0"/>
          <w:w w:val="100"/>
          <w:position w:val="0"/>
          <w:sz w:val="20"/>
          <w:szCs w:val="20"/>
        </w:rPr>
        <w:t>3</w:t>
      </w:r>
      <w:bookmarkEnd w:id="936"/>
      <w:r>
        <w:rPr>
          <w:color w:val="000000"/>
          <w:spacing w:val="0"/>
          <w:w w:val="100"/>
          <w:position w:val="0"/>
        </w:rPr>
        <w:t>、</w:t>
        <w:tab/>
        <w:t xml:space="preserve">对与子公司及联营企业投资相关的应纳税暂时性差异，确认递延所得税负债，除非本公司能够控 </w:t>
      </w:r>
      <w:r>
        <w:rPr>
          <w:color w:val="000000"/>
          <w:spacing w:val="0"/>
          <w:w w:val="100"/>
          <w:position w:val="0"/>
        </w:rPr>
        <w:t>制暂时性差异转回的时间且该暂时性差异在可预见的未来很可能不会转回。对与子公司及联营企业投资相 关的可抵扣暂时性差异，当该暂时性差异在可预见的未来很可能转回且未来很可能获得用来抵扣可抵扣暂 时性差异的应纳税所得额时，确认递延所得税资产。</w:t>
      </w:r>
    </w:p>
    <w:p>
      <w:pPr>
        <w:pStyle w:val="Style30"/>
        <w:keepNext/>
        <w:keepLines/>
        <w:widowControl w:val="0"/>
        <w:shd w:val="clear" w:color="auto" w:fill="auto"/>
        <w:tabs>
          <w:tab w:pos="483" w:val="left"/>
        </w:tabs>
        <w:bidi w:val="0"/>
        <w:spacing w:before="0" w:after="0" w:line="480" w:lineRule="auto"/>
        <w:ind w:left="0" w:right="0" w:firstLine="0"/>
        <w:jc w:val="both"/>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sz w:val="20"/>
          <w:szCs w:val="20"/>
        </w:rPr>
        <w:t>2</w:t>
      </w:r>
      <w:bookmarkEnd w:id="939"/>
      <w:r>
        <w:rPr>
          <w:rFonts w:ascii="Times New Roman" w:eastAsia="Times New Roman" w:hAnsi="Times New Roman" w:cs="Times New Roman"/>
          <w:color w:val="000000"/>
          <w:spacing w:val="0"/>
          <w:w w:val="100"/>
          <w:position w:val="0"/>
          <w:sz w:val="20"/>
          <w:szCs w:val="20"/>
        </w:rPr>
        <w:t>8</w:t>
      </w:r>
      <w:r>
        <w:rPr>
          <w:color w:val="000000"/>
          <w:spacing w:val="0"/>
          <w:w w:val="100"/>
          <w:position w:val="0"/>
        </w:rPr>
        <w:t>、</w:t>
        <w:tab/>
        <w:t>租赁</w:t>
      </w:r>
      <w:bookmarkEnd w:id="937"/>
      <w:bookmarkEnd w:id="938"/>
      <w:bookmarkEnd w:id="940"/>
    </w:p>
    <w:p>
      <w:pPr>
        <w:pStyle w:val="Style64"/>
        <w:keepNext/>
        <w:keepLines/>
        <w:widowControl w:val="0"/>
        <w:shd w:val="clear" w:color="auto" w:fill="auto"/>
        <w:tabs>
          <w:tab w:pos="493" w:val="left"/>
        </w:tabs>
        <w:bidi w:val="0"/>
        <w:spacing w:before="0" w:after="220" w:line="469" w:lineRule="exact"/>
        <w:ind w:left="0" w:right="0" w:firstLine="0"/>
        <w:jc w:val="both"/>
      </w:pPr>
      <w:bookmarkStart w:id="941" w:name="bookmark941"/>
      <w:bookmarkStart w:id="942" w:name="bookmark942"/>
      <w:bookmarkStart w:id="943" w:name="bookmark943"/>
      <w:bookmarkStart w:id="944" w:name="bookmark944"/>
      <w:r>
        <w:rPr>
          <w:color w:val="000000"/>
          <w:spacing w:val="0"/>
          <w:w w:val="100"/>
          <w:position w:val="0"/>
        </w:rPr>
        <w:t>（</w:t>
      </w:r>
      <w:bookmarkEnd w:id="943"/>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经营租赁的会计处理方法</w:t>
      </w:r>
      <w:bookmarkEnd w:id="941"/>
      <w:bookmarkEnd w:id="942"/>
      <w:bookmarkEnd w:id="944"/>
    </w:p>
    <w:p>
      <w:pPr>
        <w:pStyle w:val="Style15"/>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经营租赁的租金支出在租赁期内按照直线法计入相关资产成本或当期损益。</w:t>
      </w:r>
    </w:p>
    <w:p>
      <w:pPr>
        <w:pStyle w:val="Style64"/>
        <w:keepNext/>
        <w:keepLines/>
        <w:widowControl w:val="0"/>
        <w:shd w:val="clear" w:color="auto" w:fill="auto"/>
        <w:tabs>
          <w:tab w:pos="493" w:val="left"/>
        </w:tabs>
        <w:bidi w:val="0"/>
        <w:spacing w:before="0" w:after="220" w:line="469" w:lineRule="exact"/>
        <w:ind w:left="0" w:right="0" w:firstLine="0"/>
        <w:jc w:val="left"/>
      </w:pPr>
      <w:bookmarkStart w:id="945" w:name="bookmark945"/>
      <w:bookmarkStart w:id="946" w:name="bookmark946"/>
      <w:bookmarkStart w:id="947" w:name="bookmark947"/>
      <w:bookmarkStart w:id="948" w:name="bookmark948"/>
      <w:r>
        <w:rPr>
          <w:color w:val="000000"/>
          <w:spacing w:val="0"/>
          <w:w w:val="100"/>
          <w:position w:val="0"/>
        </w:rPr>
        <w:t>（</w:t>
      </w:r>
      <w:bookmarkEnd w:id="947"/>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融资租赁的会计处理方法</w:t>
      </w:r>
      <w:bookmarkEnd w:id="945"/>
      <w:bookmarkEnd w:id="946"/>
      <w:bookmarkEnd w:id="948"/>
    </w:p>
    <w:p>
      <w:pPr>
        <w:pStyle w:val="Style15"/>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以租赁资产的公允价值与最低租赁付款额的现值两者中较低者作为租入资产的入账价值，租入资产的 入账价值与最低租赁付款额之间的差额作为未确认融资费用，在租赁期内按实际利率法摊销。最低租赁付 款额扣除未确认融资费用后的余额作为长期应付款列示。</w:t>
      </w:r>
    </w:p>
    <w:p>
      <w:pPr>
        <w:pStyle w:val="Style30"/>
        <w:keepNext/>
        <w:keepLines/>
        <w:widowControl w:val="0"/>
        <w:shd w:val="clear" w:color="auto" w:fill="auto"/>
        <w:tabs>
          <w:tab w:pos="483" w:val="left"/>
        </w:tabs>
        <w:bidi w:val="0"/>
        <w:spacing w:before="0" w:after="0" w:line="480" w:lineRule="auto"/>
        <w:ind w:left="0" w:right="0" w:firstLine="0"/>
        <w:jc w:val="left"/>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sz w:val="20"/>
          <w:szCs w:val="20"/>
        </w:rPr>
        <w:t>2</w:t>
      </w:r>
      <w:bookmarkEnd w:id="951"/>
      <w:r>
        <w:rPr>
          <w:rFonts w:ascii="Times New Roman" w:eastAsia="Times New Roman" w:hAnsi="Times New Roman" w:cs="Times New Roman"/>
          <w:color w:val="000000"/>
          <w:spacing w:val="0"/>
          <w:w w:val="100"/>
          <w:position w:val="0"/>
          <w:sz w:val="20"/>
          <w:szCs w:val="20"/>
        </w:rPr>
        <w:t>9</w:t>
      </w:r>
      <w:r>
        <w:rPr>
          <w:color w:val="000000"/>
          <w:spacing w:val="0"/>
          <w:w w:val="100"/>
          <w:position w:val="0"/>
        </w:rPr>
        <w:t>、</w:t>
        <w:tab/>
        <w:t>重要会计政策和会计估计变更</w:t>
      </w:r>
      <w:bookmarkEnd w:id="949"/>
      <w:bookmarkEnd w:id="950"/>
      <w:bookmarkEnd w:id="952"/>
    </w:p>
    <w:p>
      <w:pPr>
        <w:pStyle w:val="Style64"/>
        <w:keepNext/>
        <w:keepLines/>
        <w:widowControl w:val="0"/>
        <w:shd w:val="clear" w:color="auto" w:fill="auto"/>
        <w:tabs>
          <w:tab w:pos="493" w:val="left"/>
        </w:tabs>
        <w:bidi w:val="0"/>
        <w:spacing w:before="0" w:line="469" w:lineRule="exact"/>
        <w:ind w:left="0" w:right="0" w:firstLine="0"/>
        <w:jc w:val="left"/>
      </w:pPr>
      <w:bookmarkStart w:id="953" w:name="bookmark953"/>
      <w:bookmarkStart w:id="954" w:name="bookmark954"/>
      <w:bookmarkStart w:id="955" w:name="bookmark955"/>
      <w:bookmarkStart w:id="956" w:name="bookmark956"/>
      <w:r>
        <w:rPr>
          <w:color w:val="000000"/>
          <w:spacing w:val="0"/>
          <w:w w:val="100"/>
          <w:position w:val="0"/>
        </w:rPr>
        <w:t>（</w:t>
      </w:r>
      <w:bookmarkEnd w:id="955"/>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重要会计政策变更</w:t>
      </w:r>
      <w:bookmarkEnd w:id="953"/>
      <w:bookmarkEnd w:id="954"/>
      <w:bookmarkEnd w:id="956"/>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4"/>
        <w:keepNext/>
        <w:keepLines/>
        <w:widowControl w:val="0"/>
        <w:shd w:val="clear" w:color="auto" w:fill="auto"/>
        <w:tabs>
          <w:tab w:pos="493" w:val="left"/>
        </w:tabs>
        <w:bidi w:val="0"/>
        <w:spacing w:before="0" w:line="469" w:lineRule="exact"/>
        <w:ind w:left="0" w:right="0" w:firstLine="0"/>
        <w:jc w:val="left"/>
      </w:pPr>
      <w:bookmarkStart w:id="957" w:name="bookmark957"/>
      <w:bookmarkStart w:id="958" w:name="bookmark958"/>
      <w:bookmarkStart w:id="959" w:name="bookmark959"/>
      <w:bookmarkStart w:id="960" w:name="bookmark960"/>
      <w:r>
        <w:rPr>
          <w:color w:val="000000"/>
          <w:spacing w:val="0"/>
          <w:w w:val="100"/>
          <w:position w:val="0"/>
        </w:rPr>
        <w:t>（</w:t>
      </w:r>
      <w:bookmarkEnd w:id="959"/>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重要会计估计变更</w:t>
      </w:r>
      <w:bookmarkEnd w:id="957"/>
      <w:bookmarkEnd w:id="958"/>
      <w:bookmarkEnd w:id="960"/>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422"/>
        <w:gridCol w:w="1699"/>
        <w:gridCol w:w="1416"/>
        <w:gridCol w:w="3067"/>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会计估计变更的内容和原因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开始适用的时点</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1056"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综合考虑管网的实际使用状况及技术更新， 为更加客观公正地反映财务信息，对孙公司 管网类固定资产折旧年限进行变更。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第三届董事会第二十 次会议和第三届监事 会第十四次会议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自</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日起，将管网类固定 资产折旧年限由</w:t>
            </w:r>
            <w:r>
              <w:rPr>
                <w:color w:val="000000"/>
                <w:spacing w:val="0"/>
                <w:w w:val="100"/>
                <w:position w:val="0"/>
                <w:sz w:val="18"/>
                <w:szCs w:val="18"/>
              </w:rPr>
              <w:t>20</w:t>
            </w:r>
            <w:r>
              <w:rPr>
                <w:rFonts w:ascii="SimSun" w:eastAsia="SimSun" w:hAnsi="SimSun" w:cs="SimSun"/>
                <w:color w:val="000000"/>
                <w:spacing w:val="0"/>
                <w:w w:val="100"/>
                <w:position w:val="0"/>
                <w:sz w:val="17"/>
                <w:szCs w:val="17"/>
              </w:rPr>
              <w:t>、</w:t>
            </w:r>
            <w:r>
              <w:rPr>
                <w:color w:val="000000"/>
                <w:spacing w:val="0"/>
                <w:w w:val="100"/>
                <w:position w:val="0"/>
                <w:sz w:val="18"/>
                <w:szCs w:val="18"/>
              </w:rPr>
              <w:t>30</w:t>
            </w:r>
            <w:r>
              <w:rPr>
                <w:rFonts w:ascii="SimSun" w:eastAsia="SimSun" w:hAnsi="SimSun" w:cs="SimSun"/>
                <w:color w:val="000000"/>
                <w:spacing w:val="0"/>
                <w:w w:val="100"/>
                <w:position w:val="0"/>
                <w:sz w:val="17"/>
                <w:szCs w:val="17"/>
              </w:rPr>
              <w:t>年调整为</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年，固定资产折旧方法和残值率不变。</w:t>
            </w:r>
          </w:p>
        </w:tc>
      </w:tr>
    </w:tbl>
    <w:p>
      <w:pPr>
        <w:pStyle w:val="Style1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此次会计估计变更采用未来适用法进行会计处理，无需追溯调整，对公司以前年度财务状况和经营成 果不会产生重大影响。</w:t>
      </w:r>
    </w:p>
    <w:p>
      <w:pPr>
        <w:pStyle w:val="Style15"/>
        <w:keepNext w:val="0"/>
        <w:keepLines w:val="0"/>
        <w:widowControl w:val="0"/>
        <w:shd w:val="clear" w:color="auto" w:fill="auto"/>
        <w:bidi w:val="0"/>
        <w:spacing w:before="0" w:after="300" w:line="466" w:lineRule="exact"/>
        <w:ind w:left="0" w:right="0" w:firstLine="440"/>
        <w:jc w:val="both"/>
      </w:pPr>
      <w:r>
        <w:rPr>
          <w:color w:val="000000"/>
          <w:spacing w:val="0"/>
          <w:w w:val="100"/>
          <w:position w:val="0"/>
        </w:rPr>
        <w:t>本次会计估计变更对本报告期的影响数为</w:t>
      </w:r>
      <w:r>
        <w:rPr>
          <w:color w:val="000000"/>
          <w:spacing w:val="0"/>
          <w:w w:val="100"/>
          <w:position w:val="0"/>
          <w:sz w:val="20"/>
          <w:szCs w:val="20"/>
        </w:rPr>
        <w:t>:</w:t>
      </w:r>
      <w:r>
        <w:rPr>
          <w:color w:val="000000"/>
          <w:spacing w:val="0"/>
          <w:w w:val="100"/>
          <w:position w:val="0"/>
        </w:rPr>
        <w:t>增加计提折旧</w:t>
      </w:r>
      <w:r>
        <w:rPr>
          <w:color w:val="000000"/>
          <w:spacing w:val="0"/>
          <w:w w:val="100"/>
          <w:position w:val="0"/>
          <w:sz w:val="20"/>
          <w:szCs w:val="20"/>
        </w:rPr>
        <w:t>8,859,605.65</w:t>
      </w:r>
      <w:r>
        <w:rPr>
          <w:color w:val="000000"/>
          <w:spacing w:val="0"/>
          <w:w w:val="100"/>
          <w:position w:val="0"/>
        </w:rPr>
        <w:t xml:space="preserve">元；增加营业成本 </w:t>
      </w:r>
      <w:r>
        <w:rPr>
          <w:color w:val="000000"/>
          <w:spacing w:val="0"/>
          <w:w w:val="100"/>
          <w:position w:val="0"/>
          <w:sz w:val="20"/>
          <w:szCs w:val="20"/>
        </w:rPr>
        <w:t>8,859,605.65</w:t>
      </w:r>
      <w:r>
        <w:rPr>
          <w:color w:val="000000"/>
          <w:spacing w:val="0"/>
          <w:w w:val="100"/>
          <w:position w:val="0"/>
        </w:rPr>
        <w:t>元；减少所得税费用</w:t>
      </w:r>
      <w:r>
        <w:rPr>
          <w:color w:val="000000"/>
          <w:spacing w:val="0"/>
          <w:w w:val="100"/>
          <w:position w:val="0"/>
          <w:sz w:val="20"/>
          <w:szCs w:val="20"/>
        </w:rPr>
        <w:t>2,214,901.41</w:t>
      </w:r>
      <w:r>
        <w:rPr>
          <w:color w:val="000000"/>
          <w:spacing w:val="0"/>
          <w:w w:val="100"/>
          <w:position w:val="0"/>
        </w:rPr>
        <w:t>元；减少净利润</w:t>
      </w:r>
      <w:r>
        <w:rPr>
          <w:color w:val="000000"/>
          <w:spacing w:val="0"/>
          <w:w w:val="100"/>
          <w:position w:val="0"/>
          <w:sz w:val="20"/>
          <w:szCs w:val="20"/>
        </w:rPr>
        <w:t>6,644,704.24</w:t>
      </w:r>
      <w:r>
        <w:rPr>
          <w:color w:val="000000"/>
          <w:spacing w:val="0"/>
          <w:w w:val="100"/>
          <w:position w:val="0"/>
        </w:rPr>
        <w:t>元,其中减少归属于母公 司所有者的净利润</w:t>
      </w:r>
      <w:r>
        <w:rPr>
          <w:color w:val="000000"/>
          <w:spacing w:val="0"/>
          <w:w w:val="100"/>
          <w:position w:val="0"/>
          <w:sz w:val="20"/>
          <w:szCs w:val="20"/>
        </w:rPr>
        <w:t>4,319,057.76</w:t>
      </w:r>
      <w:r>
        <w:rPr>
          <w:color w:val="000000"/>
          <w:spacing w:val="0"/>
          <w:w w:val="100"/>
          <w:position w:val="0"/>
        </w:rPr>
        <w:t>元。</w:t>
      </w:r>
      <w:r>
        <w:br w:type="page"/>
      </w:r>
    </w:p>
    <w:p>
      <w:pPr>
        <w:pStyle w:val="Style23"/>
        <w:keepNext/>
        <w:keepLines/>
        <w:widowControl w:val="0"/>
        <w:shd w:val="clear" w:color="auto" w:fill="auto"/>
        <w:bidi w:val="0"/>
        <w:spacing w:before="0" w:after="340" w:line="240" w:lineRule="auto"/>
        <w:ind w:left="0" w:right="0" w:firstLine="0"/>
        <w:jc w:val="left"/>
      </w:pPr>
      <w:bookmarkStart w:id="961" w:name="bookmark961"/>
      <w:bookmarkStart w:id="962" w:name="bookmark962"/>
      <w:bookmarkStart w:id="963" w:name="bookmark963"/>
      <w:bookmarkStart w:id="964" w:name="bookmark964"/>
      <w:r>
        <w:rPr>
          <w:color w:val="000000"/>
          <w:spacing w:val="0"/>
          <w:w w:val="100"/>
          <w:position w:val="0"/>
          <w:sz w:val="24"/>
          <w:szCs w:val="24"/>
        </w:rPr>
        <w:t>六</w:t>
      </w:r>
      <w:bookmarkEnd w:id="963"/>
      <w:r>
        <w:rPr>
          <w:color w:val="000000"/>
          <w:spacing w:val="0"/>
          <w:w w:val="100"/>
          <w:position w:val="0"/>
          <w:sz w:val="24"/>
          <w:szCs w:val="24"/>
        </w:rPr>
        <w:t>、税项</w:t>
      </w:r>
      <w:bookmarkEnd w:id="961"/>
      <w:bookmarkEnd w:id="962"/>
      <w:bookmarkEnd w:id="964"/>
    </w:p>
    <w:p>
      <w:pPr>
        <w:pStyle w:val="Style30"/>
        <w:keepNext/>
        <w:keepLines/>
        <w:widowControl w:val="0"/>
        <w:shd w:val="clear" w:color="auto" w:fill="auto"/>
        <w:bidi w:val="0"/>
        <w:spacing w:before="0" w:after="340" w:line="240" w:lineRule="auto"/>
        <w:ind w:left="0" w:right="0" w:firstLine="0"/>
        <w:jc w:val="left"/>
      </w:pPr>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sz w:val="20"/>
          <w:szCs w:val="20"/>
        </w:rPr>
        <w:t>1</w:t>
      </w:r>
      <w:r>
        <w:rPr>
          <w:color w:val="000000"/>
          <w:spacing w:val="0"/>
          <w:w w:val="100"/>
          <w:position w:val="0"/>
        </w:rPr>
        <w:t>、主要税种及税率</w:t>
      </w:r>
      <w:bookmarkEnd w:id="965"/>
      <w:bookmarkEnd w:id="966"/>
      <w:bookmarkEnd w:id="967"/>
    </w:p>
    <w:tbl>
      <w:tblPr>
        <w:tblOverlap w:val="never"/>
        <w:jc w:val="center"/>
        <w:tblLayout w:type="fixed"/>
      </w:tblPr>
      <w:tblGrid>
        <w:gridCol w:w="3206"/>
        <w:gridCol w:w="3192"/>
        <w:gridCol w:w="3206"/>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销售货物或者提供应税劳务收入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r>
              <w:rPr>
                <w:rFonts w:ascii="SimSun" w:eastAsia="SimSun" w:hAnsi="SimSun" w:cs="SimSun"/>
                <w:color w:val="000000"/>
                <w:spacing w:val="0"/>
                <w:w w:val="100"/>
                <w:position w:val="0"/>
                <w:sz w:val="17"/>
                <w:szCs w:val="17"/>
              </w:rPr>
              <w:t>、</w:t>
            </w:r>
            <w:r>
              <w:rPr>
                <w:color w:val="000000"/>
                <w:spacing w:val="0"/>
                <w:w w:val="100"/>
                <w:position w:val="0"/>
              </w:rPr>
              <w:t>11%</w:t>
            </w:r>
            <w:r>
              <w:rPr>
                <w:rFonts w:ascii="SimSun" w:eastAsia="SimSun" w:hAnsi="SimSun" w:cs="SimSun"/>
                <w:color w:val="000000"/>
                <w:spacing w:val="0"/>
                <w:w w:val="100"/>
                <w:position w:val="0"/>
                <w:sz w:val="17"/>
                <w:szCs w:val="17"/>
              </w:rPr>
              <w:t xml:space="preserve">或 </w:t>
            </w:r>
            <w:r>
              <w:rPr>
                <w:color w:val="000000"/>
                <w:spacing w:val="0"/>
                <w:w w:val="100"/>
                <w:position w:val="0"/>
              </w:rPr>
              <w:t>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应交增值税、营业税额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sz w:val="17"/>
                <w:szCs w:val="17"/>
              </w:rPr>
              <w:t>、</w:t>
            </w:r>
            <w:r>
              <w:rPr>
                <w:color w:val="000000"/>
                <w:spacing w:val="0"/>
                <w:w w:val="100"/>
                <w:position w:val="0"/>
              </w:rPr>
              <w:t>5%</w:t>
            </w:r>
            <w:r>
              <w:rPr>
                <w:rFonts w:ascii="SimSun" w:eastAsia="SimSun" w:hAnsi="SimSun" w:cs="SimSun"/>
                <w:color w:val="000000"/>
                <w:spacing w:val="0"/>
                <w:w w:val="100"/>
                <w:position w:val="0"/>
                <w:sz w:val="17"/>
                <w:szCs w:val="17"/>
              </w:rPr>
              <w:t xml:space="preserve">或 </w:t>
            </w:r>
            <w:r>
              <w:rPr>
                <w:color w:val="000000"/>
                <w:spacing w:val="0"/>
                <w:w w:val="100"/>
                <w:position w:val="0"/>
              </w:rPr>
              <w:t>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应税营业收入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sz w:val="17"/>
                <w:szCs w:val="17"/>
              </w:rPr>
              <w:t xml:space="preserve">或 </w:t>
            </w:r>
            <w:r>
              <w:rPr>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应交增值税、营业税额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应交增值税、营业税额</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widowControl w:val="0"/>
        <w:spacing w:after="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800"/>
        <w:gridCol w:w="4805"/>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汉威电子</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炜盛科技</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汉威智慧安全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上海中威</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12.50%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上海英吉森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沈阳金建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鞍山易兴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嘉园环保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合肥嘉园水处理投资有限公司（以下简称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合肥嘉园</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12.50%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上海嘉园环保科技有限公司（以下简称</w:t>
            </w:r>
            <w:r>
              <w:rPr>
                <w:color w:val="000000"/>
                <w:spacing w:val="0"/>
                <w:w w:val="100"/>
                <w:position w:val="0"/>
              </w:rPr>
              <w:t>“</w:t>
            </w:r>
            <w:r>
              <w:rPr>
                <w:rFonts w:ascii="SimSun" w:eastAsia="SimSun" w:hAnsi="SimSun" w:cs="SimSun"/>
                <w:color w:val="000000"/>
                <w:spacing w:val="0"/>
                <w:w w:val="100"/>
                <w:position w:val="0"/>
                <w:sz w:val="17"/>
                <w:szCs w:val="17"/>
              </w:rPr>
              <w:t>上海嘉园</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福安市嘉园水处理有限公司（以下简称</w:t>
            </w:r>
            <w:r>
              <w:rPr>
                <w:color w:val="000000"/>
                <w:spacing w:val="0"/>
                <w:w w:val="100"/>
                <w:position w:val="0"/>
              </w:rPr>
              <w:t>“</w:t>
            </w:r>
            <w:r>
              <w:rPr>
                <w:rFonts w:ascii="SimSun" w:eastAsia="SimSun" w:hAnsi="SimSun" w:cs="SimSun"/>
                <w:color w:val="000000"/>
                <w:spacing w:val="0"/>
                <w:w w:val="100"/>
                <w:position w:val="0"/>
                <w:sz w:val="17"/>
                <w:szCs w:val="17"/>
              </w:rPr>
              <w:t>福安嘉园</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重庆市巴南区嘉恒污水处理有限公司（以下简称</w:t>
            </w:r>
            <w:r>
              <w:rPr>
                <w:color w:val="000000"/>
                <w:spacing w:val="0"/>
                <w:w w:val="100"/>
                <w:position w:val="0"/>
              </w:rPr>
              <w:t>“</w:t>
            </w:r>
            <w:r>
              <w:rPr>
                <w:rFonts w:ascii="SimSun" w:eastAsia="SimSun" w:hAnsi="SimSun" w:cs="SimSun"/>
                <w:color w:val="000000"/>
                <w:spacing w:val="0"/>
                <w:w w:val="100"/>
                <w:position w:val="0"/>
                <w:sz w:val="17"/>
                <w:szCs w:val="17"/>
              </w:rPr>
              <w:t>重庆嘉园</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光山县嘉园水处理有限公司（以下简称</w:t>
            </w:r>
            <w:r>
              <w:rPr>
                <w:color w:val="000000"/>
                <w:spacing w:val="0"/>
                <w:w w:val="100"/>
                <w:position w:val="0"/>
              </w:rPr>
              <w:t>“</w:t>
            </w:r>
            <w:r>
              <w:rPr>
                <w:rFonts w:ascii="SimSun" w:eastAsia="SimSun" w:hAnsi="SimSun" w:cs="SimSun"/>
                <w:color w:val="000000"/>
                <w:spacing w:val="0"/>
                <w:w w:val="100"/>
                <w:position w:val="0"/>
                <w:sz w:val="17"/>
                <w:szCs w:val="17"/>
              </w:rPr>
              <w:t>光山嘉园</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雪城软件</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汉威智能仪表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w:t>
            </w:r>
          </w:p>
        </w:tc>
      </w:tr>
      <w:tr>
        <w:trPr>
          <w:trHeight w:val="4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广东龙泉</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w:t>
            </w:r>
          </w:p>
        </w:tc>
      </w:tr>
    </w:tbl>
    <w:p>
      <w:pPr>
        <w:widowControl w:val="0"/>
        <w:spacing w:after="339" w:line="1" w:lineRule="exact"/>
      </w:pPr>
    </w:p>
    <w:p>
      <w:pPr>
        <w:pStyle w:val="Style30"/>
        <w:keepNext/>
        <w:keepLines/>
        <w:widowControl w:val="0"/>
        <w:shd w:val="clear" w:color="auto" w:fill="auto"/>
        <w:bidi w:val="0"/>
        <w:spacing w:before="0" w:after="460" w:line="240" w:lineRule="auto"/>
        <w:ind w:left="0" w:right="0" w:firstLine="0"/>
        <w:jc w:val="left"/>
      </w:pPr>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sz w:val="20"/>
          <w:szCs w:val="20"/>
        </w:rPr>
        <w:t>2</w:t>
      </w:r>
      <w:r>
        <w:rPr>
          <w:color w:val="000000"/>
          <w:spacing w:val="0"/>
          <w:w w:val="100"/>
          <w:position w:val="0"/>
        </w:rPr>
        <w:t>、税收优惠</w:t>
      </w:r>
      <w:bookmarkEnd w:id="968"/>
      <w:bookmarkEnd w:id="969"/>
      <w:bookmarkEnd w:id="970"/>
    </w:p>
    <w:p>
      <w:pPr>
        <w:pStyle w:val="Style15"/>
        <w:keepNext w:val="0"/>
        <w:keepLines w:val="0"/>
        <w:widowControl w:val="0"/>
        <w:shd w:val="clear" w:color="auto" w:fill="auto"/>
        <w:bidi w:val="0"/>
        <w:spacing w:before="0" w:after="240" w:line="240" w:lineRule="auto"/>
        <w:ind w:left="0" w:right="0" w:firstLine="440"/>
        <w:jc w:val="left"/>
      </w:pPr>
      <w:r>
        <w:rPr>
          <w:color w:val="000000"/>
          <w:spacing w:val="0"/>
          <w:w w:val="100"/>
          <w:position w:val="0"/>
          <w:sz w:val="20"/>
          <w:szCs w:val="20"/>
        </w:rPr>
        <w:t>1</w:t>
      </w:r>
      <w:r>
        <w:rPr>
          <w:color w:val="000000"/>
          <w:spacing w:val="0"/>
          <w:w w:val="100"/>
          <w:position w:val="0"/>
        </w:rPr>
        <w:t>、所得税税收优惠</w:t>
      </w:r>
    </w:p>
    <w:p>
      <w:pPr>
        <w:pStyle w:val="Style15"/>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汉威电子、炜盛科技、汉威智慧安全、上海英吉森、沈阳金建、鞍山易兴、嘉园环保、上海嘉园、雪</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城软件、汉威智能仪表、广东龙泉经相关部门批复认定为高新技术企业，根据《中华人民共和国企业所得 </w:t>
      </w:r>
      <w:r>
        <w:rPr>
          <w:color w:val="000000"/>
          <w:spacing w:val="0"/>
          <w:w w:val="100"/>
          <w:position w:val="0"/>
        </w:rPr>
        <w:t>税法》及《关于高新技术企业</w:t>
      </w:r>
      <w:r>
        <w:rPr>
          <w:color w:val="000000"/>
          <w:spacing w:val="0"/>
          <w:w w:val="100"/>
          <w:position w:val="0"/>
          <w:sz w:val="20"/>
          <w:szCs w:val="20"/>
        </w:rPr>
        <w:t>2008</w:t>
      </w:r>
      <w:r>
        <w:rPr>
          <w:color w:val="000000"/>
          <w:spacing w:val="0"/>
          <w:w w:val="100"/>
          <w:position w:val="0"/>
        </w:rPr>
        <w:t>年度缴纳企业所得税问题的通知》（国税</w:t>
      </w:r>
      <w:r>
        <w:rPr>
          <w:color w:val="000000"/>
          <w:spacing w:val="0"/>
          <w:w w:val="100"/>
          <w:position w:val="0"/>
          <w:sz w:val="20"/>
          <w:szCs w:val="20"/>
        </w:rPr>
        <w:t>（2008） 985</w:t>
      </w:r>
      <w:r>
        <w:rPr>
          <w:color w:val="000000"/>
          <w:spacing w:val="0"/>
          <w:w w:val="100"/>
          <w:position w:val="0"/>
        </w:rPr>
        <w:t>号）有关规定， 适用</w:t>
      </w:r>
      <w:r>
        <w:rPr>
          <w:color w:val="000000"/>
          <w:spacing w:val="0"/>
          <w:w w:val="100"/>
          <w:position w:val="0"/>
          <w:sz w:val="20"/>
          <w:szCs w:val="20"/>
        </w:rPr>
        <w:t>15%</w:t>
      </w:r>
      <w:r>
        <w:rPr>
          <w:color w:val="000000"/>
          <w:spacing w:val="0"/>
          <w:w w:val="100"/>
          <w:position w:val="0"/>
        </w:rPr>
        <w:t>的所得税优惠税率。</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上海中威根据《财政部、国家税务总局关于进一步鼓励软件产业和集成电路产业发展企业所得税政策 的通知》，经上海市浦东新区国税局浦税十五所备</w:t>
      </w:r>
      <w:r>
        <w:rPr>
          <w:color w:val="000000"/>
          <w:spacing w:val="0"/>
          <w:w w:val="100"/>
          <w:position w:val="0"/>
          <w:sz w:val="20"/>
          <w:szCs w:val="20"/>
        </w:rPr>
        <w:t>（2013） 19</w:t>
      </w:r>
      <w:r>
        <w:rPr>
          <w:color w:val="000000"/>
          <w:spacing w:val="0"/>
          <w:w w:val="100"/>
          <w:position w:val="0"/>
        </w:rPr>
        <w:t>号《企业所得税优惠事先备案结果通知书》 批准，自</w:t>
      </w:r>
      <w:r>
        <w:rPr>
          <w:color w:val="000000"/>
          <w:spacing w:val="0"/>
          <w:w w:val="100"/>
          <w:position w:val="0"/>
          <w:sz w:val="20"/>
          <w:szCs w:val="20"/>
        </w:rPr>
        <w:t>2012</w:t>
      </w:r>
      <w:r>
        <w:rPr>
          <w:color w:val="000000"/>
          <w:spacing w:val="0"/>
          <w:w w:val="100"/>
          <w:position w:val="0"/>
        </w:rPr>
        <w:t>年度起享受软件企业所得税“两免三减半”税收优惠。</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合肥嘉园、福安嘉园、重庆嘉园、光山嘉园根据《中华人民共和国企业所得税法》第二十七条以及《中 华人民共和国企业所得税法实施条例》第八十八条的规定，享受企业所得税三免三减半税收优惠。</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sz w:val="20"/>
          <w:szCs w:val="20"/>
        </w:rPr>
        <w:t>2</w:t>
      </w:r>
      <w:r>
        <w:rPr>
          <w:color w:val="000000"/>
          <w:spacing w:val="0"/>
          <w:w w:val="100"/>
          <w:position w:val="0"/>
        </w:rPr>
        <w:t>、增值税税收优惠</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本公司及炜盛科技、汉威智慧安全、上海中威、福州丰泽、鞍山易兴根据“财税</w:t>
      </w:r>
      <w:r>
        <w:rPr>
          <w:color w:val="000000"/>
          <w:spacing w:val="0"/>
          <w:w w:val="100"/>
          <w:position w:val="0"/>
          <w:sz w:val="20"/>
          <w:szCs w:val="20"/>
        </w:rPr>
        <w:t>（2011） 100</w:t>
      </w:r>
      <w:r>
        <w:rPr>
          <w:color w:val="000000"/>
          <w:spacing w:val="0"/>
          <w:w w:val="100"/>
          <w:position w:val="0"/>
        </w:rPr>
        <w:t>号《财 政部、国家税务总局关于软件产品增值税政策的通知》”的规定，自</w:t>
      </w:r>
      <w:r>
        <w:rPr>
          <w:color w:val="000000"/>
          <w:spacing w:val="0"/>
          <w:w w:val="100"/>
          <w:position w:val="0"/>
          <w:sz w:val="20"/>
          <w:szCs w:val="20"/>
        </w:rPr>
        <w:t>2011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日起对增值税一般纳税 人销售其自行开发生产的软件产品，按</w:t>
      </w:r>
      <w:r>
        <w:rPr>
          <w:color w:val="000000"/>
          <w:spacing w:val="0"/>
          <w:w w:val="100"/>
          <w:position w:val="0"/>
          <w:sz w:val="20"/>
          <w:szCs w:val="20"/>
        </w:rPr>
        <w:t>17%</w:t>
      </w:r>
      <w:r>
        <w:rPr>
          <w:color w:val="000000"/>
          <w:spacing w:val="0"/>
          <w:w w:val="100"/>
          <w:position w:val="0"/>
        </w:rPr>
        <w:t>的法定税率征收增值税后，对其增值税实际税负超过</w:t>
      </w:r>
      <w:r>
        <w:rPr>
          <w:color w:val="000000"/>
          <w:spacing w:val="0"/>
          <w:w w:val="100"/>
          <w:position w:val="0"/>
          <w:sz w:val="20"/>
          <w:szCs w:val="20"/>
        </w:rPr>
        <w:t>3%</w:t>
      </w:r>
      <w:r>
        <w:rPr>
          <w:color w:val="000000"/>
          <w:spacing w:val="0"/>
          <w:w w:val="100"/>
          <w:position w:val="0"/>
        </w:rPr>
        <w:t>的部分 实行即征即退政策。</w:t>
      </w:r>
    </w:p>
    <w:p>
      <w:pPr>
        <w:pStyle w:val="Style1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东山嘉园根据“财税</w:t>
      </w:r>
      <w:r>
        <w:rPr>
          <w:color w:val="000000"/>
          <w:spacing w:val="0"/>
          <w:w w:val="100"/>
          <w:position w:val="0"/>
          <w:sz w:val="20"/>
          <w:szCs w:val="20"/>
        </w:rPr>
        <w:t>[2015]78</w:t>
      </w:r>
      <w:r>
        <w:rPr>
          <w:color w:val="000000"/>
          <w:spacing w:val="0"/>
          <w:w w:val="100"/>
          <w:position w:val="0"/>
        </w:rPr>
        <w:t>号-关于印发《资源综合利用产品和劳务增值税优惠目录》的通知”的 规定，对污水处理劳务按照</w:t>
      </w:r>
      <w:r>
        <w:rPr>
          <w:color w:val="000000"/>
          <w:spacing w:val="0"/>
          <w:w w:val="100"/>
          <w:position w:val="0"/>
          <w:sz w:val="20"/>
          <w:szCs w:val="20"/>
        </w:rPr>
        <w:t>70%</w:t>
      </w:r>
      <w:r>
        <w:rPr>
          <w:color w:val="000000"/>
          <w:spacing w:val="0"/>
          <w:w w:val="100"/>
          <w:position w:val="0"/>
        </w:rPr>
        <w:t>享受增值税即征即退政策。</w:t>
      </w:r>
    </w:p>
    <w:p>
      <w:pPr>
        <w:pStyle w:val="Style15"/>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合肥嘉园、福安嘉园根据“财税</w:t>
      </w:r>
      <w:r>
        <w:rPr>
          <w:color w:val="000000"/>
          <w:spacing w:val="0"/>
          <w:w w:val="100"/>
          <w:position w:val="0"/>
          <w:sz w:val="20"/>
          <w:szCs w:val="20"/>
        </w:rPr>
        <w:t>[2015]78</w:t>
      </w:r>
      <w:r>
        <w:rPr>
          <w:color w:val="000000"/>
          <w:spacing w:val="0"/>
          <w:w w:val="100"/>
          <w:position w:val="0"/>
        </w:rPr>
        <w:t>号-关于印发《资源综合利用产品和劳务增值税优惠目录》 的通知”的规定，对垃圾处理厂渗透（滤）液按照</w:t>
      </w:r>
      <w:r>
        <w:rPr>
          <w:color w:val="000000"/>
          <w:spacing w:val="0"/>
          <w:w w:val="100"/>
          <w:position w:val="0"/>
          <w:sz w:val="20"/>
          <w:szCs w:val="20"/>
        </w:rPr>
        <w:t>50%</w:t>
      </w:r>
      <w:r>
        <w:rPr>
          <w:color w:val="000000"/>
          <w:spacing w:val="0"/>
          <w:w w:val="100"/>
          <w:position w:val="0"/>
        </w:rPr>
        <w:t>享受增值税即征即退政策。</w:t>
      </w:r>
    </w:p>
    <w:p>
      <w:pPr>
        <w:pStyle w:val="Style30"/>
        <w:keepNext/>
        <w:keepLines/>
        <w:widowControl w:val="0"/>
        <w:shd w:val="clear" w:color="auto" w:fill="auto"/>
        <w:bidi w:val="0"/>
        <w:spacing w:before="0" w:after="120" w:line="480" w:lineRule="auto"/>
        <w:ind w:left="0" w:right="0" w:firstLine="0"/>
        <w:jc w:val="left"/>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sz w:val="20"/>
          <w:szCs w:val="20"/>
        </w:rPr>
        <w:t>3</w:t>
      </w:r>
      <w:bookmarkEnd w:id="973"/>
      <w:r>
        <w:rPr>
          <w:color w:val="000000"/>
          <w:spacing w:val="0"/>
          <w:w w:val="100"/>
          <w:position w:val="0"/>
        </w:rPr>
        <w:t>、其他</w:t>
      </w:r>
      <w:bookmarkEnd w:id="971"/>
      <w:bookmarkEnd w:id="972"/>
      <w:bookmarkEnd w:id="974"/>
    </w:p>
    <w:p>
      <w:pPr>
        <w:pStyle w:val="Style23"/>
        <w:keepNext/>
        <w:keepLines/>
        <w:widowControl w:val="0"/>
        <w:shd w:val="clear" w:color="auto" w:fill="auto"/>
        <w:bidi w:val="0"/>
        <w:spacing w:before="0" w:after="360" w:line="240" w:lineRule="auto"/>
        <w:ind w:left="0" w:right="0" w:firstLine="0"/>
        <w:jc w:val="left"/>
      </w:pPr>
      <w:bookmarkStart w:id="975" w:name="bookmark975"/>
      <w:bookmarkStart w:id="976" w:name="bookmark976"/>
      <w:bookmarkStart w:id="977" w:name="bookmark977"/>
      <w:bookmarkStart w:id="978" w:name="bookmark978"/>
      <w:r>
        <w:rPr>
          <w:color w:val="000000"/>
          <w:spacing w:val="0"/>
          <w:w w:val="100"/>
          <w:position w:val="0"/>
          <w:sz w:val="24"/>
          <w:szCs w:val="24"/>
        </w:rPr>
        <w:t>七</w:t>
      </w:r>
      <w:bookmarkEnd w:id="977"/>
      <w:r>
        <w:rPr>
          <w:color w:val="000000"/>
          <w:spacing w:val="0"/>
          <w:w w:val="100"/>
          <w:position w:val="0"/>
          <w:sz w:val="24"/>
          <w:szCs w:val="24"/>
        </w:rPr>
        <w:t>、合并财务报表项目注释</w:t>
      </w:r>
      <w:bookmarkEnd w:id="975"/>
      <w:bookmarkEnd w:id="976"/>
      <w:bookmarkEnd w:id="978"/>
    </w:p>
    <w:p>
      <w:pPr>
        <w:pStyle w:val="Style30"/>
        <w:keepNext/>
        <w:keepLines/>
        <w:widowControl w:val="0"/>
        <w:shd w:val="clear" w:color="auto" w:fill="auto"/>
        <w:bidi w:val="0"/>
        <w:spacing w:before="0" w:after="120" w:line="480" w:lineRule="auto"/>
        <w:ind w:left="0" w:right="0" w:firstLine="0"/>
        <w:jc w:val="left"/>
      </w:pPr>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sz w:val="20"/>
          <w:szCs w:val="20"/>
        </w:rPr>
        <w:t>1</w:t>
      </w:r>
      <w:r>
        <w:rPr>
          <w:color w:val="000000"/>
          <w:spacing w:val="0"/>
          <w:w w:val="100"/>
          <w:position w:val="0"/>
        </w:rPr>
        <w:t>、货币资金</w:t>
      </w:r>
      <w:bookmarkEnd w:id="979"/>
      <w:bookmarkEnd w:id="980"/>
      <w:bookmarkEnd w:id="98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206"/>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534,718.70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393,176.32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625,856,046.23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502,559,805.51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9,787,400.97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12,425,834.82</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636,178,165.90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515,378,816.65</w:t>
            </w:r>
          </w:p>
        </w:tc>
      </w:tr>
    </w:tbl>
    <w:p>
      <w:pPr>
        <w:widowControl w:val="0"/>
        <w:spacing w:after="119" w:line="1" w:lineRule="exact"/>
      </w:pPr>
    </w:p>
    <w:p>
      <w:pPr>
        <w:pStyle w:val="Style15"/>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其他说明</w:t>
      </w:r>
    </w:p>
    <w:p>
      <w:pPr>
        <w:pStyle w:val="Style15"/>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期末其他货币资金系将于</w:t>
      </w:r>
      <w:r>
        <w:rPr>
          <w:color w:val="000000"/>
          <w:spacing w:val="0"/>
          <w:w w:val="100"/>
          <w:position w:val="0"/>
          <w:sz w:val="20"/>
          <w:szCs w:val="20"/>
        </w:rPr>
        <w:t>3</w:t>
      </w:r>
      <w:r>
        <w:rPr>
          <w:color w:val="000000"/>
          <w:spacing w:val="0"/>
          <w:w w:val="100"/>
          <w:position w:val="0"/>
        </w:rPr>
        <w:t>个月后到期的汇票、保函、信用证保证金，共计</w:t>
      </w:r>
      <w:r>
        <w:rPr>
          <w:color w:val="000000"/>
          <w:spacing w:val="0"/>
          <w:w w:val="100"/>
          <w:position w:val="0"/>
          <w:sz w:val="20"/>
          <w:szCs w:val="20"/>
        </w:rPr>
        <w:t>9,787,400.97</w:t>
      </w:r>
      <w:r>
        <w:rPr>
          <w:color w:val="000000"/>
          <w:spacing w:val="0"/>
          <w:w w:val="100"/>
          <w:position w:val="0"/>
        </w:rPr>
        <w:t>元。</w:t>
      </w:r>
      <w:r>
        <w:br w:type="page"/>
      </w:r>
    </w:p>
    <w:p>
      <w:pPr>
        <w:pStyle w:val="Style30"/>
        <w:keepNext/>
        <w:keepLines/>
        <w:widowControl w:val="0"/>
        <w:shd w:val="clear" w:color="auto" w:fill="auto"/>
        <w:bidi w:val="0"/>
        <w:spacing w:before="0" w:line="240" w:lineRule="auto"/>
        <w:ind w:left="0" w:right="0" w:firstLine="0"/>
        <w:jc w:val="left"/>
      </w:pPr>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sz w:val="20"/>
          <w:szCs w:val="20"/>
        </w:rPr>
        <w:t>2</w:t>
      </w:r>
      <w:r>
        <w:rPr>
          <w:color w:val="000000"/>
          <w:spacing w:val="0"/>
          <w:w w:val="100"/>
          <w:position w:val="0"/>
        </w:rPr>
        <w:t>、应收票据</w:t>
      </w:r>
      <w:bookmarkEnd w:id="982"/>
      <w:bookmarkEnd w:id="983"/>
      <w:bookmarkEnd w:id="984"/>
    </w:p>
    <w:p>
      <w:pPr>
        <w:pStyle w:val="Style64"/>
        <w:keepNext/>
        <w:keepLines/>
        <w:widowControl w:val="0"/>
        <w:numPr>
          <w:ilvl w:val="0"/>
          <w:numId w:val="9"/>
        </w:numPr>
        <w:shd w:val="clear" w:color="auto" w:fill="auto"/>
        <w:bidi w:val="0"/>
        <w:spacing w:before="0" w:after="360" w:line="240" w:lineRule="auto"/>
        <w:ind w:left="0" w:right="0" w:firstLine="0"/>
        <w:jc w:val="left"/>
      </w:pPr>
      <w:bookmarkStart w:id="985" w:name="bookmark985"/>
      <w:bookmarkStart w:id="986" w:name="bookmark986"/>
      <w:bookmarkStart w:id="987" w:name="bookmark987"/>
      <w:bookmarkStart w:id="988" w:name="bookmark988"/>
      <w:bookmarkEnd w:id="987"/>
      <w:r>
        <w:rPr>
          <w:color w:val="000000"/>
          <w:spacing w:val="0"/>
          <w:w w:val="100"/>
          <w:position w:val="0"/>
        </w:rPr>
        <w:t>应收票据分类列示</w:t>
      </w:r>
      <w:bookmarkEnd w:id="985"/>
      <w:bookmarkEnd w:id="986"/>
      <w:bookmarkEnd w:id="98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206"/>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14,705,572.81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8,894,900.02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3,196,500.00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17,902,072.81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8,894,900.02</w:t>
            </w:r>
          </w:p>
        </w:tc>
      </w:tr>
    </w:tbl>
    <w:p>
      <w:pPr>
        <w:widowControl w:val="0"/>
        <w:spacing w:after="119" w:line="1" w:lineRule="exact"/>
      </w:pPr>
    </w:p>
    <w:p>
      <w:pPr>
        <w:pStyle w:val="Style15"/>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注：</w:t>
      </w:r>
      <w:r>
        <w:rPr>
          <w:color w:val="000000"/>
          <w:spacing w:val="0"/>
          <w:w w:val="100"/>
          <w:position w:val="0"/>
          <w:sz w:val="20"/>
          <w:szCs w:val="20"/>
        </w:rPr>
        <w:t>1</w:t>
      </w:r>
      <w:r>
        <w:rPr>
          <w:color w:val="000000"/>
          <w:spacing w:val="0"/>
          <w:w w:val="100"/>
          <w:position w:val="0"/>
        </w:rPr>
        <w:t>、应收票据较期初增加</w:t>
      </w:r>
      <w:r>
        <w:rPr>
          <w:color w:val="000000"/>
          <w:spacing w:val="0"/>
          <w:w w:val="100"/>
          <w:position w:val="0"/>
          <w:sz w:val="20"/>
          <w:szCs w:val="20"/>
        </w:rPr>
        <w:t>101.26%</w:t>
      </w:r>
      <w:r>
        <w:rPr>
          <w:color w:val="000000"/>
          <w:spacing w:val="0"/>
          <w:w w:val="100"/>
          <w:position w:val="0"/>
        </w:rPr>
        <w:t>，主要系收入增加所致。</w:t>
      </w:r>
    </w:p>
    <w:p>
      <w:pPr>
        <w:pStyle w:val="Style64"/>
        <w:keepNext/>
        <w:keepLines/>
        <w:widowControl w:val="0"/>
        <w:numPr>
          <w:ilvl w:val="0"/>
          <w:numId w:val="9"/>
        </w:numPr>
        <w:shd w:val="clear" w:color="auto" w:fill="auto"/>
        <w:bidi w:val="0"/>
        <w:spacing w:before="0" w:after="360" w:line="240" w:lineRule="auto"/>
        <w:ind w:left="0" w:right="0" w:firstLine="140"/>
        <w:jc w:val="left"/>
      </w:pPr>
      <w:bookmarkStart w:id="989" w:name="bookmark989"/>
      <w:bookmarkStart w:id="990" w:name="bookmark990"/>
      <w:bookmarkStart w:id="991" w:name="bookmark991"/>
      <w:bookmarkStart w:id="992" w:name="bookmark992"/>
      <w:bookmarkEnd w:id="991"/>
      <w:r>
        <w:rPr>
          <w:color w:val="000000"/>
          <w:spacing w:val="0"/>
          <w:w w:val="100"/>
          <w:position w:val="0"/>
        </w:rPr>
        <w:t>期末公司已背书或贴现且在资产负债表日尚未到期的应收票据</w:t>
      </w:r>
      <w:bookmarkEnd w:id="989"/>
      <w:bookmarkEnd w:id="990"/>
      <w:bookmarkEnd w:id="99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06"/>
        <w:gridCol w:w="3192"/>
        <w:gridCol w:w="3206"/>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期末未终止确认金额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9,963,560.00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9,963,560.00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sz w:val="20"/>
          <w:szCs w:val="20"/>
        </w:rPr>
        <w:t>3</w:t>
      </w:r>
      <w:bookmarkEnd w:id="995"/>
      <w:r>
        <w:rPr>
          <w:color w:val="000000"/>
          <w:spacing w:val="0"/>
          <w:w w:val="100"/>
          <w:position w:val="0"/>
        </w:rPr>
        <w:t>、应收账款</w:t>
      </w:r>
      <w:bookmarkEnd w:id="993"/>
      <w:bookmarkEnd w:id="994"/>
      <w:bookmarkEnd w:id="996"/>
    </w:p>
    <w:p>
      <w:pPr>
        <w:pStyle w:val="Style64"/>
        <w:keepNext/>
        <w:keepLines/>
        <w:widowControl w:val="0"/>
        <w:numPr>
          <w:ilvl w:val="0"/>
          <w:numId w:val="11"/>
        </w:numPr>
        <w:shd w:val="clear" w:color="auto" w:fill="auto"/>
        <w:bidi w:val="0"/>
        <w:spacing w:before="0" w:after="360" w:line="240" w:lineRule="auto"/>
        <w:ind w:left="0" w:right="0" w:firstLine="0"/>
        <w:jc w:val="left"/>
      </w:pPr>
      <w:bookmarkStart w:id="1000" w:name="bookmark1000"/>
      <w:bookmarkStart w:id="997" w:name="bookmark997"/>
      <w:bookmarkStart w:id="998" w:name="bookmark998"/>
      <w:bookmarkStart w:id="999" w:name="bookmark999"/>
      <w:bookmarkEnd w:id="999"/>
      <w:r>
        <w:rPr>
          <w:color w:val="000000"/>
          <w:spacing w:val="0"/>
          <w:w w:val="100"/>
          <w:position w:val="0"/>
        </w:rPr>
        <w:t>应收账款分类披露</w:t>
      </w:r>
      <w:bookmarkEnd w:id="1000"/>
      <w:bookmarkEnd w:id="997"/>
      <w:bookmarkEnd w:id="99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51"/>
        <w:gridCol w:w="922"/>
        <w:gridCol w:w="605"/>
        <w:gridCol w:w="667"/>
        <w:gridCol w:w="859"/>
        <w:gridCol w:w="787"/>
        <w:gridCol w:w="763"/>
        <w:gridCol w:w="710"/>
        <w:gridCol w:w="850"/>
        <w:gridCol w:w="840"/>
        <w:gridCol w:w="950"/>
      </w:tblGrid>
      <w:tr>
        <w:trPr>
          <w:trHeight w:val="427"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按信用风险特征组 合计提坏账准备的 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446,670,77</w:t>
            </w:r>
          </w:p>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5.03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99.56</w:t>
            </w:r>
          </w:p>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51,705,</w:t>
            </w:r>
          </w:p>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115.32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394,965,6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310,156,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34,364,35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275,792,32</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单项金额不重大但 单独计提坏账准备 的应收账款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1,974,200.0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1,542,2</w:t>
            </w:r>
          </w:p>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432,000.0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1,999,56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1,567,563.</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432,000.00</w:t>
            </w:r>
          </w:p>
        </w:tc>
      </w:tr>
      <w:tr>
        <w:trPr>
          <w:trHeight w:val="374"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448,644,97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53,247,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395,397,6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312,156,</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35,931,91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276,224,32</w:t>
            </w:r>
          </w:p>
        </w:tc>
      </w:tr>
      <w:tr>
        <w:trPr>
          <w:trHeight w:val="370"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5.03</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315.32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59.71</w:t>
            </w:r>
            <w:r>
              <w:rPr>
                <w:color w:val="FF0000"/>
                <w:spacing w:val="0"/>
                <w:w w:val="100"/>
                <w:position w:val="0"/>
                <w:vertAlign w:val="superscript"/>
              </w:rPr>
              <w:t>1</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239.69</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w:t>
            </w:r>
          </w:p>
        </w:tc>
      </w:tr>
    </w:tbl>
    <w:p>
      <w:pPr>
        <w:pStyle w:val="Style15"/>
        <w:keepNext w:val="0"/>
        <w:keepLines w:val="0"/>
        <w:widowControl w:val="0"/>
        <w:shd w:val="clear" w:color="auto" w:fill="auto"/>
        <w:bidi w:val="0"/>
        <w:spacing w:before="0" w:after="0" w:line="437" w:lineRule="exact"/>
        <w:ind w:left="0" w:right="0" w:firstLine="440"/>
        <w:jc w:val="left"/>
      </w:pPr>
      <w:r>
        <w:rPr>
          <w:color w:val="000000"/>
          <w:spacing w:val="0"/>
          <w:w w:val="100"/>
          <w:position w:val="0"/>
          <w:shd w:val="clear" w:color="auto" w:fill="FFFFFF"/>
        </w:rPr>
        <w:t>注：</w:t>
      </w:r>
      <w:r>
        <w:rPr>
          <w:color w:val="000000"/>
          <w:spacing w:val="0"/>
          <w:w w:val="100"/>
          <w:position w:val="0"/>
          <w:sz w:val="20"/>
          <w:szCs w:val="20"/>
          <w:shd w:val="clear" w:color="auto" w:fill="FFFFFF"/>
        </w:rPr>
        <w:t>1</w:t>
      </w:r>
      <w:r>
        <w:rPr>
          <w:color w:val="000000"/>
          <w:spacing w:val="0"/>
          <w:w w:val="100"/>
          <w:position w:val="0"/>
          <w:shd w:val="clear" w:color="auto" w:fill="FFFFFF"/>
        </w:rPr>
        <w:t>、应收账款较期初增加</w:t>
      </w:r>
      <w:r>
        <w:rPr>
          <w:color w:val="000000"/>
          <w:spacing w:val="0"/>
          <w:w w:val="100"/>
          <w:position w:val="0"/>
          <w:sz w:val="20"/>
          <w:szCs w:val="20"/>
          <w:shd w:val="clear" w:color="auto" w:fill="FFFFFF"/>
        </w:rPr>
        <w:t>43.14%,</w:t>
      </w:r>
      <w:r>
        <w:rPr>
          <w:color w:val="000000"/>
          <w:spacing w:val="0"/>
          <w:w w:val="100"/>
          <w:position w:val="0"/>
          <w:shd w:val="clear" w:color="auto" w:fill="FFFFFF"/>
        </w:rPr>
        <w:t>主要系合并范围增加及收入增加所致。</w:t>
      </w:r>
    </w:p>
    <w:p>
      <w:pPr>
        <w:pStyle w:val="Style27"/>
        <w:keepNext w:val="0"/>
        <w:keepLines w:val="0"/>
        <w:widowControl w:val="0"/>
        <w:shd w:val="clear" w:color="auto" w:fill="auto"/>
        <w:bidi w:val="0"/>
        <w:spacing w:before="0" w:after="120" w:line="437" w:lineRule="exact"/>
        <w:ind w:left="0" w:right="0" w:firstLine="0"/>
        <w:jc w:val="left"/>
      </w:pPr>
      <w:r>
        <w:rPr>
          <w:color w:val="000000"/>
          <w:spacing w:val="0"/>
          <w:w w:val="100"/>
          <w:position w:val="0"/>
        </w:rPr>
        <w:t>期末单项金额重大并单项计提坏账准备的应收账款：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组合中，按账龄分析法计提坏账准备的应收账款：</w:t>
      </w:r>
      <w:r>
        <w:br w:type="page"/>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2395"/>
        <w:gridCol w:w="2390"/>
        <w:gridCol w:w="2410"/>
      </w:tblGrid>
      <w:tr>
        <w:trPr>
          <w:trHeight w:val="427"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301,396,719.29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15,069,837.32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67,289,650.11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6,728,965.01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28,996,781.13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5,799,356.22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48,987,624.50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24,106,956.77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25,374,322.20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7,612,296.67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14,237,284.42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7,118,642.22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9,376,017.88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9,376,017.88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446,670,775.03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51,705,115.32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组合中，采用其他方法计提坏账准备的应收账款：</w:t>
      </w:r>
    </w:p>
    <w:p>
      <w:pPr>
        <w:pStyle w:val="Style64"/>
        <w:keepNext/>
        <w:keepLines/>
        <w:widowControl w:val="0"/>
        <w:shd w:val="clear" w:color="auto" w:fill="auto"/>
        <w:tabs>
          <w:tab w:pos="493" w:val="left"/>
        </w:tabs>
        <w:bidi w:val="0"/>
        <w:spacing w:before="0" w:after="460" w:line="240" w:lineRule="auto"/>
        <w:ind w:left="0" w:right="0" w:firstLine="0"/>
        <w:jc w:val="left"/>
      </w:pPr>
      <w:bookmarkStart w:id="1001" w:name="bookmark1001"/>
      <w:bookmarkStart w:id="1002" w:name="bookmark1002"/>
      <w:bookmarkStart w:id="1003" w:name="bookmark1003"/>
      <w:bookmarkStart w:id="1004" w:name="bookmark1004"/>
      <w:r>
        <w:rPr>
          <w:color w:val="000000"/>
          <w:spacing w:val="0"/>
          <w:w w:val="100"/>
          <w:position w:val="0"/>
        </w:rPr>
        <w:t>（</w:t>
      </w:r>
      <w:bookmarkEnd w:id="1003"/>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本期计提、收回或转回的坏账准备情况</w:t>
      </w:r>
      <w:bookmarkEnd w:id="1001"/>
      <w:bookmarkEnd w:id="1002"/>
      <w:bookmarkEnd w:id="1004"/>
    </w:p>
    <w:p>
      <w:pPr>
        <w:pStyle w:val="Style15"/>
        <w:keepNext w:val="0"/>
        <w:keepLines w:val="0"/>
        <w:widowControl w:val="0"/>
        <w:shd w:val="clear" w:color="auto" w:fill="auto"/>
        <w:bidi w:val="0"/>
        <w:spacing w:before="0" w:after="460" w:line="240" w:lineRule="auto"/>
        <w:ind w:left="0" w:right="0" w:firstLine="460"/>
        <w:jc w:val="left"/>
      </w:pPr>
      <w:r>
        <w:rPr>
          <w:color w:val="000000"/>
          <w:spacing w:val="0"/>
          <w:w w:val="100"/>
          <w:position w:val="0"/>
        </w:rPr>
        <w:t>本期计提坏账准备金额</w:t>
      </w:r>
      <w:r>
        <w:rPr>
          <w:color w:val="000000"/>
          <w:spacing w:val="0"/>
          <w:w w:val="100"/>
          <w:position w:val="0"/>
          <w:sz w:val="20"/>
          <w:szCs w:val="20"/>
        </w:rPr>
        <w:t>16,073,772.65</w:t>
      </w:r>
      <w:r>
        <w:rPr>
          <w:color w:val="000000"/>
          <w:spacing w:val="0"/>
          <w:w w:val="100"/>
          <w:position w:val="0"/>
        </w:rPr>
        <w:t>元；本期收回或转回坏账准备金额</w:t>
      </w:r>
      <w:r>
        <w:rPr>
          <w:color w:val="000000"/>
          <w:spacing w:val="0"/>
          <w:w w:val="100"/>
          <w:position w:val="0"/>
          <w:sz w:val="20"/>
          <w:szCs w:val="20"/>
        </w:rPr>
        <w:t>0.00</w:t>
      </w:r>
      <w:r>
        <w:rPr>
          <w:color w:val="000000"/>
          <w:spacing w:val="0"/>
          <w:w w:val="100"/>
          <w:position w:val="0"/>
        </w:rPr>
        <w:t>元。</w:t>
      </w:r>
    </w:p>
    <w:p>
      <w:pPr>
        <w:pStyle w:val="Style64"/>
        <w:keepNext/>
        <w:keepLines/>
        <w:widowControl w:val="0"/>
        <w:shd w:val="clear" w:color="auto" w:fill="auto"/>
        <w:tabs>
          <w:tab w:pos="493" w:val="left"/>
        </w:tabs>
        <w:bidi w:val="0"/>
        <w:spacing w:before="0" w:after="400" w:line="240" w:lineRule="auto"/>
        <w:ind w:left="0" w:right="0" w:firstLine="0"/>
        <w:jc w:val="left"/>
      </w:pPr>
      <w:bookmarkStart w:id="1005" w:name="bookmark1005"/>
      <w:bookmarkStart w:id="1006" w:name="bookmark1006"/>
      <w:bookmarkStart w:id="1007" w:name="bookmark1007"/>
      <w:bookmarkStart w:id="1008" w:name="bookmark1008"/>
      <w:r>
        <w:rPr>
          <w:color w:val="000000"/>
          <w:spacing w:val="0"/>
          <w:w w:val="100"/>
          <w:position w:val="0"/>
        </w:rPr>
        <w:t>（</w:t>
      </w:r>
      <w:bookmarkEnd w:id="1007"/>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本期实际核销的应收账款情况</w:t>
      </w:r>
      <w:bookmarkEnd w:id="1005"/>
      <w:bookmarkEnd w:id="1006"/>
      <w:bookmarkEnd w:id="100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862"/>
        <w:gridCol w:w="4867"/>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应收账款合计</w:t>
            </w:r>
            <w:r>
              <w:rPr>
                <w:color w:val="000000"/>
                <w:spacing w:val="0"/>
                <w:w w:val="100"/>
                <w:position w:val="0"/>
                <w:sz w:val="18"/>
                <w:szCs w:val="18"/>
              </w:rPr>
              <w:t>58</w:t>
            </w:r>
            <w:r>
              <w:rPr>
                <w:rFonts w:ascii="SimSun" w:eastAsia="SimSun" w:hAnsi="SimSun" w:cs="SimSun"/>
                <w:color w:val="000000"/>
                <w:spacing w:val="0"/>
                <w:w w:val="100"/>
                <w:position w:val="0"/>
                <w:sz w:val="17"/>
                <w:szCs w:val="17"/>
              </w:rPr>
              <w:t>户货款</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1,327,338.40</w:t>
            </w:r>
          </w:p>
        </w:tc>
      </w:tr>
    </w:tbl>
    <w:p>
      <w:pPr>
        <w:widowControl w:val="0"/>
        <w:spacing w:after="119" w:line="1" w:lineRule="exact"/>
      </w:pPr>
    </w:p>
    <w:p>
      <w:pPr>
        <w:pStyle w:val="Style1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应收账款核销说明：</w:t>
      </w:r>
    </w:p>
    <w:p>
      <w:pPr>
        <w:pStyle w:val="Style15"/>
        <w:keepNext w:val="0"/>
        <w:keepLines w:val="0"/>
        <w:widowControl w:val="0"/>
        <w:shd w:val="clear" w:color="auto" w:fill="auto"/>
        <w:bidi w:val="0"/>
        <w:spacing w:before="0" w:after="460" w:line="240" w:lineRule="auto"/>
        <w:ind w:left="0" w:right="0" w:firstLine="0"/>
        <w:jc w:val="left"/>
      </w:pPr>
      <w:r>
        <w:rPr>
          <w:color w:val="000000"/>
          <w:spacing w:val="0"/>
          <w:w w:val="100"/>
          <w:position w:val="0"/>
        </w:rPr>
        <w:t>由于货款的结算尾款无法收回，由管理层审批核销。</w:t>
      </w:r>
    </w:p>
    <w:p>
      <w:pPr>
        <w:pStyle w:val="Style64"/>
        <w:keepNext/>
        <w:keepLines/>
        <w:widowControl w:val="0"/>
        <w:shd w:val="clear" w:color="auto" w:fill="auto"/>
        <w:bidi w:val="0"/>
        <w:spacing w:before="0" w:after="400" w:line="240" w:lineRule="auto"/>
        <w:ind w:left="0" w:right="0" w:firstLine="0"/>
        <w:jc w:val="left"/>
      </w:pPr>
      <w:bookmarkStart w:id="1009" w:name="bookmark1009"/>
      <w:bookmarkStart w:id="1010" w:name="bookmark1010"/>
      <w:bookmarkStart w:id="1011" w:name="bookmark1011"/>
      <w:bookmarkStart w:id="1012" w:name="bookmark1012"/>
      <w:r>
        <w:rPr>
          <w:color w:val="000000"/>
          <w:spacing w:val="0"/>
          <w:w w:val="100"/>
          <w:position w:val="0"/>
        </w:rPr>
        <w:t>（</w:t>
      </w:r>
      <w:bookmarkEnd w:id="1011"/>
      <w:r>
        <w:rPr>
          <w:rFonts w:ascii="Times New Roman" w:eastAsia="Times New Roman" w:hAnsi="Times New Roman" w:cs="Times New Roman"/>
          <w:color w:val="000000"/>
          <w:spacing w:val="0"/>
          <w:w w:val="100"/>
          <w:position w:val="0"/>
          <w:sz w:val="20"/>
          <w:szCs w:val="20"/>
        </w:rPr>
        <w:t>4</w:t>
      </w:r>
      <w:r>
        <w:rPr>
          <w:color w:val="000000"/>
          <w:spacing w:val="0"/>
          <w:w w:val="100"/>
          <w:position w:val="0"/>
        </w:rPr>
        <w:t>）按欠款方归集的期末余额前五名的应收账款情况</w:t>
      </w:r>
      <w:bookmarkEnd w:id="1009"/>
      <w:bookmarkEnd w:id="1010"/>
      <w:bookmarkEnd w:id="1012"/>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w:t>
      </w:r>
    </w:p>
    <w:tbl>
      <w:tblPr>
        <w:tblOverlap w:val="never"/>
        <w:jc w:val="center"/>
        <w:tblLayout w:type="fixed"/>
      </w:tblPr>
      <w:tblGrid>
        <w:gridCol w:w="2851"/>
        <w:gridCol w:w="2832"/>
        <w:gridCol w:w="2472"/>
        <w:gridCol w:w="1550"/>
      </w:tblGrid>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占应收账款总额的比例</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坏账准备余额</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广州杰赛科技股份有限公司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26,399,282.77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1,319,964.14</w:t>
            </w:r>
          </w:p>
        </w:tc>
      </w:tr>
      <w:tr>
        <w:trPr>
          <w:trHeight w:val="37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郑州朗悦置业有限公司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19,915,625.00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995,782.60</w:t>
            </w:r>
          </w:p>
        </w:tc>
      </w:tr>
    </w:tbl>
    <w:p>
      <w:pPr>
        <w:widowControl w:val="0"/>
        <w:spacing w:line="1" w:lineRule="exact"/>
      </w:pPr>
      <w:r>
        <w:br w:type="page"/>
      </w:r>
    </w:p>
    <w:tbl>
      <w:tblPr>
        <w:tblOverlap w:val="never"/>
        <w:jc w:val="center"/>
        <w:tblLayout w:type="fixed"/>
      </w:tblPr>
      <w:tblGrid>
        <w:gridCol w:w="2851"/>
        <w:gridCol w:w="2832"/>
        <w:gridCol w:w="2472"/>
        <w:gridCol w:w="1550"/>
      </w:tblGrid>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郑州航空港水务发展有限公司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15,918,989.55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795,949.48</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广州环投南沙环保能源有限公司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12,591,697.50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629,584.88</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郑州牟源水务发展有限公司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6,270,387.55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313,519.38</w:t>
            </w:r>
          </w:p>
        </w:tc>
      </w:tr>
      <w:tr>
        <w:trPr>
          <w:trHeight w:val="37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81,095,982.37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4,054,800.48</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sz w:val="20"/>
          <w:szCs w:val="20"/>
        </w:rPr>
        <w:t>4</w:t>
      </w:r>
      <w:bookmarkEnd w:id="1015"/>
      <w:r>
        <w:rPr>
          <w:color w:val="000000"/>
          <w:spacing w:val="0"/>
          <w:w w:val="100"/>
          <w:position w:val="0"/>
        </w:rPr>
        <w:t>、预付款项</w:t>
      </w:r>
      <w:bookmarkEnd w:id="1013"/>
      <w:bookmarkEnd w:id="1014"/>
      <w:bookmarkEnd w:id="1016"/>
    </w:p>
    <w:p>
      <w:pPr>
        <w:pStyle w:val="Style64"/>
        <w:keepNext/>
        <w:keepLines/>
        <w:widowControl w:val="0"/>
        <w:numPr>
          <w:ilvl w:val="0"/>
          <w:numId w:val="13"/>
        </w:numPr>
        <w:shd w:val="clear" w:color="auto" w:fill="auto"/>
        <w:bidi w:val="0"/>
        <w:spacing w:before="0" w:after="360" w:line="240" w:lineRule="auto"/>
        <w:ind w:left="0" w:right="0" w:firstLine="140"/>
        <w:jc w:val="left"/>
      </w:pPr>
      <w:bookmarkStart w:id="1017" w:name="bookmark1017"/>
      <w:bookmarkStart w:id="1018" w:name="bookmark1018"/>
      <w:bookmarkStart w:id="1019" w:name="bookmark1019"/>
      <w:bookmarkStart w:id="1020" w:name="bookmark1020"/>
      <w:bookmarkEnd w:id="1019"/>
      <w:r>
        <w:rPr>
          <w:color w:val="000000"/>
          <w:spacing w:val="0"/>
          <w:w w:val="100"/>
          <w:position w:val="0"/>
        </w:rPr>
        <w:t>预付款项按账龄列示</w:t>
      </w:r>
      <w:bookmarkEnd w:id="1017"/>
      <w:bookmarkEnd w:id="1018"/>
      <w:bookmarkEnd w:id="102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5"/>
        <w:gridCol w:w="1915"/>
        <w:gridCol w:w="1915"/>
        <w:gridCol w:w="1934"/>
      </w:tblGrid>
      <w:tr>
        <w:trPr>
          <w:trHeight w:val="427"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30,632,524.44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22,184,622.45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pPr>
            <w:r>
              <w:rPr>
                <w:color w:val="000000"/>
                <w:spacing w:val="0"/>
                <w:w w:val="100"/>
                <w:position w:val="0"/>
              </w:rPr>
              <w:t>1,890,232.64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1,393,748.53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547,262.19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2,637,644.89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pPr>
            <w:r>
              <w:rPr>
                <w:color w:val="000000"/>
                <w:spacing w:val="0"/>
                <w:w w:val="100"/>
                <w:position w:val="0"/>
              </w:rPr>
              <w:t>2,591,164.24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1,236,519.85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35,661,183.51</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27,452,535.72</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14"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tbl>
      <w:tblPr>
        <w:tblOverlap w:val="never"/>
        <w:jc w:val="center"/>
        <w:tblLayout w:type="fixed"/>
      </w:tblPr>
      <w:tblGrid>
        <w:gridCol w:w="3686"/>
        <w:gridCol w:w="1646"/>
        <w:gridCol w:w="1286"/>
        <w:gridCol w:w="3086"/>
      </w:tblGrid>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债务单位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未结算原因</w:t>
            </w:r>
          </w:p>
        </w:tc>
      </w:tr>
      <w:tr>
        <w:trPr>
          <w:trHeight w:val="37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深圳恒通源水处理科技有限公司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1,000,000.00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合同尚未执行完毕</w:t>
            </w:r>
          </w:p>
        </w:tc>
      </w:tr>
    </w:tbl>
    <w:p>
      <w:pPr>
        <w:widowControl w:val="0"/>
        <w:spacing w:after="359" w:line="1" w:lineRule="exact"/>
      </w:pPr>
    </w:p>
    <w:p>
      <w:pPr>
        <w:pStyle w:val="Style64"/>
        <w:keepNext/>
        <w:keepLines/>
        <w:widowControl w:val="0"/>
        <w:numPr>
          <w:ilvl w:val="0"/>
          <w:numId w:val="13"/>
        </w:numPr>
        <w:shd w:val="clear" w:color="auto" w:fill="auto"/>
        <w:bidi w:val="0"/>
        <w:spacing w:before="0" w:after="360" w:line="240" w:lineRule="auto"/>
        <w:ind w:left="0" w:right="0" w:firstLine="140"/>
        <w:jc w:val="left"/>
      </w:pPr>
      <w:bookmarkStart w:id="1021" w:name="bookmark1021"/>
      <w:bookmarkStart w:id="1022" w:name="bookmark1022"/>
      <w:bookmarkStart w:id="1023" w:name="bookmark1023"/>
      <w:bookmarkStart w:id="1024" w:name="bookmark1024"/>
      <w:bookmarkEnd w:id="1023"/>
      <w:r>
        <w:rPr>
          <w:color w:val="000000"/>
          <w:spacing w:val="0"/>
          <w:w w:val="100"/>
          <w:position w:val="0"/>
        </w:rPr>
        <w:t>按预付对象归集的期末余额前五名的预付款情况</w:t>
      </w:r>
      <w:bookmarkEnd w:id="1021"/>
      <w:bookmarkEnd w:id="1022"/>
      <w:bookmarkEnd w:id="1024"/>
    </w:p>
    <w:tbl>
      <w:tblPr>
        <w:tblOverlap w:val="never"/>
        <w:jc w:val="center"/>
        <w:tblLayout w:type="fixed"/>
      </w:tblPr>
      <w:tblGrid>
        <w:gridCol w:w="4224"/>
        <w:gridCol w:w="2674"/>
        <w:gridCol w:w="2808"/>
      </w:tblGrid>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占预付款项总额的比例</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郑州泰祥热电股份有限公司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2,777,342.00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7.79</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河南天然工程建设有限公司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7.29</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河南绿城建设工程有限公司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2,376,000.00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6.66</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上海奇力浦信息技术有限公司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2,091,920.00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5.87</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河南中兆建筑工程有限公司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1,940,000.00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5.44</w:t>
            </w:r>
          </w:p>
        </w:tc>
      </w:tr>
      <w:tr>
        <w:trPr>
          <w:trHeight w:val="37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11,785,262.00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33.05</w:t>
            </w:r>
          </w:p>
        </w:tc>
      </w:tr>
    </w:tbl>
    <w:p>
      <w:pPr>
        <w:pStyle w:val="Style25"/>
        <w:keepNext w:val="0"/>
        <w:keepLines w:val="0"/>
        <w:widowControl w:val="0"/>
        <w:shd w:val="clear" w:color="auto" w:fill="auto"/>
        <w:bidi w:val="0"/>
        <w:spacing w:before="0" w:after="0" w:line="240" w:lineRule="auto"/>
        <w:ind w:left="14" w:right="0" w:firstLine="0"/>
        <w:jc w:val="left"/>
      </w:pPr>
      <w:r>
        <w:rPr>
          <w:color w:val="000000"/>
          <w:spacing w:val="0"/>
          <w:w w:val="100"/>
          <w:position w:val="0"/>
        </w:rPr>
        <w:t>其他说明:</w:t>
      </w:r>
    </w:p>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sz w:val="20"/>
          <w:szCs w:val="20"/>
        </w:rPr>
        <w:t>5</w:t>
      </w:r>
      <w:bookmarkEnd w:id="1027"/>
      <w:r>
        <w:rPr>
          <w:color w:val="000000"/>
          <w:spacing w:val="0"/>
          <w:w w:val="100"/>
          <w:position w:val="0"/>
        </w:rPr>
        <w:t>、应收利息</w:t>
      </w:r>
      <w:bookmarkEnd w:id="1025"/>
      <w:bookmarkEnd w:id="1026"/>
      <w:bookmarkEnd w:id="1028"/>
    </w:p>
    <w:p>
      <w:pPr>
        <w:pStyle w:val="Style64"/>
        <w:keepNext/>
        <w:keepLines/>
        <w:widowControl w:val="0"/>
        <w:shd w:val="clear" w:color="auto" w:fill="auto"/>
        <w:bidi w:val="0"/>
        <w:spacing w:before="0" w:after="360" w:line="240" w:lineRule="auto"/>
        <w:ind w:left="0" w:right="0" w:firstLine="0"/>
        <w:jc w:val="left"/>
      </w:pPr>
      <w:bookmarkStart w:id="1029" w:name="bookmark1029"/>
      <w:bookmarkStart w:id="1030" w:name="bookmark1030"/>
      <w:bookmarkStart w:id="1031" w:name="bookmark1031"/>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)应收利息分类</w:t>
      </w:r>
      <w:bookmarkEnd w:id="1029"/>
      <w:bookmarkEnd w:id="1030"/>
      <w:bookmarkEnd w:id="103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06"/>
        <w:gridCol w:w="3192"/>
        <w:gridCol w:w="3206"/>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定期存款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38,750.00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06"/>
        <w:gridCol w:w="3192"/>
        <w:gridCol w:w="3206"/>
      </w:tblGrid>
      <w:tr>
        <w:trPr>
          <w:trHeight w:val="456"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38,750.00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sz w:val="20"/>
          <w:szCs w:val="20"/>
        </w:rPr>
        <w:t>6</w:t>
      </w:r>
      <w:bookmarkEnd w:id="1034"/>
      <w:r>
        <w:rPr>
          <w:color w:val="000000"/>
          <w:spacing w:val="0"/>
          <w:w w:val="100"/>
          <w:position w:val="0"/>
        </w:rPr>
        <w:t>、应收股利</w:t>
      </w:r>
      <w:bookmarkEnd w:id="1032"/>
      <w:bookmarkEnd w:id="1033"/>
      <w:bookmarkEnd w:id="1035"/>
    </w:p>
    <w:p>
      <w:pPr>
        <w:pStyle w:val="Style64"/>
        <w:keepNext/>
        <w:keepLines/>
        <w:widowControl w:val="0"/>
        <w:shd w:val="clear" w:color="auto" w:fill="auto"/>
        <w:bidi w:val="0"/>
        <w:spacing w:before="0" w:after="360" w:line="240" w:lineRule="auto"/>
        <w:ind w:left="0" w:right="0" w:firstLine="0"/>
        <w:jc w:val="left"/>
      </w:pPr>
      <w:bookmarkStart w:id="1036" w:name="bookmark1036"/>
      <w:bookmarkStart w:id="1037" w:name="bookmark1037"/>
      <w:bookmarkStart w:id="1038" w:name="bookmark1038"/>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）应收股利</w:t>
      </w:r>
      <w:bookmarkEnd w:id="1036"/>
      <w:bookmarkEnd w:id="1037"/>
      <w:bookmarkEnd w:id="103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206"/>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郑州高新梧桐水务有限公司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1,805,638.78</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right"/>
              <w:rPr>
                <w:sz w:val="12"/>
                <w:szCs w:val="12"/>
              </w:rPr>
            </w:pPr>
            <w:r>
              <w:rPr>
                <w:color w:val="000000"/>
                <w:spacing w:val="0"/>
                <w:w w:val="100"/>
                <w:position w:val="0"/>
                <w:sz w:val="12"/>
                <w:szCs w:val="12"/>
              </w:rPr>
              <w:t>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1,805,638.78</w:t>
            </w:r>
          </w:p>
        </w:tc>
      </w:tr>
    </w:tbl>
    <w:p>
      <w:pPr>
        <w:widowControl w:val="0"/>
        <w:spacing w:after="119" w:line="1" w:lineRule="exact"/>
      </w:pPr>
    </w:p>
    <w:p>
      <w:pPr>
        <w:pStyle w:val="Style15"/>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注：</w:t>
      </w:r>
      <w:r>
        <w:rPr>
          <w:color w:val="000000"/>
          <w:spacing w:val="0"/>
          <w:w w:val="100"/>
          <w:position w:val="0"/>
          <w:sz w:val="20"/>
          <w:szCs w:val="20"/>
        </w:rPr>
        <w:t>1</w:t>
      </w:r>
      <w:r>
        <w:rPr>
          <w:color w:val="000000"/>
          <w:spacing w:val="0"/>
          <w:w w:val="100"/>
          <w:position w:val="0"/>
        </w:rPr>
        <w:t>、应收股利较期初减少</w:t>
      </w:r>
      <w:r>
        <w:rPr>
          <w:color w:val="000000"/>
          <w:spacing w:val="0"/>
          <w:w w:val="100"/>
          <w:position w:val="0"/>
          <w:sz w:val="20"/>
          <w:szCs w:val="20"/>
        </w:rPr>
        <w:t>100.00%</w:t>
      </w:r>
      <w:r>
        <w:rPr>
          <w:color w:val="000000"/>
          <w:spacing w:val="0"/>
          <w:w w:val="100"/>
          <w:position w:val="0"/>
        </w:rPr>
        <w:t>，主要系本期汉威公用收到股利款所致。</w:t>
      </w:r>
    </w:p>
    <w:p>
      <w:pPr>
        <w:pStyle w:val="Style30"/>
        <w:keepNext/>
        <w:keepLines/>
        <w:widowControl w:val="0"/>
        <w:shd w:val="clear" w:color="auto" w:fill="auto"/>
        <w:bidi w:val="0"/>
        <w:spacing w:before="0" w:line="240" w:lineRule="auto"/>
        <w:ind w:left="0" w:right="0" w:firstLine="0"/>
        <w:jc w:val="left"/>
      </w:pPr>
      <w:bookmarkStart w:id="1039" w:name="bookmark1039"/>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sz w:val="20"/>
          <w:szCs w:val="20"/>
        </w:rPr>
        <w:t>7</w:t>
      </w:r>
      <w:bookmarkEnd w:id="1041"/>
      <w:r>
        <w:rPr>
          <w:color w:val="000000"/>
          <w:spacing w:val="0"/>
          <w:w w:val="100"/>
          <w:position w:val="0"/>
        </w:rPr>
        <w:t>、其他应收款</w:t>
      </w:r>
      <w:bookmarkEnd w:id="1039"/>
      <w:bookmarkEnd w:id="1040"/>
      <w:bookmarkEnd w:id="1042"/>
    </w:p>
    <w:p>
      <w:pPr>
        <w:pStyle w:val="Style64"/>
        <w:keepNext/>
        <w:keepLines/>
        <w:widowControl w:val="0"/>
        <w:shd w:val="clear" w:color="auto" w:fill="auto"/>
        <w:bidi w:val="0"/>
        <w:spacing w:before="0" w:after="360" w:line="240" w:lineRule="auto"/>
        <w:ind w:left="0" w:right="0" w:firstLine="0"/>
        <w:jc w:val="left"/>
      </w:pPr>
      <w:bookmarkStart w:id="1043" w:name="bookmark1043"/>
      <w:bookmarkStart w:id="1044" w:name="bookmark1044"/>
      <w:bookmarkStart w:id="1045" w:name="bookmark1045"/>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）其他应收款分类披露</w:t>
      </w:r>
      <w:bookmarkEnd w:id="1043"/>
      <w:bookmarkEnd w:id="1044"/>
      <w:bookmarkEnd w:id="104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51"/>
        <w:gridCol w:w="763"/>
        <w:gridCol w:w="763"/>
        <w:gridCol w:w="763"/>
        <w:gridCol w:w="763"/>
        <w:gridCol w:w="787"/>
        <w:gridCol w:w="653"/>
        <w:gridCol w:w="763"/>
        <w:gridCol w:w="811"/>
        <w:gridCol w:w="936"/>
        <w:gridCol w:w="950"/>
      </w:tblGrid>
      <w:tr>
        <w:trPr>
          <w:trHeight w:val="427"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按信用风险特征组</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合计提坏账准备的</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69,014,0</w:t>
            </w:r>
          </w:p>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81.67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97.42%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3,169,87</w:t>
            </w:r>
          </w:p>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6.21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4.59%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65,844,20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113,726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,098.31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2,349,424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111,376,67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单项金额不重大但 单独计提坏账准备 的其他应收款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1,829,81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1,229,818</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5,275,5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600,000.0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4,675,594.9</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744"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70,843,8</w:t>
            </w:r>
          </w:p>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99.67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3,769,87</w:t>
            </w:r>
          </w:p>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6.21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67,074,02</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w:t>
            </w:r>
            <w:r>
              <w:rPr>
                <w:color w:val="FF0000"/>
                <w:spacing w:val="0"/>
                <w:w w:val="100"/>
                <w:position w:val="0"/>
                <w:vertAlign w:val="superscript"/>
              </w:rPr>
              <w:t>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119,001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,693.26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2,949,424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116,052,26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w:t>
            </w:r>
          </w:p>
        </w:tc>
      </w:tr>
    </w:tbl>
    <w:p>
      <w:pPr>
        <w:pStyle w:val="Style15"/>
        <w:keepNext w:val="0"/>
        <w:keepLines w:val="0"/>
        <w:widowControl w:val="0"/>
        <w:shd w:val="clear" w:color="auto" w:fill="auto"/>
        <w:bidi w:val="0"/>
        <w:spacing w:before="0" w:after="0" w:line="432" w:lineRule="exact"/>
        <w:ind w:left="0" w:right="0" w:firstLine="440"/>
        <w:jc w:val="left"/>
      </w:pPr>
      <w:r>
        <w:rPr>
          <w:color w:val="000000"/>
          <w:spacing w:val="0"/>
          <w:w w:val="100"/>
          <w:position w:val="0"/>
          <w:shd w:val="clear" w:color="auto" w:fill="FFFFFF"/>
        </w:rPr>
        <w:t>注：</w:t>
      </w:r>
      <w:r>
        <w:rPr>
          <w:color w:val="000000"/>
          <w:spacing w:val="0"/>
          <w:w w:val="100"/>
          <w:position w:val="0"/>
          <w:sz w:val="20"/>
          <w:szCs w:val="20"/>
          <w:shd w:val="clear" w:color="auto" w:fill="FFFFFF"/>
        </w:rPr>
        <w:t>1</w:t>
      </w:r>
      <w:r>
        <w:rPr>
          <w:color w:val="000000"/>
          <w:spacing w:val="0"/>
          <w:w w:val="100"/>
          <w:position w:val="0"/>
          <w:shd w:val="clear" w:color="auto" w:fill="FFFFFF"/>
        </w:rPr>
        <w:t>、其他应收款较期初减少</w:t>
      </w:r>
      <w:r>
        <w:rPr>
          <w:color w:val="000000"/>
          <w:spacing w:val="0"/>
          <w:w w:val="100"/>
          <w:position w:val="0"/>
          <w:sz w:val="20"/>
          <w:szCs w:val="20"/>
          <w:shd w:val="clear" w:color="auto" w:fill="FFFFFF"/>
        </w:rPr>
        <w:t>42.20%</w:t>
      </w:r>
      <w:r>
        <w:rPr>
          <w:color w:val="000000"/>
          <w:spacing w:val="0"/>
          <w:w w:val="100"/>
          <w:position w:val="0"/>
          <w:shd w:val="clear" w:color="auto" w:fill="FFFFFF"/>
        </w:rPr>
        <w:t>，主要系汉威公用收回代垫款所致。</w:t>
      </w:r>
    </w:p>
    <w:p>
      <w:pPr>
        <w:pStyle w:val="Style27"/>
        <w:keepNext w:val="0"/>
        <w:keepLines w:val="0"/>
        <w:widowControl w:val="0"/>
        <w:shd w:val="clear" w:color="auto" w:fill="auto"/>
        <w:bidi w:val="0"/>
        <w:spacing w:before="0" w:after="120" w:line="432" w:lineRule="exact"/>
        <w:ind w:left="0" w:right="0" w:firstLine="0"/>
        <w:jc w:val="left"/>
      </w:pPr>
      <w:r>
        <w:rPr>
          <w:color w:val="000000"/>
          <w:spacing w:val="0"/>
          <w:w w:val="100"/>
          <w:position w:val="0"/>
        </w:rPr>
        <w:t>期末单项金额重大并单项计提坏账准备的其他应收款：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组合中，按账龄分析法计提坏账准备的其他应收款：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10"/>
        <w:gridCol w:w="2395"/>
        <w:gridCol w:w="2390"/>
        <w:gridCol w:w="2410"/>
      </w:tblGrid>
      <w:tr>
        <w:trPr>
          <w:trHeight w:val="427"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32" w:hRule="exact"/>
        </w:trPr>
        <w:tc>
          <w:tcPr>
            <w:gridSpan w:val="4"/>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bl>
    <w:p>
      <w:pPr>
        <w:widowControl w:val="0"/>
        <w:spacing w:line="1" w:lineRule="exact"/>
      </w:pPr>
      <w:r>
        <w:br w:type="page"/>
      </w:r>
    </w:p>
    <w:tbl>
      <w:tblPr>
        <w:tblOverlap w:val="never"/>
        <w:jc w:val="center"/>
        <w:tblLayout w:type="fixed"/>
      </w:tblPr>
      <w:tblGrid>
        <w:gridCol w:w="2410"/>
        <w:gridCol w:w="2395"/>
        <w:gridCol w:w="2390"/>
        <w:gridCol w:w="2410"/>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19,859,743.42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pPr>
            <w:r>
              <w:rPr>
                <w:color w:val="000000"/>
                <w:spacing w:val="0"/>
                <w:w w:val="100"/>
                <w:position w:val="0"/>
              </w:rPr>
              <w:t>992,987.18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2,025,889.10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202,588.91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3,425,401.99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pPr>
            <w:r>
              <w:rPr>
                <w:color w:val="000000"/>
                <w:spacing w:val="0"/>
                <w:w w:val="100"/>
                <w:position w:val="0"/>
              </w:rPr>
              <w:t>685,080.40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2,579,877.80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1,289,219.72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903,868.69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271,160.61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1,315,900.00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pPr>
            <w:r>
              <w:rPr>
                <w:color w:val="000000"/>
                <w:spacing w:val="0"/>
                <w:w w:val="100"/>
                <w:position w:val="0"/>
              </w:rPr>
              <w:t>657,950.00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360,109.11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360,109.11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27,890,912.31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3,169,876.21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5"/>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采用个别认定法计提坏账准备的其他应收款</w:t>
      </w:r>
    </w:p>
    <w:tbl>
      <w:tblPr>
        <w:tblOverlap w:val="never"/>
        <w:jc w:val="center"/>
        <w:tblLayout w:type="fixed"/>
      </w:tblPr>
      <w:tblGrid>
        <w:gridCol w:w="1685"/>
        <w:gridCol w:w="1440"/>
        <w:gridCol w:w="1258"/>
        <w:gridCol w:w="1258"/>
        <w:gridCol w:w="1733"/>
        <w:gridCol w:w="1190"/>
        <w:gridCol w:w="1142"/>
      </w:tblGrid>
      <w:tr>
        <w:trPr>
          <w:trHeight w:val="365" w:hRule="exact"/>
        </w:trPr>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center"/>
              <w:rPr>
                <w:sz w:val="19"/>
                <w:szCs w:val="19"/>
              </w:rPr>
            </w:pPr>
            <w:r>
              <w:rPr>
                <w:rFonts w:ascii="SimSun" w:eastAsia="SimSun" w:hAnsi="SimSun" w:cs="SimSun"/>
                <w:color w:val="000000"/>
                <w:spacing w:val="0"/>
                <w:w w:val="100"/>
                <w:position w:val="0"/>
                <w:sz w:val="19"/>
                <w:szCs w:val="19"/>
              </w:rPr>
              <w:t>组合名称</w:t>
            </w:r>
          </w:p>
        </w:tc>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期末数</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期初数</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账面余额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9"/>
                <w:szCs w:val="19"/>
              </w:rPr>
              <w:t>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坏账准备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账面余额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9"/>
                <w:szCs w:val="19"/>
              </w:rPr>
              <w:t>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坏账准备</w:t>
            </w:r>
          </w:p>
        </w:tc>
      </w:tr>
      <w:tr>
        <w:trPr>
          <w:trHeight w:val="65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单项金额重大但风险</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不大的款项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41,123,169.36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93,950,000.00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41,123,169.36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93,950,000.00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15"/>
        <w:keepNext w:val="0"/>
        <w:keepLines w:val="0"/>
        <w:widowControl w:val="0"/>
        <w:shd w:val="clear" w:color="auto" w:fill="auto"/>
        <w:bidi w:val="0"/>
        <w:spacing w:before="0" w:after="460" w:line="240" w:lineRule="auto"/>
        <w:ind w:left="0" w:right="0" w:firstLine="440"/>
        <w:jc w:val="left"/>
        <w:rPr>
          <w:sz w:val="20"/>
          <w:szCs w:val="20"/>
        </w:rPr>
      </w:pPr>
      <w:r>
        <w:rPr>
          <w:color w:val="000000"/>
          <w:spacing w:val="0"/>
          <w:w w:val="100"/>
          <w:position w:val="0"/>
          <w:sz w:val="19"/>
          <w:szCs w:val="19"/>
        </w:rPr>
        <w:t>注：期末单项金额重大但风险不大的款项系重组事项或有对价补偿款，坏账准备计提比例为</w:t>
      </w:r>
      <w:r>
        <w:rPr>
          <w:color w:val="000000"/>
          <w:spacing w:val="0"/>
          <w:w w:val="100"/>
          <w:position w:val="0"/>
          <w:sz w:val="20"/>
          <w:szCs w:val="20"/>
        </w:rPr>
        <w:t>0.00%</w:t>
      </w:r>
    </w:p>
    <w:p>
      <w:pPr>
        <w:pStyle w:val="Style64"/>
        <w:keepNext/>
        <w:keepLines/>
        <w:widowControl w:val="0"/>
        <w:numPr>
          <w:ilvl w:val="0"/>
          <w:numId w:val="11"/>
        </w:numPr>
        <w:shd w:val="clear" w:color="auto" w:fill="auto"/>
        <w:bidi w:val="0"/>
        <w:spacing w:before="0" w:after="460" w:line="240" w:lineRule="auto"/>
        <w:ind w:left="0" w:right="0" w:firstLine="140"/>
        <w:jc w:val="left"/>
      </w:pPr>
      <w:bookmarkStart w:id="1046" w:name="bookmark1046"/>
      <w:bookmarkStart w:id="1047" w:name="bookmark1047"/>
      <w:bookmarkStart w:id="1048" w:name="bookmark1048"/>
      <w:bookmarkStart w:id="1049" w:name="bookmark1049"/>
      <w:bookmarkEnd w:id="1048"/>
      <w:r>
        <w:rPr>
          <w:color w:val="000000"/>
          <w:spacing w:val="0"/>
          <w:w w:val="100"/>
          <w:position w:val="0"/>
        </w:rPr>
        <w:t>本期计提、收回或转回的坏账准备情况</w:t>
      </w:r>
      <w:bookmarkEnd w:id="1046"/>
      <w:bookmarkEnd w:id="1047"/>
      <w:bookmarkEnd w:id="1049"/>
    </w:p>
    <w:p>
      <w:pPr>
        <w:pStyle w:val="Style15"/>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本期计提坏账准备金额</w:t>
      </w:r>
      <w:r>
        <w:rPr>
          <w:color w:val="000000"/>
          <w:spacing w:val="0"/>
          <w:w w:val="100"/>
          <w:position w:val="0"/>
          <w:sz w:val="20"/>
          <w:szCs w:val="20"/>
        </w:rPr>
        <w:t>194,305.12</w:t>
      </w:r>
      <w:r>
        <w:rPr>
          <w:color w:val="000000"/>
          <w:spacing w:val="0"/>
          <w:w w:val="100"/>
          <w:position w:val="0"/>
        </w:rPr>
        <w:t>元；本期收回或转回坏账准备金额</w:t>
      </w:r>
      <w:r>
        <w:rPr>
          <w:color w:val="000000"/>
          <w:spacing w:val="0"/>
          <w:w w:val="100"/>
          <w:position w:val="0"/>
          <w:sz w:val="20"/>
          <w:szCs w:val="20"/>
        </w:rPr>
        <w:t>0.00</w:t>
      </w:r>
      <w:r>
        <w:rPr>
          <w:color w:val="000000"/>
          <w:spacing w:val="0"/>
          <w:w w:val="100"/>
          <w:position w:val="0"/>
        </w:rPr>
        <w:t>元。</w:t>
      </w:r>
    </w:p>
    <w:p>
      <w:pPr>
        <w:pStyle w:val="Style64"/>
        <w:keepNext/>
        <w:keepLines/>
        <w:widowControl w:val="0"/>
        <w:numPr>
          <w:ilvl w:val="0"/>
          <w:numId w:val="11"/>
        </w:numPr>
        <w:shd w:val="clear" w:color="auto" w:fill="auto"/>
        <w:bidi w:val="0"/>
        <w:spacing w:before="0" w:after="360" w:line="240" w:lineRule="auto"/>
        <w:ind w:left="0" w:right="0" w:firstLine="140"/>
        <w:jc w:val="left"/>
      </w:pPr>
      <w:bookmarkStart w:id="1050" w:name="bookmark1050"/>
      <w:bookmarkStart w:id="1051" w:name="bookmark1051"/>
      <w:bookmarkStart w:id="1052" w:name="bookmark1052"/>
      <w:bookmarkStart w:id="1053" w:name="bookmark1053"/>
      <w:bookmarkEnd w:id="1052"/>
      <w:r>
        <w:rPr>
          <w:color w:val="000000"/>
          <w:spacing w:val="0"/>
          <w:w w:val="100"/>
          <w:position w:val="0"/>
        </w:rPr>
        <w:t>其他应收款按款项性质分类情况</w:t>
      </w:r>
      <w:bookmarkEnd w:id="1050"/>
      <w:bookmarkEnd w:id="1051"/>
      <w:bookmarkEnd w:id="105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206"/>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40" w:right="0" w:firstLine="0"/>
              <w:jc w:val="left"/>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补偿款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41,123,169.36</w:t>
            </w:r>
            <w:r>
              <w:rPr>
                <w:color w:val="FF0000"/>
                <w:spacing w:val="0"/>
                <w:w w:val="100"/>
                <w:position w:val="0"/>
                <w:vertAlign w:val="superscript"/>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19,475,092.68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15,299,675.85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3,577,547.76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3,316,432.87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代垫款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272,230.39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98,625,594.95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4,395,859.48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1,759,989.59</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70,843,899.67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119,001,693.26</w:t>
            </w:r>
          </w:p>
        </w:tc>
      </w:tr>
    </w:tbl>
    <w:p>
      <w:pPr>
        <w:spacing w:lineRule="exact" w:line="1"/>
        <w:rPr>
          <w:sz w:val="2"/>
          <w:szCs w:val="2"/>
        </w:rPr>
      </w:pPr>
      <w:r>
        <w:br w:type="page"/>
      </w:r>
    </w:p>
    <w:p>
      <w:pPr>
        <w:pStyle w:val="Style15"/>
        <w:keepNext w:val="0"/>
        <w:keepLines w:val="0"/>
        <w:widowControl w:val="0"/>
        <w:shd w:val="clear" w:color="auto" w:fill="auto"/>
        <w:bidi w:val="0"/>
        <w:spacing w:before="0" w:after="440" w:line="240" w:lineRule="auto"/>
        <w:ind w:left="0" w:right="0" w:firstLine="0"/>
        <w:jc w:val="left"/>
      </w:pPr>
      <w:r>
        <w:rPr>
          <w:color w:val="000000"/>
          <w:spacing w:val="0"/>
          <w:w w:val="100"/>
          <w:position w:val="0"/>
        </w:rPr>
        <w:t>注：</w:t>
      </w:r>
      <w:r>
        <w:rPr>
          <w:color w:val="000000"/>
          <w:spacing w:val="0"/>
          <w:w w:val="100"/>
          <w:position w:val="0"/>
          <w:sz w:val="20"/>
          <w:szCs w:val="20"/>
        </w:rPr>
        <w:t>1</w:t>
      </w:r>
      <w:r>
        <w:rPr>
          <w:color w:val="000000"/>
          <w:spacing w:val="0"/>
          <w:w w:val="100"/>
          <w:position w:val="0"/>
        </w:rPr>
        <w:t>、主要为嘉园环保业绩承诺未完成，其原股东按相关约定应支付的补偿款。</w:t>
      </w:r>
    </w:p>
    <w:p>
      <w:pPr>
        <w:pStyle w:val="Style64"/>
        <w:keepNext/>
        <w:keepLines/>
        <w:widowControl w:val="0"/>
        <w:numPr>
          <w:ilvl w:val="0"/>
          <w:numId w:val="11"/>
        </w:numPr>
        <w:shd w:val="clear" w:color="auto" w:fill="auto"/>
        <w:bidi w:val="0"/>
        <w:spacing w:before="0" w:after="360" w:line="240" w:lineRule="auto"/>
        <w:ind w:left="0" w:right="0" w:firstLine="140"/>
        <w:jc w:val="left"/>
      </w:pPr>
      <w:bookmarkStart w:id="1054" w:name="bookmark1054"/>
      <w:bookmarkStart w:id="1055" w:name="bookmark1055"/>
      <w:bookmarkStart w:id="1056" w:name="bookmark1056"/>
      <w:bookmarkStart w:id="1057" w:name="bookmark1057"/>
      <w:bookmarkEnd w:id="1056"/>
      <w:r>
        <w:rPr>
          <w:color w:val="000000"/>
          <w:spacing w:val="0"/>
          <w:w w:val="100"/>
          <w:position w:val="0"/>
        </w:rPr>
        <w:t>按欠款方归集的期末余额前五名的其他应收款情况</w:t>
      </w:r>
      <w:bookmarkEnd w:id="1054"/>
      <w:bookmarkEnd w:id="1055"/>
      <w:bookmarkEnd w:id="105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949"/>
        <w:gridCol w:w="1704"/>
        <w:gridCol w:w="1128"/>
        <w:gridCol w:w="1704"/>
        <w:gridCol w:w="1507"/>
      </w:tblGrid>
      <w:tr>
        <w:trPr>
          <w:trHeight w:val="7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占其他应收款期末余 额合计数的比例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坏账准备期末余 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陈泽枝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重组或有对价补偿款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20,818,234.38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李泽清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重组或有对价补偿款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9,626,317.10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高孔兴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重组或有对价补偿款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6,013,029.82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广州杰赛科技股份</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2,459,986.02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122,999.30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宜宾市投资集团有</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2,135,196.00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426,739.20</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41,052,763.32</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57.95%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549,738.50</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sz w:val="20"/>
          <w:szCs w:val="20"/>
        </w:rPr>
        <w:t>8</w:t>
      </w:r>
      <w:bookmarkEnd w:id="1060"/>
      <w:r>
        <w:rPr>
          <w:color w:val="000000"/>
          <w:spacing w:val="0"/>
          <w:w w:val="100"/>
          <w:position w:val="0"/>
        </w:rPr>
        <w:t>、存货</w:t>
      </w:r>
      <w:bookmarkEnd w:id="1058"/>
      <w:bookmarkEnd w:id="1059"/>
      <w:bookmarkEnd w:id="1061"/>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64"/>
        <w:keepNext/>
        <w:keepLines/>
        <w:widowControl w:val="0"/>
        <w:shd w:val="clear" w:color="auto" w:fill="auto"/>
        <w:bidi w:val="0"/>
        <w:spacing w:before="0" w:after="360" w:line="240" w:lineRule="auto"/>
        <w:ind w:left="0" w:right="0" w:firstLine="140"/>
        <w:jc w:val="left"/>
      </w:pPr>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sz w:val="20"/>
          <w:szCs w:val="20"/>
        </w:rPr>
        <w:t>(1</w:t>
      </w:r>
      <w:r>
        <w:rPr>
          <w:color w:val="000000"/>
          <w:spacing w:val="0"/>
          <w:w w:val="100"/>
          <w:position w:val="0"/>
        </w:rPr>
        <w:t>)存货分类</w:t>
      </w:r>
      <w:bookmarkEnd w:id="1062"/>
      <w:bookmarkEnd w:id="1063"/>
      <w:bookmarkEnd w:id="106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87"/>
        <w:gridCol w:w="1368"/>
        <w:gridCol w:w="1368"/>
        <w:gridCol w:w="1363"/>
        <w:gridCol w:w="1368"/>
        <w:gridCol w:w="1368"/>
        <w:gridCol w:w="1387"/>
      </w:tblGrid>
      <w:tr>
        <w:trPr>
          <w:trHeight w:val="427"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31,549,439.41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31,549,439.41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27,024,299.46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27,024,299.46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38,208,282.27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38,208,282.27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20,745,819.38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20,745,819.38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32,318,061.42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32,318,061.42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23,049,673.43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23,049,673.43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周转材料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1,116,273.84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1,116,273.84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145,741.85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145,741.85</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建造合同形成的 已完工未结算资 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153,142,325.93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153,142,325.93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104,974,877.67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104,974,877.67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委托加工物资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588,088.85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588,088.85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1,053,290.86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1,053,290.86</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256,922,471.72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256,922,471.72</w:t>
            </w:r>
            <w:r>
              <w:rPr>
                <w:color w:val="FF0000"/>
                <w:spacing w:val="0"/>
                <w:w w:val="100"/>
                <w:position w:val="0"/>
                <w:vertAlign w:val="superscript"/>
              </w:rPr>
              <w:t>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176,993,702.65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176,993,702.65</w:t>
            </w:r>
          </w:p>
        </w:tc>
      </w:tr>
    </w:tbl>
    <w:p>
      <w:pPr>
        <w:widowControl w:val="0"/>
        <w:spacing w:after="99" w:line="1" w:lineRule="exact"/>
      </w:pPr>
    </w:p>
    <w:p>
      <w:pPr>
        <w:pStyle w:val="Style15"/>
        <w:keepNext w:val="0"/>
        <w:keepLines w:val="0"/>
        <w:widowControl w:val="0"/>
        <w:shd w:val="clear" w:color="auto" w:fill="auto"/>
        <w:bidi w:val="0"/>
        <w:spacing w:before="0" w:after="220" w:line="240" w:lineRule="auto"/>
        <w:ind w:left="0" w:right="0" w:firstLine="0"/>
        <w:jc w:val="left"/>
      </w:pPr>
      <w:r>
        <w:rPr>
          <w:color w:val="000000"/>
          <w:spacing w:val="0"/>
          <w:w w:val="100"/>
          <w:position w:val="0"/>
        </w:rPr>
        <w:t>注：</w:t>
      </w:r>
      <w:r>
        <w:rPr>
          <w:color w:val="000000"/>
          <w:spacing w:val="0"/>
          <w:w w:val="100"/>
          <w:position w:val="0"/>
          <w:sz w:val="20"/>
          <w:szCs w:val="20"/>
        </w:rPr>
        <w:t>1</w:t>
      </w:r>
      <w:r>
        <w:rPr>
          <w:color w:val="000000"/>
          <w:spacing w:val="0"/>
          <w:w w:val="100"/>
          <w:position w:val="0"/>
        </w:rPr>
        <w:t>、存货较期初增加</w:t>
      </w:r>
      <w:r>
        <w:rPr>
          <w:color w:val="000000"/>
          <w:spacing w:val="0"/>
          <w:w w:val="100"/>
          <w:position w:val="0"/>
          <w:sz w:val="20"/>
          <w:szCs w:val="20"/>
        </w:rPr>
        <w:t>45.16%</w:t>
      </w:r>
      <w:r>
        <w:rPr>
          <w:color w:val="000000"/>
          <w:spacing w:val="0"/>
          <w:w w:val="100"/>
          <w:position w:val="0"/>
        </w:rPr>
        <w:t>，主要系嘉园环保已完工未结算资产增加及合并范围增加所致。</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0" w:line="353"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 否</w:t>
      </w:r>
    </w:p>
    <w:p>
      <w:pPr>
        <w:pStyle w:val="Style27"/>
        <w:keepNext w:val="0"/>
        <w:keepLines w:val="0"/>
        <w:widowControl w:val="0"/>
        <w:shd w:val="clear" w:color="auto" w:fill="auto"/>
        <w:bidi w:val="0"/>
        <w:spacing w:before="0" w:after="380" w:line="353"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 否</w:t>
      </w:r>
    </w:p>
    <w:p>
      <w:pPr>
        <w:pStyle w:val="Style64"/>
        <w:keepNext/>
        <w:keepLines/>
        <w:widowControl w:val="0"/>
        <w:shd w:val="clear" w:color="auto" w:fill="auto"/>
        <w:tabs>
          <w:tab w:pos="493" w:val="left"/>
        </w:tabs>
        <w:bidi w:val="0"/>
        <w:spacing w:before="0" w:line="240" w:lineRule="auto"/>
        <w:ind w:left="0" w:right="0" w:firstLine="0"/>
        <w:jc w:val="left"/>
      </w:pPr>
      <w:bookmarkStart w:id="1065" w:name="bookmark1065"/>
      <w:bookmarkStart w:id="1066" w:name="bookmark1066"/>
      <w:bookmarkStart w:id="1067" w:name="bookmark1067"/>
      <w:bookmarkStart w:id="1068" w:name="bookmark1068"/>
      <w:r>
        <w:rPr>
          <w:color w:val="000000"/>
          <w:spacing w:val="0"/>
          <w:w w:val="100"/>
          <w:position w:val="0"/>
        </w:rPr>
        <w:t>（</w:t>
      </w:r>
      <w:bookmarkEnd w:id="1067"/>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存货跌价准备</w:t>
      </w:r>
      <w:bookmarkEnd w:id="1065"/>
      <w:bookmarkEnd w:id="1066"/>
      <w:bookmarkEnd w:id="1068"/>
    </w:p>
    <w:p>
      <w:pPr>
        <w:pStyle w:val="Style64"/>
        <w:keepNext/>
        <w:keepLines/>
        <w:widowControl w:val="0"/>
        <w:shd w:val="clear" w:color="auto" w:fill="auto"/>
        <w:tabs>
          <w:tab w:pos="493" w:val="left"/>
        </w:tabs>
        <w:bidi w:val="0"/>
        <w:spacing w:before="0" w:line="240" w:lineRule="auto"/>
        <w:ind w:left="0" w:right="0" w:firstLine="0"/>
        <w:jc w:val="left"/>
      </w:pPr>
      <w:bookmarkStart w:id="1069" w:name="bookmark1069"/>
      <w:bookmarkStart w:id="1070" w:name="bookmark1070"/>
      <w:bookmarkStart w:id="1071" w:name="bookmark1071"/>
      <w:bookmarkStart w:id="1072" w:name="bookmark1072"/>
      <w:r>
        <w:rPr>
          <w:color w:val="000000"/>
          <w:spacing w:val="0"/>
          <w:w w:val="100"/>
          <w:position w:val="0"/>
        </w:rPr>
        <w:t>（</w:t>
      </w:r>
      <w:bookmarkEnd w:id="1071"/>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存货期末余额含有借款费用资本化金额的说明</w:t>
      </w:r>
      <w:bookmarkEnd w:id="1069"/>
      <w:bookmarkEnd w:id="1070"/>
      <w:bookmarkEnd w:id="1072"/>
    </w:p>
    <w:p>
      <w:pPr>
        <w:pStyle w:val="Style64"/>
        <w:keepNext/>
        <w:keepLines/>
        <w:widowControl w:val="0"/>
        <w:shd w:val="clear" w:color="auto" w:fill="auto"/>
        <w:tabs>
          <w:tab w:pos="493" w:val="left"/>
        </w:tabs>
        <w:bidi w:val="0"/>
        <w:spacing w:before="0" w:line="240" w:lineRule="auto"/>
        <w:ind w:left="0" w:right="0" w:firstLine="0"/>
        <w:jc w:val="left"/>
      </w:pPr>
      <w:bookmarkStart w:id="1073" w:name="bookmark1073"/>
      <w:bookmarkStart w:id="1074" w:name="bookmark1074"/>
      <w:bookmarkStart w:id="1075" w:name="bookmark1075"/>
      <w:bookmarkStart w:id="1076" w:name="bookmark1076"/>
      <w:r>
        <w:rPr>
          <w:color w:val="000000"/>
          <w:spacing w:val="0"/>
          <w:w w:val="100"/>
          <w:position w:val="0"/>
        </w:rPr>
        <w:t>（</w:t>
      </w:r>
      <w:bookmarkEnd w:id="1075"/>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t>期末建造合同形成的已完工未结算资产情况</w:t>
      </w:r>
      <w:bookmarkEnd w:id="1073"/>
      <w:bookmarkEnd w:id="1074"/>
      <w:bookmarkEnd w:id="107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805"/>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累计已发生成本</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620" w:right="0" w:firstLine="0"/>
              <w:jc w:val="left"/>
            </w:pPr>
            <w:r>
              <w:rPr>
                <w:color w:val="000000"/>
                <w:spacing w:val="0"/>
                <w:w w:val="100"/>
                <w:position w:val="0"/>
              </w:rPr>
              <w:t>226,572,137.30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累计已确认毛利</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97,661,524.37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已办理结算的金额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620" w:right="0" w:firstLine="0"/>
              <w:jc w:val="left"/>
            </w:pPr>
            <w:r>
              <w:rPr>
                <w:color w:val="000000"/>
                <w:spacing w:val="0"/>
                <w:w w:val="100"/>
                <w:position w:val="0"/>
              </w:rPr>
              <w:t>171,091,335.74</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建造合同形成的已完工未结算资产</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620" w:right="0" w:firstLine="0"/>
              <w:jc w:val="left"/>
            </w:pPr>
            <w:r>
              <w:rPr>
                <w:color w:val="000000"/>
                <w:spacing w:val="0"/>
                <w:w w:val="100"/>
                <w:position w:val="0"/>
              </w:rPr>
              <w:t>153,142,325.93</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sz w:val="20"/>
          <w:szCs w:val="20"/>
        </w:rPr>
        <w:t>9</w:t>
      </w:r>
      <w:bookmarkEnd w:id="1079"/>
      <w:r>
        <w:rPr>
          <w:color w:val="000000"/>
          <w:spacing w:val="0"/>
          <w:w w:val="100"/>
          <w:position w:val="0"/>
        </w:rPr>
        <w:t>、其他流动资产</w:t>
      </w:r>
      <w:bookmarkEnd w:id="1077"/>
      <w:bookmarkEnd w:id="1078"/>
      <w:bookmarkEnd w:id="108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06"/>
        <w:gridCol w:w="3192"/>
        <w:gridCol w:w="3206"/>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未抵扣增值税进项税额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8,492,512.67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636,611.07</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预缴企业所得税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465,849.35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326,509.40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117,717,388.89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180,900.00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423,413.75</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236,139,262.02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119,103,923.11</w:t>
            </w:r>
          </w:p>
        </w:tc>
      </w:tr>
    </w:tbl>
    <w:p>
      <w:pPr>
        <w:widowControl w:val="0"/>
        <w:spacing w:after="99" w:line="1" w:lineRule="exact"/>
      </w:pPr>
    </w:p>
    <w:p>
      <w:pPr>
        <w:pStyle w:val="Style15"/>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其他说明:</w:t>
      </w:r>
    </w:p>
    <w:p>
      <w:pPr>
        <w:pStyle w:val="Style15"/>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其他流动资产较期初增加</w:t>
      </w:r>
      <w:r>
        <w:rPr>
          <w:color w:val="000000"/>
          <w:spacing w:val="0"/>
          <w:w w:val="100"/>
          <w:position w:val="0"/>
          <w:sz w:val="20"/>
          <w:szCs w:val="20"/>
        </w:rPr>
        <w:t>98.26%，</w:t>
      </w:r>
      <w:r>
        <w:rPr>
          <w:color w:val="000000"/>
          <w:spacing w:val="0"/>
          <w:w w:val="100"/>
          <w:position w:val="0"/>
        </w:rPr>
        <w:t>主要系子公司利用暂时闲置资金购买银行理财产品所致。</w:t>
      </w:r>
    </w:p>
    <w:p>
      <w:pPr>
        <w:pStyle w:val="Style30"/>
        <w:keepNext/>
        <w:keepLines/>
        <w:widowControl w:val="0"/>
        <w:shd w:val="clear" w:color="auto" w:fill="auto"/>
        <w:bidi w:val="0"/>
        <w:spacing w:before="0" w:after="380" w:line="240" w:lineRule="auto"/>
        <w:ind w:left="0" w:right="0" w:firstLine="0"/>
        <w:jc w:val="left"/>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sz w:val="20"/>
          <w:szCs w:val="20"/>
        </w:rPr>
        <w:t>1</w:t>
      </w:r>
      <w:bookmarkEnd w:id="1083"/>
      <w:r>
        <w:rPr>
          <w:rFonts w:ascii="Times New Roman" w:eastAsia="Times New Roman" w:hAnsi="Times New Roman" w:cs="Times New Roman"/>
          <w:color w:val="000000"/>
          <w:spacing w:val="0"/>
          <w:w w:val="100"/>
          <w:position w:val="0"/>
          <w:sz w:val="20"/>
          <w:szCs w:val="20"/>
        </w:rPr>
        <w:t>0</w:t>
      </w:r>
      <w:r>
        <w:rPr>
          <w:color w:val="000000"/>
          <w:spacing w:val="0"/>
          <w:w w:val="100"/>
          <w:position w:val="0"/>
        </w:rPr>
        <w:t>、可供出售金融资产</w:t>
      </w:r>
      <w:bookmarkEnd w:id="1081"/>
      <w:bookmarkEnd w:id="1082"/>
      <w:bookmarkEnd w:id="1084"/>
    </w:p>
    <w:p>
      <w:pPr>
        <w:pStyle w:val="Style64"/>
        <w:keepNext/>
        <w:keepLines/>
        <w:widowControl w:val="0"/>
        <w:shd w:val="clear" w:color="auto" w:fill="auto"/>
        <w:bidi w:val="0"/>
        <w:spacing w:before="0" w:line="240" w:lineRule="auto"/>
        <w:ind w:left="0" w:right="0" w:firstLine="0"/>
        <w:jc w:val="left"/>
      </w:pPr>
      <w:bookmarkStart w:id="1085" w:name="bookmark1085"/>
      <w:bookmarkStart w:id="1086" w:name="bookmark1086"/>
      <w:bookmarkStart w:id="1087" w:name="bookmark1087"/>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）可供出售金融资产情况</w:t>
      </w:r>
      <w:bookmarkEnd w:id="1085"/>
      <w:bookmarkEnd w:id="1086"/>
      <w:bookmarkEnd w:id="108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21"/>
        <w:gridCol w:w="1195"/>
        <w:gridCol w:w="1195"/>
        <w:gridCol w:w="1195"/>
        <w:gridCol w:w="1248"/>
        <w:gridCol w:w="1368"/>
        <w:gridCol w:w="1382"/>
      </w:tblGrid>
      <w:tr>
        <w:trPr>
          <w:trHeight w:val="427"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3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line="1" w:lineRule="exact"/>
      </w:pPr>
      <w:r>
        <w:br w:type="page"/>
      </w:r>
    </w:p>
    <w:tbl>
      <w:tblPr>
        <w:tblOverlap w:val="never"/>
        <w:jc w:val="center"/>
        <w:tblLayout w:type="fixed"/>
      </w:tblPr>
      <w:tblGrid>
        <w:gridCol w:w="2021"/>
        <w:gridCol w:w="1195"/>
        <w:gridCol w:w="1195"/>
        <w:gridCol w:w="1195"/>
        <w:gridCol w:w="1248"/>
        <w:gridCol w:w="1368"/>
        <w:gridCol w:w="1382"/>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可供出售债务工具：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可供出售权益工具：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50,600,001.00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50,600,001.00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60,600,000.00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60,600,000.00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按成本计量的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50,600,001.00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50,600,001.00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60,600,000.00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60,600,000.00</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51,200,001.00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51,200,001.00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60,600,000.00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60,600,000.00</w:t>
            </w:r>
          </w:p>
        </w:tc>
      </w:tr>
    </w:tbl>
    <w:p>
      <w:pPr>
        <w:widowControl w:val="0"/>
        <w:spacing w:after="319" w:line="1" w:lineRule="exact"/>
      </w:pPr>
    </w:p>
    <w:p>
      <w:pPr>
        <w:pStyle w:val="Style64"/>
        <w:keepNext/>
        <w:keepLines/>
        <w:widowControl w:val="0"/>
        <w:shd w:val="clear" w:color="auto" w:fill="auto"/>
        <w:bidi w:val="0"/>
        <w:spacing w:before="0" w:after="360" w:line="240" w:lineRule="auto"/>
        <w:ind w:left="0" w:right="0" w:firstLine="0"/>
        <w:jc w:val="left"/>
      </w:pPr>
      <w:bookmarkStart w:id="1088" w:name="bookmark1088"/>
      <w:bookmarkStart w:id="1089" w:name="bookmark1089"/>
      <w:bookmarkStart w:id="1090" w:name="bookmark1090"/>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）期末按成本计量的可供出售金融资产</w:t>
      </w:r>
      <w:bookmarkEnd w:id="1088"/>
      <w:bookmarkEnd w:id="1089"/>
      <w:bookmarkEnd w:id="109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83"/>
        <w:gridCol w:w="869"/>
        <w:gridCol w:w="869"/>
        <w:gridCol w:w="869"/>
        <w:gridCol w:w="874"/>
        <w:gridCol w:w="869"/>
        <w:gridCol w:w="874"/>
        <w:gridCol w:w="1142"/>
        <w:gridCol w:w="595"/>
        <w:gridCol w:w="869"/>
        <w:gridCol w:w="888"/>
      </w:tblGrid>
      <w:tr>
        <w:trPr>
          <w:trHeight w:val="427"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在被投资 单位持股 比例</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期末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河南开云 信息技术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5,000,000.</w:t>
            </w:r>
          </w:p>
          <w:p>
            <w:pPr>
              <w:pStyle w:val="Style7"/>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5,000,001.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浙江风向 标科技有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15,000,000</w:t>
            </w:r>
          </w:p>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15,000,000</w:t>
            </w:r>
          </w:p>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13.01%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德熙智能 科技（上 海）有限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郑州易度 传感技术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河南华夏 海纳创业 投资集团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30,000,000</w:t>
            </w:r>
          </w:p>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30,000,000</w:t>
            </w:r>
          </w:p>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泰瑞数创 科技（北 京）有限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10,000,000</w:t>
            </w:r>
          </w:p>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上海戴维 蓝普传感 技术有限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12.50%</w:t>
            </w: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60,600,000</w:t>
            </w:r>
          </w:p>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50,600,001</w:t>
            </w:r>
          </w:p>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left"/>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sz w:val="20"/>
          <w:szCs w:val="20"/>
        </w:rPr>
        <w:t>1</w:t>
      </w:r>
      <w:bookmarkEnd w:id="1093"/>
      <w:r>
        <w:rPr>
          <w:rFonts w:ascii="Times New Roman" w:eastAsia="Times New Roman" w:hAnsi="Times New Roman" w:cs="Times New Roman"/>
          <w:color w:val="000000"/>
          <w:spacing w:val="0"/>
          <w:w w:val="100"/>
          <w:position w:val="0"/>
          <w:sz w:val="20"/>
          <w:szCs w:val="20"/>
        </w:rPr>
        <w:t>1</w:t>
      </w:r>
      <w:r>
        <w:rPr>
          <w:color w:val="000000"/>
          <w:spacing w:val="0"/>
          <w:w w:val="100"/>
          <w:position w:val="0"/>
        </w:rPr>
        <w:t>、长期应收款</w:t>
      </w:r>
      <w:bookmarkEnd w:id="1091"/>
      <w:bookmarkEnd w:id="1092"/>
      <w:bookmarkEnd w:id="1094"/>
    </w:p>
    <w:p>
      <w:pPr>
        <w:pStyle w:val="Style64"/>
        <w:keepNext/>
        <w:keepLines/>
        <w:widowControl w:val="0"/>
        <w:shd w:val="clear" w:color="auto" w:fill="auto"/>
        <w:bidi w:val="0"/>
        <w:spacing w:before="0" w:after="360" w:line="240" w:lineRule="auto"/>
        <w:ind w:left="0" w:right="0" w:firstLine="0"/>
        <w:jc w:val="left"/>
      </w:pPr>
      <w:bookmarkStart w:id="1095" w:name="bookmark1095"/>
      <w:bookmarkStart w:id="1096" w:name="bookmark1096"/>
      <w:bookmarkStart w:id="1097" w:name="bookmark1097"/>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)长期应收款情况</w:t>
      </w:r>
      <w:bookmarkEnd w:id="1095"/>
      <w:bookmarkEnd w:id="1096"/>
      <w:bookmarkEnd w:id="109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166"/>
        <w:gridCol w:w="1166"/>
        <w:gridCol w:w="1171"/>
        <w:gridCol w:w="1166"/>
        <w:gridCol w:w="1166"/>
        <w:gridCol w:w="1166"/>
        <w:gridCol w:w="1181"/>
      </w:tblGrid>
      <w:tr>
        <w:trPr>
          <w:trHeight w:val="427"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分期收款销售商 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4,569,332.92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4,569,332.92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7,996,332.61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7,996,332.61</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4,569,332.92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4,569,332.92</w:t>
            </w:r>
            <w:r>
              <w:rPr>
                <w:color w:val="FF0000"/>
                <w:spacing w:val="0"/>
                <w:w w:val="100"/>
                <w:position w:val="0"/>
                <w:vertAlign w:val="superscript"/>
              </w:rPr>
              <w:t>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7,996,332.61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7,996,332.61</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5"/>
        <w:keepNext w:val="0"/>
        <w:keepLines w:val="0"/>
        <w:widowControl w:val="0"/>
        <w:shd w:val="clear" w:color="auto" w:fill="auto"/>
        <w:bidi w:val="0"/>
        <w:spacing w:before="0" w:after="460" w:line="240" w:lineRule="auto"/>
        <w:ind w:left="0" w:right="0" w:firstLine="0"/>
        <w:jc w:val="left"/>
      </w:pPr>
      <w:r>
        <w:rPr>
          <w:color w:val="000000"/>
          <w:spacing w:val="0"/>
          <w:w w:val="100"/>
          <w:position w:val="0"/>
        </w:rPr>
        <w:t>注：</w:t>
      </w:r>
      <w:r>
        <w:rPr>
          <w:color w:val="000000"/>
          <w:spacing w:val="0"/>
          <w:w w:val="100"/>
          <w:position w:val="0"/>
          <w:sz w:val="20"/>
          <w:szCs w:val="20"/>
        </w:rPr>
        <w:t>1</w:t>
      </w:r>
      <w:r>
        <w:rPr>
          <w:color w:val="000000"/>
          <w:spacing w:val="0"/>
          <w:w w:val="100"/>
          <w:position w:val="0"/>
        </w:rPr>
        <w:t>、长期应收款较期初减少</w:t>
      </w:r>
      <w:r>
        <w:rPr>
          <w:color w:val="000000"/>
          <w:spacing w:val="0"/>
          <w:w w:val="100"/>
          <w:position w:val="0"/>
          <w:sz w:val="20"/>
          <w:szCs w:val="20"/>
        </w:rPr>
        <w:t>42.86%</w:t>
      </w:r>
      <w:r>
        <w:rPr>
          <w:color w:val="000000"/>
          <w:spacing w:val="0"/>
          <w:w w:val="100"/>
          <w:position w:val="0"/>
        </w:rPr>
        <w:t>，主要系本期按合同约定收回项目款所致。</w:t>
      </w:r>
    </w:p>
    <w:p>
      <w:pPr>
        <w:pStyle w:val="Style30"/>
        <w:keepNext/>
        <w:keepLines/>
        <w:widowControl w:val="0"/>
        <w:shd w:val="clear" w:color="auto" w:fill="auto"/>
        <w:bidi w:val="0"/>
        <w:spacing w:before="0" w:line="240" w:lineRule="auto"/>
        <w:ind w:left="0" w:right="0" w:firstLine="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sz w:val="20"/>
          <w:szCs w:val="20"/>
        </w:rPr>
        <w:t>1</w:t>
      </w:r>
      <w:bookmarkEnd w:id="1100"/>
      <w:r>
        <w:rPr>
          <w:rFonts w:ascii="Times New Roman" w:eastAsia="Times New Roman" w:hAnsi="Times New Roman" w:cs="Times New Roman"/>
          <w:color w:val="000000"/>
          <w:spacing w:val="0"/>
          <w:w w:val="100"/>
          <w:position w:val="0"/>
          <w:sz w:val="20"/>
          <w:szCs w:val="20"/>
        </w:rPr>
        <w:t>2</w:t>
      </w:r>
      <w:r>
        <w:rPr>
          <w:color w:val="000000"/>
          <w:spacing w:val="0"/>
          <w:w w:val="100"/>
          <w:position w:val="0"/>
        </w:rPr>
        <w:t>、长期股权投资</w:t>
      </w:r>
      <w:bookmarkEnd w:id="1098"/>
      <w:bookmarkEnd w:id="1099"/>
      <w:bookmarkEnd w:id="110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16"/>
        <w:gridCol w:w="797"/>
        <w:gridCol w:w="797"/>
        <w:gridCol w:w="797"/>
        <w:gridCol w:w="797"/>
        <w:gridCol w:w="802"/>
        <w:gridCol w:w="797"/>
        <w:gridCol w:w="797"/>
        <w:gridCol w:w="797"/>
        <w:gridCol w:w="802"/>
        <w:gridCol w:w="797"/>
        <w:gridCol w:w="816"/>
      </w:tblGrid>
      <w:tr>
        <w:trPr>
          <w:trHeight w:val="427"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8"/>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期末余额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郑州高新</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梧桐水务</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50,162,52</w:t>
            </w:r>
          </w:p>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34,115.59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50,196,63</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50,162,52</w:t>
            </w:r>
          </w:p>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34,115.59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50,196,63</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苏州能斯</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3,327,312</w:t>
            </w:r>
          </w:p>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1,808,200</w:t>
            </w:r>
          </w:p>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114,330.4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-5,249,84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河南中盾 云安信息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6,000,000</w:t>
            </w:r>
          </w:p>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6,000,000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泰瑞数创 科技(北 京)有限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w:t>
            </w:r>
          </w:p>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3,583,874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23,583,87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3,327,312</w:t>
            </w:r>
          </w:p>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27,808,20</w:t>
            </w:r>
          </w:p>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3,698,204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-5,249,84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29,583,87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53,489,83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27,808,20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3,732,320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-5,249,84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79,780,51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16"/>
        <w:gridCol w:w="797"/>
        <w:gridCol w:w="797"/>
        <w:gridCol w:w="797"/>
        <w:gridCol w:w="797"/>
        <w:gridCol w:w="802"/>
        <w:gridCol w:w="797"/>
        <w:gridCol w:w="797"/>
        <w:gridCol w:w="797"/>
        <w:gridCol w:w="802"/>
        <w:gridCol w:w="797"/>
        <w:gridCol w:w="816"/>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460" w:line="240" w:lineRule="auto"/>
        <w:ind w:left="0" w:right="0" w:firstLine="0"/>
        <w:jc w:val="left"/>
      </w:pPr>
      <w:r>
        <w:rPr>
          <w:color w:val="000000"/>
          <w:spacing w:val="0"/>
          <w:w w:val="100"/>
          <w:position w:val="0"/>
        </w:rPr>
        <w:t>长期股权投资较期初增加</w:t>
      </w:r>
      <w:r>
        <w:rPr>
          <w:color w:val="000000"/>
          <w:spacing w:val="0"/>
          <w:w w:val="100"/>
          <w:position w:val="0"/>
          <w:sz w:val="20"/>
          <w:szCs w:val="20"/>
        </w:rPr>
        <w:t xml:space="preserve">49. </w:t>
      </w:r>
      <w:r>
        <w:rPr>
          <w:color w:val="000000"/>
          <w:spacing w:val="0"/>
          <w:w w:val="100"/>
          <w:position w:val="0"/>
          <w:sz w:val="20"/>
          <w:szCs w:val="20"/>
        </w:rPr>
        <w:t>15%，</w:t>
      </w:r>
      <w:r>
        <w:rPr>
          <w:color w:val="000000"/>
          <w:spacing w:val="0"/>
          <w:w w:val="100"/>
          <w:position w:val="0"/>
        </w:rPr>
        <w:t>主要系公司本期收购泰瑞数创所致。</w:t>
      </w:r>
    </w:p>
    <w:p>
      <w:pPr>
        <w:pStyle w:val="Style30"/>
        <w:keepNext/>
        <w:keepLines/>
        <w:widowControl w:val="0"/>
        <w:shd w:val="clear" w:color="auto" w:fill="auto"/>
        <w:bidi w:val="0"/>
        <w:spacing w:before="0" w:after="380" w:line="240" w:lineRule="auto"/>
        <w:ind w:left="0" w:right="0" w:firstLine="0"/>
        <w:jc w:val="left"/>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sz w:val="20"/>
          <w:szCs w:val="20"/>
        </w:rPr>
        <w:t>1</w:t>
      </w:r>
      <w:bookmarkEnd w:id="1104"/>
      <w:r>
        <w:rPr>
          <w:rFonts w:ascii="Times New Roman" w:eastAsia="Times New Roman" w:hAnsi="Times New Roman" w:cs="Times New Roman"/>
          <w:color w:val="000000"/>
          <w:spacing w:val="0"/>
          <w:w w:val="100"/>
          <w:position w:val="0"/>
          <w:sz w:val="20"/>
          <w:szCs w:val="20"/>
        </w:rPr>
        <w:t>3</w:t>
      </w:r>
      <w:r>
        <w:rPr>
          <w:color w:val="000000"/>
          <w:spacing w:val="0"/>
          <w:w w:val="100"/>
          <w:position w:val="0"/>
        </w:rPr>
        <w:t>、投资性房地产</w:t>
      </w:r>
      <w:bookmarkEnd w:id="1102"/>
      <w:bookmarkEnd w:id="1103"/>
      <w:bookmarkEnd w:id="1105"/>
    </w:p>
    <w:p>
      <w:pPr>
        <w:pStyle w:val="Style64"/>
        <w:keepNext/>
        <w:keepLines/>
        <w:widowControl w:val="0"/>
        <w:shd w:val="clear" w:color="auto" w:fill="auto"/>
        <w:bidi w:val="0"/>
        <w:spacing w:before="0" w:line="240" w:lineRule="auto"/>
        <w:ind w:left="0" w:right="0" w:firstLine="0"/>
        <w:jc w:val="left"/>
      </w:pPr>
      <w:bookmarkStart w:id="1106" w:name="bookmark1106"/>
      <w:bookmarkStart w:id="1107" w:name="bookmark1107"/>
      <w:bookmarkStart w:id="1108" w:name="bookmark1108"/>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）采用成本计量模式的投资性房地产</w:t>
      </w:r>
      <w:bookmarkEnd w:id="1106"/>
      <w:bookmarkEnd w:id="1107"/>
      <w:bookmarkEnd w:id="1108"/>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5"/>
        <w:gridCol w:w="1915"/>
        <w:gridCol w:w="1915"/>
        <w:gridCol w:w="1934"/>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215,611,124.13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215,611,124.13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3,471,073.63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3,471,073.63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）存货</w:t>
            </w:r>
            <w:r>
              <w:rPr>
                <w:color w:val="000000"/>
                <w:spacing w:val="0"/>
                <w:w w:val="100"/>
                <w:position w:val="0"/>
                <w:sz w:val="18"/>
                <w:szCs w:val="18"/>
              </w:rPr>
              <w:t>'</w:t>
            </w:r>
            <w:r>
              <w:rPr>
                <w:rFonts w:ascii="SimSun" w:eastAsia="SimSun" w:hAnsi="SimSun" w:cs="SimSun"/>
                <w:color w:val="000000"/>
                <w:spacing w:val="0"/>
                <w:w w:val="100"/>
                <w:position w:val="0"/>
                <w:sz w:val="17"/>
                <w:szCs w:val="17"/>
              </w:rPr>
              <w:t>固定资产</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3,471,073.63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3,471,073.63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13,833,984.62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13,833,984.62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974,193.38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974,193.38</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8"/>
                <w:szCs w:val="18"/>
              </w:rPr>
              <w:t>（3 ）</w:t>
            </w:r>
            <w:r>
              <w:rPr>
                <w:rFonts w:ascii="SimSun" w:eastAsia="SimSun" w:hAnsi="SimSun" w:cs="SimSun"/>
                <w:color w:val="000000"/>
                <w:spacing w:val="0"/>
                <w:w w:val="100"/>
                <w:position w:val="0"/>
                <w:sz w:val="17"/>
                <w:szCs w:val="17"/>
              </w:rPr>
              <w:t>转固定资产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12,859,791.24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12,859,791.24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205,248,213.14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205,248,213.14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14,912,019.44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14,912,019.44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7,233,632.15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7,233,632.15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6,175,046.74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6,175,046.74</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）固定资产转</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1,058,585.41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1,058,585.41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1,095,953.44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1,095,953.44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）转固定资产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1,095,953.44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1,095,953.44</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21,049,698.15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21,049,698.15</w:t>
            </w:r>
          </w:p>
        </w:tc>
      </w:tr>
    </w:tbl>
    <w:p>
      <w:pPr>
        <w:widowControl w:val="0"/>
        <w:spacing w:line="1" w:lineRule="exact"/>
      </w:pPr>
      <w:r>
        <w:br w:type="page"/>
      </w:r>
    </w:p>
    <w:tbl>
      <w:tblPr>
        <w:tblOverlap w:val="never"/>
        <w:jc w:val="center"/>
        <w:tblLayout w:type="fixed"/>
      </w:tblPr>
      <w:tblGrid>
        <w:gridCol w:w="1930"/>
        <w:gridCol w:w="1915"/>
        <w:gridCol w:w="1915"/>
        <w:gridCol w:w="1915"/>
        <w:gridCol w:w="1934"/>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184,198,514.99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184,198,514.99</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200,699,104.69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200,699,104.69</w:t>
            </w:r>
          </w:p>
        </w:tc>
      </w:tr>
    </w:tbl>
    <w:p>
      <w:pPr>
        <w:widowControl w:val="0"/>
        <w:spacing w:after="359" w:line="1" w:lineRule="exact"/>
      </w:pPr>
    </w:p>
    <w:p>
      <w:pPr>
        <w:pStyle w:val="Style64"/>
        <w:keepNext/>
        <w:keepLines/>
        <w:widowControl w:val="0"/>
        <w:shd w:val="clear" w:color="auto" w:fill="auto"/>
        <w:bidi w:val="0"/>
        <w:spacing w:before="0" w:after="360" w:line="240" w:lineRule="auto"/>
        <w:ind w:left="0" w:right="0" w:firstLine="0"/>
        <w:jc w:val="left"/>
      </w:pPr>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）未办妥产权证书的投资性房地产情况</w:t>
      </w:r>
      <w:bookmarkEnd w:id="1109"/>
      <w:bookmarkEnd w:id="1110"/>
      <w:bookmarkEnd w:id="111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206"/>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未办妥产权证书原因</w:t>
            </w:r>
          </w:p>
        </w:tc>
      </w:tr>
      <w:tr>
        <w:trPr>
          <w:trHeight w:val="4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河南物联网科技产业园</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105,277,363.77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产权证书正在办理中</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sz w:val="20"/>
          <w:szCs w:val="20"/>
        </w:rPr>
        <w:t>1</w:t>
      </w:r>
      <w:bookmarkEnd w:id="1114"/>
      <w:r>
        <w:rPr>
          <w:rFonts w:ascii="Times New Roman" w:eastAsia="Times New Roman" w:hAnsi="Times New Roman" w:cs="Times New Roman"/>
          <w:color w:val="000000"/>
          <w:spacing w:val="0"/>
          <w:w w:val="100"/>
          <w:position w:val="0"/>
          <w:sz w:val="20"/>
          <w:szCs w:val="20"/>
        </w:rPr>
        <w:t>4</w:t>
      </w:r>
      <w:r>
        <w:rPr>
          <w:color w:val="000000"/>
          <w:spacing w:val="0"/>
          <w:w w:val="100"/>
          <w:position w:val="0"/>
        </w:rPr>
        <w:t>、固定资产</w:t>
      </w:r>
      <w:bookmarkEnd w:id="1112"/>
      <w:bookmarkEnd w:id="1113"/>
      <w:bookmarkEnd w:id="1115"/>
    </w:p>
    <w:p>
      <w:pPr>
        <w:pStyle w:val="Style64"/>
        <w:keepNext/>
        <w:keepLines/>
        <w:widowControl w:val="0"/>
        <w:shd w:val="clear" w:color="auto" w:fill="auto"/>
        <w:bidi w:val="0"/>
        <w:spacing w:before="0" w:after="360" w:line="240" w:lineRule="auto"/>
        <w:ind w:left="0" w:right="0" w:firstLine="0"/>
        <w:jc w:val="left"/>
      </w:pPr>
      <w:bookmarkStart w:id="1116" w:name="bookmark1116"/>
      <w:bookmarkStart w:id="1117" w:name="bookmark1117"/>
      <w:bookmarkStart w:id="1118" w:name="bookmark1118"/>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）固定资产情况</w:t>
      </w:r>
      <w:bookmarkEnd w:id="1116"/>
      <w:bookmarkEnd w:id="1117"/>
      <w:bookmarkEnd w:id="111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87"/>
        <w:gridCol w:w="1363"/>
        <w:gridCol w:w="1368"/>
        <w:gridCol w:w="1368"/>
        <w:gridCol w:w="1368"/>
        <w:gridCol w:w="1368"/>
        <w:gridCol w:w="1382"/>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管道沟槽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264,663,946.28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52,455,069.51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21,058,553.73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88,911,870.78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34,851,640.50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461,941,080.80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rPr>
              <w:t>15,618,837.88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rPr>
              <w:t>17,377,665.69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rPr>
                <w:sz w:val="15"/>
                <w:szCs w:val="15"/>
              </w:rPr>
            </w:pPr>
            <w:r>
              <w:rPr>
                <w:rFonts w:ascii="Arial" w:eastAsia="Arial" w:hAnsi="Arial" w:cs="Arial"/>
                <w:color w:val="000000"/>
                <w:spacing w:val="0"/>
                <w:w w:val="100"/>
                <w:position w:val="0"/>
                <w:sz w:val="15"/>
                <w:szCs w:val="15"/>
              </w:rPr>
              <w:t>3,075,115.62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279,814,009.85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rPr>
              <w:t>13,610,707.08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329,496,336.12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1,809,046.64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4,516,818.91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1,896,496.15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3,485,606.84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5,329,121.90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17,037,090.44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 程转入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8,823,929.51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75,704,688.56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6,848,587.09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92,327,205.16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4,036,917.27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rPr>
                <w:sz w:val="15"/>
                <w:szCs w:val="15"/>
              </w:rPr>
            </w:pPr>
            <w:r>
              <w:rPr>
                <w:rFonts w:ascii="Arial" w:eastAsia="Arial" w:hAnsi="Arial" w:cs="Arial"/>
                <w:color w:val="000000"/>
                <w:spacing w:val="0"/>
                <w:w w:val="100"/>
                <w:position w:val="0"/>
                <w:sz w:val="15"/>
                <w:szCs w:val="15"/>
              </w:rPr>
              <w:t>1,178,619.47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200,623,714.45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1,432,998.09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207,272,249.28</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）投资性</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12,859,791.24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12,859,791.24</w:t>
            </w:r>
          </w:p>
        </w:tc>
      </w:tr>
    </w:tbl>
    <w:p>
      <w:pPr>
        <w:widowControl w:val="0"/>
        <w:spacing w:line="1" w:lineRule="exact"/>
      </w:pPr>
      <w:r>
        <w:br w:type="page"/>
      </w:r>
    </w:p>
    <w:tbl>
      <w:tblPr>
        <w:tblOverlap w:val="never"/>
        <w:jc w:val="center"/>
        <w:tblLayout w:type="fixed"/>
      </w:tblPr>
      <w:tblGrid>
        <w:gridCol w:w="1387"/>
        <w:gridCol w:w="1363"/>
        <w:gridCol w:w="1368"/>
        <w:gridCol w:w="1368"/>
        <w:gridCol w:w="1368"/>
        <w:gridCol w:w="1368"/>
        <w:gridCol w:w="1382"/>
      </w:tblGrid>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房地产转入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2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3,471,073.63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2,972,004.68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485,946.00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2,353,946.09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9,282,970.40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40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404,901.44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8,049.33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597,950.77</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40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）转入投 资性房地产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3,471,073.63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3,471,073.63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）转在建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119,206.32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2,075,060.93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2,194,267.25</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40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）合并减</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2,447,896.92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300,946.00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270,835.83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3,019,678.75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276,811,710.53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rPr>
              <w:t>66,860,730.52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rPr>
              <w:t>23,647,723.35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368,725,880.63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rPr>
              <w:t>46,108,401.49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782,154,446.52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34,827,289.08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22,669,723.71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9,884,316.64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5,799,283.56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15,001,395.47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88,182,008.46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rPr>
              <w:t>13,377,413.53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5,954,860.25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2,325,435.54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rPr>
              <w:t>23,257,330.00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6,362,346.09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rPr>
              <w:t>51,277,385.41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12,281,460.09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5,954,860.25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2,325,435.54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23,257,330.00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6,362,346.09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50,181,431.97</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40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）投资性 房地产转入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1,095,953.44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1,095,953.44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2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1,058,585.41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1,267,010.65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317,276.26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1,406,324.77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4,049,197.09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40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191,292.24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182,811.67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375,081.18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）转在建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17,930.59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1,149,983.55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1,167,914.14</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40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）转入投 资性房地产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1,058,585.41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1,058,585.41</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40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）合并减</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1,057,787.82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134,464.59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255,363.95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1,447,616.36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rPr>
              <w:t>47,146,117.20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rPr>
              <w:t>27,357,573.31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rPr>
              <w:t>11,892,475.92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rPr>
              <w:t>29,056,613.56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rPr>
              <w:t>19,957,416.79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135,410,196.78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2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40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87"/>
        <w:gridCol w:w="1363"/>
        <w:gridCol w:w="1368"/>
        <w:gridCol w:w="1368"/>
        <w:gridCol w:w="1368"/>
        <w:gridCol w:w="1368"/>
        <w:gridCol w:w="1382"/>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229,665,593.33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39,503,157.21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11,755,247.43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339,669,267.07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26,150,984.70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646,744,249.74</w:t>
            </w:r>
          </w:p>
        </w:tc>
      </w:tr>
      <w:tr>
        <w:trPr>
          <w:trHeight w:val="744"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229,836,657.20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29,785,345.80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11,174,237.09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83,112,587.22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19,850,245.03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373,759,072.34</w:t>
            </w:r>
          </w:p>
        </w:tc>
      </w:tr>
    </w:tbl>
    <w:p>
      <w:pPr>
        <w:widowControl w:val="0"/>
        <w:spacing w:after="359" w:line="1" w:lineRule="exact"/>
      </w:pPr>
    </w:p>
    <w:p>
      <w:pPr>
        <w:pStyle w:val="Style64"/>
        <w:keepNext/>
        <w:keepLines/>
        <w:widowControl w:val="0"/>
        <w:shd w:val="clear" w:color="auto" w:fill="auto"/>
        <w:bidi w:val="0"/>
        <w:spacing w:before="0" w:after="360" w:line="240" w:lineRule="auto"/>
        <w:ind w:left="0" w:right="0" w:firstLine="0"/>
        <w:jc w:val="left"/>
      </w:pPr>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)未办妥产权证书的固定资产情况</w:t>
      </w:r>
      <w:bookmarkEnd w:id="1119"/>
      <w:bookmarkEnd w:id="1120"/>
      <w:bookmarkEnd w:id="112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206"/>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未办妥产权证书的原因</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河南物联网科技产业园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18,074,807.57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产权证书正在办理中</w:t>
            </w:r>
          </w:p>
        </w:tc>
      </w:tr>
      <w:tr>
        <w:trPr>
          <w:trHeight w:val="4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嘉园环保</w:t>
            </w:r>
            <w:r>
              <w:rPr>
                <w:color w:val="000000"/>
                <w:spacing w:val="0"/>
                <w:w w:val="100"/>
                <w:position w:val="0"/>
                <w:sz w:val="18"/>
                <w:szCs w:val="18"/>
              </w:rPr>
              <w:t>6#</w:t>
            </w:r>
            <w:r>
              <w:rPr>
                <w:rFonts w:ascii="SimSun" w:eastAsia="SimSun" w:hAnsi="SimSun" w:cs="SimSun"/>
                <w:color w:val="000000"/>
                <w:spacing w:val="0"/>
                <w:w w:val="100"/>
                <w:position w:val="0"/>
                <w:sz w:val="17"/>
                <w:szCs w:val="17"/>
              </w:rPr>
              <w:t>、</w:t>
            </w:r>
            <w:r>
              <w:rPr>
                <w:color w:val="000000"/>
                <w:spacing w:val="0"/>
                <w:w w:val="100"/>
                <w:position w:val="0"/>
                <w:sz w:val="18"/>
                <w:szCs w:val="18"/>
              </w:rPr>
              <w:t>8#</w:t>
            </w:r>
            <w:r>
              <w:rPr>
                <w:rFonts w:ascii="SimSun" w:eastAsia="SimSun" w:hAnsi="SimSun" w:cs="SimSun"/>
                <w:color w:val="000000"/>
                <w:spacing w:val="0"/>
                <w:w w:val="100"/>
                <w:position w:val="0"/>
                <w:sz w:val="17"/>
                <w:szCs w:val="17"/>
              </w:rPr>
              <w:t>厂房</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19,143,963.33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产权证书正在办理中</w:t>
            </w:r>
          </w:p>
        </w:tc>
      </w:tr>
    </w:tbl>
    <w:p>
      <w:pPr>
        <w:widowControl w:val="0"/>
        <w:spacing w:after="119" w:line="1" w:lineRule="exact"/>
      </w:pPr>
    </w:p>
    <w:p>
      <w:pPr>
        <w:pStyle w:val="Style15"/>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其他说明</w:t>
      </w:r>
    </w:p>
    <w:p>
      <w:pPr>
        <w:pStyle w:val="Style15"/>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固定资产较期初增加</w:t>
      </w:r>
      <w:r>
        <w:rPr>
          <w:color w:val="000000"/>
          <w:spacing w:val="0"/>
          <w:w w:val="100"/>
          <w:position w:val="0"/>
          <w:sz w:val="20"/>
          <w:szCs w:val="20"/>
        </w:rPr>
        <w:t>73.04%</w:t>
      </w:r>
      <w:r>
        <w:rPr>
          <w:color w:val="000000"/>
          <w:spacing w:val="0"/>
          <w:w w:val="100"/>
          <w:position w:val="0"/>
        </w:rPr>
        <w:t>，主要系本期纳入合并的汉威智源的管网等固定资产增加所致。</w:t>
      </w:r>
    </w:p>
    <w:p>
      <w:pPr>
        <w:pStyle w:val="Style30"/>
        <w:keepNext/>
        <w:keepLines/>
        <w:widowControl w:val="0"/>
        <w:shd w:val="clear" w:color="auto" w:fill="auto"/>
        <w:bidi w:val="0"/>
        <w:spacing w:before="0" w:line="240" w:lineRule="auto"/>
        <w:ind w:left="0" w:right="0" w:firstLine="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sz w:val="20"/>
          <w:szCs w:val="20"/>
        </w:rPr>
        <w:t>1</w:t>
      </w:r>
      <w:bookmarkEnd w:id="1124"/>
      <w:r>
        <w:rPr>
          <w:rFonts w:ascii="Times New Roman" w:eastAsia="Times New Roman" w:hAnsi="Times New Roman" w:cs="Times New Roman"/>
          <w:color w:val="000000"/>
          <w:spacing w:val="0"/>
          <w:w w:val="100"/>
          <w:position w:val="0"/>
          <w:sz w:val="20"/>
          <w:szCs w:val="20"/>
        </w:rPr>
        <w:t>5</w:t>
      </w:r>
      <w:r>
        <w:rPr>
          <w:color w:val="000000"/>
          <w:spacing w:val="0"/>
          <w:w w:val="100"/>
          <w:position w:val="0"/>
        </w:rPr>
        <w:t>、在建工程</w:t>
      </w:r>
      <w:bookmarkEnd w:id="1122"/>
      <w:bookmarkEnd w:id="1123"/>
      <w:bookmarkEnd w:id="1125"/>
    </w:p>
    <w:p>
      <w:pPr>
        <w:pStyle w:val="Style64"/>
        <w:keepNext/>
        <w:keepLines/>
        <w:widowControl w:val="0"/>
        <w:shd w:val="clear" w:color="auto" w:fill="auto"/>
        <w:bidi w:val="0"/>
        <w:spacing w:before="0" w:after="360" w:line="240" w:lineRule="auto"/>
        <w:ind w:left="0" w:right="0" w:firstLine="0"/>
        <w:jc w:val="left"/>
      </w:pPr>
      <w:bookmarkStart w:id="1126" w:name="bookmark1126"/>
      <w:bookmarkStart w:id="1127" w:name="bookmark1127"/>
      <w:bookmarkStart w:id="1128" w:name="bookmark1128"/>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)在建工程情况</w:t>
      </w:r>
      <w:bookmarkEnd w:id="1126"/>
      <w:bookmarkEnd w:id="1127"/>
      <w:bookmarkEnd w:id="112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87"/>
        <w:gridCol w:w="1368"/>
        <w:gridCol w:w="1368"/>
        <w:gridCol w:w="1363"/>
        <w:gridCol w:w="1368"/>
        <w:gridCol w:w="1368"/>
        <w:gridCol w:w="1387"/>
      </w:tblGrid>
      <w:tr>
        <w:trPr>
          <w:trHeight w:val="427"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管网及配套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94,172,360.51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94,172,360.51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34,243,519.39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34,243,519.39</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物联网产业园</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8,263,304.30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8,263,304.30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汉威信息化升级 改造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4,345,751.12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4,345,751.12</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其他在建工程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5,840,328.23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5,840,328.23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1,422,464.16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1,422,464.16</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108,275,993.04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108,275,993.04</w:t>
            </w:r>
            <w:r>
              <w:rPr>
                <w:color w:val="FF0000"/>
                <w:spacing w:val="0"/>
                <w:w w:val="100"/>
                <w:position w:val="0"/>
                <w:vertAlign w:val="superscript"/>
              </w:rPr>
              <w:t>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40,011,734.67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40,011,734.67</w:t>
            </w:r>
          </w:p>
        </w:tc>
      </w:tr>
    </w:tbl>
    <w:p>
      <w:pPr>
        <w:widowControl w:val="0"/>
        <w:spacing w:after="119" w:line="1" w:lineRule="exact"/>
      </w:pPr>
    </w:p>
    <w:p>
      <w:pPr>
        <w:pStyle w:val="Style15"/>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注：</w:t>
      </w:r>
      <w:r>
        <w:rPr>
          <w:color w:val="000000"/>
          <w:spacing w:val="0"/>
          <w:w w:val="100"/>
          <w:position w:val="0"/>
          <w:sz w:val="20"/>
          <w:szCs w:val="20"/>
        </w:rPr>
        <w:t>1</w:t>
      </w:r>
      <w:r>
        <w:rPr>
          <w:color w:val="000000"/>
          <w:spacing w:val="0"/>
          <w:w w:val="100"/>
          <w:position w:val="0"/>
        </w:rPr>
        <w:t>、在建工程较期初增加</w:t>
      </w:r>
      <w:r>
        <w:rPr>
          <w:color w:val="000000"/>
          <w:spacing w:val="0"/>
          <w:w w:val="100"/>
          <w:position w:val="0"/>
          <w:sz w:val="20"/>
          <w:szCs w:val="20"/>
        </w:rPr>
        <w:t>170.61%</w:t>
      </w:r>
      <w:r>
        <w:rPr>
          <w:color w:val="000000"/>
          <w:spacing w:val="0"/>
          <w:w w:val="100"/>
          <w:position w:val="0"/>
        </w:rPr>
        <w:t>，主要系本期公司投资建设管网工程增加所致。</w:t>
      </w:r>
    </w:p>
    <w:p>
      <w:pPr>
        <w:pStyle w:val="Style64"/>
        <w:keepNext/>
        <w:keepLines/>
        <w:widowControl w:val="0"/>
        <w:shd w:val="clear" w:color="auto" w:fill="auto"/>
        <w:bidi w:val="0"/>
        <w:spacing w:before="0" w:after="360" w:line="240" w:lineRule="auto"/>
        <w:ind w:left="0" w:right="0" w:firstLine="0"/>
        <w:jc w:val="left"/>
      </w:pPr>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sz w:val="20"/>
          <w:szCs w:val="20"/>
        </w:rPr>
        <w:t>(2</w:t>
      </w:r>
      <w:r>
        <w:rPr>
          <w:color w:val="000000"/>
          <w:spacing w:val="0"/>
          <w:w w:val="100"/>
          <w:position w:val="0"/>
        </w:rPr>
        <w:t>)重要在建工程项目本期变动情况</w:t>
      </w:r>
      <w:bookmarkEnd w:id="1129"/>
      <w:bookmarkEnd w:id="1130"/>
      <w:bookmarkEnd w:id="113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49"/>
        <w:gridCol w:w="739"/>
        <w:gridCol w:w="734"/>
        <w:gridCol w:w="734"/>
        <w:gridCol w:w="739"/>
        <w:gridCol w:w="734"/>
        <w:gridCol w:w="734"/>
        <w:gridCol w:w="739"/>
        <w:gridCol w:w="734"/>
        <w:gridCol w:w="734"/>
        <w:gridCol w:w="739"/>
        <w:gridCol w:w="734"/>
        <w:gridCol w:w="754"/>
      </w:tblGrid>
      <w:tr>
        <w:trPr>
          <w:trHeight w:val="108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本期增 加金额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本期转</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入固定</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资产金</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本期其 他减少 金额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工程累 计投入 占预算</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利息资 本化累 计金额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 资本化</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本期利 息资本 化率</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资金来</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源</w:t>
            </w:r>
          </w:p>
        </w:tc>
      </w:tr>
    </w:tbl>
    <w:p>
      <w:pPr>
        <w:widowControl w:val="0"/>
        <w:spacing w:line="1" w:lineRule="exact"/>
      </w:pPr>
      <w:r>
        <w:br w:type="page"/>
      </w:r>
    </w:p>
    <w:tbl>
      <w:tblPr>
        <w:tblOverlap w:val="never"/>
        <w:jc w:val="center"/>
        <w:tblLayout w:type="fixed"/>
      </w:tblPr>
      <w:tblGrid>
        <w:gridCol w:w="749"/>
        <w:gridCol w:w="739"/>
        <w:gridCol w:w="734"/>
        <w:gridCol w:w="734"/>
        <w:gridCol w:w="739"/>
        <w:gridCol w:w="734"/>
        <w:gridCol w:w="734"/>
        <w:gridCol w:w="739"/>
        <w:gridCol w:w="734"/>
        <w:gridCol w:w="734"/>
        <w:gridCol w:w="739"/>
        <w:gridCol w:w="734"/>
        <w:gridCol w:w="754"/>
      </w:tblGrid>
      <w:tr>
        <w:trPr>
          <w:trHeight w:val="38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管网及</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配套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964,510,</w:t>
            </w:r>
          </w:p>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34,243,5</w:t>
            </w:r>
          </w:p>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144,403,</w:t>
            </w:r>
          </w:p>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872.87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84,475,0</w:t>
            </w:r>
          </w:p>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31.75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94,172,3</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9.76%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744"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964,510,</w:t>
            </w:r>
          </w:p>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34,243,5</w:t>
            </w:r>
          </w:p>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19.39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144,403,</w:t>
            </w:r>
          </w:p>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872.87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84,475,0</w:t>
            </w:r>
          </w:p>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31.75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94,172,3</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60.51</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sz w:val="20"/>
          <w:szCs w:val="20"/>
        </w:rPr>
        <w:t>1</w:t>
      </w:r>
      <w:bookmarkEnd w:id="1134"/>
      <w:r>
        <w:rPr>
          <w:rFonts w:ascii="Times New Roman" w:eastAsia="Times New Roman" w:hAnsi="Times New Roman" w:cs="Times New Roman"/>
          <w:color w:val="000000"/>
          <w:spacing w:val="0"/>
          <w:w w:val="100"/>
          <w:position w:val="0"/>
          <w:sz w:val="20"/>
          <w:szCs w:val="20"/>
        </w:rPr>
        <w:t>6</w:t>
      </w:r>
      <w:r>
        <w:rPr>
          <w:color w:val="000000"/>
          <w:spacing w:val="0"/>
          <w:w w:val="100"/>
          <w:position w:val="0"/>
        </w:rPr>
        <w:t>、无形资产</w:t>
      </w:r>
      <w:bookmarkEnd w:id="1132"/>
      <w:bookmarkEnd w:id="1133"/>
      <w:bookmarkEnd w:id="1135"/>
    </w:p>
    <w:p>
      <w:pPr>
        <w:pStyle w:val="Style64"/>
        <w:keepNext/>
        <w:keepLines/>
        <w:widowControl w:val="0"/>
        <w:shd w:val="clear" w:color="auto" w:fill="auto"/>
        <w:bidi w:val="0"/>
        <w:spacing w:before="0" w:line="240" w:lineRule="auto"/>
        <w:ind w:left="0" w:right="0" w:firstLine="0"/>
        <w:jc w:val="left"/>
      </w:pPr>
      <w:bookmarkStart w:id="1136" w:name="bookmark1136"/>
      <w:bookmarkStart w:id="1137" w:name="bookmark1137"/>
      <w:bookmarkStart w:id="1138" w:name="bookmark1138"/>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）无形资产情况</w:t>
      </w:r>
      <w:bookmarkEnd w:id="1136"/>
      <w:bookmarkEnd w:id="1137"/>
      <w:bookmarkEnd w:id="1138"/>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7"/>
        <w:gridCol w:w="1363"/>
        <w:gridCol w:w="1368"/>
        <w:gridCol w:w="1368"/>
        <w:gridCol w:w="1368"/>
        <w:gridCol w:w="1368"/>
        <w:gridCol w:w="1382"/>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特许经营权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68,608,268.17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53,845,164.79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23,553,871.17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10,208,463.30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color w:val="000000"/>
                <w:spacing w:val="0"/>
                <w:w w:val="100"/>
                <w:position w:val="0"/>
              </w:rPr>
              <w:t>293,561,703.39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449,777,470.82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4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5,567,437.47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9,348,864.71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24,255,765.00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rPr>
              <w:t>39,172,067.18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398,584.82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1,120,352.98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24,255,765.00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25,774,702.80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5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）内部</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5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5,150,852.65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3,882,760.61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9,033,613.26</w:t>
            </w:r>
          </w:p>
        </w:tc>
      </w:tr>
      <w:tr>
        <w:trPr>
          <w:trHeight w:val="715"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80" w:line="240" w:lineRule="auto"/>
              <w:ind w:left="0" w:right="0" w:firstLine="940"/>
              <w:jc w:val="left"/>
            </w:pPr>
            <w:r>
              <w:rPr>
                <w:rFonts w:ascii="SimSun" w:eastAsia="SimSun" w:hAnsi="SimSun" w:cs="SimSun"/>
                <w:color w:val="000000"/>
                <w:spacing w:val="0"/>
                <w:w w:val="100"/>
                <w:position w:val="0"/>
                <w:sz w:val="17"/>
                <w:szCs w:val="17"/>
              </w:rPr>
              <w:t>（</w:t>
            </w:r>
            <w:r>
              <w:rPr>
                <w:color w:val="000000"/>
                <w:spacing w:val="0"/>
                <w:w w:val="100"/>
                <w:position w:val="0"/>
              </w:rPr>
              <w:t>4 ）</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4,345,751.12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4,345,751.12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54,700.00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688,207.55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742,907.55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688,207.55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702,907.55</w:t>
            </w:r>
          </w:p>
        </w:tc>
      </w:tr>
      <w:tr>
        <w:trPr>
          <w:trHeight w:val="710"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140" w:line="240" w:lineRule="auto"/>
              <w:ind w:left="0" w:right="0" w:firstLine="9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rPr>
              <w:t>68,608,268.17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rPr>
              <w:t>59,357,902.26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rPr>
              <w:t>23,553,871.17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rPr>
              <w:t>18,869,120.46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rPr>
              <w:t>317,817,468.39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rPr>
              <w:t>488,206,630.45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6,893,689.36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10,874,830.65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4,776,637.61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3,006,358.22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31,176,673.56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56,728,189.40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4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1,394,825.40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9,446,912.58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2,267,982.84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2,094,403.61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14,061,700.06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rPr>
              <w:t>29,265,824.49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1,394,825.40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9,446,912.58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2,267,982.84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2,094,403.61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14,061,700.06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29,265,824.49</w:t>
            </w:r>
          </w:p>
        </w:tc>
      </w:tr>
      <w:tr>
        <w:trPr>
          <w:trHeight w:val="744"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4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27,699.87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289,622.73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317,322.60</w:t>
            </w:r>
          </w:p>
        </w:tc>
      </w:tr>
    </w:tbl>
    <w:p>
      <w:pPr>
        <w:widowControl w:val="0"/>
        <w:spacing w:line="1" w:lineRule="exact"/>
      </w:pPr>
      <w:r>
        <w:br w:type="page"/>
      </w:r>
    </w:p>
    <w:tbl>
      <w:tblPr>
        <w:tblOverlap w:val="never"/>
        <w:jc w:val="center"/>
        <w:tblLayout w:type="fixed"/>
      </w:tblPr>
      <w:tblGrid>
        <w:gridCol w:w="1387"/>
        <w:gridCol w:w="1363"/>
        <w:gridCol w:w="1368"/>
        <w:gridCol w:w="1368"/>
        <w:gridCol w:w="1368"/>
        <w:gridCol w:w="1368"/>
        <w:gridCol w:w="1382"/>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289,622.73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304,322.73</w:t>
            </w:r>
          </w:p>
        </w:tc>
      </w:tr>
      <w:tr>
        <w:trPr>
          <w:trHeight w:val="710"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10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 ）</w:t>
            </w:r>
            <w:r>
              <w:rPr>
                <w:rFonts w:ascii="SimSun" w:eastAsia="SimSun" w:hAnsi="SimSun" w:cs="SimSun"/>
                <w:color w:val="000000"/>
                <w:spacing w:val="0"/>
                <w:w w:val="100"/>
                <w:position w:val="0"/>
                <w:sz w:val="17"/>
                <w:szCs w:val="17"/>
              </w:rPr>
              <w:t>合并</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12,999.87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12,999.87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8,288,514.76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20,294,043.36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7,044,620.45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4,811,139.10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45,238,373.62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85,676,691.29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4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4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4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 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60,319,753.41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39,063,858.90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16,509,250.72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14,057,981.36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272,579,094.77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402,529,939.16</w:t>
            </w:r>
          </w:p>
        </w:tc>
      </w:tr>
      <w:tr>
        <w:trPr>
          <w:trHeight w:val="744"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4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 价值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61,714,578.81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42,970,334.14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18,777,233.56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7,202,105.08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262,385,029.83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393,049,281.42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sz w:val="20"/>
          <w:szCs w:val="20"/>
        </w:rPr>
        <w:t>1</w:t>
      </w:r>
      <w:bookmarkEnd w:id="1141"/>
      <w:r>
        <w:rPr>
          <w:rFonts w:ascii="Times New Roman" w:eastAsia="Times New Roman" w:hAnsi="Times New Roman" w:cs="Times New Roman"/>
          <w:color w:val="000000"/>
          <w:spacing w:val="0"/>
          <w:w w:val="100"/>
          <w:position w:val="0"/>
          <w:sz w:val="20"/>
          <w:szCs w:val="20"/>
        </w:rPr>
        <w:t>7</w:t>
      </w:r>
      <w:r>
        <w:rPr>
          <w:color w:val="000000"/>
          <w:spacing w:val="0"/>
          <w:w w:val="100"/>
          <w:position w:val="0"/>
        </w:rPr>
        <w:t>、开发支出</w:t>
      </w:r>
      <w:bookmarkEnd w:id="1139"/>
      <w:bookmarkEnd w:id="1140"/>
      <w:bookmarkEnd w:id="114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80"/>
        <w:gridCol w:w="1066"/>
        <w:gridCol w:w="1061"/>
        <w:gridCol w:w="1066"/>
        <w:gridCol w:w="1061"/>
        <w:gridCol w:w="1066"/>
        <w:gridCol w:w="1061"/>
        <w:gridCol w:w="1066"/>
        <w:gridCol w:w="1080"/>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智慧城市管 控一体化云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4,554,851.95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4,554,851.95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便携式标定 平台研发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3,776,073.50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3,776,073.50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MEMS</w:t>
            </w:r>
            <w:r>
              <w:rPr>
                <w:rFonts w:ascii="SimSun" w:eastAsia="SimSun" w:hAnsi="SimSun" w:cs="SimSun"/>
                <w:color w:val="000000"/>
                <w:spacing w:val="0"/>
                <w:w w:val="100"/>
                <w:position w:val="0"/>
                <w:sz w:val="17"/>
                <w:szCs w:val="17"/>
              </w:rPr>
              <w:t>气体 传感器开发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3,583,035.80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3,583,035.80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中威应急救 援综合管理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3,467,442.68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3,467,442.68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E1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气体报警控 制系统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3,436,650.93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3,436,650.93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80"/>
        <w:gridCol w:w="1066"/>
        <w:gridCol w:w="1061"/>
        <w:gridCol w:w="1066"/>
        <w:gridCol w:w="1061"/>
        <w:gridCol w:w="1066"/>
        <w:gridCol w:w="1061"/>
        <w:gridCol w:w="1066"/>
        <w:gridCol w:w="1080"/>
      </w:tblGrid>
      <w:tr>
        <w:trPr>
          <w:trHeight w:val="1051"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专用型气相 色谱分析仪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2,895,816.80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2,895,816.80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基于</w:t>
            </w:r>
            <w:r>
              <w:rPr>
                <w:color w:val="000000"/>
                <w:spacing w:val="0"/>
                <w:w w:val="100"/>
                <w:position w:val="0"/>
                <w:sz w:val="18"/>
                <w:szCs w:val="18"/>
              </w:rPr>
              <w:t>PID</w:t>
            </w:r>
            <w:r>
              <w:rPr>
                <w:rFonts w:ascii="SimSun" w:eastAsia="SimSun" w:hAnsi="SimSun" w:cs="SimSun"/>
                <w:color w:val="000000"/>
                <w:spacing w:val="0"/>
                <w:w w:val="100"/>
                <w:position w:val="0"/>
                <w:sz w:val="17"/>
                <w:szCs w:val="17"/>
              </w:rPr>
              <w:t>技 术的化工园 区</w:t>
            </w:r>
            <w:r>
              <w:rPr>
                <w:color w:val="000000"/>
                <w:spacing w:val="0"/>
                <w:w w:val="100"/>
                <w:position w:val="0"/>
                <w:sz w:val="18"/>
                <w:szCs w:val="18"/>
              </w:rPr>
              <w:t>VOC</w:t>
            </w:r>
            <w:r>
              <w:rPr>
                <w:rFonts w:ascii="SimSun" w:eastAsia="SimSun" w:hAnsi="SimSun" w:cs="SimSun"/>
                <w:color w:val="000000"/>
                <w:spacing w:val="0"/>
                <w:w w:val="100"/>
                <w:position w:val="0"/>
                <w:sz w:val="17"/>
                <w:szCs w:val="17"/>
              </w:rPr>
              <w:t>监测 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2,460,516.92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2,460,516.92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电化学气体 传感器及其 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2,222,748.12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2,222,748.12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浓缩液减量 化处理技术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2,353,933.86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2,353,933.86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手持激光甲</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烷遥测仪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2,325,484.80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2,325,484.80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吸附催化燃 烧废气治理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1,111,367.75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1,093,367.75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35,986,924.1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35,986,924.1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68,174,847.2</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68,156,847.2</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0"/>
        <w:keepNext/>
        <w:keepLines/>
        <w:widowControl w:val="0"/>
        <w:shd w:val="clear" w:color="auto" w:fill="auto"/>
        <w:bidi w:val="0"/>
        <w:spacing w:before="0" w:after="380" w:line="240" w:lineRule="auto"/>
        <w:ind w:left="0" w:right="0" w:firstLine="0"/>
        <w:jc w:val="left"/>
      </w:pPr>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sz w:val="20"/>
          <w:szCs w:val="20"/>
        </w:rPr>
        <w:t>18</w:t>
      </w:r>
      <w:r>
        <w:rPr>
          <w:color w:val="000000"/>
          <w:spacing w:val="0"/>
          <w:w w:val="100"/>
          <w:position w:val="0"/>
        </w:rPr>
        <w:t>、商誉</w:t>
      </w:r>
      <w:bookmarkEnd w:id="1143"/>
      <w:bookmarkEnd w:id="1144"/>
      <w:bookmarkEnd w:id="1145"/>
    </w:p>
    <w:p>
      <w:pPr>
        <w:pStyle w:val="Style64"/>
        <w:keepNext/>
        <w:keepLines/>
        <w:widowControl w:val="0"/>
        <w:shd w:val="clear" w:color="auto" w:fill="auto"/>
        <w:bidi w:val="0"/>
        <w:spacing w:before="0" w:line="240" w:lineRule="auto"/>
        <w:ind w:left="0" w:right="0" w:firstLine="0"/>
        <w:jc w:val="left"/>
      </w:pPr>
      <w:bookmarkStart w:id="1146" w:name="bookmark1146"/>
      <w:bookmarkStart w:id="1147" w:name="bookmark1147"/>
      <w:bookmarkStart w:id="1148" w:name="bookmark1148"/>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）商誉账面原值</w:t>
      </w:r>
      <w:bookmarkEnd w:id="1146"/>
      <w:bookmarkEnd w:id="1147"/>
      <w:bookmarkEnd w:id="114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24"/>
        <w:gridCol w:w="1282"/>
        <w:gridCol w:w="1560"/>
        <w:gridCol w:w="1133"/>
        <w:gridCol w:w="994"/>
        <w:gridCol w:w="830"/>
        <w:gridCol w:w="1382"/>
      </w:tblGrid>
      <w:tr>
        <w:trPr>
          <w:trHeight w:val="542"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被投资单位名称或形成商誉的 事项</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哈尔滨盈江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198,883.77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198,883.77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沈阳金建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25,819,827.09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25,819,827.09</w:t>
            </w:r>
          </w:p>
        </w:tc>
      </w:tr>
      <w:tr>
        <w:trPr>
          <w:trHeight w:val="403"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上海英吉森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8,089,254.51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8,089,254.51</w:t>
            </w:r>
          </w:p>
        </w:tc>
      </w:tr>
      <w:tr>
        <w:trPr>
          <w:trHeight w:val="403"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上海凯伦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2,849,315.29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2,849,315.29</w:t>
            </w:r>
          </w:p>
        </w:tc>
      </w:tr>
      <w:tr>
        <w:trPr>
          <w:trHeight w:val="403"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嘉园环保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222,690,686.33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222,690,686.33</w:t>
            </w:r>
          </w:p>
        </w:tc>
      </w:tr>
      <w:tr>
        <w:trPr>
          <w:trHeight w:val="398"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鞍山易兴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14,419,607.42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14,419,607.42</w:t>
            </w:r>
          </w:p>
        </w:tc>
      </w:tr>
      <w:tr>
        <w:trPr>
          <w:trHeight w:val="432" w:hRule="exact"/>
        </w:trPr>
        <w:tc>
          <w:tcPr>
            <w:tcBorders>
              <w:top w:val="single" w:sz="4"/>
              <w:left w:val="single" w:sz="4"/>
              <w:bottom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高新供水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1,131,181.30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1,131,181.30</w:t>
            </w:r>
          </w:p>
        </w:tc>
      </w:tr>
    </w:tbl>
    <w:p>
      <w:pPr>
        <w:widowControl w:val="0"/>
        <w:spacing w:line="1" w:lineRule="exact"/>
      </w:pPr>
      <w:r>
        <w:br w:type="page"/>
      </w:r>
    </w:p>
    <w:tbl>
      <w:tblPr>
        <w:tblOverlap w:val="never"/>
        <w:jc w:val="center"/>
        <w:tblLayout w:type="fixed"/>
      </w:tblPr>
      <w:tblGrid>
        <w:gridCol w:w="2429"/>
        <w:gridCol w:w="1277"/>
        <w:gridCol w:w="1560"/>
        <w:gridCol w:w="1133"/>
        <w:gridCol w:w="994"/>
        <w:gridCol w:w="830"/>
        <w:gridCol w:w="1382"/>
      </w:tblGrid>
      <w:tr>
        <w:trPr>
          <w:trHeight w:val="427"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广东龙泉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16,546,736.87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16,546,736.87</w:t>
            </w:r>
          </w:p>
        </w:tc>
      </w:tr>
      <w:tr>
        <w:trPr>
          <w:trHeight w:val="398"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雪城软件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16,485,863.87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16,485,863.87</w:t>
            </w:r>
          </w:p>
        </w:tc>
      </w:tr>
      <w:tr>
        <w:trPr>
          <w:trHeight w:val="403"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河南和阳环境科技有限公司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2,539,079.66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2,539,079.66</w:t>
            </w:r>
          </w:p>
        </w:tc>
      </w:tr>
      <w:tr>
        <w:trPr>
          <w:trHeight w:val="403"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德析检测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1,582,761.39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1,582,761.39</w:t>
            </w:r>
          </w:p>
        </w:tc>
      </w:tr>
      <w:tr>
        <w:trPr>
          <w:trHeight w:val="403"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百隆建筑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35,701,881.83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35,701,881.83</w:t>
            </w:r>
          </w:p>
        </w:tc>
      </w:tr>
      <w:tr>
        <w:trPr>
          <w:trHeight w:val="398"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苏州能斯达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6,284,914.80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6,284,914.80</w:t>
            </w:r>
          </w:p>
        </w:tc>
      </w:tr>
      <w:tr>
        <w:trPr>
          <w:trHeight w:val="403"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汉威智源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62,204,126.28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62,204,126.28</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288,896,177.29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127,647,943.12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198,883.77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416,345,236.64</w:t>
            </w:r>
          </w:p>
        </w:tc>
      </w:tr>
    </w:tbl>
    <w:p>
      <w:pPr>
        <w:pStyle w:val="Style25"/>
        <w:keepNext w:val="0"/>
        <w:keepLines w:val="0"/>
        <w:widowControl w:val="0"/>
        <w:shd w:val="clear" w:color="auto" w:fill="auto"/>
        <w:bidi w:val="0"/>
        <w:spacing w:before="0" w:after="0" w:line="240" w:lineRule="auto"/>
        <w:ind w:left="110" w:right="0" w:firstLine="0"/>
        <w:jc w:val="left"/>
        <w:rPr>
          <w:sz w:val="19"/>
          <w:szCs w:val="19"/>
        </w:rPr>
      </w:pPr>
      <w:bookmarkStart w:id="1149" w:name="bookmark114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19"/>
          <w:szCs w:val="19"/>
        </w:rPr>
        <w:t>)商誉减值准备</w:t>
      </w:r>
      <w:bookmarkEnd w:id="1149"/>
    </w:p>
    <w:p>
      <w:pPr>
        <w:widowControl w:val="0"/>
        <w:spacing w:after="35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7"/>
        <w:gridCol w:w="1363"/>
        <w:gridCol w:w="1368"/>
        <w:gridCol w:w="1368"/>
        <w:gridCol w:w="1368"/>
        <w:gridCol w:w="1368"/>
        <w:gridCol w:w="1382"/>
      </w:tblGrid>
      <w:tr>
        <w:trPr>
          <w:trHeight w:val="1051"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嘉园环保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34,759,350.26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34,759,350.26</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34,759,350.26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34,759,350.26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说明商誉减值测试过程、参数及商誉减值损失的确认方法:</w:t>
      </w:r>
    </w:p>
    <w:p>
      <w:pPr>
        <w:pStyle w:val="Style1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报告期末商誉为公司以非同一控制下企业合并方式购买子公司产生的商誉。公司将商誉在所收购子公 司的全部资产确定为一个资产组组合，根据预期产品销售收入、成本及其他相关费用，采用现金流量预测 方法和能够反映相关资产组组合的特定风险的折现率，以分析资产组组合的可收回金额。公司相信这些重 要假设的任何重大变化都有可能会引起资产组组合的账面价值超过其可收回金额。</w:t>
      </w:r>
    </w:p>
    <w:p>
      <w:pPr>
        <w:pStyle w:val="Style1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公司于</w:t>
      </w:r>
      <w:r>
        <w:rPr>
          <w:color w:val="000000"/>
          <w:spacing w:val="0"/>
          <w:w w:val="100"/>
          <w:position w:val="0"/>
          <w:sz w:val="20"/>
          <w:szCs w:val="20"/>
        </w:rPr>
        <w:t>2014</w:t>
      </w:r>
      <w:r>
        <w:rPr>
          <w:color w:val="000000"/>
          <w:spacing w:val="0"/>
          <w:w w:val="100"/>
          <w:position w:val="0"/>
        </w:rPr>
        <w:t>年度收购子公司嘉园环保时形成商誉</w:t>
      </w:r>
      <w:r>
        <w:rPr>
          <w:color w:val="000000"/>
          <w:spacing w:val="0"/>
          <w:w w:val="100"/>
          <w:position w:val="0"/>
          <w:sz w:val="20"/>
          <w:szCs w:val="20"/>
        </w:rPr>
        <w:t xml:space="preserve">222,690, </w:t>
      </w:r>
      <w:r>
        <w:rPr>
          <w:color w:val="000000"/>
          <w:spacing w:val="0"/>
          <w:w w:val="100"/>
          <w:position w:val="0"/>
          <w:sz w:val="20"/>
          <w:szCs w:val="20"/>
        </w:rPr>
        <w:t>686.33</w:t>
      </w:r>
      <w:r>
        <w:rPr>
          <w:color w:val="000000"/>
          <w:spacing w:val="0"/>
          <w:w w:val="100"/>
          <w:position w:val="0"/>
        </w:rPr>
        <w:t>元，并与嘉园环保原股东陈泽枝、 李泽清、高孔兴、芜湖华顺置业投资有限责任公司、许金炉、刘智良、黄开坚签订了《利润承诺补偿协议》， 原股东承诺嘉园环保</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2016</w:t>
      </w:r>
      <w:r>
        <w:rPr>
          <w:color w:val="000000"/>
          <w:spacing w:val="0"/>
          <w:w w:val="100"/>
          <w:position w:val="0"/>
        </w:rPr>
        <w:t>年经审计实现的扣除非经常性损益前后归属于母公司所有者 净利润孰低数不低于</w:t>
      </w:r>
      <w:r>
        <w:rPr>
          <w:color w:val="000000"/>
          <w:spacing w:val="0"/>
          <w:w w:val="100"/>
          <w:position w:val="0"/>
          <w:sz w:val="20"/>
          <w:szCs w:val="20"/>
        </w:rPr>
        <w:t xml:space="preserve">3, </w:t>
      </w:r>
      <w:r>
        <w:rPr>
          <w:color w:val="000000"/>
          <w:spacing w:val="0"/>
          <w:w w:val="100"/>
          <w:position w:val="0"/>
          <w:sz w:val="20"/>
          <w:szCs w:val="20"/>
        </w:rPr>
        <w:t>353.20</w:t>
      </w:r>
      <w:r>
        <w:rPr>
          <w:color w:val="000000"/>
          <w:spacing w:val="0"/>
          <w:w w:val="100"/>
          <w:position w:val="0"/>
        </w:rPr>
        <w:t>万元、</w:t>
      </w:r>
      <w:r>
        <w:rPr>
          <w:color w:val="000000"/>
          <w:spacing w:val="0"/>
          <w:w w:val="100"/>
          <w:position w:val="0"/>
          <w:sz w:val="20"/>
          <w:szCs w:val="20"/>
        </w:rPr>
        <w:t>4,289.34</w:t>
      </w:r>
      <w:r>
        <w:rPr>
          <w:color w:val="000000"/>
          <w:spacing w:val="0"/>
          <w:w w:val="100"/>
          <w:position w:val="0"/>
        </w:rPr>
        <w:t>万元、</w:t>
      </w:r>
      <w:r>
        <w:rPr>
          <w:color w:val="000000"/>
          <w:spacing w:val="0"/>
          <w:w w:val="100"/>
          <w:position w:val="0"/>
          <w:sz w:val="20"/>
          <w:szCs w:val="20"/>
        </w:rPr>
        <w:t>5,252.41</w:t>
      </w:r>
      <w:r>
        <w:rPr>
          <w:color w:val="000000"/>
          <w:spacing w:val="0"/>
          <w:w w:val="100"/>
          <w:position w:val="0"/>
        </w:rPr>
        <w:t>万元。嘉园环保</w:t>
      </w:r>
      <w:r>
        <w:rPr>
          <w:color w:val="000000"/>
          <w:spacing w:val="0"/>
          <w:w w:val="100"/>
          <w:position w:val="0"/>
          <w:sz w:val="20"/>
          <w:szCs w:val="20"/>
        </w:rPr>
        <w:t>2014</w:t>
      </w:r>
      <w:r>
        <w:rPr>
          <w:color w:val="000000"/>
          <w:spacing w:val="0"/>
          <w:w w:val="100"/>
          <w:position w:val="0"/>
        </w:rPr>
        <w:t>、</w:t>
      </w:r>
      <w:r>
        <w:rPr>
          <w:color w:val="000000"/>
          <w:spacing w:val="0"/>
          <w:w w:val="100"/>
          <w:position w:val="0"/>
          <w:sz w:val="20"/>
          <w:szCs w:val="20"/>
        </w:rPr>
        <w:t>2015</w:t>
      </w:r>
      <w:r>
        <w:rPr>
          <w:color w:val="000000"/>
          <w:spacing w:val="0"/>
          <w:w w:val="100"/>
          <w:position w:val="0"/>
        </w:rPr>
        <w:t>两个年度完 成了承诺业绩，</w:t>
      </w:r>
      <w:r>
        <w:rPr>
          <w:color w:val="000000"/>
          <w:spacing w:val="0"/>
          <w:w w:val="100"/>
          <w:position w:val="0"/>
          <w:sz w:val="20"/>
          <w:szCs w:val="20"/>
        </w:rPr>
        <w:t>2016</w:t>
      </w:r>
      <w:r>
        <w:rPr>
          <w:color w:val="000000"/>
          <w:spacing w:val="0"/>
          <w:w w:val="100"/>
          <w:position w:val="0"/>
        </w:rPr>
        <w:t>年度未完成承诺业绩，基于宏观经济形势和企业实际经营状况以及《利润承诺补偿协 议》的约定，于年末对商誉结合相关资产组或资产组组合进行减值测试。本年度由独立的评估机构对嘉园 环保业务资产组的可收回价值进行评估，采用收益法确定的嘉园环保可收回价值为</w:t>
      </w:r>
      <w:r>
        <w:rPr>
          <w:color w:val="000000"/>
          <w:spacing w:val="0"/>
          <w:w w:val="100"/>
          <w:position w:val="0"/>
          <w:sz w:val="20"/>
          <w:szCs w:val="20"/>
        </w:rPr>
        <w:t>59,413.68</w:t>
      </w:r>
      <w:r>
        <w:rPr>
          <w:color w:val="000000"/>
          <w:spacing w:val="0"/>
          <w:w w:val="100"/>
          <w:position w:val="0"/>
        </w:rPr>
        <w:t>万元。资产 组的可收回金额低于其账面价值，确认商誉的减值损失为</w:t>
      </w:r>
      <w:r>
        <w:rPr>
          <w:color w:val="000000"/>
          <w:spacing w:val="0"/>
          <w:w w:val="100"/>
          <w:position w:val="0"/>
          <w:sz w:val="20"/>
          <w:szCs w:val="20"/>
        </w:rPr>
        <w:t>3,475.94</w:t>
      </w:r>
      <w:r>
        <w:rPr>
          <w:color w:val="000000"/>
          <w:spacing w:val="0"/>
          <w:w w:val="100"/>
          <w:position w:val="0"/>
        </w:rPr>
        <w:t>万元。</w:t>
      </w:r>
    </w:p>
    <w:p>
      <w:pPr>
        <w:pStyle w:val="Style15"/>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其他说明</w:t>
      </w:r>
    </w:p>
    <w:p>
      <w:pPr>
        <w:pStyle w:val="Style15"/>
        <w:keepNext w:val="0"/>
        <w:keepLines w:val="0"/>
        <w:widowControl w:val="0"/>
        <w:shd w:val="clear" w:color="auto" w:fill="auto"/>
        <w:bidi w:val="0"/>
        <w:spacing w:before="0" w:after="180" w:line="468" w:lineRule="exact"/>
        <w:ind w:left="0" w:right="0" w:firstLine="440"/>
        <w:jc w:val="left"/>
      </w:pPr>
      <w:r>
        <w:rPr>
          <w:color w:val="000000"/>
          <w:spacing w:val="0"/>
          <w:w w:val="100"/>
          <w:position w:val="0"/>
        </w:rPr>
        <w:t>商誉较期初增加</w:t>
      </w:r>
      <w:r>
        <w:rPr>
          <w:color w:val="000000"/>
          <w:spacing w:val="0"/>
          <w:w w:val="100"/>
          <w:position w:val="0"/>
          <w:sz w:val="20"/>
          <w:szCs w:val="20"/>
        </w:rPr>
        <w:t>32.08%</w:t>
      </w:r>
      <w:r>
        <w:rPr>
          <w:color w:val="000000"/>
          <w:spacing w:val="0"/>
          <w:w w:val="100"/>
          <w:position w:val="0"/>
        </w:rPr>
        <w:t>，主要系本期并入汉威智源、百隆工程、雪城软件所致。</w:t>
      </w:r>
      <w:r>
        <w:br w:type="page"/>
      </w:r>
    </w:p>
    <w:p>
      <w:pPr>
        <w:pStyle w:val="Style30"/>
        <w:keepNext/>
        <w:keepLines/>
        <w:widowControl w:val="0"/>
        <w:shd w:val="clear" w:color="auto" w:fill="auto"/>
        <w:bidi w:val="0"/>
        <w:spacing w:before="0" w:after="38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sz w:val="20"/>
          <w:szCs w:val="20"/>
        </w:rPr>
        <w:t>1</w:t>
      </w:r>
      <w:bookmarkEnd w:id="1152"/>
      <w:r>
        <w:rPr>
          <w:rFonts w:ascii="Times New Roman" w:eastAsia="Times New Roman" w:hAnsi="Times New Roman" w:cs="Times New Roman"/>
          <w:color w:val="000000"/>
          <w:spacing w:val="0"/>
          <w:w w:val="100"/>
          <w:position w:val="0"/>
          <w:sz w:val="20"/>
          <w:szCs w:val="20"/>
        </w:rPr>
        <w:t>9</w:t>
      </w:r>
      <w:r>
        <w:rPr>
          <w:color w:val="000000"/>
          <w:spacing w:val="0"/>
          <w:w w:val="100"/>
          <w:position w:val="0"/>
        </w:rPr>
        <w:t>、长期待摊费用</w:t>
      </w:r>
      <w:bookmarkEnd w:id="1150"/>
      <w:bookmarkEnd w:id="1151"/>
      <w:bookmarkEnd w:id="115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4"/>
        <w:gridCol w:w="1598"/>
        <w:gridCol w:w="1594"/>
        <w:gridCol w:w="1594"/>
        <w:gridCol w:w="1613"/>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融资顾问费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37,666,666.69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3,999,999.96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33,666,666.73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3,216,605.19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2,903,435.90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1,201,005.24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4,919,035.85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10,600.00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394,328.55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184,528.55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220,400.00</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40,893,871.88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3,297,764.45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5,385,533.75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38,806,102.58</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sz w:val="20"/>
          <w:szCs w:val="20"/>
        </w:rPr>
        <w:t>2</w:t>
      </w:r>
      <w:bookmarkEnd w:id="1156"/>
      <w:r>
        <w:rPr>
          <w:rFonts w:ascii="Times New Roman" w:eastAsia="Times New Roman" w:hAnsi="Times New Roman" w:cs="Times New Roman"/>
          <w:color w:val="000000"/>
          <w:spacing w:val="0"/>
          <w:w w:val="100"/>
          <w:position w:val="0"/>
          <w:sz w:val="20"/>
          <w:szCs w:val="2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递延所得税负债</w:t>
      </w:r>
      <w:bookmarkEnd w:id="1154"/>
      <w:bookmarkEnd w:id="1155"/>
      <w:bookmarkEnd w:id="1157"/>
    </w:p>
    <w:p>
      <w:pPr>
        <w:pStyle w:val="Style64"/>
        <w:keepNext/>
        <w:keepLines/>
        <w:widowControl w:val="0"/>
        <w:shd w:val="clear" w:color="auto" w:fill="auto"/>
        <w:bidi w:val="0"/>
        <w:spacing w:before="0" w:line="240" w:lineRule="auto"/>
        <w:ind w:left="0" w:right="0" w:firstLine="0"/>
        <w:jc w:val="left"/>
      </w:pPr>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)未经抵销的递延所得税资产</w:t>
      </w:r>
      <w:bookmarkEnd w:id="1158"/>
      <w:bookmarkEnd w:id="1159"/>
      <w:bookmarkEnd w:id="116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30"/>
        <w:gridCol w:w="1915"/>
        <w:gridCol w:w="1915"/>
        <w:gridCol w:w="1915"/>
        <w:gridCol w:w="1934"/>
      </w:tblGrid>
      <w:tr>
        <w:trPr>
          <w:trHeight w:val="427"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color w:val="000000"/>
                <w:spacing w:val="0"/>
                <w:w w:val="100"/>
                <w:position w:val="0"/>
              </w:rPr>
              <w:t>55,260,898.17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8,675,672.46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38,572,604.73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6,000,045.96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color w:val="000000"/>
                <w:spacing w:val="0"/>
                <w:w w:val="100"/>
                <w:position w:val="0"/>
              </w:rPr>
              <w:t>34,980,841.94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8,311,413.93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4,643,871.13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753,304.24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50,844,162.52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7,807,237.97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color w:val="000000"/>
                <w:spacing w:val="0"/>
                <w:w w:val="100"/>
                <w:position w:val="0"/>
              </w:rPr>
              <w:t>25,590,367.96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4,792,845.90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159,007,876.14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39,203,686.75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color w:val="000000"/>
                <w:spacing w:val="0"/>
                <w:w w:val="100"/>
                <w:position w:val="0"/>
              </w:rPr>
              <w:t>52,772,711.59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12,549,755.69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固定资产折旧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64,217.87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300,157,996.64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64,007,643.79</w:t>
            </w:r>
            <w:r>
              <w:rPr>
                <w:color w:val="FF0000"/>
                <w:spacing w:val="0"/>
                <w:w w:val="100"/>
                <w:position w:val="0"/>
                <w:vertAlign w:val="superscript"/>
              </w:rPr>
              <w:t>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121,579,555.41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24,095,951.79</w:t>
            </w:r>
          </w:p>
        </w:tc>
      </w:tr>
    </w:tbl>
    <w:p>
      <w:pPr>
        <w:widowControl w:val="0"/>
        <w:spacing w:after="99" w:line="1" w:lineRule="exact"/>
      </w:pPr>
    </w:p>
    <w:p>
      <w:pPr>
        <w:pStyle w:val="Style15"/>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注：</w:t>
      </w:r>
      <w:r>
        <w:rPr>
          <w:color w:val="000000"/>
          <w:spacing w:val="0"/>
          <w:w w:val="100"/>
          <w:position w:val="0"/>
          <w:sz w:val="20"/>
          <w:szCs w:val="20"/>
        </w:rPr>
        <w:t>1</w:t>
      </w:r>
      <w:r>
        <w:rPr>
          <w:color w:val="000000"/>
          <w:spacing w:val="0"/>
          <w:w w:val="100"/>
          <w:position w:val="0"/>
        </w:rPr>
        <w:t>、递延所得税资产较期初增加</w:t>
      </w:r>
      <w:r>
        <w:rPr>
          <w:color w:val="000000"/>
          <w:spacing w:val="0"/>
          <w:w w:val="100"/>
          <w:position w:val="0"/>
          <w:sz w:val="20"/>
          <w:szCs w:val="20"/>
        </w:rPr>
        <w:t>165.64%，</w:t>
      </w:r>
      <w:r>
        <w:rPr>
          <w:color w:val="000000"/>
          <w:spacing w:val="0"/>
          <w:w w:val="100"/>
          <w:position w:val="0"/>
        </w:rPr>
        <w:t>主要系合并范围增加所致。</w:t>
      </w:r>
    </w:p>
    <w:p>
      <w:pPr>
        <w:pStyle w:val="Style64"/>
        <w:keepNext/>
        <w:keepLines/>
        <w:widowControl w:val="0"/>
        <w:shd w:val="clear" w:color="auto" w:fill="auto"/>
        <w:bidi w:val="0"/>
        <w:spacing w:before="0" w:line="240" w:lineRule="auto"/>
        <w:ind w:left="0" w:right="0" w:firstLine="0"/>
        <w:jc w:val="left"/>
      </w:pPr>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)未经抵销的递延所得税负债</w:t>
      </w:r>
      <w:bookmarkEnd w:id="1161"/>
      <w:bookmarkEnd w:id="1162"/>
      <w:bookmarkEnd w:id="116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30"/>
        <w:gridCol w:w="1915"/>
        <w:gridCol w:w="1915"/>
        <w:gridCol w:w="1915"/>
        <w:gridCol w:w="1934"/>
      </w:tblGrid>
      <w:tr>
        <w:trPr>
          <w:trHeight w:val="427"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非同一控制企业合并资 产评估增值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136,736,458.65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25,359,497.83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color w:val="000000"/>
                <w:spacing w:val="0"/>
                <w:w w:val="100"/>
                <w:position w:val="0"/>
              </w:rPr>
              <w:t>95,114,691.21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18,066,732.75</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136,736,458.65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25,359,497.83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color w:val="000000"/>
                <w:spacing w:val="0"/>
                <w:w w:val="100"/>
                <w:position w:val="0"/>
              </w:rPr>
              <w:t>95,114,691.21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8"/>
                <w:szCs w:val="18"/>
              </w:rPr>
              <w:t>18,066,732.75</w:t>
            </w:r>
            <w:r>
              <w:rPr>
                <w:color w:val="FF0000"/>
                <w:spacing w:val="0"/>
                <w:w w:val="100"/>
                <w:position w:val="0"/>
                <w:sz w:val="12"/>
                <w:szCs w:val="12"/>
              </w:rPr>
              <w:t>2</w:t>
            </w:r>
          </w:p>
        </w:tc>
      </w:tr>
    </w:tbl>
    <w:p>
      <w:pPr>
        <w:widowControl w:val="0"/>
        <w:spacing w:after="99" w:line="1" w:lineRule="exact"/>
      </w:pPr>
    </w:p>
    <w:p>
      <w:pPr>
        <w:pStyle w:val="Style15"/>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注：</w:t>
      </w:r>
      <w:r>
        <w:rPr>
          <w:color w:val="000000"/>
          <w:spacing w:val="0"/>
          <w:w w:val="100"/>
          <w:position w:val="0"/>
          <w:sz w:val="20"/>
          <w:szCs w:val="20"/>
        </w:rPr>
        <w:t>2</w:t>
      </w:r>
      <w:r>
        <w:rPr>
          <w:color w:val="000000"/>
          <w:spacing w:val="0"/>
          <w:w w:val="100"/>
          <w:position w:val="0"/>
        </w:rPr>
        <w:t>、递延所得税负债较期初增加</w:t>
      </w:r>
      <w:r>
        <w:rPr>
          <w:color w:val="000000"/>
          <w:spacing w:val="0"/>
          <w:w w:val="100"/>
          <w:position w:val="0"/>
          <w:sz w:val="20"/>
          <w:szCs w:val="20"/>
        </w:rPr>
        <w:t>40.37%</w:t>
      </w:r>
      <w:r>
        <w:rPr>
          <w:color w:val="000000"/>
          <w:spacing w:val="0"/>
          <w:w w:val="100"/>
          <w:position w:val="0"/>
        </w:rPr>
        <w:t>，主要系合并范围增加所致。</w:t>
      </w:r>
    </w:p>
    <w:p>
      <w:pPr>
        <w:pStyle w:val="Style64"/>
        <w:keepNext/>
        <w:keepLines/>
        <w:widowControl w:val="0"/>
        <w:numPr>
          <w:ilvl w:val="0"/>
          <w:numId w:val="15"/>
        </w:numPr>
        <w:shd w:val="clear" w:color="auto" w:fill="auto"/>
        <w:bidi w:val="0"/>
        <w:spacing w:before="0" w:line="240" w:lineRule="auto"/>
        <w:ind w:left="0" w:right="0" w:firstLine="0"/>
        <w:jc w:val="left"/>
      </w:pPr>
      <w:bookmarkStart w:id="1164" w:name="bookmark1164"/>
      <w:bookmarkStart w:id="1165" w:name="bookmark1165"/>
      <w:bookmarkStart w:id="1166" w:name="bookmark1166"/>
      <w:bookmarkStart w:id="1167" w:name="bookmark1167"/>
      <w:bookmarkEnd w:id="1166"/>
      <w:r>
        <w:rPr>
          <w:color w:val="000000"/>
          <w:spacing w:val="0"/>
          <w:w w:val="100"/>
          <w:position w:val="0"/>
        </w:rPr>
        <w:t>以抵销后净额列示的递延所得税资产或负债</w:t>
      </w:r>
      <w:bookmarkEnd w:id="1164"/>
      <w:bookmarkEnd w:id="1165"/>
      <w:bookmarkEnd w:id="1167"/>
    </w:p>
    <w:p>
      <w:pPr>
        <w:pStyle w:val="Style27"/>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30"/>
        <w:gridCol w:w="1915"/>
        <w:gridCol w:w="1915"/>
        <w:gridCol w:w="1915"/>
        <w:gridCol w:w="1934"/>
      </w:tblGrid>
      <w:tr>
        <w:trPr>
          <w:trHeight w:val="7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300,157,996.64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64,007,643.79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121,579,555.41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24,095,951.79</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136,736,458.65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25,359,497.83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95,114,691.21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18,066,732.75</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both"/>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sz w:val="20"/>
          <w:szCs w:val="20"/>
        </w:rPr>
        <w:t>2</w:t>
      </w:r>
      <w:bookmarkEnd w:id="1170"/>
      <w:r>
        <w:rPr>
          <w:rFonts w:ascii="Times New Roman" w:eastAsia="Times New Roman" w:hAnsi="Times New Roman" w:cs="Times New Roman"/>
          <w:color w:val="000000"/>
          <w:spacing w:val="0"/>
          <w:w w:val="100"/>
          <w:position w:val="0"/>
          <w:sz w:val="20"/>
          <w:szCs w:val="20"/>
        </w:rPr>
        <w:t>1</w:t>
      </w:r>
      <w:r>
        <w:rPr>
          <w:color w:val="000000"/>
          <w:spacing w:val="0"/>
          <w:w w:val="100"/>
          <w:position w:val="0"/>
        </w:rPr>
        <w:t>、其他非流动资产</w:t>
      </w:r>
      <w:bookmarkEnd w:id="1168"/>
      <w:bookmarkEnd w:id="1169"/>
      <w:bookmarkEnd w:id="117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206"/>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预付房地产购置款项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152,293,780.00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71,153,780.00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BOT</w:t>
            </w:r>
            <w:r>
              <w:rPr>
                <w:rFonts w:ascii="SimSun" w:eastAsia="SimSun" w:hAnsi="SimSun" w:cs="SimSun"/>
                <w:color w:val="000000"/>
                <w:spacing w:val="0"/>
                <w:w w:val="100"/>
                <w:position w:val="0"/>
                <w:sz w:val="17"/>
                <w:szCs w:val="17"/>
              </w:rPr>
              <w:t>运营维护保证金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5,507,078.40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5,507,078.40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预付收购子公司少数股权款项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399,282.05</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158,200,140.45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85,410,858.40</w:t>
            </w:r>
          </w:p>
        </w:tc>
      </w:tr>
    </w:tbl>
    <w:p>
      <w:pPr>
        <w:widowControl w:val="0"/>
        <w:spacing w:after="119" w:line="1" w:lineRule="exact"/>
      </w:pPr>
    </w:p>
    <w:p>
      <w:pPr>
        <w:pStyle w:val="Style15"/>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其他说明：</w:t>
      </w:r>
    </w:p>
    <w:p>
      <w:pPr>
        <w:pStyle w:val="Style15"/>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其他非流动资产较期初增加</w:t>
      </w:r>
      <w:r>
        <w:rPr>
          <w:color w:val="000000"/>
          <w:spacing w:val="0"/>
          <w:w w:val="100"/>
          <w:position w:val="0"/>
          <w:sz w:val="20"/>
          <w:szCs w:val="20"/>
        </w:rPr>
        <w:t>85.22%</w:t>
      </w:r>
      <w:r>
        <w:rPr>
          <w:color w:val="000000"/>
          <w:spacing w:val="0"/>
          <w:w w:val="100"/>
          <w:position w:val="0"/>
        </w:rPr>
        <w:t>，主要系预付房地产购置款所致。</w:t>
      </w:r>
    </w:p>
    <w:p>
      <w:pPr>
        <w:pStyle w:val="Style30"/>
        <w:keepNext/>
        <w:keepLines/>
        <w:widowControl w:val="0"/>
        <w:shd w:val="clear" w:color="auto" w:fill="auto"/>
        <w:bidi w:val="0"/>
        <w:spacing w:before="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sz w:val="20"/>
          <w:szCs w:val="20"/>
        </w:rPr>
        <w:t>2</w:t>
      </w:r>
      <w:bookmarkEnd w:id="1174"/>
      <w:r>
        <w:rPr>
          <w:rFonts w:ascii="Times New Roman" w:eastAsia="Times New Roman" w:hAnsi="Times New Roman" w:cs="Times New Roman"/>
          <w:color w:val="000000"/>
          <w:spacing w:val="0"/>
          <w:w w:val="100"/>
          <w:position w:val="0"/>
          <w:sz w:val="20"/>
          <w:szCs w:val="20"/>
        </w:rPr>
        <w:t>2</w:t>
      </w:r>
      <w:r>
        <w:rPr>
          <w:color w:val="000000"/>
          <w:spacing w:val="0"/>
          <w:w w:val="100"/>
          <w:position w:val="0"/>
        </w:rPr>
        <w:t>、短期借款</w:t>
      </w:r>
      <w:bookmarkEnd w:id="1172"/>
      <w:bookmarkEnd w:id="1173"/>
      <w:bookmarkEnd w:id="1175"/>
    </w:p>
    <w:p>
      <w:pPr>
        <w:pStyle w:val="Style64"/>
        <w:keepNext/>
        <w:keepLines/>
        <w:widowControl w:val="0"/>
        <w:shd w:val="clear" w:color="auto" w:fill="auto"/>
        <w:bidi w:val="0"/>
        <w:spacing w:before="0" w:after="360" w:line="240" w:lineRule="auto"/>
        <w:ind w:left="0" w:right="0" w:firstLine="0"/>
        <w:jc w:val="left"/>
      </w:pPr>
      <w:bookmarkStart w:id="1176" w:name="bookmark1176"/>
      <w:bookmarkStart w:id="1177" w:name="bookmark1177"/>
      <w:bookmarkStart w:id="1178" w:name="bookmark1178"/>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）短期借款分类</w:t>
      </w:r>
      <w:bookmarkEnd w:id="1176"/>
      <w:bookmarkEnd w:id="1177"/>
      <w:bookmarkEnd w:id="117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06"/>
        <w:gridCol w:w="3192"/>
        <w:gridCol w:w="3206"/>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50,000,000.00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35,300,000.00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271,000,000.00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200,000,000.00</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376,000,000.00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285,300,000.00</w:t>
            </w:r>
          </w:p>
        </w:tc>
      </w:tr>
    </w:tbl>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短期借款分类的说明:</w:t>
      </w:r>
    </w:p>
    <w:p>
      <w:pPr>
        <w:pStyle w:val="Style15"/>
        <w:keepNext w:val="0"/>
        <w:keepLines w:val="0"/>
        <w:widowControl w:val="0"/>
        <w:shd w:val="clear" w:color="auto" w:fill="auto"/>
        <w:tabs>
          <w:tab w:pos="790" w:val="left"/>
        </w:tabs>
        <w:bidi w:val="0"/>
        <w:spacing w:before="0" w:after="0" w:line="466" w:lineRule="exact"/>
        <w:ind w:left="0" w:right="0" w:firstLine="440"/>
        <w:jc w:val="both"/>
      </w:pPr>
      <w:bookmarkStart w:id="1179" w:name="bookmark1179"/>
      <w:r>
        <w:rPr>
          <w:color w:val="000000"/>
          <w:spacing w:val="0"/>
          <w:w w:val="100"/>
          <w:position w:val="0"/>
          <w:sz w:val="20"/>
          <w:szCs w:val="20"/>
        </w:rPr>
        <w:t>1</w:t>
      </w:r>
      <w:bookmarkEnd w:id="1179"/>
      <w:r>
        <w:rPr>
          <w:color w:val="000000"/>
          <w:spacing w:val="0"/>
          <w:w w:val="100"/>
          <w:position w:val="0"/>
        </w:rPr>
        <w:t>、</w:t>
        <w:tab/>
        <w:t>公司从中信银行郑州分行取得信用借款</w:t>
      </w:r>
      <w:r>
        <w:rPr>
          <w:color w:val="000000"/>
          <w:spacing w:val="0"/>
          <w:w w:val="100"/>
          <w:position w:val="0"/>
          <w:sz w:val="20"/>
          <w:szCs w:val="20"/>
        </w:rPr>
        <w:t>11,000</w:t>
      </w:r>
      <w:r>
        <w:rPr>
          <w:color w:val="000000"/>
          <w:spacing w:val="0"/>
          <w:w w:val="100"/>
          <w:position w:val="0"/>
        </w:rPr>
        <w:t>万元，借款期限</w:t>
      </w:r>
      <w:r>
        <w:rPr>
          <w:color w:val="000000"/>
          <w:spacing w:val="0"/>
          <w:w w:val="100"/>
          <w:position w:val="0"/>
          <w:sz w:val="20"/>
          <w:szCs w:val="20"/>
        </w:rPr>
        <w:t>1</w:t>
      </w:r>
      <w:r>
        <w:rPr>
          <w:color w:val="000000"/>
          <w:spacing w:val="0"/>
          <w:w w:val="100"/>
          <w:position w:val="0"/>
        </w:rPr>
        <w:t>年；从招商银行郑州金水路支行 取得信用借款</w:t>
      </w:r>
      <w:r>
        <w:rPr>
          <w:color w:val="000000"/>
          <w:spacing w:val="0"/>
          <w:w w:val="100"/>
          <w:position w:val="0"/>
          <w:sz w:val="20"/>
          <w:szCs w:val="20"/>
        </w:rPr>
        <w:t>8,000</w:t>
      </w:r>
      <w:r>
        <w:rPr>
          <w:color w:val="000000"/>
          <w:spacing w:val="0"/>
          <w:w w:val="100"/>
          <w:position w:val="0"/>
        </w:rPr>
        <w:t>万元，借款期限</w:t>
      </w:r>
      <w:r>
        <w:rPr>
          <w:color w:val="000000"/>
          <w:spacing w:val="0"/>
          <w:w w:val="100"/>
          <w:position w:val="0"/>
          <w:sz w:val="20"/>
          <w:szCs w:val="20"/>
        </w:rPr>
        <w:t>1</w:t>
      </w:r>
      <w:r>
        <w:rPr>
          <w:color w:val="000000"/>
          <w:spacing w:val="0"/>
          <w:w w:val="100"/>
          <w:position w:val="0"/>
        </w:rPr>
        <w:t>年；从民生银行河南省分行营业部取得信用借款</w:t>
      </w:r>
      <w:r>
        <w:rPr>
          <w:color w:val="000000"/>
          <w:spacing w:val="0"/>
          <w:w w:val="100"/>
          <w:position w:val="0"/>
          <w:sz w:val="20"/>
          <w:szCs w:val="20"/>
        </w:rPr>
        <w:t>5,000</w:t>
      </w:r>
      <w:r>
        <w:rPr>
          <w:color w:val="000000"/>
          <w:spacing w:val="0"/>
          <w:w w:val="100"/>
          <w:position w:val="0"/>
        </w:rPr>
        <w:t>万元，借款 期限</w:t>
      </w:r>
      <w:r>
        <w:rPr>
          <w:color w:val="000000"/>
          <w:spacing w:val="0"/>
          <w:w w:val="100"/>
          <w:position w:val="0"/>
          <w:sz w:val="20"/>
          <w:szCs w:val="20"/>
        </w:rPr>
        <w:t>1</w:t>
      </w:r>
      <w:r>
        <w:rPr>
          <w:color w:val="000000"/>
          <w:spacing w:val="0"/>
          <w:w w:val="100"/>
          <w:position w:val="0"/>
        </w:rPr>
        <w:t>年；从中原银行金水路支行取得信用借款</w:t>
      </w:r>
      <w:r>
        <w:rPr>
          <w:color w:val="000000"/>
          <w:spacing w:val="0"/>
          <w:w w:val="100"/>
          <w:position w:val="0"/>
          <w:sz w:val="20"/>
          <w:szCs w:val="20"/>
        </w:rPr>
        <w:t>3,000</w:t>
      </w:r>
      <w:r>
        <w:rPr>
          <w:color w:val="000000"/>
          <w:spacing w:val="0"/>
          <w:w w:val="100"/>
          <w:position w:val="0"/>
        </w:rPr>
        <w:t>万元，借款期限</w:t>
      </w:r>
      <w:r>
        <w:rPr>
          <w:color w:val="000000"/>
          <w:spacing w:val="0"/>
          <w:w w:val="100"/>
          <w:position w:val="0"/>
          <w:sz w:val="20"/>
          <w:szCs w:val="20"/>
        </w:rPr>
        <w:t>1</w:t>
      </w:r>
      <w:r>
        <w:rPr>
          <w:color w:val="000000"/>
          <w:spacing w:val="0"/>
          <w:w w:val="100"/>
          <w:position w:val="0"/>
        </w:rPr>
        <w:t>年；从浦发银行郑州分行取得保 证借款</w:t>
      </w:r>
      <w:r>
        <w:rPr>
          <w:color w:val="000000"/>
          <w:spacing w:val="0"/>
          <w:w w:val="100"/>
          <w:position w:val="0"/>
          <w:sz w:val="20"/>
          <w:szCs w:val="20"/>
        </w:rPr>
        <w:t>3,000</w:t>
      </w:r>
      <w:r>
        <w:rPr>
          <w:color w:val="000000"/>
          <w:spacing w:val="0"/>
          <w:w w:val="100"/>
          <w:position w:val="0"/>
        </w:rPr>
        <w:t>万，借款期限</w:t>
      </w:r>
      <w:r>
        <w:rPr>
          <w:color w:val="000000"/>
          <w:spacing w:val="0"/>
          <w:w w:val="100"/>
          <w:position w:val="0"/>
          <w:sz w:val="20"/>
          <w:szCs w:val="20"/>
        </w:rPr>
        <w:t>1</w:t>
      </w:r>
      <w:r>
        <w:rPr>
          <w:color w:val="000000"/>
          <w:spacing w:val="0"/>
          <w:w w:val="100"/>
          <w:position w:val="0"/>
        </w:rPr>
        <w:t>年，由任红军、钟超承担连带担保责任。</w:t>
      </w:r>
    </w:p>
    <w:p>
      <w:pPr>
        <w:pStyle w:val="Style15"/>
        <w:keepNext w:val="0"/>
        <w:keepLines w:val="0"/>
        <w:widowControl w:val="0"/>
        <w:shd w:val="clear" w:color="auto" w:fill="auto"/>
        <w:tabs>
          <w:tab w:pos="786" w:val="left"/>
        </w:tabs>
        <w:bidi w:val="0"/>
        <w:spacing w:before="0" w:after="0" w:line="466" w:lineRule="exact"/>
        <w:ind w:left="0" w:right="0" w:firstLine="440"/>
        <w:jc w:val="both"/>
      </w:pPr>
      <w:bookmarkStart w:id="1180" w:name="bookmark1180"/>
      <w:r>
        <w:rPr>
          <w:color w:val="000000"/>
          <w:spacing w:val="0"/>
          <w:w w:val="100"/>
          <w:position w:val="0"/>
          <w:sz w:val="20"/>
          <w:szCs w:val="20"/>
        </w:rPr>
        <w:t>2</w:t>
      </w:r>
      <w:bookmarkEnd w:id="1180"/>
      <w:r>
        <w:rPr>
          <w:color w:val="000000"/>
          <w:spacing w:val="0"/>
          <w:w w:val="100"/>
          <w:position w:val="0"/>
        </w:rPr>
        <w:t>、</w:t>
        <w:tab/>
        <w:t>嘉园环保向光大银行福州分行取得保证借款</w:t>
      </w:r>
      <w:r>
        <w:rPr>
          <w:color w:val="000000"/>
          <w:spacing w:val="0"/>
          <w:w w:val="100"/>
          <w:position w:val="0"/>
          <w:sz w:val="20"/>
          <w:szCs w:val="20"/>
        </w:rPr>
        <w:t>500</w:t>
      </w:r>
      <w:r>
        <w:rPr>
          <w:color w:val="000000"/>
          <w:spacing w:val="0"/>
          <w:w w:val="100"/>
          <w:position w:val="0"/>
        </w:rPr>
        <w:t>万元，借款期限</w:t>
      </w:r>
      <w:r>
        <w:rPr>
          <w:color w:val="000000"/>
          <w:spacing w:val="0"/>
          <w:w w:val="100"/>
          <w:position w:val="0"/>
          <w:sz w:val="20"/>
          <w:szCs w:val="20"/>
        </w:rPr>
        <w:t>1</w:t>
      </w:r>
      <w:r>
        <w:rPr>
          <w:color w:val="000000"/>
          <w:spacing w:val="0"/>
          <w:w w:val="100"/>
          <w:position w:val="0"/>
        </w:rPr>
        <w:t xml:space="preserve">年；向兴业银行福州分行借款 </w:t>
      </w:r>
      <w:r>
        <w:rPr>
          <w:color w:val="000000"/>
          <w:spacing w:val="0"/>
          <w:w w:val="100"/>
          <w:position w:val="0"/>
          <w:sz w:val="20"/>
          <w:szCs w:val="20"/>
        </w:rPr>
        <w:t>3,000</w:t>
      </w:r>
      <w:r>
        <w:rPr>
          <w:color w:val="000000"/>
          <w:spacing w:val="0"/>
          <w:w w:val="100"/>
          <w:position w:val="0"/>
        </w:rPr>
        <w:t>万元，借款期限</w:t>
      </w:r>
      <w:r>
        <w:rPr>
          <w:color w:val="000000"/>
          <w:spacing w:val="0"/>
          <w:w w:val="100"/>
          <w:position w:val="0"/>
          <w:sz w:val="20"/>
          <w:szCs w:val="20"/>
        </w:rPr>
        <w:t>1</w:t>
      </w:r>
      <w:r>
        <w:rPr>
          <w:color w:val="000000"/>
          <w:spacing w:val="0"/>
          <w:w w:val="100"/>
          <w:position w:val="0"/>
        </w:rPr>
        <w:t>年，该借款以恒嘉环保的厂房及土地为抵押物，并由合肥嘉园、李泽清、陈泽枝、 高孔兴、汉威电子承担连带担保责任；向中国民生银行福州分行借款</w:t>
      </w:r>
      <w:r>
        <w:rPr>
          <w:color w:val="000000"/>
          <w:spacing w:val="0"/>
          <w:w w:val="100"/>
          <w:position w:val="0"/>
          <w:sz w:val="20"/>
          <w:szCs w:val="20"/>
        </w:rPr>
        <w:t>4,000</w:t>
      </w:r>
      <w:r>
        <w:rPr>
          <w:color w:val="000000"/>
          <w:spacing w:val="0"/>
          <w:w w:val="100"/>
          <w:position w:val="0"/>
        </w:rPr>
        <w:t>万元，借款期限</w:t>
      </w:r>
      <w:r>
        <w:rPr>
          <w:color w:val="000000"/>
          <w:spacing w:val="0"/>
          <w:w w:val="100"/>
          <w:position w:val="0"/>
          <w:sz w:val="20"/>
          <w:szCs w:val="20"/>
        </w:rPr>
        <w:t>1</w:t>
      </w:r>
      <w:r>
        <w:rPr>
          <w:color w:val="000000"/>
          <w:spacing w:val="0"/>
          <w:w w:val="100"/>
          <w:position w:val="0"/>
        </w:rPr>
        <w:t xml:space="preserve">年，该借款 </w:t>
      </w:r>
      <w:r>
        <w:rPr>
          <w:color w:val="000000"/>
          <w:spacing w:val="0"/>
          <w:w w:val="100"/>
          <w:position w:val="0"/>
        </w:rPr>
        <w:t>以公司所有的房产及土地为抵押物承担</w:t>
      </w:r>
      <w:r>
        <w:rPr>
          <w:color w:val="000000"/>
          <w:spacing w:val="0"/>
          <w:w w:val="100"/>
          <w:position w:val="0"/>
          <w:sz w:val="20"/>
          <w:szCs w:val="20"/>
        </w:rPr>
        <w:t>2,000</w:t>
      </w:r>
      <w:r>
        <w:rPr>
          <w:color w:val="000000"/>
          <w:spacing w:val="0"/>
          <w:w w:val="100"/>
          <w:position w:val="0"/>
        </w:rPr>
        <w:t>万元的责任，汉威电子承担</w:t>
      </w:r>
      <w:r>
        <w:rPr>
          <w:color w:val="000000"/>
          <w:spacing w:val="0"/>
          <w:w w:val="100"/>
          <w:position w:val="0"/>
          <w:sz w:val="20"/>
          <w:szCs w:val="20"/>
        </w:rPr>
        <w:t>2,000</w:t>
      </w:r>
      <w:r>
        <w:rPr>
          <w:color w:val="000000"/>
          <w:spacing w:val="0"/>
          <w:w w:val="100"/>
          <w:position w:val="0"/>
        </w:rPr>
        <w:t>万元的保证责任，同时陈 泽枝、李泽清、高孔兴承担连带担保责任。</w:t>
      </w:r>
    </w:p>
    <w:p>
      <w:pPr>
        <w:pStyle w:val="Style15"/>
        <w:keepNext w:val="0"/>
        <w:keepLines w:val="0"/>
        <w:widowControl w:val="0"/>
        <w:shd w:val="clear" w:color="auto" w:fill="auto"/>
        <w:bidi w:val="0"/>
        <w:spacing w:before="0" w:after="460" w:line="490" w:lineRule="exact"/>
        <w:ind w:left="0" w:right="0" w:firstLine="440"/>
        <w:jc w:val="left"/>
      </w:pPr>
      <w:bookmarkStart w:id="1181" w:name="bookmark1181"/>
      <w:r>
        <w:rPr>
          <w:color w:val="000000"/>
          <w:spacing w:val="0"/>
          <w:w w:val="100"/>
          <w:position w:val="0"/>
          <w:sz w:val="20"/>
          <w:szCs w:val="20"/>
        </w:rPr>
        <w:t>3</w:t>
      </w:r>
      <w:bookmarkEnd w:id="1181"/>
      <w:r>
        <w:rPr>
          <w:color w:val="000000"/>
          <w:spacing w:val="0"/>
          <w:w w:val="100"/>
          <w:position w:val="0"/>
        </w:rPr>
        <w:t>、广东龙泉从中国建设银行股份有限公司广州海珠支行取得信用借款</w:t>
      </w:r>
      <w:r>
        <w:rPr>
          <w:color w:val="000000"/>
          <w:spacing w:val="0"/>
          <w:w w:val="100"/>
          <w:position w:val="0"/>
          <w:sz w:val="20"/>
          <w:szCs w:val="20"/>
        </w:rPr>
        <w:t>100</w:t>
      </w:r>
      <w:r>
        <w:rPr>
          <w:color w:val="000000"/>
          <w:spacing w:val="0"/>
          <w:w w:val="100"/>
          <w:position w:val="0"/>
        </w:rPr>
        <w:t>万元，借款期限</w:t>
      </w:r>
      <w:r>
        <w:rPr>
          <w:color w:val="000000"/>
          <w:spacing w:val="0"/>
          <w:w w:val="100"/>
          <w:position w:val="0"/>
          <w:sz w:val="20"/>
          <w:szCs w:val="20"/>
        </w:rPr>
        <w:t>1</w:t>
      </w:r>
      <w:r>
        <w:rPr>
          <w:color w:val="000000"/>
          <w:spacing w:val="0"/>
          <w:w w:val="100"/>
          <w:position w:val="0"/>
        </w:rPr>
        <w:t>年。</w:t>
      </w:r>
    </w:p>
    <w:p>
      <w:pPr>
        <w:pStyle w:val="Style30"/>
        <w:keepNext/>
        <w:keepLines/>
        <w:widowControl w:val="0"/>
        <w:shd w:val="clear" w:color="auto" w:fill="auto"/>
        <w:bidi w:val="0"/>
        <w:spacing w:before="0" w:after="100" w:line="511"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sz w:val="20"/>
          <w:szCs w:val="20"/>
        </w:rPr>
        <w:t>2</w:t>
      </w:r>
      <w:bookmarkEnd w:id="1184"/>
      <w:r>
        <w:rPr>
          <w:rFonts w:ascii="Times New Roman" w:eastAsia="Times New Roman" w:hAnsi="Times New Roman" w:cs="Times New Roman"/>
          <w:color w:val="000000"/>
          <w:spacing w:val="0"/>
          <w:w w:val="100"/>
          <w:position w:val="0"/>
          <w:sz w:val="20"/>
          <w:szCs w:val="20"/>
        </w:rPr>
        <w:t>3</w:t>
      </w:r>
      <w:r>
        <w:rPr>
          <w:color w:val="000000"/>
          <w:spacing w:val="0"/>
          <w:w w:val="100"/>
          <w:position w:val="0"/>
        </w:rPr>
        <w:t>、应付票据</w:t>
      </w:r>
      <w:bookmarkEnd w:id="1182"/>
      <w:bookmarkEnd w:id="1183"/>
      <w:bookmarkEnd w:id="118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206"/>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11,532,073.00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27,591,973.85</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11,532,073.0</w:t>
            </w:r>
            <w:r>
              <w:rPr>
                <w:rFonts w:ascii="SimSun" w:eastAsia="SimSun" w:hAnsi="SimSun" w:cs="SimSun"/>
                <w:color w:val="000000"/>
                <w:spacing w:val="0"/>
                <w:w w:val="100"/>
                <w:position w:val="0"/>
              </w:rPr>
              <w:t>(</w:t>
            </w:r>
            <w:r>
              <w:rPr>
                <w:color w:val="000000"/>
                <w:spacing w:val="0"/>
                <w:w w:val="100"/>
                <w:position w:val="0"/>
              </w:rPr>
              <w:t>y</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27,591,973.85</w:t>
            </w:r>
          </w:p>
        </w:tc>
      </w:tr>
    </w:tbl>
    <w:p>
      <w:pPr>
        <w:widowControl w:val="0"/>
        <w:spacing w:after="99" w:line="1" w:lineRule="exact"/>
      </w:pPr>
    </w:p>
    <w:p>
      <w:pPr>
        <w:pStyle w:val="Style15"/>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注：</w:t>
      </w:r>
      <w:r>
        <w:rPr>
          <w:color w:val="000000"/>
          <w:spacing w:val="0"/>
          <w:w w:val="100"/>
          <w:position w:val="0"/>
          <w:sz w:val="20"/>
          <w:szCs w:val="20"/>
        </w:rPr>
        <w:t>1</w:t>
      </w:r>
      <w:r>
        <w:rPr>
          <w:color w:val="000000"/>
          <w:spacing w:val="0"/>
          <w:w w:val="100"/>
          <w:position w:val="0"/>
        </w:rPr>
        <w:t>、应付票据较期初减少</w:t>
      </w:r>
      <w:r>
        <w:rPr>
          <w:color w:val="000000"/>
          <w:spacing w:val="0"/>
          <w:w w:val="100"/>
          <w:position w:val="0"/>
          <w:sz w:val="20"/>
          <w:szCs w:val="20"/>
        </w:rPr>
        <w:t>58.20%</w:t>
      </w:r>
      <w:r>
        <w:rPr>
          <w:color w:val="000000"/>
          <w:spacing w:val="0"/>
          <w:w w:val="100"/>
          <w:position w:val="0"/>
        </w:rPr>
        <w:t>，主要系公司部分应付票据到期结清所致。</w:t>
      </w:r>
    </w:p>
    <w:p>
      <w:pPr>
        <w:pStyle w:val="Style30"/>
        <w:keepNext/>
        <w:keepLines/>
        <w:widowControl w:val="0"/>
        <w:shd w:val="clear" w:color="auto" w:fill="auto"/>
        <w:bidi w:val="0"/>
        <w:spacing w:before="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sz w:val="20"/>
          <w:szCs w:val="20"/>
        </w:rPr>
        <w:t>2</w:t>
      </w:r>
      <w:bookmarkEnd w:id="1188"/>
      <w:r>
        <w:rPr>
          <w:rFonts w:ascii="Times New Roman" w:eastAsia="Times New Roman" w:hAnsi="Times New Roman" w:cs="Times New Roman"/>
          <w:color w:val="000000"/>
          <w:spacing w:val="0"/>
          <w:w w:val="100"/>
          <w:position w:val="0"/>
          <w:sz w:val="20"/>
          <w:szCs w:val="20"/>
        </w:rPr>
        <w:t>4</w:t>
      </w:r>
      <w:r>
        <w:rPr>
          <w:color w:val="000000"/>
          <w:spacing w:val="0"/>
          <w:w w:val="100"/>
          <w:position w:val="0"/>
        </w:rPr>
        <w:t>、应付账款</w:t>
      </w:r>
      <w:bookmarkEnd w:id="1186"/>
      <w:bookmarkEnd w:id="1187"/>
      <w:bookmarkEnd w:id="1189"/>
    </w:p>
    <w:p>
      <w:pPr>
        <w:pStyle w:val="Style64"/>
        <w:keepNext/>
        <w:keepLines/>
        <w:widowControl w:val="0"/>
        <w:shd w:val="clear" w:color="auto" w:fill="auto"/>
        <w:bidi w:val="0"/>
        <w:spacing w:before="0" w:after="360" w:line="240" w:lineRule="auto"/>
        <w:ind w:left="0" w:right="0" w:firstLine="140"/>
        <w:jc w:val="left"/>
      </w:pPr>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sz w:val="20"/>
          <w:szCs w:val="20"/>
        </w:rPr>
        <w:t>(1</w:t>
      </w:r>
      <w:r>
        <w:rPr>
          <w:color w:val="000000"/>
          <w:spacing w:val="0"/>
          <w:w w:val="100"/>
          <w:position w:val="0"/>
        </w:rPr>
        <w:t>)应付账款列示</w:t>
      </w:r>
      <w:bookmarkEnd w:id="1190"/>
      <w:bookmarkEnd w:id="1191"/>
      <w:bookmarkEnd w:id="119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06"/>
        <w:gridCol w:w="3192"/>
        <w:gridCol w:w="3206"/>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236,680,161.71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116,117,888.43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63,802,070.79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55,124,699.45</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300,482,232.50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171,242,587.88</w:t>
            </w:r>
          </w:p>
        </w:tc>
      </w:tr>
    </w:tbl>
    <w:p>
      <w:pPr>
        <w:widowControl w:val="0"/>
        <w:spacing w:after="359" w:line="1" w:lineRule="exact"/>
      </w:pPr>
    </w:p>
    <w:p>
      <w:pPr>
        <w:pStyle w:val="Style64"/>
        <w:keepNext/>
        <w:keepLines/>
        <w:widowControl w:val="0"/>
        <w:shd w:val="clear" w:color="auto" w:fill="auto"/>
        <w:bidi w:val="0"/>
        <w:spacing w:before="0" w:after="360" w:line="240" w:lineRule="auto"/>
        <w:ind w:left="0" w:right="0" w:firstLine="140"/>
        <w:jc w:val="left"/>
      </w:pPr>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sz w:val="20"/>
          <w:szCs w:val="20"/>
        </w:rPr>
        <w:t>(2</w:t>
      </w:r>
      <w:r>
        <w:rPr>
          <w:color w:val="000000"/>
          <w:spacing w:val="0"/>
          <w:w w:val="100"/>
          <w:position w:val="0"/>
        </w:rPr>
        <w:t>)账龄超过</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年的重要应付账款</w:t>
      </w:r>
      <w:bookmarkEnd w:id="1193"/>
      <w:bookmarkEnd w:id="1194"/>
      <w:bookmarkEnd w:id="119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06"/>
        <w:gridCol w:w="2693"/>
        <w:gridCol w:w="3206"/>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河南紫通建筑工程有限公司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6,344,869.98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尚未结算工程款</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郑州市财政局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5,864,799.30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尚未最终结算</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欧好光电控制技术(上海)股份有限公司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4,044,599.91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尚未最终结算</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江苏贞一环保科技有限公司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2,306,150.00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尚未结算工程款</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18,560,419.19</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5"/>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其他说明：</w:t>
      </w:r>
    </w:p>
    <w:p>
      <w:pPr>
        <w:pStyle w:val="Style1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应付账款较期初增加</w:t>
      </w:r>
      <w:r>
        <w:rPr>
          <w:color w:val="000000"/>
          <w:spacing w:val="0"/>
          <w:w w:val="100"/>
          <w:position w:val="0"/>
          <w:sz w:val="20"/>
          <w:szCs w:val="20"/>
        </w:rPr>
        <w:t>75.47%</w:t>
      </w:r>
      <w:r>
        <w:rPr>
          <w:color w:val="000000"/>
          <w:spacing w:val="0"/>
          <w:w w:val="100"/>
          <w:position w:val="0"/>
        </w:rPr>
        <w:t>，主要系合并范围增加所致。</w:t>
      </w:r>
      <w:r>
        <w:br w:type="page"/>
      </w:r>
    </w:p>
    <w:p>
      <w:pPr>
        <w:pStyle w:val="Style30"/>
        <w:keepNext/>
        <w:keepLines/>
        <w:widowControl w:val="0"/>
        <w:shd w:val="clear" w:color="auto" w:fill="auto"/>
        <w:bidi w:val="0"/>
        <w:spacing w:before="0" w:after="38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sz w:val="20"/>
          <w:szCs w:val="20"/>
        </w:rPr>
        <w:t>2</w:t>
      </w:r>
      <w:bookmarkEnd w:id="1198"/>
      <w:r>
        <w:rPr>
          <w:rFonts w:ascii="Times New Roman" w:eastAsia="Times New Roman" w:hAnsi="Times New Roman" w:cs="Times New Roman"/>
          <w:color w:val="000000"/>
          <w:spacing w:val="0"/>
          <w:w w:val="100"/>
          <w:position w:val="0"/>
          <w:sz w:val="20"/>
          <w:szCs w:val="20"/>
        </w:rPr>
        <w:t>5</w:t>
      </w:r>
      <w:r>
        <w:rPr>
          <w:color w:val="000000"/>
          <w:spacing w:val="0"/>
          <w:w w:val="100"/>
          <w:position w:val="0"/>
        </w:rPr>
        <w:t>、预收款项</w:t>
      </w:r>
      <w:bookmarkEnd w:id="1196"/>
      <w:bookmarkEnd w:id="1197"/>
      <w:bookmarkEnd w:id="1199"/>
    </w:p>
    <w:p>
      <w:pPr>
        <w:pStyle w:val="Style64"/>
        <w:keepNext/>
        <w:keepLines/>
        <w:widowControl w:val="0"/>
        <w:shd w:val="clear" w:color="auto" w:fill="auto"/>
        <w:bidi w:val="0"/>
        <w:spacing w:before="0" w:line="240" w:lineRule="auto"/>
        <w:ind w:left="0" w:right="0" w:firstLine="0"/>
        <w:jc w:val="left"/>
      </w:pPr>
      <w:bookmarkStart w:id="1200" w:name="bookmark1200"/>
      <w:bookmarkStart w:id="1201" w:name="bookmark1201"/>
      <w:bookmarkStart w:id="1202" w:name="bookmark1202"/>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)预收款项列示</w:t>
      </w:r>
      <w:bookmarkEnd w:id="1200"/>
      <w:bookmarkEnd w:id="1201"/>
      <w:bookmarkEnd w:id="120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206"/>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199,041,999.00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64,537,828.72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2,751,869.10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1,345,225.31</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201,793,868.10</w:t>
            </w:r>
            <w:r>
              <w:rPr>
                <w:color w:val="FF0000"/>
                <w:spacing w:val="0"/>
                <w:w w:val="100"/>
                <w:position w:val="0"/>
                <w:vertAlign w:val="superscript"/>
              </w:rPr>
              <w:t>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65,883,054.03</w:t>
            </w:r>
          </w:p>
        </w:tc>
      </w:tr>
    </w:tbl>
    <w:p>
      <w:pPr>
        <w:widowControl w:val="0"/>
        <w:spacing w:after="99" w:line="1" w:lineRule="exact"/>
      </w:pPr>
    </w:p>
    <w:p>
      <w:pPr>
        <w:pStyle w:val="Style15"/>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注：</w:t>
      </w:r>
      <w:r>
        <w:rPr>
          <w:color w:val="000000"/>
          <w:spacing w:val="0"/>
          <w:w w:val="100"/>
          <w:position w:val="0"/>
          <w:sz w:val="20"/>
          <w:szCs w:val="20"/>
        </w:rPr>
        <w:t>1</w:t>
      </w:r>
      <w:r>
        <w:rPr>
          <w:color w:val="000000"/>
          <w:spacing w:val="0"/>
          <w:w w:val="100"/>
          <w:position w:val="0"/>
        </w:rPr>
        <w:t>、预收款项较期初增加</w:t>
      </w:r>
      <w:r>
        <w:rPr>
          <w:color w:val="000000"/>
          <w:spacing w:val="0"/>
          <w:w w:val="100"/>
          <w:position w:val="0"/>
          <w:sz w:val="20"/>
          <w:szCs w:val="20"/>
        </w:rPr>
        <w:t>206.29%</w:t>
      </w:r>
      <w:r>
        <w:rPr>
          <w:color w:val="000000"/>
          <w:spacing w:val="0"/>
          <w:w w:val="100"/>
          <w:position w:val="0"/>
        </w:rPr>
        <w:t>，主要系本期纳入合并的汉威智源预收的工程款所致。</w:t>
      </w:r>
    </w:p>
    <w:p>
      <w:pPr>
        <w:pStyle w:val="Style30"/>
        <w:keepNext/>
        <w:keepLines/>
        <w:widowControl w:val="0"/>
        <w:shd w:val="clear" w:color="auto" w:fill="auto"/>
        <w:bidi w:val="0"/>
        <w:spacing w:before="0" w:after="38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sz w:val="20"/>
          <w:szCs w:val="20"/>
        </w:rPr>
        <w:t>2</w:t>
      </w:r>
      <w:bookmarkEnd w:id="1205"/>
      <w:r>
        <w:rPr>
          <w:rFonts w:ascii="Times New Roman" w:eastAsia="Times New Roman" w:hAnsi="Times New Roman" w:cs="Times New Roman"/>
          <w:color w:val="000000"/>
          <w:spacing w:val="0"/>
          <w:w w:val="100"/>
          <w:position w:val="0"/>
          <w:sz w:val="20"/>
          <w:szCs w:val="20"/>
        </w:rPr>
        <w:t>6</w:t>
      </w:r>
      <w:r>
        <w:rPr>
          <w:color w:val="000000"/>
          <w:spacing w:val="0"/>
          <w:w w:val="100"/>
          <w:position w:val="0"/>
        </w:rPr>
        <w:t>、应付职工薪酬</w:t>
      </w:r>
      <w:bookmarkEnd w:id="1203"/>
      <w:bookmarkEnd w:id="1204"/>
      <w:bookmarkEnd w:id="1206"/>
    </w:p>
    <w:p>
      <w:pPr>
        <w:pStyle w:val="Style64"/>
        <w:keepNext/>
        <w:keepLines/>
        <w:widowControl w:val="0"/>
        <w:shd w:val="clear" w:color="auto" w:fill="auto"/>
        <w:bidi w:val="0"/>
        <w:spacing w:before="0" w:line="240" w:lineRule="auto"/>
        <w:ind w:left="0" w:right="0" w:firstLine="0"/>
        <w:jc w:val="left"/>
      </w:pPr>
      <w:bookmarkStart w:id="1207" w:name="bookmark1207"/>
      <w:bookmarkStart w:id="1208" w:name="bookmark1208"/>
      <w:bookmarkStart w:id="1209" w:name="bookmark1209"/>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)应付职工薪酬列示</w:t>
      </w:r>
      <w:bookmarkEnd w:id="1207"/>
      <w:bookmarkEnd w:id="1208"/>
      <w:bookmarkEnd w:id="120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30"/>
        <w:gridCol w:w="1915"/>
        <w:gridCol w:w="1915"/>
        <w:gridCol w:w="1915"/>
        <w:gridCol w:w="1934"/>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13,715,095.79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181,519,589.06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170,386,589.61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24,848,095.24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29,299.41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11,921,367.16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11,920,789.36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29,877.21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710,695.88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710,695.88</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13,744,395.20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194,151,652.10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183,018,074.85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24,877,972.45</w:t>
            </w:r>
          </w:p>
        </w:tc>
      </w:tr>
    </w:tbl>
    <w:p>
      <w:pPr>
        <w:widowControl w:val="0"/>
        <w:spacing w:after="319" w:line="1" w:lineRule="exact"/>
      </w:pPr>
    </w:p>
    <w:p>
      <w:pPr>
        <w:pStyle w:val="Style64"/>
        <w:keepNext/>
        <w:keepLines/>
        <w:widowControl w:val="0"/>
        <w:shd w:val="clear" w:color="auto" w:fill="auto"/>
        <w:bidi w:val="0"/>
        <w:spacing w:before="0" w:line="240" w:lineRule="auto"/>
        <w:ind w:left="0" w:right="0" w:firstLine="140"/>
        <w:jc w:val="left"/>
      </w:pPr>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sz w:val="20"/>
          <w:szCs w:val="20"/>
        </w:rPr>
        <w:t>(2</w:t>
      </w:r>
      <w:r>
        <w:rPr>
          <w:color w:val="000000"/>
          <w:spacing w:val="0"/>
          <w:w w:val="100"/>
          <w:position w:val="0"/>
        </w:rPr>
        <w:t>)短期薪酬列示</w:t>
      </w:r>
      <w:bookmarkEnd w:id="1210"/>
      <w:bookmarkEnd w:id="1211"/>
      <w:bookmarkEnd w:id="121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30"/>
        <w:gridCol w:w="1915"/>
        <w:gridCol w:w="1915"/>
        <w:gridCol w:w="1915"/>
        <w:gridCol w:w="1934"/>
      </w:tblGrid>
      <w:tr>
        <w:trPr>
          <w:trHeight w:val="4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13,564,340.90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160,048,975.30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149,170,679.34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24,442,636.86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8,491,335.10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8,381,147.08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115,538.02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14,837.93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6,043,865.17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6,030,116.94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28,586.16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13,593.93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5,153,562.76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5,140,135.36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27,021.33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415,882.53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416,020.93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305.60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474,419.88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473,960.65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1,259.23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3,994,069.89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3,963,495.89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39,319.00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121,821.96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2,941,343.60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2,841,150.36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222,015.20</w:t>
            </w:r>
          </w:p>
        </w:tc>
      </w:tr>
      <w:tr>
        <w:trPr>
          <w:trHeight w:val="42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13,715,095.79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181,519,589.06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170,386,589.61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24,848,095.24</w:t>
            </w:r>
          </w:p>
        </w:tc>
      </w:tr>
    </w:tbl>
    <w:p>
      <w:pPr>
        <w:spacing w:lineRule="exact" w:line="1"/>
        <w:rPr>
          <w:sz w:val="2"/>
          <w:szCs w:val="2"/>
        </w:rPr>
      </w:pPr>
      <w:r>
        <w:br w:type="page"/>
      </w:r>
    </w:p>
    <w:p>
      <w:pPr>
        <w:pStyle w:val="Style64"/>
        <w:keepNext/>
        <w:keepLines/>
        <w:widowControl w:val="0"/>
        <w:numPr>
          <w:ilvl w:val="0"/>
          <w:numId w:val="17"/>
        </w:numPr>
        <w:shd w:val="clear" w:color="auto" w:fill="auto"/>
        <w:bidi w:val="0"/>
        <w:spacing w:before="0" w:line="240" w:lineRule="auto"/>
        <w:ind w:left="0" w:right="0" w:firstLine="0"/>
        <w:jc w:val="left"/>
      </w:pPr>
      <w:bookmarkStart w:id="1213" w:name="bookmark1213"/>
      <w:bookmarkStart w:id="1214" w:name="bookmark1214"/>
      <w:bookmarkStart w:id="1215" w:name="bookmark1215"/>
      <w:bookmarkStart w:id="1216" w:name="bookmark1216"/>
      <w:bookmarkEnd w:id="1215"/>
      <w:r>
        <w:rPr>
          <w:color w:val="000000"/>
          <w:spacing w:val="0"/>
          <w:w w:val="100"/>
          <w:position w:val="0"/>
        </w:rPr>
        <w:t>设定提存计划列示</w:t>
      </w:r>
      <w:bookmarkEnd w:id="1213"/>
      <w:bookmarkEnd w:id="1214"/>
      <w:bookmarkEnd w:id="121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5"/>
        <w:gridCol w:w="1915"/>
        <w:gridCol w:w="1915"/>
        <w:gridCol w:w="1934"/>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25,081.05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11,240,860.83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11,240,048.83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25,893.05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4,218.36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680,506.33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680,740.53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3,984.16</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29,299.41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11,921,367.16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11,920,789.36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29,877.21</w:t>
            </w:r>
          </w:p>
        </w:tc>
      </w:tr>
    </w:tbl>
    <w:p>
      <w:pPr>
        <w:widowControl w:val="0"/>
        <w:spacing w:after="119" w:line="1" w:lineRule="exact"/>
      </w:pPr>
    </w:p>
    <w:p>
      <w:pPr>
        <w:pStyle w:val="Style15"/>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其他说明：</w:t>
      </w:r>
    </w:p>
    <w:p>
      <w:pPr>
        <w:pStyle w:val="Style15"/>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应付职工薪酬较期初增加</w:t>
      </w:r>
      <w:r>
        <w:rPr>
          <w:color w:val="000000"/>
          <w:spacing w:val="0"/>
          <w:w w:val="100"/>
          <w:position w:val="0"/>
          <w:sz w:val="20"/>
          <w:szCs w:val="20"/>
        </w:rPr>
        <w:t>81.00%，</w:t>
      </w:r>
      <w:r>
        <w:rPr>
          <w:color w:val="000000"/>
          <w:spacing w:val="0"/>
          <w:w w:val="100"/>
          <w:position w:val="0"/>
        </w:rPr>
        <w:t>主要系公司员工增加所致。</w:t>
      </w:r>
    </w:p>
    <w:p>
      <w:pPr>
        <w:pStyle w:val="Style30"/>
        <w:keepNext/>
        <w:keepLines/>
        <w:widowControl w:val="0"/>
        <w:shd w:val="clear" w:color="auto" w:fill="auto"/>
        <w:bidi w:val="0"/>
        <w:spacing w:before="0" w:after="380" w:line="240" w:lineRule="auto"/>
        <w:ind w:left="0" w:right="0" w:firstLine="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sz w:val="20"/>
          <w:szCs w:val="20"/>
        </w:rPr>
        <w:t>2</w:t>
      </w:r>
      <w:bookmarkEnd w:id="1219"/>
      <w:r>
        <w:rPr>
          <w:rFonts w:ascii="Times New Roman" w:eastAsia="Times New Roman" w:hAnsi="Times New Roman" w:cs="Times New Roman"/>
          <w:color w:val="000000"/>
          <w:spacing w:val="0"/>
          <w:w w:val="100"/>
          <w:position w:val="0"/>
          <w:sz w:val="20"/>
          <w:szCs w:val="20"/>
        </w:rPr>
        <w:t>7</w:t>
      </w:r>
      <w:r>
        <w:rPr>
          <w:color w:val="000000"/>
          <w:spacing w:val="0"/>
          <w:w w:val="100"/>
          <w:position w:val="0"/>
        </w:rPr>
        <w:t>、应交税费</w:t>
      </w:r>
      <w:bookmarkEnd w:id="1217"/>
      <w:bookmarkEnd w:id="1218"/>
      <w:bookmarkEnd w:id="122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06"/>
        <w:gridCol w:w="3192"/>
        <w:gridCol w:w="3206"/>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16,106,128.42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10,708,169.35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38,153,954.37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28,172,201.24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3,117,111.15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302,009.48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1,011,423.79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539,025.06</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3,687,924.16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1,124,363.06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950,262.03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460,693.86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377,227.11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743,710.30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397,470.23</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154,908.15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216,971.76</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60,872,293.10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45,351,260.42</w:t>
            </w:r>
          </w:p>
        </w:tc>
      </w:tr>
    </w:tbl>
    <w:p>
      <w:pPr>
        <w:widowControl w:val="0"/>
        <w:spacing w:after="119" w:line="1" w:lineRule="exact"/>
      </w:pPr>
    </w:p>
    <w:p>
      <w:pPr>
        <w:pStyle w:val="Style15"/>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其他说明：</w:t>
      </w:r>
    </w:p>
    <w:p>
      <w:pPr>
        <w:pStyle w:val="Style15"/>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应交税费较期初增加</w:t>
      </w:r>
      <w:r>
        <w:rPr>
          <w:color w:val="000000"/>
          <w:spacing w:val="0"/>
          <w:w w:val="100"/>
          <w:position w:val="0"/>
          <w:sz w:val="20"/>
          <w:szCs w:val="20"/>
        </w:rPr>
        <w:t>34.22%</w:t>
      </w:r>
      <w:r>
        <w:rPr>
          <w:color w:val="000000"/>
          <w:spacing w:val="0"/>
          <w:w w:val="100"/>
          <w:position w:val="0"/>
        </w:rPr>
        <w:t>，主要系合并范围增加所致。</w:t>
      </w:r>
    </w:p>
    <w:p>
      <w:pPr>
        <w:pStyle w:val="Style30"/>
        <w:keepNext/>
        <w:keepLines/>
        <w:widowControl w:val="0"/>
        <w:shd w:val="clear" w:color="auto" w:fill="auto"/>
        <w:bidi w:val="0"/>
        <w:spacing w:before="0" w:after="380" w:line="240" w:lineRule="auto"/>
        <w:ind w:left="0" w:right="0" w:firstLine="0"/>
        <w:jc w:val="left"/>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sz w:val="20"/>
          <w:szCs w:val="20"/>
        </w:rPr>
        <w:t>2</w:t>
      </w:r>
      <w:bookmarkEnd w:id="1223"/>
      <w:r>
        <w:rPr>
          <w:rFonts w:ascii="Times New Roman" w:eastAsia="Times New Roman" w:hAnsi="Times New Roman" w:cs="Times New Roman"/>
          <w:color w:val="000000"/>
          <w:spacing w:val="0"/>
          <w:w w:val="100"/>
          <w:position w:val="0"/>
          <w:sz w:val="20"/>
          <w:szCs w:val="20"/>
        </w:rPr>
        <w:t>8</w:t>
      </w:r>
      <w:r>
        <w:rPr>
          <w:color w:val="000000"/>
          <w:spacing w:val="0"/>
          <w:w w:val="100"/>
          <w:position w:val="0"/>
        </w:rPr>
        <w:t>、应付利息</w:t>
      </w:r>
      <w:bookmarkEnd w:id="1221"/>
      <w:bookmarkEnd w:id="1222"/>
      <w:bookmarkEnd w:id="122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06"/>
        <w:gridCol w:w="3192"/>
        <w:gridCol w:w="3206"/>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分期付息到期还本的长期借款利息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44,867.91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101,521.66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短期借款应付利息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131,457.53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102,047.92</w:t>
            </w:r>
          </w:p>
        </w:tc>
      </w:tr>
      <w:tr>
        <w:trPr>
          <w:trHeight w:val="42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176,325.44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203,569.58</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sz w:val="20"/>
          <w:szCs w:val="20"/>
        </w:rPr>
        <w:t>2</w:t>
      </w:r>
      <w:bookmarkEnd w:id="1227"/>
      <w:r>
        <w:rPr>
          <w:rFonts w:ascii="Times New Roman" w:eastAsia="Times New Roman" w:hAnsi="Times New Roman" w:cs="Times New Roman"/>
          <w:color w:val="000000"/>
          <w:spacing w:val="0"/>
          <w:w w:val="100"/>
          <w:position w:val="0"/>
          <w:sz w:val="20"/>
          <w:szCs w:val="20"/>
        </w:rPr>
        <w:t>9</w:t>
      </w:r>
      <w:r>
        <w:rPr>
          <w:color w:val="000000"/>
          <w:spacing w:val="0"/>
          <w:w w:val="100"/>
          <w:position w:val="0"/>
        </w:rPr>
        <w:t>、其他应付款</w:t>
      </w:r>
      <w:bookmarkEnd w:id="1225"/>
      <w:bookmarkEnd w:id="1226"/>
      <w:bookmarkEnd w:id="1228"/>
    </w:p>
    <w:p>
      <w:pPr>
        <w:pStyle w:val="Style64"/>
        <w:keepNext/>
        <w:keepLines/>
        <w:widowControl w:val="0"/>
        <w:shd w:val="clear" w:color="auto" w:fill="auto"/>
        <w:bidi w:val="0"/>
        <w:spacing w:before="0" w:after="360" w:line="240" w:lineRule="auto"/>
        <w:ind w:left="0" w:right="0" w:firstLine="0"/>
        <w:jc w:val="left"/>
      </w:pPr>
      <w:bookmarkStart w:id="1229" w:name="bookmark1229"/>
      <w:bookmarkStart w:id="1230" w:name="bookmark1230"/>
      <w:bookmarkStart w:id="1231" w:name="bookmark1231"/>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)按款项性质列示其他应付款</w:t>
      </w:r>
      <w:bookmarkEnd w:id="1229"/>
      <w:bookmarkEnd w:id="1230"/>
      <w:bookmarkEnd w:id="123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206"/>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135,689,582.37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16,917,837.96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押金和保证金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12,591,117.90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8,678,027.18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代收款项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39,627,420.54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27,793,529.66</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应付股权款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36,651,840.00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8,703,680.00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1,911,865.24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732,229.29</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226,471,826.05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62,825,304.09</w:t>
            </w:r>
          </w:p>
        </w:tc>
      </w:tr>
    </w:tbl>
    <w:p>
      <w:pPr>
        <w:widowControl w:val="0"/>
        <w:spacing w:after="359" w:line="1" w:lineRule="exact"/>
      </w:pPr>
    </w:p>
    <w:p>
      <w:pPr>
        <w:pStyle w:val="Style64"/>
        <w:keepNext/>
        <w:keepLines/>
        <w:widowControl w:val="0"/>
        <w:shd w:val="clear" w:color="auto" w:fill="auto"/>
        <w:bidi w:val="0"/>
        <w:spacing w:before="0" w:after="360" w:line="240" w:lineRule="auto"/>
        <w:ind w:left="0" w:right="0" w:firstLine="140"/>
        <w:jc w:val="left"/>
      </w:pPr>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sz w:val="20"/>
          <w:szCs w:val="20"/>
        </w:rPr>
        <w:t>(2</w:t>
      </w:r>
      <w:r>
        <w:rPr>
          <w:color w:val="000000"/>
          <w:spacing w:val="0"/>
          <w:w w:val="100"/>
          <w:position w:val="0"/>
        </w:rPr>
        <w:t>)账龄超过</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年的重要其他应付款</w:t>
      </w:r>
      <w:bookmarkEnd w:id="1232"/>
      <w:bookmarkEnd w:id="1233"/>
      <w:bookmarkEnd w:id="123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06"/>
        <w:gridCol w:w="3192"/>
        <w:gridCol w:w="3206"/>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郑州高新区财政局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74,295,398.35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政府往来</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郑州高新区管委会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39,097,866.45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代收污水处理费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7,438,567.53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代收款项待上缴</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南水北调基金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5,021,231.70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代收款项待上缴</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125,853,064.03</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119" w:line="1" w:lineRule="exact"/>
      </w:pPr>
    </w:p>
    <w:p>
      <w:pPr>
        <w:pStyle w:val="Style15"/>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其他说明</w:t>
      </w:r>
    </w:p>
    <w:p>
      <w:pPr>
        <w:pStyle w:val="Style15"/>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其他应付款较期初增加</w:t>
      </w:r>
      <w:r>
        <w:rPr>
          <w:color w:val="000000"/>
          <w:spacing w:val="0"/>
          <w:w w:val="100"/>
          <w:position w:val="0"/>
          <w:sz w:val="20"/>
          <w:szCs w:val="20"/>
        </w:rPr>
        <w:t>260.48%</w:t>
      </w:r>
      <w:r>
        <w:rPr>
          <w:color w:val="000000"/>
          <w:spacing w:val="0"/>
          <w:w w:val="100"/>
          <w:position w:val="0"/>
        </w:rPr>
        <w:t>，主要系合并范围增加所致。</w:t>
      </w:r>
    </w:p>
    <w:p>
      <w:pPr>
        <w:pStyle w:val="Style30"/>
        <w:keepNext/>
        <w:keepLines/>
        <w:widowControl w:val="0"/>
        <w:shd w:val="clear" w:color="auto" w:fill="auto"/>
        <w:bidi w:val="0"/>
        <w:spacing w:before="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sz w:val="20"/>
          <w:szCs w:val="20"/>
        </w:rPr>
        <w:t>3</w:t>
      </w:r>
      <w:bookmarkEnd w:id="1237"/>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、一年内到期的非流动负债</w:t>
      </w:r>
      <w:bookmarkEnd w:id="1235"/>
      <w:bookmarkEnd w:id="1236"/>
      <w:bookmarkEnd w:id="123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06"/>
        <w:gridCol w:w="3192"/>
        <w:gridCol w:w="3206"/>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110,470,000.00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25,420,000.00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一年内到期的递延收益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12,605,786.32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3,274,567.44</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123,075,786.32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28,694,567.44</w:t>
            </w:r>
          </w:p>
        </w:tc>
      </w:tr>
    </w:tbl>
    <w:p>
      <w:pPr>
        <w:widowControl w:val="0"/>
        <w:spacing w:after="119" w:line="1" w:lineRule="exact"/>
      </w:pPr>
    </w:p>
    <w:p>
      <w:pPr>
        <w:pStyle w:val="Style15"/>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其他说明：</w:t>
      </w:r>
    </w:p>
    <w:p>
      <w:pPr>
        <w:pStyle w:val="Style15"/>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一年内到期的非流动负债较期初增加</w:t>
      </w:r>
      <w:r>
        <w:rPr>
          <w:color w:val="000000"/>
          <w:spacing w:val="0"/>
          <w:w w:val="100"/>
          <w:position w:val="0"/>
          <w:sz w:val="20"/>
          <w:szCs w:val="20"/>
        </w:rPr>
        <w:t>328.92%，</w:t>
      </w:r>
      <w:r>
        <w:rPr>
          <w:color w:val="000000"/>
          <w:spacing w:val="0"/>
          <w:w w:val="100"/>
          <w:position w:val="0"/>
        </w:rPr>
        <w:t>主要系汉威公用一年内到期的长期借款增加所致。</w:t>
      </w:r>
    </w:p>
    <w:p>
      <w:pPr>
        <w:pStyle w:val="Style30"/>
        <w:keepNext/>
        <w:keepLines/>
        <w:widowControl w:val="0"/>
        <w:shd w:val="clear" w:color="auto" w:fill="auto"/>
        <w:bidi w:val="0"/>
        <w:spacing w:before="0" w:after="380" w:line="240" w:lineRule="auto"/>
        <w:ind w:left="0" w:right="0" w:firstLine="0"/>
        <w:jc w:val="both"/>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sz w:val="20"/>
          <w:szCs w:val="20"/>
        </w:rPr>
        <w:t>3</w:t>
      </w:r>
      <w:bookmarkEnd w:id="1241"/>
      <w:r>
        <w:rPr>
          <w:rFonts w:ascii="Times New Roman" w:eastAsia="Times New Roman" w:hAnsi="Times New Roman" w:cs="Times New Roman"/>
          <w:color w:val="000000"/>
          <w:spacing w:val="0"/>
          <w:w w:val="100"/>
          <w:position w:val="0"/>
          <w:sz w:val="20"/>
          <w:szCs w:val="20"/>
        </w:rPr>
        <w:t>1</w:t>
      </w:r>
      <w:r>
        <w:rPr>
          <w:color w:val="000000"/>
          <w:spacing w:val="0"/>
          <w:w w:val="100"/>
          <w:position w:val="0"/>
        </w:rPr>
        <w:t>、长期借款</w:t>
      </w:r>
      <w:bookmarkEnd w:id="1239"/>
      <w:bookmarkEnd w:id="1240"/>
      <w:bookmarkEnd w:id="1242"/>
    </w:p>
    <w:p>
      <w:pPr>
        <w:pStyle w:val="Style64"/>
        <w:keepNext/>
        <w:keepLines/>
        <w:widowControl w:val="0"/>
        <w:shd w:val="clear" w:color="auto" w:fill="auto"/>
        <w:bidi w:val="0"/>
        <w:spacing w:before="0" w:line="240" w:lineRule="auto"/>
        <w:ind w:left="0" w:right="0" w:firstLine="0"/>
        <w:jc w:val="both"/>
      </w:pPr>
      <w:bookmarkStart w:id="1243" w:name="bookmark1243"/>
      <w:bookmarkStart w:id="1244" w:name="bookmark1244"/>
      <w:bookmarkStart w:id="1245" w:name="bookmark1245"/>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）长期借款分类</w:t>
      </w:r>
      <w:bookmarkEnd w:id="1243"/>
      <w:bookmarkEnd w:id="1244"/>
      <w:bookmarkEnd w:id="124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206"/>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348,090,000.00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456,560,000.00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12,000,000.00</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352,090,000.00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468,560,000.00</w:t>
            </w:r>
          </w:p>
        </w:tc>
      </w:tr>
    </w:tbl>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长期借款分类的说明:</w:t>
      </w:r>
    </w:p>
    <w:p>
      <w:pPr>
        <w:pStyle w:val="Style15"/>
        <w:keepNext w:val="0"/>
        <w:keepLines w:val="0"/>
        <w:widowControl w:val="0"/>
        <w:shd w:val="clear" w:color="auto" w:fill="auto"/>
        <w:tabs>
          <w:tab w:pos="742" w:val="left"/>
        </w:tabs>
        <w:bidi w:val="0"/>
        <w:spacing w:before="0" w:after="0" w:line="490" w:lineRule="exact"/>
        <w:ind w:left="0" w:right="0" w:firstLine="440"/>
        <w:jc w:val="both"/>
      </w:pPr>
      <w:bookmarkStart w:id="1246" w:name="bookmark1246"/>
      <w:r>
        <w:rPr>
          <w:color w:val="000000"/>
          <w:spacing w:val="0"/>
          <w:w w:val="100"/>
          <w:position w:val="0"/>
          <w:sz w:val="20"/>
          <w:szCs w:val="20"/>
        </w:rPr>
        <w:t>1</w:t>
      </w:r>
      <w:bookmarkEnd w:id="1246"/>
      <w:r>
        <w:rPr>
          <w:color w:val="000000"/>
          <w:spacing w:val="0"/>
          <w:w w:val="100"/>
          <w:position w:val="0"/>
        </w:rPr>
        <w:t>、</w:t>
        <w:tab/>
        <w:t>高新供水</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30</w:t>
      </w:r>
      <w:r>
        <w:rPr>
          <w:color w:val="000000"/>
          <w:spacing w:val="0"/>
          <w:w w:val="100"/>
          <w:position w:val="0"/>
        </w:rPr>
        <w:t>日与中国工商银行郑州陇海路支行签订借款合同，借款金额</w:t>
      </w:r>
      <w:r>
        <w:rPr>
          <w:color w:val="000000"/>
          <w:spacing w:val="0"/>
          <w:w w:val="100"/>
          <w:position w:val="0"/>
          <w:sz w:val="20"/>
          <w:szCs w:val="20"/>
        </w:rPr>
        <w:t>10,900</w:t>
      </w:r>
      <w:r>
        <w:rPr>
          <w:color w:val="000000"/>
          <w:spacing w:val="0"/>
          <w:w w:val="100"/>
          <w:position w:val="0"/>
        </w:rPr>
        <w:t>万元； 该项借款以郑州高新自来水费收费权作质押，并由郑州高新投资建设集团有限公司承担连带担保责任。</w:t>
      </w:r>
    </w:p>
    <w:p>
      <w:pPr>
        <w:pStyle w:val="Style15"/>
        <w:keepNext w:val="0"/>
        <w:keepLines w:val="0"/>
        <w:widowControl w:val="0"/>
        <w:shd w:val="clear" w:color="auto" w:fill="auto"/>
        <w:tabs>
          <w:tab w:pos="747" w:val="left"/>
        </w:tabs>
        <w:bidi w:val="0"/>
        <w:spacing w:before="0" w:after="0" w:line="478" w:lineRule="exact"/>
        <w:ind w:left="0" w:right="0" w:firstLine="440"/>
        <w:jc w:val="both"/>
      </w:pPr>
      <w:bookmarkStart w:id="1247" w:name="bookmark1247"/>
      <w:r>
        <w:rPr>
          <w:color w:val="000000"/>
          <w:spacing w:val="0"/>
          <w:w w:val="100"/>
          <w:position w:val="0"/>
          <w:sz w:val="20"/>
          <w:szCs w:val="20"/>
        </w:rPr>
        <w:t>2</w:t>
      </w:r>
      <w:bookmarkEnd w:id="1247"/>
      <w:r>
        <w:rPr>
          <w:color w:val="000000"/>
          <w:spacing w:val="0"/>
          <w:w w:val="100"/>
          <w:position w:val="0"/>
        </w:rPr>
        <w:t>、</w:t>
        <w:tab/>
        <w:t>高新供水</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w:t>
      </w:r>
      <w:r>
        <w:rPr>
          <w:color w:val="000000"/>
          <w:spacing w:val="0"/>
          <w:w w:val="100"/>
          <w:position w:val="0"/>
        </w:rPr>
        <w:t>日与中国工商银行郑州陇海路支行签订借款合同，借款金额</w:t>
      </w:r>
      <w:r>
        <w:rPr>
          <w:color w:val="000000"/>
          <w:spacing w:val="0"/>
          <w:w w:val="100"/>
          <w:position w:val="0"/>
          <w:sz w:val="20"/>
          <w:szCs w:val="20"/>
        </w:rPr>
        <w:t>31,200</w:t>
      </w:r>
      <w:r>
        <w:rPr>
          <w:color w:val="000000"/>
          <w:spacing w:val="0"/>
          <w:w w:val="100"/>
          <w:position w:val="0"/>
        </w:rPr>
        <w:t>万元， 借款期限自</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19</w:t>
      </w:r>
      <w:r>
        <w:rPr>
          <w:color w:val="000000"/>
          <w:spacing w:val="0"/>
          <w:w w:val="100"/>
          <w:position w:val="0"/>
        </w:rPr>
        <w:t>日至</w:t>
      </w:r>
      <w:r>
        <w:rPr>
          <w:color w:val="000000"/>
          <w:spacing w:val="0"/>
          <w:w w:val="100"/>
          <w:position w:val="0"/>
          <w:sz w:val="20"/>
          <w:szCs w:val="20"/>
        </w:rPr>
        <w:t>2025</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19</w:t>
      </w:r>
      <w:r>
        <w:rPr>
          <w:color w:val="000000"/>
          <w:spacing w:val="0"/>
          <w:w w:val="100"/>
          <w:position w:val="0"/>
        </w:rPr>
        <w:t>日。该项借款以郑州高新自来水费收费权作质押，并由郑 州高新投资建设集团有限公司承担连带担保责任。</w:t>
      </w:r>
    </w:p>
    <w:p>
      <w:pPr>
        <w:pStyle w:val="Style15"/>
        <w:keepNext w:val="0"/>
        <w:keepLines w:val="0"/>
        <w:widowControl w:val="0"/>
        <w:shd w:val="clear" w:color="auto" w:fill="auto"/>
        <w:tabs>
          <w:tab w:pos="747" w:val="left"/>
        </w:tabs>
        <w:bidi w:val="0"/>
        <w:spacing w:before="0" w:after="0" w:line="472" w:lineRule="exact"/>
        <w:ind w:left="0" w:right="0" w:firstLine="440"/>
        <w:jc w:val="both"/>
      </w:pPr>
      <w:bookmarkStart w:id="1248" w:name="bookmark1248"/>
      <w:r>
        <w:rPr>
          <w:color w:val="000000"/>
          <w:spacing w:val="0"/>
          <w:w w:val="100"/>
          <w:position w:val="0"/>
          <w:sz w:val="20"/>
          <w:szCs w:val="20"/>
        </w:rPr>
        <w:t>3</w:t>
      </w:r>
      <w:bookmarkEnd w:id="1248"/>
      <w:r>
        <w:rPr>
          <w:color w:val="000000"/>
          <w:spacing w:val="0"/>
          <w:w w:val="100"/>
          <w:position w:val="0"/>
        </w:rPr>
        <w:t>、</w:t>
        <w:tab/>
        <w:t>合肥嘉园</w:t>
      </w: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29</w:t>
      </w:r>
      <w:r>
        <w:rPr>
          <w:color w:val="000000"/>
          <w:spacing w:val="0"/>
          <w:w w:val="100"/>
          <w:position w:val="0"/>
        </w:rPr>
        <w:t xml:space="preserve">日与中国工商银行股份有限公司合肥城建支行签订借款合同，借款金额 </w:t>
      </w:r>
      <w:r>
        <w:rPr>
          <w:color w:val="000000"/>
          <w:spacing w:val="0"/>
          <w:w w:val="100"/>
          <w:position w:val="0"/>
          <w:sz w:val="20"/>
          <w:szCs w:val="20"/>
        </w:rPr>
        <w:t>5,000</w:t>
      </w:r>
      <w:r>
        <w:rPr>
          <w:color w:val="000000"/>
          <w:spacing w:val="0"/>
          <w:w w:val="100"/>
          <w:position w:val="0"/>
        </w:rPr>
        <w:t>万元，借款期限自</w:t>
      </w: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29</w:t>
      </w:r>
      <w:r>
        <w:rPr>
          <w:color w:val="000000"/>
          <w:spacing w:val="0"/>
          <w:w w:val="100"/>
          <w:position w:val="0"/>
        </w:rPr>
        <w:t>日至</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28</w:t>
      </w:r>
      <w:r>
        <w:rPr>
          <w:color w:val="000000"/>
          <w:spacing w:val="0"/>
          <w:w w:val="100"/>
          <w:position w:val="0"/>
        </w:rPr>
        <w:t>日；该项借款由“合肥市龙泉山生活垃圾 处理场渗滤液处理厂</w:t>
      </w:r>
      <w:r>
        <w:rPr>
          <w:color w:val="000000"/>
          <w:spacing w:val="0"/>
          <w:w w:val="100"/>
          <w:position w:val="0"/>
          <w:sz w:val="20"/>
          <w:szCs w:val="20"/>
        </w:rPr>
        <w:t>BOT</w:t>
      </w:r>
      <w:r>
        <w:rPr>
          <w:color w:val="000000"/>
          <w:spacing w:val="0"/>
          <w:w w:val="100"/>
          <w:position w:val="0"/>
        </w:rPr>
        <w:t>项目”特许经营权作质押，并由嘉园环保承担连带担保责任。</w:t>
      </w:r>
    </w:p>
    <w:p>
      <w:pPr>
        <w:pStyle w:val="Style15"/>
        <w:keepNext w:val="0"/>
        <w:keepLines w:val="0"/>
        <w:widowControl w:val="0"/>
        <w:shd w:val="clear" w:color="auto" w:fill="auto"/>
        <w:tabs>
          <w:tab w:pos="747" w:val="left"/>
        </w:tabs>
        <w:bidi w:val="0"/>
        <w:spacing w:before="0" w:after="0" w:line="472" w:lineRule="exact"/>
        <w:ind w:left="0" w:right="0" w:firstLine="440"/>
        <w:jc w:val="both"/>
      </w:pPr>
      <w:bookmarkStart w:id="1249" w:name="bookmark1249"/>
      <w:r>
        <w:rPr>
          <w:color w:val="000000"/>
          <w:spacing w:val="0"/>
          <w:w w:val="100"/>
          <w:position w:val="0"/>
          <w:sz w:val="20"/>
          <w:szCs w:val="20"/>
        </w:rPr>
        <w:t>4</w:t>
      </w:r>
      <w:bookmarkEnd w:id="1249"/>
      <w:r>
        <w:rPr>
          <w:color w:val="000000"/>
          <w:spacing w:val="0"/>
          <w:w w:val="100"/>
          <w:position w:val="0"/>
        </w:rPr>
        <w:t>、</w:t>
        <w:tab/>
        <w:t>东山嘉园于</w:t>
      </w:r>
      <w:r>
        <w:rPr>
          <w:color w:val="000000"/>
          <w:spacing w:val="0"/>
          <w:w w:val="100"/>
          <w:position w:val="0"/>
          <w:sz w:val="20"/>
          <w:szCs w:val="20"/>
        </w:rPr>
        <w:t>2009</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24</w:t>
      </w:r>
      <w:r>
        <w:rPr>
          <w:color w:val="000000"/>
          <w:spacing w:val="0"/>
          <w:w w:val="100"/>
          <w:position w:val="0"/>
        </w:rPr>
        <w:t>日与中国银行股份有限公司东山支行签订借款合同，借款金额</w:t>
      </w:r>
      <w:r>
        <w:rPr>
          <w:color w:val="000000"/>
          <w:spacing w:val="0"/>
          <w:w w:val="100"/>
          <w:position w:val="0"/>
          <w:sz w:val="20"/>
          <w:szCs w:val="20"/>
        </w:rPr>
        <w:t>1,500</w:t>
      </w:r>
      <w:r>
        <w:rPr>
          <w:color w:val="000000"/>
          <w:spacing w:val="0"/>
          <w:w w:val="100"/>
          <w:position w:val="0"/>
        </w:rPr>
        <w:t>万 元，借款期限自</w:t>
      </w:r>
      <w:r>
        <w:rPr>
          <w:color w:val="000000"/>
          <w:spacing w:val="0"/>
          <w:w w:val="100"/>
          <w:position w:val="0"/>
          <w:sz w:val="20"/>
          <w:szCs w:val="20"/>
        </w:rPr>
        <w:t>2009</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24</w:t>
      </w:r>
      <w:r>
        <w:rPr>
          <w:color w:val="000000"/>
          <w:spacing w:val="0"/>
          <w:w w:val="100"/>
          <w:position w:val="0"/>
        </w:rPr>
        <w:t>日至</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20</w:t>
      </w:r>
      <w:r>
        <w:rPr>
          <w:color w:val="000000"/>
          <w:spacing w:val="0"/>
          <w:w w:val="100"/>
          <w:position w:val="0"/>
        </w:rPr>
        <w:t>日，由东山双东污水处理厂特许经营权作质押，并 由嘉园环保及李泽清承担连带担保责任；于</w:t>
      </w:r>
      <w:r>
        <w:rPr>
          <w:color w:val="000000"/>
          <w:spacing w:val="0"/>
          <w:w w:val="100"/>
          <w:position w:val="0"/>
          <w:sz w:val="20"/>
          <w:szCs w:val="20"/>
        </w:rPr>
        <w:t>2010</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10</w:t>
      </w:r>
      <w:r>
        <w:rPr>
          <w:color w:val="000000"/>
          <w:spacing w:val="0"/>
          <w:w w:val="100"/>
          <w:position w:val="0"/>
        </w:rPr>
        <w:t>日与中国银行股份有限公司东山支行签订借 款合同，借款金额</w:t>
      </w:r>
      <w:r>
        <w:rPr>
          <w:color w:val="000000"/>
          <w:spacing w:val="0"/>
          <w:w w:val="100"/>
          <w:position w:val="0"/>
          <w:sz w:val="20"/>
          <w:szCs w:val="20"/>
        </w:rPr>
        <w:t>900</w:t>
      </w:r>
      <w:r>
        <w:rPr>
          <w:color w:val="000000"/>
          <w:spacing w:val="0"/>
          <w:w w:val="100"/>
          <w:position w:val="0"/>
        </w:rPr>
        <w:t>万元，借款期限自</w:t>
      </w:r>
      <w:r>
        <w:rPr>
          <w:color w:val="000000"/>
          <w:spacing w:val="0"/>
          <w:w w:val="100"/>
          <w:position w:val="0"/>
          <w:sz w:val="20"/>
          <w:szCs w:val="20"/>
        </w:rPr>
        <w:t>2010</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10</w:t>
      </w:r>
      <w:r>
        <w:rPr>
          <w:color w:val="000000"/>
          <w:spacing w:val="0"/>
          <w:w w:val="100"/>
          <w:position w:val="0"/>
        </w:rPr>
        <w:t>日至</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21</w:t>
      </w:r>
      <w:r>
        <w:rPr>
          <w:color w:val="000000"/>
          <w:spacing w:val="0"/>
          <w:w w:val="100"/>
          <w:position w:val="0"/>
        </w:rPr>
        <w:t>日，由东山双东污水处理厂 特许经营权作质押，并由嘉园环保及李泽清承担连带担保责任，于</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16</w:t>
      </w:r>
      <w:r>
        <w:rPr>
          <w:color w:val="000000"/>
          <w:spacing w:val="0"/>
          <w:w w:val="100"/>
          <w:position w:val="0"/>
        </w:rPr>
        <w:t>日与中国银行股份有限 公司东山支行签订借款合同，借款金额</w:t>
      </w:r>
      <w:r>
        <w:rPr>
          <w:color w:val="000000"/>
          <w:spacing w:val="0"/>
          <w:w w:val="100"/>
          <w:position w:val="0"/>
          <w:sz w:val="20"/>
          <w:szCs w:val="20"/>
        </w:rPr>
        <w:t>1,100</w:t>
      </w:r>
      <w:r>
        <w:rPr>
          <w:color w:val="000000"/>
          <w:spacing w:val="0"/>
          <w:w w:val="100"/>
          <w:position w:val="0"/>
        </w:rPr>
        <w:t>万元，借款期限自</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16</w:t>
      </w:r>
      <w:r>
        <w:rPr>
          <w:color w:val="000000"/>
          <w:spacing w:val="0"/>
          <w:w w:val="100"/>
          <w:position w:val="0"/>
        </w:rPr>
        <w:t>日至</w:t>
      </w:r>
      <w:r>
        <w:rPr>
          <w:color w:val="000000"/>
          <w:spacing w:val="0"/>
          <w:w w:val="100"/>
          <w:position w:val="0"/>
          <w:sz w:val="20"/>
          <w:szCs w:val="20"/>
        </w:rPr>
        <w:t>2024</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22</w:t>
      </w:r>
      <w:r>
        <w:rPr>
          <w:color w:val="000000"/>
          <w:spacing w:val="0"/>
          <w:w w:val="100"/>
          <w:position w:val="0"/>
        </w:rPr>
        <w:t>日， 由东山双东污水处理厂特许经营权作质押，并由嘉园环保、陈泽枝及董中屿承担连带担保责任。</w:t>
      </w:r>
    </w:p>
    <w:p>
      <w:pPr>
        <w:pStyle w:val="Style15"/>
        <w:keepNext w:val="0"/>
        <w:keepLines w:val="0"/>
        <w:widowControl w:val="0"/>
        <w:shd w:val="clear" w:color="auto" w:fill="auto"/>
        <w:tabs>
          <w:tab w:pos="752" w:val="left"/>
        </w:tabs>
        <w:bidi w:val="0"/>
        <w:spacing w:before="0" w:after="0" w:line="472" w:lineRule="exact"/>
        <w:ind w:left="0" w:right="0" w:firstLine="440"/>
        <w:jc w:val="both"/>
      </w:pPr>
      <w:bookmarkStart w:id="1250" w:name="bookmark1250"/>
      <w:r>
        <w:rPr>
          <w:color w:val="000000"/>
          <w:spacing w:val="0"/>
          <w:w w:val="100"/>
          <w:position w:val="0"/>
          <w:sz w:val="20"/>
          <w:szCs w:val="20"/>
        </w:rPr>
        <w:t>5</w:t>
      </w:r>
      <w:bookmarkEnd w:id="1250"/>
      <w:r>
        <w:rPr>
          <w:color w:val="000000"/>
          <w:spacing w:val="0"/>
          <w:w w:val="100"/>
          <w:position w:val="0"/>
        </w:rPr>
        <w:t>、</w:t>
        <w:tab/>
        <w:t>福安嘉园于</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10</w:t>
      </w:r>
      <w:r>
        <w:rPr>
          <w:color w:val="000000"/>
          <w:spacing w:val="0"/>
          <w:w w:val="100"/>
          <w:position w:val="0"/>
        </w:rPr>
        <w:t>日与福建海峡银行宁德分行签订借款合同，借款金额</w:t>
      </w:r>
      <w:r>
        <w:rPr>
          <w:color w:val="000000"/>
          <w:spacing w:val="0"/>
          <w:w w:val="100"/>
          <w:position w:val="0"/>
          <w:sz w:val="20"/>
          <w:szCs w:val="20"/>
        </w:rPr>
        <w:t>1,400</w:t>
      </w:r>
      <w:r>
        <w:rPr>
          <w:color w:val="000000"/>
          <w:spacing w:val="0"/>
          <w:w w:val="100"/>
          <w:position w:val="0"/>
        </w:rPr>
        <w:t>万元，借 款期限自</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10</w:t>
      </w:r>
      <w:r>
        <w:rPr>
          <w:color w:val="000000"/>
          <w:spacing w:val="0"/>
          <w:w w:val="100"/>
          <w:position w:val="0"/>
        </w:rPr>
        <w:t>日至</w:t>
      </w:r>
      <w:r>
        <w:rPr>
          <w:color w:val="000000"/>
          <w:spacing w:val="0"/>
          <w:w w:val="100"/>
          <w:position w:val="0"/>
          <w:sz w:val="20"/>
          <w:szCs w:val="20"/>
        </w:rPr>
        <w:t>2023</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10</w:t>
      </w:r>
      <w:r>
        <w:rPr>
          <w:color w:val="000000"/>
          <w:spacing w:val="0"/>
          <w:w w:val="100"/>
          <w:position w:val="0"/>
        </w:rPr>
        <w:t>日，由福安嘉园应收账款作质押，并由嘉园环保承担连带 担保责任。</w:t>
      </w:r>
    </w:p>
    <w:p>
      <w:pPr>
        <w:pStyle w:val="Style15"/>
        <w:keepNext w:val="0"/>
        <w:keepLines w:val="0"/>
        <w:widowControl w:val="0"/>
        <w:shd w:val="clear" w:color="auto" w:fill="auto"/>
        <w:tabs>
          <w:tab w:pos="742" w:val="left"/>
        </w:tabs>
        <w:bidi w:val="0"/>
        <w:spacing w:before="0" w:after="0" w:line="470" w:lineRule="exact"/>
        <w:ind w:left="0" w:right="0" w:firstLine="440"/>
        <w:jc w:val="both"/>
      </w:pPr>
      <w:bookmarkStart w:id="1251" w:name="bookmark1251"/>
      <w:r>
        <w:rPr>
          <w:color w:val="000000"/>
          <w:spacing w:val="0"/>
          <w:w w:val="100"/>
          <w:position w:val="0"/>
          <w:sz w:val="20"/>
          <w:szCs w:val="20"/>
        </w:rPr>
        <w:t>6</w:t>
      </w:r>
      <w:bookmarkEnd w:id="1251"/>
      <w:r>
        <w:rPr>
          <w:color w:val="000000"/>
          <w:spacing w:val="0"/>
          <w:w w:val="100"/>
          <w:position w:val="0"/>
        </w:rPr>
        <w:t>、</w:t>
        <w:tab/>
        <w:t>汉威电子于</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24</w:t>
      </w:r>
      <w:r>
        <w:rPr>
          <w:color w:val="000000"/>
          <w:spacing w:val="0"/>
          <w:w w:val="100"/>
          <w:position w:val="0"/>
        </w:rPr>
        <w:t>日与招商银行郑州金水路支行签订信用借款合同，借款金额</w:t>
      </w:r>
      <w:r>
        <w:rPr>
          <w:color w:val="000000"/>
          <w:spacing w:val="0"/>
          <w:w w:val="100"/>
          <w:position w:val="0"/>
          <w:sz w:val="20"/>
          <w:szCs w:val="20"/>
        </w:rPr>
        <w:t>1, 200</w:t>
      </w:r>
      <w:r>
        <w:rPr>
          <w:color w:val="000000"/>
          <w:spacing w:val="0"/>
          <w:w w:val="100"/>
          <w:position w:val="0"/>
        </w:rPr>
        <w:t>万 元，借款期限自</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24</w:t>
      </w:r>
      <w:r>
        <w:rPr>
          <w:color w:val="000000"/>
          <w:spacing w:val="0"/>
          <w:w w:val="100"/>
          <w:position w:val="0"/>
        </w:rPr>
        <w:t>日至</w:t>
      </w: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22</w:t>
      </w:r>
      <w:r>
        <w:rPr>
          <w:color w:val="000000"/>
          <w:spacing w:val="0"/>
          <w:w w:val="100"/>
          <w:position w:val="0"/>
        </w:rPr>
        <w:t>日。</w:t>
      </w:r>
    </w:p>
    <w:p>
      <w:pPr>
        <w:pStyle w:val="Style1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其他说明，包括利率区间：</w:t>
      </w:r>
    </w:p>
    <w:p>
      <w:pPr>
        <w:pStyle w:val="Style15"/>
        <w:keepNext w:val="0"/>
        <w:keepLines w:val="0"/>
        <w:widowControl w:val="0"/>
        <w:shd w:val="clear" w:color="auto" w:fill="auto"/>
        <w:bidi w:val="0"/>
        <w:spacing w:before="0" w:after="380" w:line="470" w:lineRule="exact"/>
        <w:ind w:left="0" w:right="0" w:firstLine="440"/>
        <w:jc w:val="both"/>
        <w:rPr>
          <w:sz w:val="20"/>
          <w:szCs w:val="20"/>
        </w:rPr>
      </w:pPr>
      <w:r>
        <w:rPr>
          <w:color w:val="000000"/>
          <w:spacing w:val="0"/>
          <w:w w:val="100"/>
          <w:position w:val="0"/>
          <w:sz w:val="19"/>
          <w:szCs w:val="19"/>
        </w:rPr>
        <w:t>利率区间为：</w:t>
      </w:r>
      <w:r>
        <w:rPr>
          <w:color w:val="000000"/>
          <w:spacing w:val="0"/>
          <w:w w:val="100"/>
          <w:position w:val="0"/>
          <w:sz w:val="20"/>
          <w:szCs w:val="20"/>
        </w:rPr>
        <w:t>4.99%-6.37%</w:t>
      </w:r>
      <w:r>
        <w:br w:type="page"/>
      </w:r>
    </w:p>
    <w:p>
      <w:pPr>
        <w:pStyle w:val="Style30"/>
        <w:keepNext/>
        <w:keepLines/>
        <w:widowControl w:val="0"/>
        <w:shd w:val="clear" w:color="auto" w:fill="auto"/>
        <w:bidi w:val="0"/>
        <w:spacing w:before="0" w:after="38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sz w:val="20"/>
          <w:szCs w:val="20"/>
        </w:rPr>
        <w:t>3</w:t>
      </w:r>
      <w:bookmarkEnd w:id="1254"/>
      <w:r>
        <w:rPr>
          <w:rFonts w:ascii="Times New Roman" w:eastAsia="Times New Roman" w:hAnsi="Times New Roman" w:cs="Times New Roman"/>
          <w:color w:val="000000"/>
          <w:spacing w:val="0"/>
          <w:w w:val="100"/>
          <w:position w:val="0"/>
          <w:sz w:val="20"/>
          <w:szCs w:val="20"/>
        </w:rPr>
        <w:t>2</w:t>
      </w:r>
      <w:r>
        <w:rPr>
          <w:color w:val="000000"/>
          <w:spacing w:val="0"/>
          <w:w w:val="100"/>
          <w:position w:val="0"/>
        </w:rPr>
        <w:t>、长期应付款</w:t>
      </w:r>
      <w:bookmarkEnd w:id="1252"/>
      <w:bookmarkEnd w:id="1253"/>
      <w:bookmarkEnd w:id="1255"/>
    </w:p>
    <w:p>
      <w:pPr>
        <w:pStyle w:val="Style64"/>
        <w:keepNext/>
        <w:keepLines/>
        <w:widowControl w:val="0"/>
        <w:shd w:val="clear" w:color="auto" w:fill="auto"/>
        <w:bidi w:val="0"/>
        <w:spacing w:before="0" w:line="240" w:lineRule="auto"/>
        <w:ind w:left="0" w:right="0" w:firstLine="0"/>
        <w:jc w:val="left"/>
      </w:pPr>
      <w:bookmarkStart w:id="1256" w:name="bookmark1256"/>
      <w:bookmarkStart w:id="1257" w:name="bookmark1257"/>
      <w:bookmarkStart w:id="1258" w:name="bookmark1258"/>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）按款项性质列示长期应付款</w:t>
      </w:r>
      <w:bookmarkEnd w:id="1256"/>
      <w:bookmarkEnd w:id="1257"/>
      <w:bookmarkEnd w:id="125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206"/>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国开发展基金夹层投资款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49,119,708.08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pStyle w:val="Style15"/>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期末余额系子公司吸收明股实债少数股东增资所致。</w:t>
      </w:r>
    </w:p>
    <w:p>
      <w:pPr>
        <w:pStyle w:val="Style30"/>
        <w:keepNext/>
        <w:keepLines/>
        <w:widowControl w:val="0"/>
        <w:shd w:val="clear" w:color="auto" w:fill="auto"/>
        <w:bidi w:val="0"/>
        <w:spacing w:before="0" w:after="38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sz w:val="20"/>
          <w:szCs w:val="20"/>
        </w:rPr>
        <w:t>3</w:t>
      </w:r>
      <w:bookmarkEnd w:id="1261"/>
      <w:r>
        <w:rPr>
          <w:rFonts w:ascii="Times New Roman" w:eastAsia="Times New Roman" w:hAnsi="Times New Roman" w:cs="Times New Roman"/>
          <w:color w:val="000000"/>
          <w:spacing w:val="0"/>
          <w:w w:val="100"/>
          <w:position w:val="0"/>
          <w:sz w:val="20"/>
          <w:szCs w:val="20"/>
        </w:rPr>
        <w:t>3</w:t>
      </w:r>
      <w:r>
        <w:rPr>
          <w:color w:val="000000"/>
          <w:spacing w:val="0"/>
          <w:w w:val="100"/>
          <w:position w:val="0"/>
        </w:rPr>
        <w:t>、长期应付职工薪酬</w:t>
      </w:r>
      <w:bookmarkEnd w:id="1259"/>
      <w:bookmarkEnd w:id="1260"/>
      <w:bookmarkEnd w:id="1262"/>
    </w:p>
    <w:p>
      <w:pPr>
        <w:pStyle w:val="Style64"/>
        <w:keepNext/>
        <w:keepLines/>
        <w:widowControl w:val="0"/>
        <w:shd w:val="clear" w:color="auto" w:fill="auto"/>
        <w:bidi w:val="0"/>
        <w:spacing w:before="0" w:line="240" w:lineRule="auto"/>
        <w:ind w:left="0" w:right="0" w:firstLine="0"/>
        <w:jc w:val="left"/>
      </w:pPr>
      <w:bookmarkStart w:id="1263" w:name="bookmark1263"/>
      <w:bookmarkStart w:id="1264" w:name="bookmark1264"/>
      <w:bookmarkStart w:id="1265" w:name="bookmark1265"/>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）长期应付职工薪酬表</w:t>
      </w:r>
      <w:bookmarkEnd w:id="1263"/>
      <w:bookmarkEnd w:id="1264"/>
      <w:bookmarkEnd w:id="126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06"/>
        <w:gridCol w:w="3192"/>
        <w:gridCol w:w="3206"/>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设定受益计划净负债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14,276,085.45</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14,276,085.45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64"/>
        <w:keepNext/>
        <w:keepLines/>
        <w:widowControl w:val="0"/>
        <w:shd w:val="clear" w:color="auto" w:fill="auto"/>
        <w:bidi w:val="0"/>
        <w:spacing w:before="0" w:line="240" w:lineRule="auto"/>
        <w:ind w:left="0" w:right="0" w:firstLine="0"/>
        <w:jc w:val="left"/>
      </w:pPr>
      <w:bookmarkStart w:id="1266" w:name="bookmark1266"/>
      <w:bookmarkStart w:id="1267" w:name="bookmark1267"/>
      <w:bookmarkStart w:id="1268" w:name="bookmark1268"/>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）设定受益计划变动情况</w:t>
      </w:r>
      <w:bookmarkEnd w:id="1266"/>
      <w:bookmarkEnd w:id="1267"/>
      <w:bookmarkEnd w:id="1268"/>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设定受益计划义务现值：</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06"/>
        <w:gridCol w:w="3192"/>
        <w:gridCol w:w="3206"/>
      </w:tblGrid>
      <w:tr>
        <w:trPr>
          <w:trHeight w:val="4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二、计入当期损益的设定受益成本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969,706.71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当期服务成本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515,739.09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利息净额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453,967.62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四、其他变动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13,306,378.74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已支付的福利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2,082,354.00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15,388,732.74</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五、期末余额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14,276,085.45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设定受益计划净负债（净资产）</w:t>
      </w:r>
    </w:p>
    <w:p>
      <w:pPr>
        <w:widowControl w:val="0"/>
        <w:spacing w:after="1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06"/>
        <w:gridCol w:w="3192"/>
        <w:gridCol w:w="3206"/>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二、计入当期损益的设定受益成本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969,706.71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四、其他变动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13,306,378.74</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五、期末余额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14,276,085.45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15"/>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 xml:space="preserve">设定收益计划为由于历史原因形成的，公司按照郑州高新技术产业开发区热力公司文件郑开热司字 </w:t>
      </w:r>
      <w:r>
        <w:rPr>
          <w:color w:val="000000"/>
          <w:spacing w:val="0"/>
          <w:w w:val="100"/>
          <w:position w:val="0"/>
          <w:sz w:val="20"/>
          <w:szCs w:val="20"/>
        </w:rPr>
        <w:t>[2006]08</w:t>
      </w:r>
      <w:r>
        <w:rPr>
          <w:color w:val="000000"/>
          <w:spacing w:val="0"/>
          <w:w w:val="100"/>
          <w:position w:val="0"/>
        </w:rPr>
        <w:t>号《郑州高新技术产业开发区热力公司内部退养制度》的规定给予内退职工一定金额的薪酬补贴。</w:t>
      </w:r>
    </w:p>
    <w:p>
      <w:pPr>
        <w:pStyle w:val="Style1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该计划主要涉及利率风险及福利水平增长风险，利率风险指计算计划福利义务现值时所采用的折现率 的选取依据是银行间债券市场的国债到期收益率，银行间债券市场的国债到期收益率的下降会产生精算损 失;福利水平增长风险指计算计划福利义务现值时所采用的各项福利增长率假设的选取依据是各项福利的 历史增长率水平和公司管理层对各项福利增长率的长期预期，若实际福利增长率水平高于精算假设，会产 生精算损失。</w:t>
      </w:r>
    </w:p>
    <w:p>
      <w:pPr>
        <w:pStyle w:val="Style15"/>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该计划对公司未来现金流量、时间和不确定性不存在重大影响。</w:t>
      </w:r>
    </w:p>
    <w:p>
      <w:pPr>
        <w:pStyle w:val="Style27"/>
        <w:keepNext w:val="0"/>
        <w:keepLines w:val="0"/>
        <w:widowControl w:val="0"/>
        <w:shd w:val="clear" w:color="auto" w:fill="auto"/>
        <w:bidi w:val="0"/>
        <w:spacing w:before="0" w:after="0" w:line="360" w:lineRule="exact"/>
        <w:ind w:left="0" w:right="0" w:firstLine="0"/>
        <w:jc w:val="left"/>
      </w:pPr>
      <w:r>
        <w:rPr>
          <w:color w:val="000000"/>
          <w:spacing w:val="0"/>
          <w:w w:val="100"/>
          <w:position w:val="0"/>
          <w:shd w:val="clear" w:color="auto" w:fill="FFFFFF"/>
        </w:rPr>
        <w:t>设定受益计划重大精算假设及敏感性分析结果说明:</w:t>
      </w:r>
    </w:p>
    <w:p>
      <w:pPr>
        <w:pStyle w:val="Style1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设定受益计划重大精算假设：</w:t>
      </w:r>
    </w:p>
    <w:tbl>
      <w:tblPr>
        <w:tblOverlap w:val="never"/>
        <w:jc w:val="center"/>
        <w:tblLayout w:type="fixed"/>
      </w:tblPr>
      <w:tblGrid>
        <w:gridCol w:w="4066"/>
        <w:gridCol w:w="5640"/>
      </w:tblGrid>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80" w:right="0" w:firstLine="0"/>
              <w:jc w:val="left"/>
              <w:rPr>
                <w:sz w:val="17"/>
                <w:szCs w:val="17"/>
              </w:rPr>
            </w:pPr>
            <w:r>
              <w:rPr>
                <w:rFonts w:ascii="SimSun" w:eastAsia="SimSun" w:hAnsi="SimSun" w:cs="SimSun"/>
                <w:color w:val="000000"/>
                <w:spacing w:val="0"/>
                <w:w w:val="100"/>
                <w:position w:val="0"/>
                <w:sz w:val="17"/>
                <w:szCs w:val="17"/>
              </w:rPr>
              <w:t>精算假设</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确定标准</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折现率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同期银行间债券市场的国债到期收益率</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离职率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福利增长率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37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正式退休年龄</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男：干部</w:t>
            </w:r>
            <w:r>
              <w:rPr>
                <w:color w:val="000000"/>
                <w:spacing w:val="0"/>
                <w:w w:val="100"/>
                <w:position w:val="0"/>
                <w:sz w:val="18"/>
                <w:szCs w:val="18"/>
              </w:rPr>
              <w:t>60</w:t>
            </w:r>
            <w:r>
              <w:rPr>
                <w:rFonts w:ascii="SimSun" w:eastAsia="SimSun" w:hAnsi="SimSun" w:cs="SimSun"/>
                <w:color w:val="000000"/>
                <w:spacing w:val="0"/>
                <w:w w:val="100"/>
                <w:position w:val="0"/>
                <w:sz w:val="17"/>
                <w:szCs w:val="17"/>
              </w:rPr>
              <w:t>岁、工人</w:t>
            </w:r>
            <w:r>
              <w:rPr>
                <w:color w:val="000000"/>
                <w:spacing w:val="0"/>
                <w:w w:val="100"/>
                <w:position w:val="0"/>
                <w:sz w:val="18"/>
                <w:szCs w:val="18"/>
              </w:rPr>
              <w:t>60</w:t>
            </w:r>
            <w:r>
              <w:rPr>
                <w:rFonts w:ascii="SimSun" w:eastAsia="SimSun" w:hAnsi="SimSun" w:cs="SimSun"/>
                <w:color w:val="000000"/>
                <w:spacing w:val="0"/>
                <w:w w:val="100"/>
                <w:position w:val="0"/>
                <w:sz w:val="17"/>
                <w:szCs w:val="17"/>
              </w:rPr>
              <w:t>岁，女：干部</w:t>
            </w:r>
            <w:r>
              <w:rPr>
                <w:color w:val="000000"/>
                <w:spacing w:val="0"/>
                <w:w w:val="100"/>
                <w:position w:val="0"/>
                <w:sz w:val="18"/>
                <w:szCs w:val="18"/>
              </w:rPr>
              <w:t>55</w:t>
            </w:r>
            <w:r>
              <w:rPr>
                <w:rFonts w:ascii="SimSun" w:eastAsia="SimSun" w:hAnsi="SimSun" w:cs="SimSun"/>
                <w:color w:val="000000"/>
                <w:spacing w:val="0"/>
                <w:w w:val="100"/>
                <w:position w:val="0"/>
                <w:sz w:val="17"/>
                <w:szCs w:val="17"/>
              </w:rPr>
              <w:t>岁、工人</w:t>
            </w:r>
            <w:r>
              <w:rPr>
                <w:color w:val="000000"/>
                <w:spacing w:val="0"/>
                <w:w w:val="100"/>
                <w:position w:val="0"/>
                <w:sz w:val="18"/>
                <w:szCs w:val="18"/>
              </w:rPr>
              <w:t>50</w:t>
            </w:r>
            <w:r>
              <w:rPr>
                <w:rFonts w:ascii="SimSun" w:eastAsia="SimSun" w:hAnsi="SimSun" w:cs="SimSun"/>
                <w:color w:val="000000"/>
                <w:spacing w:val="0"/>
                <w:w w:val="100"/>
                <w:position w:val="0"/>
                <w:sz w:val="17"/>
                <w:szCs w:val="17"/>
              </w:rPr>
              <w:t>岁</w:t>
            </w:r>
          </w:p>
        </w:tc>
      </w:tr>
    </w:tbl>
    <w:p>
      <w:pPr>
        <w:widowControl w:val="0"/>
        <w:spacing w:after="39" w:line="1" w:lineRule="exact"/>
      </w:pPr>
    </w:p>
    <w:p>
      <w:pPr>
        <w:pStyle w:val="Style15"/>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敏感性分析结果说明:</w:t>
      </w:r>
    </w:p>
    <w:tbl>
      <w:tblPr>
        <w:tblOverlap w:val="never"/>
        <w:jc w:val="center"/>
        <w:tblLayout w:type="fixed"/>
      </w:tblPr>
      <w:tblGrid>
        <w:gridCol w:w="2813"/>
        <w:gridCol w:w="3437"/>
        <w:gridCol w:w="3456"/>
      </w:tblGrid>
      <w:tr>
        <w:trPr>
          <w:trHeight w:val="37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精算假设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对计划福利义务现值的影响（元）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对计划福利义务现值的影响（</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折现率</w:t>
            </w:r>
            <w:r>
              <w:rPr>
                <w:color w:val="000000"/>
                <w:spacing w:val="0"/>
                <w:w w:val="100"/>
                <w:position w:val="0"/>
              </w:rPr>
              <w:t>+0.25%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-226,624.76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w:t>
            </w:r>
          </w:p>
        </w:tc>
      </w:tr>
      <w:tr>
        <w:trPr>
          <w:trHeight w:val="37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折现率</w:t>
            </w:r>
            <w:r>
              <w:rPr>
                <w:color w:val="000000"/>
                <w:spacing w:val="0"/>
                <w:w w:val="100"/>
                <w:position w:val="0"/>
              </w:rPr>
              <w:t>-0.25%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232,769.74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sz w:val="20"/>
          <w:szCs w:val="20"/>
        </w:rPr>
        <w:t>3</w:t>
      </w:r>
      <w:bookmarkEnd w:id="1271"/>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、专项应付款</w:t>
      </w:r>
      <w:bookmarkEnd w:id="1269"/>
      <w:bookmarkEnd w:id="1270"/>
      <w:bookmarkEnd w:id="127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12"/>
        <w:gridCol w:w="1416"/>
        <w:gridCol w:w="1277"/>
        <w:gridCol w:w="1277"/>
        <w:gridCol w:w="1310"/>
        <w:gridCol w:w="1613"/>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市政自来水管网工程拨付款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9,989,805.98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9,989,805.98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市政建设拨款</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9,989,805.98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9,989,805.98</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sz w:val="20"/>
          <w:szCs w:val="20"/>
        </w:rPr>
        <w:t>3</w:t>
      </w:r>
      <w:bookmarkEnd w:id="1275"/>
      <w:r>
        <w:rPr>
          <w:rFonts w:ascii="Times New Roman" w:eastAsia="Times New Roman" w:hAnsi="Times New Roman" w:cs="Times New Roman"/>
          <w:color w:val="000000"/>
          <w:spacing w:val="0"/>
          <w:w w:val="100"/>
          <w:position w:val="0"/>
          <w:sz w:val="20"/>
          <w:szCs w:val="20"/>
        </w:rPr>
        <w:t>5</w:t>
      </w:r>
      <w:r>
        <w:rPr>
          <w:color w:val="000000"/>
          <w:spacing w:val="0"/>
          <w:w w:val="100"/>
          <w:position w:val="0"/>
        </w:rPr>
        <w:t>、预计负债</w:t>
      </w:r>
      <w:bookmarkEnd w:id="1273"/>
      <w:bookmarkEnd w:id="1274"/>
      <w:bookmarkEnd w:id="127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62"/>
        <w:gridCol w:w="1416"/>
        <w:gridCol w:w="2270"/>
        <w:gridCol w:w="4056"/>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2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52,372,227.51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58,181,118.99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 w:right="0" w:firstLine="0"/>
              <w:jc w:val="center"/>
              <w:rPr>
                <w:sz w:val="17"/>
                <w:szCs w:val="17"/>
              </w:rPr>
            </w:pPr>
            <w:r>
              <w:rPr>
                <w:rFonts w:ascii="SimSun" w:eastAsia="SimSun" w:hAnsi="SimSun" w:cs="SimSun"/>
                <w:color w:val="000000"/>
                <w:spacing w:val="0"/>
                <w:w w:val="100"/>
                <w:position w:val="0"/>
                <w:sz w:val="17"/>
                <w:szCs w:val="17"/>
              </w:rPr>
              <w:t>工程质量维修基金及</w:t>
            </w:r>
            <w:r>
              <w:rPr>
                <w:color w:val="000000"/>
                <w:spacing w:val="0"/>
                <w:w w:val="100"/>
                <w:position w:val="0"/>
                <w:sz w:val="18"/>
                <w:szCs w:val="18"/>
              </w:rPr>
              <w:t>BOT</w:t>
            </w:r>
            <w:r>
              <w:rPr>
                <w:rFonts w:ascii="SimSun" w:eastAsia="SimSun" w:hAnsi="SimSun" w:cs="SimSun"/>
                <w:color w:val="000000"/>
                <w:spacing w:val="0"/>
                <w:w w:val="100"/>
                <w:position w:val="0"/>
                <w:sz w:val="17"/>
                <w:szCs w:val="17"/>
              </w:rPr>
              <w:t>项目恢复性大修费用</w:t>
            </w:r>
          </w:p>
        </w:tc>
      </w:tr>
      <w:tr>
        <w:trPr>
          <w:trHeight w:val="42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52,372,227.51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58,181,118.99</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r>
        <w:br w:type="page"/>
      </w:r>
    </w:p>
    <w:p>
      <w:pPr>
        <w:pStyle w:val="Style15"/>
        <w:keepNext w:val="0"/>
        <w:keepLines w:val="0"/>
        <w:widowControl w:val="0"/>
        <w:shd w:val="clear" w:color="auto" w:fill="auto"/>
        <w:tabs>
          <w:tab w:pos="794" w:val="left"/>
        </w:tabs>
        <w:bidi w:val="0"/>
        <w:spacing w:before="0" w:after="0" w:line="485" w:lineRule="exact"/>
        <w:ind w:left="0" w:right="0" w:firstLine="440"/>
        <w:jc w:val="left"/>
      </w:pPr>
      <w:bookmarkStart w:id="1277" w:name="bookmark1277"/>
      <w:r>
        <w:rPr>
          <w:color w:val="000000"/>
          <w:spacing w:val="0"/>
          <w:w w:val="100"/>
          <w:position w:val="0"/>
          <w:sz w:val="20"/>
          <w:szCs w:val="20"/>
        </w:rPr>
        <w:t>1</w:t>
      </w:r>
      <w:bookmarkEnd w:id="1277"/>
      <w:r>
        <w:rPr>
          <w:color w:val="000000"/>
          <w:spacing w:val="0"/>
          <w:w w:val="100"/>
          <w:position w:val="0"/>
        </w:rPr>
        <w:t>、</w:t>
        <w:tab/>
        <w:t>工程维修基金为依据嘉园环保当期工程收入的</w:t>
      </w:r>
      <w:r>
        <w:rPr>
          <w:color w:val="000000"/>
          <w:spacing w:val="0"/>
          <w:w w:val="100"/>
          <w:position w:val="0"/>
          <w:sz w:val="20"/>
          <w:szCs w:val="20"/>
        </w:rPr>
        <w:t>1%</w:t>
      </w:r>
      <w:r>
        <w:rPr>
          <w:color w:val="000000"/>
          <w:spacing w:val="0"/>
          <w:w w:val="100"/>
          <w:position w:val="0"/>
        </w:rPr>
        <w:t>提取的售后维修费用。</w:t>
      </w:r>
    </w:p>
    <w:p>
      <w:pPr>
        <w:pStyle w:val="Style15"/>
        <w:keepNext w:val="0"/>
        <w:keepLines w:val="0"/>
        <w:widowControl w:val="0"/>
        <w:shd w:val="clear" w:color="auto" w:fill="auto"/>
        <w:tabs>
          <w:tab w:pos="790" w:val="left"/>
        </w:tabs>
        <w:bidi w:val="0"/>
        <w:spacing w:before="0" w:after="440" w:line="485" w:lineRule="exact"/>
        <w:ind w:left="0" w:right="0" w:firstLine="440"/>
        <w:jc w:val="left"/>
      </w:pPr>
      <w:bookmarkStart w:id="1278" w:name="bookmark1278"/>
      <w:r>
        <w:rPr>
          <w:color w:val="000000"/>
          <w:spacing w:val="0"/>
          <w:w w:val="100"/>
          <w:position w:val="0"/>
          <w:sz w:val="20"/>
          <w:szCs w:val="20"/>
        </w:rPr>
        <w:t>2</w:t>
      </w:r>
      <w:bookmarkEnd w:id="1278"/>
      <w:r>
        <w:rPr>
          <w:color w:val="000000"/>
          <w:spacing w:val="0"/>
          <w:w w:val="100"/>
          <w:position w:val="0"/>
        </w:rPr>
        <w:t>、</w:t>
        <w:tab/>
        <w:t>恢复性大修费用为根据</w:t>
      </w:r>
      <w:r>
        <w:rPr>
          <w:color w:val="000000"/>
          <w:spacing w:val="0"/>
          <w:w w:val="100"/>
          <w:position w:val="0"/>
          <w:sz w:val="20"/>
          <w:szCs w:val="20"/>
        </w:rPr>
        <w:t>BOT</w:t>
      </w:r>
      <w:r>
        <w:rPr>
          <w:color w:val="000000"/>
          <w:spacing w:val="0"/>
          <w:w w:val="100"/>
          <w:position w:val="0"/>
        </w:rPr>
        <w:t>合同约定确认的对项目运营及移交过程中预计支付的大修理及设备更 新费用。</w:t>
      </w:r>
    </w:p>
    <w:p>
      <w:pPr>
        <w:pStyle w:val="Style30"/>
        <w:keepNext/>
        <w:keepLines/>
        <w:widowControl w:val="0"/>
        <w:shd w:val="clear" w:color="auto" w:fill="auto"/>
        <w:bidi w:val="0"/>
        <w:spacing w:before="0" w:after="120" w:line="506"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sz w:val="20"/>
          <w:szCs w:val="20"/>
        </w:rPr>
        <w:t>3</w:t>
      </w:r>
      <w:bookmarkEnd w:id="1281"/>
      <w:r>
        <w:rPr>
          <w:rFonts w:ascii="Times New Roman" w:eastAsia="Times New Roman" w:hAnsi="Times New Roman" w:cs="Times New Roman"/>
          <w:color w:val="000000"/>
          <w:spacing w:val="0"/>
          <w:w w:val="100"/>
          <w:position w:val="0"/>
          <w:sz w:val="20"/>
          <w:szCs w:val="20"/>
        </w:rPr>
        <w:t>6</w:t>
      </w:r>
      <w:r>
        <w:rPr>
          <w:color w:val="000000"/>
          <w:spacing w:val="0"/>
          <w:w w:val="100"/>
          <w:position w:val="0"/>
        </w:rPr>
        <w:t>、递延收益</w:t>
      </w:r>
      <w:bookmarkEnd w:id="1279"/>
      <w:bookmarkEnd w:id="1280"/>
      <w:bookmarkEnd w:id="128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4"/>
        <w:gridCol w:w="1598"/>
        <w:gridCol w:w="1594"/>
        <w:gridCol w:w="1594"/>
        <w:gridCol w:w="1613"/>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57,092,711.60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133,365,400.00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27,370,235.46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163,087,876.14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将于一年内结转损 益的递延收益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-3,274,567.44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-12,605,786.32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-3,274,567.44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-12,605,786.32</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53,818,144.16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120,759,613.68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24,095,668.02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150,482,089.82</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7"/>
        <w:gridCol w:w="1368"/>
        <w:gridCol w:w="1368"/>
        <w:gridCol w:w="1363"/>
        <w:gridCol w:w="1368"/>
        <w:gridCol w:w="1368"/>
        <w:gridCol w:w="1387"/>
      </w:tblGrid>
      <w:tr>
        <w:trPr>
          <w:trHeight w:val="7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本期新增补助金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本期计入营业外 收入金额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w:t>
            </w:r>
            <w:r>
              <w:rPr>
                <w:rFonts w:ascii="SimSun" w:eastAsia="SimSun" w:hAnsi="SimSun" w:cs="SimSun"/>
                <w:color w:val="000000"/>
                <w:spacing w:val="0"/>
                <w:w w:val="100"/>
                <w:position w:val="0"/>
                <w:sz w:val="17"/>
                <w:szCs w:val="17"/>
              </w:rPr>
              <w:t>与收 益相关</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城市基础设施配 套费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47,285,522.29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114,114,133.04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7,354,569.27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154,045,086.06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城市基础设施配 套费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17,391,266.96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17,391,266.96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传感器智能制造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1,092,000.00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JY-RTO</w:t>
            </w:r>
            <w:r>
              <w:rPr>
                <w:rFonts w:ascii="SimSun" w:eastAsia="SimSun" w:hAnsi="SimSun" w:cs="SimSun"/>
                <w:color w:val="000000"/>
                <w:spacing w:val="0"/>
                <w:w w:val="100"/>
                <w:position w:val="0"/>
                <w:sz w:val="17"/>
                <w:szCs w:val="17"/>
              </w:rPr>
              <w:t>型大风 量复杂挥发性有 机气体控制项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4,080,000.00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危险化学品事故 应急快速响应软 硬件装备产业化 关键技术开发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2,908,131.06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687,999.84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2,220,131.22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智慧市政管理系 统关键技术研究 及应用示范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25,958.66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774,041.34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安全生产网络一 体化监控系统关 键技术开发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880,000.06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660,000.10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其他政府补助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607,058.19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358,440.77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1,308,617.42</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57,092,711.60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133,365,400.00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27,370,235.46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163,087,876.14</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15"/>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递延收益较期初增加</w:t>
      </w:r>
      <w:r>
        <w:rPr>
          <w:color w:val="000000"/>
          <w:spacing w:val="0"/>
          <w:w w:val="100"/>
          <w:position w:val="0"/>
          <w:sz w:val="20"/>
          <w:szCs w:val="20"/>
        </w:rPr>
        <w:t>179.61%</w:t>
      </w:r>
      <w:r>
        <w:rPr>
          <w:color w:val="000000"/>
          <w:spacing w:val="0"/>
          <w:w w:val="100"/>
          <w:position w:val="0"/>
        </w:rPr>
        <w:t>，主要系公司政府补助增加所致。</w:t>
      </w:r>
    </w:p>
    <w:p>
      <w:pPr>
        <w:pStyle w:val="Style30"/>
        <w:keepNext/>
        <w:keepLines/>
        <w:widowControl w:val="0"/>
        <w:shd w:val="clear" w:color="auto" w:fill="auto"/>
        <w:bidi w:val="0"/>
        <w:spacing w:before="0" w:after="380" w:line="240" w:lineRule="auto"/>
        <w:ind w:left="0" w:right="0" w:firstLine="0"/>
        <w:jc w:val="left"/>
      </w:pPr>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sz w:val="20"/>
          <w:szCs w:val="20"/>
        </w:rPr>
        <w:t>37</w:t>
      </w:r>
      <w:r>
        <w:rPr>
          <w:color w:val="000000"/>
          <w:spacing w:val="0"/>
          <w:w w:val="100"/>
          <w:position w:val="0"/>
        </w:rPr>
        <w:t>、股本</w:t>
      </w:r>
      <w:bookmarkEnd w:id="1283"/>
      <w:bookmarkEnd w:id="1284"/>
      <w:bookmarkEnd w:id="128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4"/>
        <w:gridCol w:w="1195"/>
        <w:gridCol w:w="1195"/>
        <w:gridCol w:w="1200"/>
        <w:gridCol w:w="1195"/>
        <w:gridCol w:w="1195"/>
        <w:gridCol w:w="1195"/>
        <w:gridCol w:w="1214"/>
      </w:tblGrid>
      <w:tr>
        <w:trPr>
          <w:trHeight w:val="427"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293,022,806.00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293,022,806.00</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sz w:val="20"/>
          <w:szCs w:val="20"/>
        </w:rPr>
        <w:t>3</w:t>
      </w:r>
      <w:bookmarkEnd w:id="1288"/>
      <w:r>
        <w:rPr>
          <w:rFonts w:ascii="Times New Roman" w:eastAsia="Times New Roman" w:hAnsi="Times New Roman" w:cs="Times New Roman"/>
          <w:color w:val="000000"/>
          <w:spacing w:val="0"/>
          <w:w w:val="100"/>
          <w:position w:val="0"/>
          <w:sz w:val="20"/>
          <w:szCs w:val="20"/>
        </w:rPr>
        <w:t>8</w:t>
      </w:r>
      <w:r>
        <w:rPr>
          <w:color w:val="000000"/>
          <w:spacing w:val="0"/>
          <w:w w:val="100"/>
          <w:position w:val="0"/>
        </w:rPr>
        <w:t>、资本公积</w:t>
      </w:r>
      <w:bookmarkEnd w:id="1286"/>
      <w:bookmarkEnd w:id="1287"/>
      <w:bookmarkEnd w:id="128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5"/>
        <w:gridCol w:w="1915"/>
        <w:gridCol w:w="1915"/>
        <w:gridCol w:w="1934"/>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595,216,124.61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438,840.11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9,758,783.26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585,896,181.46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808,300.00</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596,024,424.61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438,840.11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9,758,783.26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586,704,481.46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179" w:line="1" w:lineRule="exact"/>
      </w:pPr>
    </w:p>
    <w:p>
      <w:pPr>
        <w:pStyle w:val="Style15"/>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注：</w:t>
      </w:r>
      <w:r>
        <w:rPr>
          <w:color w:val="000000"/>
          <w:spacing w:val="0"/>
          <w:w w:val="100"/>
          <w:position w:val="0"/>
          <w:sz w:val="20"/>
          <w:szCs w:val="20"/>
        </w:rPr>
        <w:t>1）</w:t>
      </w:r>
      <w:r>
        <w:rPr>
          <w:color w:val="000000"/>
          <w:spacing w:val="0"/>
          <w:w w:val="100"/>
          <w:position w:val="0"/>
        </w:rPr>
        <w:t>本期增加额系子公司少数股东增资引起公司持有子公司股权比例变动调整资本公积所致。</w:t>
      </w:r>
    </w:p>
    <w:p>
      <w:pPr>
        <w:pStyle w:val="Style15"/>
        <w:keepNext w:val="0"/>
        <w:keepLines w:val="0"/>
        <w:widowControl w:val="0"/>
        <w:shd w:val="clear" w:color="auto" w:fill="auto"/>
        <w:bidi w:val="0"/>
        <w:spacing w:before="0" w:after="460" w:line="240" w:lineRule="auto"/>
        <w:ind w:left="0" w:right="0" w:firstLine="860"/>
        <w:jc w:val="left"/>
      </w:pPr>
      <w:bookmarkStart w:id="1290" w:name="bookmark1290"/>
      <w:r>
        <w:rPr>
          <w:color w:val="000000"/>
          <w:spacing w:val="0"/>
          <w:w w:val="100"/>
          <w:position w:val="0"/>
          <w:sz w:val="20"/>
          <w:szCs w:val="20"/>
        </w:rPr>
        <w:t>2</w:t>
      </w:r>
      <w:bookmarkEnd w:id="1290"/>
      <w:r>
        <w:rPr>
          <w:color w:val="000000"/>
          <w:spacing w:val="0"/>
          <w:w w:val="100"/>
          <w:position w:val="0"/>
          <w:sz w:val="20"/>
          <w:szCs w:val="20"/>
        </w:rPr>
        <w:t>）</w:t>
      </w:r>
      <w:r>
        <w:rPr>
          <w:color w:val="000000"/>
          <w:spacing w:val="0"/>
          <w:w w:val="100"/>
          <w:position w:val="0"/>
        </w:rPr>
        <w:t>本期减少额系公司购买子公司少数股东股权调减资本公积所致。</w:t>
      </w:r>
    </w:p>
    <w:p>
      <w:pPr>
        <w:pStyle w:val="Style30"/>
        <w:keepNext/>
        <w:keepLines/>
        <w:widowControl w:val="0"/>
        <w:shd w:val="clear" w:color="auto" w:fill="auto"/>
        <w:bidi w:val="0"/>
        <w:spacing w:before="0" w:after="38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sz w:val="20"/>
          <w:szCs w:val="20"/>
        </w:rPr>
        <w:t>3</w:t>
      </w:r>
      <w:bookmarkEnd w:id="1293"/>
      <w:r>
        <w:rPr>
          <w:rFonts w:ascii="Times New Roman" w:eastAsia="Times New Roman" w:hAnsi="Times New Roman" w:cs="Times New Roman"/>
          <w:color w:val="000000"/>
          <w:spacing w:val="0"/>
          <w:w w:val="100"/>
          <w:position w:val="0"/>
          <w:sz w:val="20"/>
          <w:szCs w:val="20"/>
        </w:rPr>
        <w:t>9</w:t>
      </w:r>
      <w:r>
        <w:rPr>
          <w:color w:val="000000"/>
          <w:spacing w:val="0"/>
          <w:w w:val="100"/>
          <w:position w:val="0"/>
        </w:rPr>
        <w:t>、盈余公积</w:t>
      </w:r>
      <w:bookmarkEnd w:id="1291"/>
      <w:bookmarkEnd w:id="1292"/>
      <w:bookmarkEnd w:id="129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30"/>
        <w:gridCol w:w="1915"/>
        <w:gridCol w:w="1915"/>
        <w:gridCol w:w="1915"/>
        <w:gridCol w:w="1934"/>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26,191,673.25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6,071,161.28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32,262,834.53</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26,191,673.25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6,071,161.28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32,262,834.53</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0"/>
        <w:keepNext/>
        <w:keepLines/>
        <w:widowControl w:val="0"/>
        <w:shd w:val="clear" w:color="auto" w:fill="auto"/>
        <w:bidi w:val="0"/>
        <w:spacing w:before="0" w:after="38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sz w:val="20"/>
          <w:szCs w:val="20"/>
        </w:rPr>
        <w:t>4</w:t>
      </w:r>
      <w:bookmarkEnd w:id="1297"/>
      <w:r>
        <w:rPr>
          <w:rFonts w:ascii="Times New Roman" w:eastAsia="Times New Roman" w:hAnsi="Times New Roman" w:cs="Times New Roman"/>
          <w:color w:val="000000"/>
          <w:spacing w:val="0"/>
          <w:w w:val="100"/>
          <w:position w:val="0"/>
          <w:sz w:val="20"/>
          <w:szCs w:val="20"/>
        </w:rPr>
        <w:t>0</w:t>
      </w:r>
      <w:r>
        <w:rPr>
          <w:color w:val="000000"/>
          <w:spacing w:val="0"/>
          <w:w w:val="100"/>
          <w:position w:val="0"/>
        </w:rPr>
        <w:t>、未分配利润</w:t>
      </w:r>
      <w:bookmarkEnd w:id="1295"/>
      <w:bookmarkEnd w:id="1296"/>
      <w:bookmarkEnd w:id="129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44"/>
        <w:gridCol w:w="2923"/>
        <w:gridCol w:w="2938"/>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304,257,726.70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304,257,726.70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90,629,460.02</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6,071,161.28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744"/>
        <w:gridCol w:w="2923"/>
        <w:gridCol w:w="2938"/>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5,860,456.12</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382,955,569.32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220" w:line="240" w:lineRule="auto"/>
        <w:ind w:left="0" w:right="0" w:firstLine="0"/>
        <w:jc w:val="left"/>
      </w:pPr>
      <w:r>
        <w:rPr>
          <w:color w:val="000000"/>
          <w:spacing w:val="0"/>
          <w:w w:val="100"/>
          <w:position w:val="0"/>
        </w:rPr>
        <w:t>调整期初未分配利润明细：</w:t>
      </w:r>
    </w:p>
    <w:p>
      <w:pPr>
        <w:pStyle w:val="Style15"/>
        <w:keepNext w:val="0"/>
        <w:keepLines w:val="0"/>
        <w:widowControl w:val="0"/>
        <w:shd w:val="clear" w:color="auto" w:fill="auto"/>
        <w:tabs>
          <w:tab w:pos="784" w:val="left"/>
        </w:tabs>
        <w:bidi w:val="0"/>
        <w:spacing w:before="0" w:after="220" w:line="240" w:lineRule="auto"/>
        <w:ind w:left="0" w:right="0" w:firstLine="440"/>
        <w:jc w:val="left"/>
      </w:pPr>
      <w:bookmarkStart w:id="1299" w:name="bookmark1299"/>
      <w:r>
        <w:rPr>
          <w:color w:val="000000"/>
          <w:spacing w:val="0"/>
          <w:w w:val="100"/>
          <w:position w:val="0"/>
          <w:sz w:val="20"/>
          <w:szCs w:val="20"/>
        </w:rPr>
        <w:t>1</w:t>
      </w:r>
      <w:bookmarkEnd w:id="1299"/>
      <w:r>
        <w:rPr>
          <w:color w:val="000000"/>
          <w:spacing w:val="0"/>
          <w:w w:val="100"/>
          <w:position w:val="0"/>
          <w:sz w:val="20"/>
          <w:szCs w:val="20"/>
        </w:rPr>
        <w:t>）</w:t>
        <w:tab/>
      </w:r>
      <w:r>
        <w:rPr>
          <w:color w:val="000000"/>
          <w:spacing w:val="0"/>
          <w:w w:val="100"/>
          <w:position w:val="0"/>
        </w:rPr>
        <w:t>、由于《企业会计准则》及其相关新规定进行追溯调整，影响期初未分配利润</w:t>
      </w:r>
      <w:r>
        <w:rPr>
          <w:color w:val="000000"/>
          <w:spacing w:val="0"/>
          <w:w w:val="100"/>
          <w:position w:val="0"/>
          <w:sz w:val="20"/>
          <w:szCs w:val="20"/>
        </w:rPr>
        <w:t>0.00</w:t>
      </w:r>
      <w:r>
        <w:rPr>
          <w:color w:val="000000"/>
          <w:spacing w:val="0"/>
          <w:w w:val="100"/>
          <w:position w:val="0"/>
        </w:rPr>
        <w:t>元。</w:t>
      </w:r>
    </w:p>
    <w:p>
      <w:pPr>
        <w:pStyle w:val="Style15"/>
        <w:keepNext w:val="0"/>
        <w:keepLines w:val="0"/>
        <w:widowControl w:val="0"/>
        <w:shd w:val="clear" w:color="auto" w:fill="auto"/>
        <w:tabs>
          <w:tab w:pos="798" w:val="left"/>
        </w:tabs>
        <w:bidi w:val="0"/>
        <w:spacing w:before="0" w:after="220" w:line="240" w:lineRule="auto"/>
        <w:ind w:left="0" w:right="0" w:firstLine="440"/>
        <w:jc w:val="left"/>
      </w:pPr>
      <w:bookmarkStart w:id="1300" w:name="bookmark1300"/>
      <w:r>
        <w:rPr>
          <w:color w:val="000000"/>
          <w:spacing w:val="0"/>
          <w:w w:val="100"/>
          <w:position w:val="0"/>
          <w:sz w:val="20"/>
          <w:szCs w:val="20"/>
        </w:rPr>
        <w:t>2</w:t>
      </w:r>
      <w:bookmarkEnd w:id="1300"/>
      <w:r>
        <w:rPr>
          <w:color w:val="000000"/>
          <w:spacing w:val="0"/>
          <w:w w:val="100"/>
          <w:position w:val="0"/>
          <w:sz w:val="20"/>
          <w:szCs w:val="20"/>
        </w:rPr>
        <w:t>）</w:t>
        <w:tab/>
      </w:r>
      <w:r>
        <w:rPr>
          <w:color w:val="000000"/>
          <w:spacing w:val="0"/>
          <w:w w:val="100"/>
          <w:position w:val="0"/>
        </w:rPr>
        <w:t>、由于会计政策变更，影响期初未分配利润</w:t>
      </w:r>
      <w:r>
        <w:rPr>
          <w:color w:val="000000"/>
          <w:spacing w:val="0"/>
          <w:w w:val="100"/>
          <w:position w:val="0"/>
          <w:sz w:val="20"/>
          <w:szCs w:val="20"/>
        </w:rPr>
        <w:t>0.00</w:t>
      </w:r>
      <w:r>
        <w:rPr>
          <w:color w:val="000000"/>
          <w:spacing w:val="0"/>
          <w:w w:val="100"/>
          <w:position w:val="0"/>
        </w:rPr>
        <w:t>元。</w:t>
      </w:r>
    </w:p>
    <w:p>
      <w:pPr>
        <w:pStyle w:val="Style15"/>
        <w:keepNext w:val="0"/>
        <w:keepLines w:val="0"/>
        <w:widowControl w:val="0"/>
        <w:shd w:val="clear" w:color="auto" w:fill="auto"/>
        <w:tabs>
          <w:tab w:pos="798" w:val="left"/>
        </w:tabs>
        <w:bidi w:val="0"/>
        <w:spacing w:before="0" w:after="220" w:line="240" w:lineRule="auto"/>
        <w:ind w:left="0" w:right="0" w:firstLine="440"/>
        <w:jc w:val="left"/>
      </w:pPr>
      <w:bookmarkStart w:id="1301" w:name="bookmark1301"/>
      <w:r>
        <w:rPr>
          <w:color w:val="000000"/>
          <w:spacing w:val="0"/>
          <w:w w:val="100"/>
          <w:position w:val="0"/>
          <w:sz w:val="20"/>
          <w:szCs w:val="20"/>
        </w:rPr>
        <w:t>3</w:t>
      </w:r>
      <w:bookmarkEnd w:id="1301"/>
      <w:r>
        <w:rPr>
          <w:color w:val="000000"/>
          <w:spacing w:val="0"/>
          <w:w w:val="100"/>
          <w:position w:val="0"/>
          <w:sz w:val="20"/>
          <w:szCs w:val="20"/>
        </w:rPr>
        <w:t>）</w:t>
        <w:tab/>
      </w:r>
      <w:r>
        <w:rPr>
          <w:color w:val="000000"/>
          <w:spacing w:val="0"/>
          <w:w w:val="100"/>
          <w:position w:val="0"/>
        </w:rPr>
        <w:t>、由于重大会计差错更正，影响期初未分配利润</w:t>
      </w:r>
      <w:r>
        <w:rPr>
          <w:color w:val="000000"/>
          <w:spacing w:val="0"/>
          <w:w w:val="100"/>
          <w:position w:val="0"/>
          <w:sz w:val="20"/>
          <w:szCs w:val="20"/>
        </w:rPr>
        <w:t>0.00</w:t>
      </w:r>
      <w:r>
        <w:rPr>
          <w:color w:val="000000"/>
          <w:spacing w:val="0"/>
          <w:w w:val="100"/>
          <w:position w:val="0"/>
        </w:rPr>
        <w:t>元。</w:t>
      </w:r>
    </w:p>
    <w:p>
      <w:pPr>
        <w:pStyle w:val="Style15"/>
        <w:keepNext w:val="0"/>
        <w:keepLines w:val="0"/>
        <w:widowControl w:val="0"/>
        <w:shd w:val="clear" w:color="auto" w:fill="auto"/>
        <w:tabs>
          <w:tab w:pos="798" w:val="left"/>
        </w:tabs>
        <w:bidi w:val="0"/>
        <w:spacing w:before="0" w:after="220" w:line="240" w:lineRule="auto"/>
        <w:ind w:left="0" w:right="0" w:firstLine="440"/>
        <w:jc w:val="left"/>
      </w:pPr>
      <w:bookmarkStart w:id="1302" w:name="bookmark1302"/>
      <w:r>
        <w:rPr>
          <w:color w:val="000000"/>
          <w:spacing w:val="0"/>
          <w:w w:val="100"/>
          <w:position w:val="0"/>
          <w:sz w:val="20"/>
          <w:szCs w:val="20"/>
        </w:rPr>
        <w:t>4</w:t>
      </w:r>
      <w:bookmarkEnd w:id="1302"/>
      <w:r>
        <w:rPr>
          <w:color w:val="000000"/>
          <w:spacing w:val="0"/>
          <w:w w:val="100"/>
          <w:position w:val="0"/>
          <w:sz w:val="20"/>
          <w:szCs w:val="20"/>
        </w:rPr>
        <w:t>）</w:t>
        <w:tab/>
      </w:r>
      <w:r>
        <w:rPr>
          <w:color w:val="000000"/>
          <w:spacing w:val="0"/>
          <w:w w:val="100"/>
          <w:position w:val="0"/>
        </w:rPr>
        <w:t>、由于同一控制导致的合并范围变更，影响期初未分配利润</w:t>
      </w:r>
      <w:r>
        <w:rPr>
          <w:color w:val="000000"/>
          <w:spacing w:val="0"/>
          <w:w w:val="100"/>
          <w:position w:val="0"/>
          <w:sz w:val="20"/>
          <w:szCs w:val="20"/>
        </w:rPr>
        <w:t>0.00</w:t>
      </w:r>
      <w:r>
        <w:rPr>
          <w:color w:val="000000"/>
          <w:spacing w:val="0"/>
          <w:w w:val="100"/>
          <w:position w:val="0"/>
        </w:rPr>
        <w:t>元。</w:t>
      </w:r>
    </w:p>
    <w:p>
      <w:pPr>
        <w:pStyle w:val="Style15"/>
        <w:keepNext w:val="0"/>
        <w:keepLines w:val="0"/>
        <w:widowControl w:val="0"/>
        <w:shd w:val="clear" w:color="auto" w:fill="auto"/>
        <w:tabs>
          <w:tab w:pos="798" w:val="left"/>
        </w:tabs>
        <w:bidi w:val="0"/>
        <w:spacing w:before="0" w:after="460" w:line="240" w:lineRule="auto"/>
        <w:ind w:left="0" w:right="0" w:firstLine="440"/>
        <w:jc w:val="left"/>
      </w:pPr>
      <w:bookmarkStart w:id="1303" w:name="bookmark1303"/>
      <w:r>
        <w:rPr>
          <w:color w:val="000000"/>
          <w:spacing w:val="0"/>
          <w:w w:val="100"/>
          <w:position w:val="0"/>
          <w:sz w:val="20"/>
          <w:szCs w:val="20"/>
        </w:rPr>
        <w:t>5</w:t>
      </w:r>
      <w:bookmarkEnd w:id="1303"/>
      <w:r>
        <w:rPr>
          <w:color w:val="000000"/>
          <w:spacing w:val="0"/>
          <w:w w:val="100"/>
          <w:position w:val="0"/>
          <w:sz w:val="20"/>
          <w:szCs w:val="20"/>
        </w:rPr>
        <w:t>）</w:t>
        <w:tab/>
      </w:r>
      <w:r>
        <w:rPr>
          <w:color w:val="000000"/>
          <w:spacing w:val="0"/>
          <w:w w:val="100"/>
          <w:position w:val="0"/>
        </w:rPr>
        <w:t>、其他调整合计影响期初未分配利润</w:t>
      </w:r>
      <w:r>
        <w:rPr>
          <w:color w:val="000000"/>
          <w:spacing w:val="0"/>
          <w:w w:val="100"/>
          <w:position w:val="0"/>
          <w:sz w:val="20"/>
          <w:szCs w:val="20"/>
        </w:rPr>
        <w:t>0.00</w:t>
      </w:r>
      <w:r>
        <w:rPr>
          <w:color w:val="000000"/>
          <w:spacing w:val="0"/>
          <w:w w:val="100"/>
          <w:position w:val="0"/>
        </w:rPr>
        <w:t>元。</w:t>
      </w:r>
    </w:p>
    <w:p>
      <w:pPr>
        <w:pStyle w:val="Style30"/>
        <w:keepNext/>
        <w:keepLines/>
        <w:widowControl w:val="0"/>
        <w:shd w:val="clear" w:color="auto" w:fill="auto"/>
        <w:bidi w:val="0"/>
        <w:spacing w:before="0" w:after="38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sz w:val="20"/>
          <w:szCs w:val="20"/>
        </w:rPr>
        <w:t>4</w:t>
      </w:r>
      <w:bookmarkEnd w:id="1306"/>
      <w:r>
        <w:rPr>
          <w:rFonts w:ascii="Times New Roman" w:eastAsia="Times New Roman" w:hAnsi="Times New Roman" w:cs="Times New Roman"/>
          <w:color w:val="000000"/>
          <w:spacing w:val="0"/>
          <w:w w:val="100"/>
          <w:position w:val="0"/>
          <w:sz w:val="20"/>
          <w:szCs w:val="20"/>
        </w:rPr>
        <w:t>1</w:t>
      </w:r>
      <w:r>
        <w:rPr>
          <w:color w:val="000000"/>
          <w:spacing w:val="0"/>
          <w:w w:val="100"/>
          <w:position w:val="0"/>
        </w:rPr>
        <w:t>、营业收入和营业成本</w:t>
      </w:r>
      <w:bookmarkEnd w:id="1304"/>
      <w:bookmarkEnd w:id="1305"/>
      <w:bookmarkEnd w:id="130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5"/>
        <w:gridCol w:w="1915"/>
        <w:gridCol w:w="1915"/>
        <w:gridCol w:w="1934"/>
      </w:tblGrid>
      <w:tr>
        <w:trPr>
          <w:trHeight w:val="427"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1,075,504,817.00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665,531,100.87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719,953,913.24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417,005,705.23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32,214,430.95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14,317,172.84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26,764,711.04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10,010,639.58</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1,107,719,247.95</w:t>
            </w:r>
            <w:r>
              <w:rPr>
                <w:color w:val="FF0000"/>
                <w:spacing w:val="0"/>
                <w:w w:val="100"/>
                <w:position w:val="0"/>
                <w:vertAlign w:val="superscript"/>
              </w:rPr>
              <w:t>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rPr>
                <w:sz w:val="12"/>
                <w:szCs w:val="12"/>
              </w:rPr>
            </w:pPr>
            <w:r>
              <w:rPr>
                <w:color w:val="000000"/>
                <w:spacing w:val="0"/>
                <w:w w:val="100"/>
                <w:position w:val="0"/>
                <w:sz w:val="18"/>
                <w:szCs w:val="18"/>
              </w:rPr>
              <w:t>679,848,273.71</w:t>
            </w:r>
            <w:r>
              <w:rPr>
                <w:color w:val="FF0000"/>
                <w:spacing w:val="0"/>
                <w:w w:val="100"/>
                <w:position w:val="0"/>
                <w:sz w:val="12"/>
                <w:szCs w:val="12"/>
              </w:rPr>
              <w:t>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746,718,624.28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427,016,344.81</w:t>
            </w:r>
          </w:p>
        </w:tc>
      </w:tr>
    </w:tbl>
    <w:p>
      <w:pPr>
        <w:widowControl w:val="0"/>
        <w:spacing w:after="99" w:line="1" w:lineRule="exact"/>
      </w:pPr>
    </w:p>
    <w:p>
      <w:pPr>
        <w:pStyle w:val="Style15"/>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注：</w:t>
      </w:r>
      <w:r>
        <w:rPr>
          <w:color w:val="000000"/>
          <w:spacing w:val="0"/>
          <w:w w:val="100"/>
          <w:position w:val="0"/>
          <w:sz w:val="20"/>
          <w:szCs w:val="20"/>
        </w:rPr>
        <w:t>1</w:t>
      </w:r>
      <w:r>
        <w:rPr>
          <w:color w:val="000000"/>
          <w:spacing w:val="0"/>
          <w:w w:val="100"/>
          <w:position w:val="0"/>
        </w:rPr>
        <w:t>、营业收入较上年同期增长</w:t>
      </w:r>
      <w:r>
        <w:rPr>
          <w:color w:val="000000"/>
          <w:spacing w:val="0"/>
          <w:w w:val="100"/>
          <w:position w:val="0"/>
          <w:sz w:val="20"/>
          <w:szCs w:val="20"/>
        </w:rPr>
        <w:t>48.34%</w:t>
      </w:r>
      <w:r>
        <w:rPr>
          <w:color w:val="000000"/>
          <w:spacing w:val="0"/>
          <w:w w:val="100"/>
          <w:position w:val="0"/>
        </w:rPr>
        <w:t xml:space="preserve">，主要系合并报表范围增加及主要业务板块实现大力发展所 </w:t>
      </w:r>
      <w:r>
        <w:rPr>
          <w:color w:val="000000"/>
          <w:spacing w:val="0"/>
          <w:w w:val="100"/>
          <w:position w:val="0"/>
        </w:rPr>
        <w:t>致。</w:t>
      </w:r>
    </w:p>
    <w:p>
      <w:pPr>
        <w:pStyle w:val="Style15"/>
        <w:keepNext w:val="0"/>
        <w:keepLines w:val="0"/>
        <w:widowControl w:val="0"/>
        <w:shd w:val="clear" w:color="auto" w:fill="auto"/>
        <w:bidi w:val="0"/>
        <w:spacing w:before="0" w:after="220" w:line="240" w:lineRule="auto"/>
        <w:ind w:left="0" w:right="0" w:firstLine="860"/>
        <w:jc w:val="left"/>
      </w:pPr>
      <w:r>
        <w:rPr>
          <w:color w:val="000000"/>
          <w:spacing w:val="0"/>
          <w:w w:val="100"/>
          <w:position w:val="0"/>
          <w:sz w:val="20"/>
          <w:szCs w:val="20"/>
        </w:rPr>
        <w:t>2</w:t>
      </w:r>
      <w:r>
        <w:rPr>
          <w:color w:val="000000"/>
          <w:spacing w:val="0"/>
          <w:w w:val="100"/>
          <w:position w:val="0"/>
        </w:rPr>
        <w:t>、营业成本较上年同期增加</w:t>
      </w:r>
      <w:r>
        <w:rPr>
          <w:color w:val="000000"/>
          <w:spacing w:val="0"/>
          <w:w w:val="100"/>
          <w:position w:val="0"/>
          <w:sz w:val="20"/>
          <w:szCs w:val="20"/>
        </w:rPr>
        <w:t>59.21%</w:t>
      </w:r>
      <w:r>
        <w:rPr>
          <w:color w:val="000000"/>
          <w:spacing w:val="0"/>
          <w:w w:val="100"/>
          <w:position w:val="0"/>
        </w:rPr>
        <w:t>，主要系营业收入大幅增长及产品销售结构、产能利用率等</w:t>
      </w:r>
    </w:p>
    <w:p>
      <w:pPr>
        <w:pStyle w:val="Style15"/>
        <w:keepNext w:val="0"/>
        <w:keepLines w:val="0"/>
        <w:widowControl w:val="0"/>
        <w:shd w:val="clear" w:color="auto" w:fill="auto"/>
        <w:bidi w:val="0"/>
        <w:spacing w:before="0" w:after="460" w:line="240" w:lineRule="auto"/>
        <w:ind w:left="0" w:right="0" w:firstLine="0"/>
        <w:jc w:val="both"/>
      </w:pPr>
      <w:r>
        <w:rPr>
          <w:color w:val="000000"/>
          <w:spacing w:val="0"/>
          <w:w w:val="100"/>
          <w:position w:val="0"/>
        </w:rPr>
        <w:t>影响所致。</w:t>
      </w:r>
    </w:p>
    <w:p>
      <w:pPr>
        <w:pStyle w:val="Style30"/>
        <w:keepNext/>
        <w:keepLines/>
        <w:widowControl w:val="0"/>
        <w:shd w:val="clear" w:color="auto" w:fill="auto"/>
        <w:bidi w:val="0"/>
        <w:spacing w:before="0" w:after="380" w:line="240" w:lineRule="auto"/>
        <w:ind w:left="0" w:right="0" w:firstLine="0"/>
        <w:jc w:val="both"/>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sz w:val="20"/>
          <w:szCs w:val="20"/>
        </w:rPr>
        <w:t>4</w:t>
      </w:r>
      <w:bookmarkEnd w:id="1310"/>
      <w:r>
        <w:rPr>
          <w:rFonts w:ascii="Times New Roman" w:eastAsia="Times New Roman" w:hAnsi="Times New Roman" w:cs="Times New Roman"/>
          <w:color w:val="000000"/>
          <w:spacing w:val="0"/>
          <w:w w:val="100"/>
          <w:position w:val="0"/>
          <w:sz w:val="20"/>
          <w:szCs w:val="20"/>
        </w:rPr>
        <w:t>2</w:t>
      </w:r>
      <w:r>
        <w:rPr>
          <w:color w:val="000000"/>
          <w:spacing w:val="0"/>
          <w:w w:val="100"/>
          <w:position w:val="0"/>
        </w:rPr>
        <w:t>、税金及附加</w:t>
      </w:r>
      <w:bookmarkEnd w:id="1308"/>
      <w:bookmarkEnd w:id="1309"/>
      <w:bookmarkEnd w:id="131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06"/>
        <w:gridCol w:w="3192"/>
        <w:gridCol w:w="3206"/>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5,128,909.35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2,771,989.37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3,750,886.50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2,031,803.93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4,451,556.24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1,299,552.85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674,960.22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6,417,362.44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7,200,789.45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508,695.38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141,839.03</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22,231,922.98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12,146,421.78</w:t>
            </w:r>
          </w:p>
        </w:tc>
      </w:tr>
    </w:tbl>
    <w:p>
      <w:pPr>
        <w:spacing w:lineRule="exact" w:line="1"/>
        <w:rPr>
          <w:sz w:val="2"/>
          <w:szCs w:val="2"/>
        </w:rPr>
      </w:pPr>
      <w:r>
        <w:br w:type="page"/>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200" w:line="480" w:lineRule="exact"/>
        <w:ind w:left="0" w:right="0" w:firstLine="440"/>
        <w:jc w:val="both"/>
      </w:pPr>
      <w:r>
        <w:rPr>
          <w:color w:val="000000"/>
          <w:spacing w:val="0"/>
          <w:w w:val="100"/>
          <w:position w:val="0"/>
        </w:rPr>
        <w:t>税金及附加较上年同期增加</w:t>
      </w:r>
      <w:r>
        <w:rPr>
          <w:color w:val="000000"/>
          <w:spacing w:val="0"/>
          <w:w w:val="100"/>
          <w:position w:val="0"/>
          <w:sz w:val="20"/>
          <w:szCs w:val="20"/>
        </w:rPr>
        <w:t>83.03%</w:t>
      </w:r>
      <w:r>
        <w:rPr>
          <w:color w:val="000000"/>
          <w:spacing w:val="0"/>
          <w:w w:val="100"/>
          <w:position w:val="0"/>
        </w:rPr>
        <w:t>，主要系根据财会</w:t>
      </w:r>
      <w:r>
        <w:rPr>
          <w:color w:val="000000"/>
          <w:spacing w:val="0"/>
          <w:w w:val="100"/>
          <w:position w:val="0"/>
          <w:sz w:val="20"/>
          <w:szCs w:val="20"/>
        </w:rPr>
        <w:t>[2016]22</w:t>
      </w:r>
      <w:r>
        <w:rPr>
          <w:color w:val="000000"/>
          <w:spacing w:val="0"/>
          <w:w w:val="100"/>
          <w:position w:val="0"/>
        </w:rPr>
        <w:t>号文规定，将“管理费用”科目中列 支的“四小税”（房产税、土地使用税、车船税、印花税）调整到此科目所致。</w:t>
      </w:r>
    </w:p>
    <w:p>
      <w:pPr>
        <w:pStyle w:val="Style30"/>
        <w:keepNext/>
        <w:keepLines/>
        <w:widowControl w:val="0"/>
        <w:shd w:val="clear" w:color="auto" w:fill="auto"/>
        <w:bidi w:val="0"/>
        <w:spacing w:before="0" w:after="380" w:line="480" w:lineRule="exact"/>
        <w:ind w:left="0" w:right="0" w:firstLine="0"/>
        <w:jc w:val="both"/>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sz w:val="20"/>
          <w:szCs w:val="20"/>
        </w:rPr>
        <w:t>4</w:t>
      </w:r>
      <w:bookmarkEnd w:id="1314"/>
      <w:r>
        <w:rPr>
          <w:rFonts w:ascii="Times New Roman" w:eastAsia="Times New Roman" w:hAnsi="Times New Roman" w:cs="Times New Roman"/>
          <w:color w:val="000000"/>
          <w:spacing w:val="0"/>
          <w:w w:val="100"/>
          <w:position w:val="0"/>
          <w:sz w:val="20"/>
          <w:szCs w:val="20"/>
        </w:rPr>
        <w:t>3</w:t>
      </w:r>
      <w:r>
        <w:rPr>
          <w:color w:val="000000"/>
          <w:spacing w:val="0"/>
          <w:w w:val="100"/>
          <w:position w:val="0"/>
        </w:rPr>
        <w:t>、销售费用</w:t>
      </w:r>
      <w:bookmarkEnd w:id="1312"/>
      <w:bookmarkEnd w:id="1313"/>
      <w:bookmarkEnd w:id="131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206"/>
      </w:tblGrid>
      <w:tr>
        <w:trPr>
          <w:trHeight w:val="4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工资、福利及社会统筹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38,252,326.68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30,676,706.17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9,462,986.49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7,685,663.68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4,490,619.30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3,834,831.28</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2,917,281.81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2,733,473.93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安装费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3,401,073.61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2,242,480.88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广告、宣传费、展会费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3,849,935.19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2,231,076.05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办公费、水电、电话及低耗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3,609,592.01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1,916,527.17</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车辆费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1,100,066.30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1,390,807.91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8,528,888.22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7,797,662.43</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75,612,769.61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60,509,229.50</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sz w:val="20"/>
          <w:szCs w:val="20"/>
        </w:rPr>
        <w:t>4</w:t>
      </w:r>
      <w:bookmarkEnd w:id="1318"/>
      <w:r>
        <w:rPr>
          <w:rFonts w:ascii="Times New Roman" w:eastAsia="Times New Roman" w:hAnsi="Times New Roman" w:cs="Times New Roman"/>
          <w:color w:val="000000"/>
          <w:spacing w:val="0"/>
          <w:w w:val="100"/>
          <w:position w:val="0"/>
          <w:sz w:val="20"/>
          <w:szCs w:val="20"/>
        </w:rPr>
        <w:t>4</w:t>
      </w:r>
      <w:r>
        <w:rPr>
          <w:color w:val="000000"/>
          <w:spacing w:val="0"/>
          <w:w w:val="100"/>
          <w:position w:val="0"/>
        </w:rPr>
        <w:t>、管理费用</w:t>
      </w:r>
      <w:bookmarkEnd w:id="1316"/>
      <w:bookmarkEnd w:id="1317"/>
      <w:bookmarkEnd w:id="131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206"/>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68,156,847.25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47,912,142.79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工资、福利及社会统筹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66,943,569.66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36,947,498.52</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折旧及无形资产摊销费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21,894,879.60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20,289,946.81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1,779,638.68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7,783,022.81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9,643,371.65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6,526,824.90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11,007,555.90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6,129,857.76</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3,033,178.02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3,067,406.81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4,150,563.50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2,810,014.35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3,638,391.10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2,302,030.75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1,327,665.85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7,840,896.04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4,509,669.02</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199,416,557.25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138,278,414.52</w:t>
            </w:r>
          </w:p>
        </w:tc>
      </w:tr>
    </w:tbl>
    <w:p>
      <w:pPr>
        <w:spacing w:lineRule="exact" w:line="1"/>
        <w:rPr>
          <w:sz w:val="2"/>
          <w:szCs w:val="2"/>
        </w:rPr>
      </w:pPr>
      <w:r>
        <w:br w:type="page"/>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管理费用较上年同期增加</w:t>
      </w:r>
      <w:r>
        <w:rPr>
          <w:rFonts w:ascii="Times New Roman" w:eastAsia="Times New Roman" w:hAnsi="Times New Roman" w:cs="Times New Roman"/>
          <w:color w:val="000000"/>
          <w:spacing w:val="0"/>
          <w:w w:val="100"/>
          <w:position w:val="0"/>
          <w:sz w:val="20"/>
          <w:szCs w:val="20"/>
        </w:rPr>
        <w:t>44.21%</w:t>
      </w:r>
      <w:r>
        <w:rPr>
          <w:color w:val="000000"/>
          <w:spacing w:val="0"/>
          <w:w w:val="100"/>
          <w:position w:val="0"/>
        </w:rPr>
        <w:t>,主要系合并范围增加、研发投入力度加大及人员工资增长所致。</w:t>
      </w:r>
    </w:p>
    <w:p>
      <w:pPr>
        <w:pStyle w:val="Style30"/>
        <w:keepNext/>
        <w:keepLines/>
        <w:widowControl w:val="0"/>
        <w:shd w:val="clear" w:color="auto" w:fill="auto"/>
        <w:bidi w:val="0"/>
        <w:spacing w:before="0" w:after="380" w:line="240" w:lineRule="auto"/>
        <w:ind w:left="0" w:right="0" w:firstLine="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sz w:val="20"/>
          <w:szCs w:val="20"/>
        </w:rPr>
        <w:t>4</w:t>
      </w:r>
      <w:bookmarkEnd w:id="1322"/>
      <w:r>
        <w:rPr>
          <w:rFonts w:ascii="Times New Roman" w:eastAsia="Times New Roman" w:hAnsi="Times New Roman" w:cs="Times New Roman"/>
          <w:color w:val="000000"/>
          <w:spacing w:val="0"/>
          <w:w w:val="100"/>
          <w:position w:val="0"/>
          <w:sz w:val="20"/>
          <w:szCs w:val="20"/>
        </w:rPr>
        <w:t>5</w:t>
      </w:r>
      <w:r>
        <w:rPr>
          <w:color w:val="000000"/>
          <w:spacing w:val="0"/>
          <w:w w:val="100"/>
          <w:position w:val="0"/>
        </w:rPr>
        <w:t>、财务费用</w:t>
      </w:r>
      <w:bookmarkEnd w:id="1320"/>
      <w:bookmarkEnd w:id="1321"/>
      <w:bookmarkEnd w:id="132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206"/>
      </w:tblGrid>
      <w:tr>
        <w:trPr>
          <w:trHeight w:val="4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36,634,563.94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30,124,884.71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3,340,963.60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4,215,633.57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308,257.68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137,442.16</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减：汇兑收益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959,952.42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212,855.38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1,428,012.67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508,165.96</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34,069,918.27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26,342,003.88</w:t>
            </w:r>
          </w:p>
        </w:tc>
      </w:tr>
    </w:tbl>
    <w:p>
      <w:pPr>
        <w:widowControl w:val="0"/>
        <w:spacing w:after="11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sz w:val="20"/>
          <w:szCs w:val="20"/>
        </w:rPr>
        <w:t>4</w:t>
      </w:r>
      <w:bookmarkEnd w:id="1326"/>
      <w:r>
        <w:rPr>
          <w:rFonts w:ascii="Times New Roman" w:eastAsia="Times New Roman" w:hAnsi="Times New Roman" w:cs="Times New Roman"/>
          <w:color w:val="000000"/>
          <w:spacing w:val="0"/>
          <w:w w:val="100"/>
          <w:position w:val="0"/>
          <w:sz w:val="20"/>
          <w:szCs w:val="20"/>
        </w:rPr>
        <w:t>6</w:t>
      </w:r>
      <w:r>
        <w:rPr>
          <w:color w:val="000000"/>
          <w:spacing w:val="0"/>
          <w:w w:val="100"/>
          <w:position w:val="0"/>
        </w:rPr>
        <w:t>、资产减值损失</w:t>
      </w:r>
      <w:bookmarkEnd w:id="1324"/>
      <w:bookmarkEnd w:id="1325"/>
      <w:bookmarkEnd w:id="132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206"/>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16,268,077.77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11,548,891.34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十三、商誉减值损失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34,759,350.26</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51,027,428.03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11,548,891.34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15"/>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资产减值损失较上年同期增加</w:t>
      </w:r>
      <w:r>
        <w:rPr>
          <w:rFonts w:ascii="Times New Roman" w:eastAsia="Times New Roman" w:hAnsi="Times New Roman" w:cs="Times New Roman"/>
          <w:color w:val="000000"/>
          <w:spacing w:val="0"/>
          <w:w w:val="100"/>
          <w:position w:val="0"/>
          <w:sz w:val="20"/>
          <w:szCs w:val="20"/>
        </w:rPr>
        <w:t>341.84%</w:t>
      </w:r>
      <w:r>
        <w:rPr>
          <w:color w:val="000000"/>
          <w:spacing w:val="0"/>
          <w:w w:val="100"/>
          <w:position w:val="0"/>
        </w:rPr>
        <w:t>，主要系合并嘉园环保时产生的商誉于本期减值所致。</w:t>
      </w:r>
    </w:p>
    <w:p>
      <w:pPr>
        <w:pStyle w:val="Style30"/>
        <w:keepNext/>
        <w:keepLines/>
        <w:widowControl w:val="0"/>
        <w:shd w:val="clear" w:color="auto" w:fill="auto"/>
        <w:bidi w:val="0"/>
        <w:spacing w:before="0" w:after="380" w:line="240" w:lineRule="auto"/>
        <w:ind w:left="0" w:right="0" w:firstLine="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sz w:val="20"/>
          <w:szCs w:val="20"/>
        </w:rPr>
        <w:t>4</w:t>
      </w:r>
      <w:bookmarkEnd w:id="1330"/>
      <w:r>
        <w:rPr>
          <w:rFonts w:ascii="Times New Roman" w:eastAsia="Times New Roman" w:hAnsi="Times New Roman" w:cs="Times New Roman"/>
          <w:color w:val="000000"/>
          <w:spacing w:val="0"/>
          <w:w w:val="100"/>
          <w:position w:val="0"/>
          <w:sz w:val="20"/>
          <w:szCs w:val="20"/>
        </w:rPr>
        <w:t>7</w:t>
      </w:r>
      <w:r>
        <w:rPr>
          <w:color w:val="000000"/>
          <w:spacing w:val="0"/>
          <w:w w:val="100"/>
          <w:position w:val="0"/>
        </w:rPr>
        <w:t>、投资收益</w:t>
      </w:r>
      <w:bookmarkEnd w:id="1328"/>
      <w:bookmarkEnd w:id="1329"/>
      <w:bookmarkEnd w:id="133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480"/>
        <w:gridCol w:w="3187"/>
        <w:gridCol w:w="2938"/>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3,732,320.40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1,313,532.01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6,039,598.80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持有至到期投资在持有期间的投资收益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3,403,693.90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2,755,469.01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可供出售金融资产在持有期间的投资收益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1,925,237.19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601,800.66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资产重组或有对价实现的补偿款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41,123,169.36</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56,224,019.65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4,670,801.68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79" w:line="1" w:lineRule="exact"/>
      </w:pPr>
    </w:p>
    <w:p>
      <w:pPr>
        <w:pStyle w:val="Style15"/>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投资收益较上年同期增加</w:t>
      </w:r>
      <w:r>
        <w:rPr>
          <w:color w:val="000000"/>
          <w:spacing w:val="0"/>
          <w:w w:val="100"/>
          <w:position w:val="0"/>
          <w:sz w:val="20"/>
          <w:szCs w:val="20"/>
        </w:rPr>
        <w:t>1,103.73%,</w:t>
      </w:r>
      <w:r>
        <w:rPr>
          <w:color w:val="000000"/>
          <w:spacing w:val="0"/>
          <w:w w:val="100"/>
          <w:position w:val="0"/>
        </w:rPr>
        <w:t>主要系嘉园环保业绩承诺未完成，其原股东按相关约定应支付</w:t>
      </w:r>
      <w:r>
        <w:br w:type="page"/>
      </w:r>
    </w:p>
    <w:p>
      <w:pPr>
        <w:pStyle w:val="Style15"/>
        <w:keepNext w:val="0"/>
        <w:keepLines w:val="0"/>
        <w:widowControl w:val="0"/>
        <w:shd w:val="clear" w:color="auto" w:fill="auto"/>
        <w:bidi w:val="0"/>
        <w:spacing w:before="0" w:after="440" w:line="240" w:lineRule="auto"/>
        <w:ind w:left="0" w:right="0" w:firstLine="0"/>
        <w:jc w:val="left"/>
      </w:pPr>
      <w:r>
        <w:rPr>
          <w:color w:val="000000"/>
          <w:spacing w:val="0"/>
          <w:w w:val="100"/>
          <w:position w:val="0"/>
        </w:rPr>
        <w:t>的补偿款。</w:t>
      </w:r>
    </w:p>
    <w:p>
      <w:pPr>
        <w:pStyle w:val="Style30"/>
        <w:keepNext/>
        <w:keepLines/>
        <w:widowControl w:val="0"/>
        <w:shd w:val="clear" w:color="auto" w:fill="auto"/>
        <w:bidi w:val="0"/>
        <w:spacing w:before="0" w:after="380" w:line="240" w:lineRule="auto"/>
        <w:ind w:left="0" w:right="0" w:firstLine="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sz w:val="20"/>
          <w:szCs w:val="20"/>
        </w:rPr>
        <w:t>4</w:t>
      </w:r>
      <w:bookmarkEnd w:id="1334"/>
      <w:r>
        <w:rPr>
          <w:rFonts w:ascii="Times New Roman" w:eastAsia="Times New Roman" w:hAnsi="Times New Roman" w:cs="Times New Roman"/>
          <w:color w:val="000000"/>
          <w:spacing w:val="0"/>
          <w:w w:val="100"/>
          <w:position w:val="0"/>
          <w:sz w:val="20"/>
          <w:szCs w:val="20"/>
        </w:rPr>
        <w:t>8</w:t>
      </w:r>
      <w:r>
        <w:rPr>
          <w:color w:val="000000"/>
          <w:spacing w:val="0"/>
          <w:w w:val="100"/>
          <w:position w:val="0"/>
        </w:rPr>
        <w:t>、营业外收入</w:t>
      </w:r>
      <w:bookmarkEnd w:id="1332"/>
      <w:bookmarkEnd w:id="1333"/>
      <w:bookmarkEnd w:id="133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2395"/>
        <w:gridCol w:w="2390"/>
        <w:gridCol w:w="2410"/>
      </w:tblGrid>
      <w:tr>
        <w:trPr>
          <w:trHeight w:val="7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51,199,187.97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43,886,593.82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43,498,493.90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559,350.59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203,775.60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559,350.59</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51,758,538.56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44,090,369.42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44,057,844.38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85"/>
        <w:gridCol w:w="1061"/>
        <w:gridCol w:w="1066"/>
        <w:gridCol w:w="1061"/>
        <w:gridCol w:w="1066"/>
        <w:gridCol w:w="1061"/>
        <w:gridCol w:w="1066"/>
        <w:gridCol w:w="1061"/>
        <w:gridCol w:w="1080"/>
      </w:tblGrid>
      <w:tr>
        <w:trPr>
          <w:trHeight w:val="7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补贴是否影 响当年盈亏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是否特殊补 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上期发生金 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258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城市基础设</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施配套费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郑州市高新 区财政局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17,391,266.9</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8,900,287.79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58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城市基础设</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施配套费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郑州市高新 区财政局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7,354,569.27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637,889.92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227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年度郑 州市信息化 发展专项资 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郑州市财政 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年第一 批科技计划 项目经费</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郑州市科学 技术局、郑州 市财政局</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85"/>
        <w:gridCol w:w="1061"/>
        <w:gridCol w:w="1066"/>
        <w:gridCol w:w="1061"/>
        <w:gridCol w:w="1066"/>
        <w:gridCol w:w="1061"/>
        <w:gridCol w:w="1066"/>
        <w:gridCol w:w="1061"/>
        <w:gridCol w:w="1080"/>
      </w:tblGrid>
      <w:tr>
        <w:trPr>
          <w:trHeight w:val="10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补助（按国家</w:t>
            </w:r>
          </w:p>
          <w:p>
            <w:pPr>
              <w:pStyle w:val="Style7"/>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级政策规定</w:t>
            </w:r>
          </w:p>
          <w:p>
            <w:pPr>
              <w:pStyle w:val="Style7"/>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传感器智能</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工业和信息</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化部办公厅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1,508,000.00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年河南 省瞪羚企业 项目补助经 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郑州市财政 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年河南 省重大科技 专项项目后 补助经费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郑州市财政 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软件企业增 值税退税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国家财政部、 国家税务总 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5,471,038.74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2,474,872.25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13,140,313.0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30,365,543.8</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44"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51,199,187.9</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43,886,593.8</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480" w:firstLine="0"/>
              <w:jc w:val="right"/>
            </w:pPr>
            <w:r>
              <w:rPr>
                <w:color w:val="000000"/>
                <w:spacing w:val="0"/>
                <w:w w:val="100"/>
                <w:position w:val="0"/>
              </w:rPr>
              <w:t>--</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sz w:val="20"/>
          <w:szCs w:val="20"/>
        </w:rPr>
        <w:t>4</w:t>
      </w:r>
      <w:bookmarkEnd w:id="1338"/>
      <w:r>
        <w:rPr>
          <w:rFonts w:ascii="Times New Roman" w:eastAsia="Times New Roman" w:hAnsi="Times New Roman" w:cs="Times New Roman"/>
          <w:color w:val="000000"/>
          <w:spacing w:val="0"/>
          <w:w w:val="100"/>
          <w:position w:val="0"/>
          <w:sz w:val="20"/>
          <w:szCs w:val="20"/>
        </w:rPr>
        <w:t>9</w:t>
      </w:r>
      <w:r>
        <w:rPr>
          <w:color w:val="000000"/>
          <w:spacing w:val="0"/>
          <w:w w:val="100"/>
          <w:position w:val="0"/>
        </w:rPr>
        <w:t>、营业外支出</w:t>
      </w:r>
      <w:bookmarkEnd w:id="1336"/>
      <w:bookmarkEnd w:id="1337"/>
      <w:bookmarkEnd w:id="133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2395"/>
        <w:gridCol w:w="2390"/>
        <w:gridCol w:w="2410"/>
      </w:tblGrid>
      <w:tr>
        <w:trPr>
          <w:trHeight w:val="7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非流动资产处置损失合计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169,552.08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76,571.08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169,552.08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169,552.08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76,571.08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169,552.08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债务重组损失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208,600.00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208,600.00</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44,000.00</w:t>
            </w:r>
          </w:p>
        </w:tc>
      </w:tr>
    </w:tbl>
    <w:p>
      <w:pPr>
        <w:widowControl w:val="0"/>
        <w:spacing w:line="1" w:lineRule="exact"/>
      </w:pPr>
      <w:r>
        <w:br w:type="page"/>
      </w:r>
    </w:p>
    <w:tbl>
      <w:tblPr>
        <w:tblOverlap w:val="never"/>
        <w:jc w:val="center"/>
        <w:tblLayout w:type="fixed"/>
      </w:tblPr>
      <w:tblGrid>
        <w:gridCol w:w="2410"/>
        <w:gridCol w:w="2395"/>
        <w:gridCol w:w="2390"/>
        <w:gridCol w:w="2410"/>
      </w:tblGrid>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42,030.47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74,126.17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42,030.47</w:t>
            </w:r>
          </w:p>
        </w:tc>
      </w:tr>
      <w:tr>
        <w:trPr>
          <w:trHeight w:val="42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464,182.55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150,697.25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464,182.55</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sz w:val="20"/>
          <w:szCs w:val="20"/>
        </w:rPr>
        <w:t>5</w:t>
      </w:r>
      <w:bookmarkEnd w:id="1342"/>
      <w:r>
        <w:rPr>
          <w:rFonts w:ascii="Times New Roman" w:eastAsia="Times New Roman" w:hAnsi="Times New Roman" w:cs="Times New Roman"/>
          <w:color w:val="000000"/>
          <w:spacing w:val="0"/>
          <w:w w:val="100"/>
          <w:position w:val="0"/>
          <w:sz w:val="20"/>
          <w:szCs w:val="20"/>
        </w:rPr>
        <w:t>0</w:t>
      </w:r>
      <w:r>
        <w:rPr>
          <w:color w:val="000000"/>
          <w:spacing w:val="0"/>
          <w:w w:val="100"/>
          <w:position w:val="0"/>
        </w:rPr>
        <w:t>、所得税费用</w:t>
      </w:r>
      <w:bookmarkEnd w:id="1340"/>
      <w:bookmarkEnd w:id="1341"/>
      <w:bookmarkEnd w:id="1343"/>
    </w:p>
    <w:p>
      <w:pPr>
        <w:pStyle w:val="Style64"/>
        <w:keepNext/>
        <w:keepLines/>
        <w:widowControl w:val="0"/>
        <w:shd w:val="clear" w:color="auto" w:fill="auto"/>
        <w:bidi w:val="0"/>
        <w:spacing w:before="0" w:after="360" w:line="240" w:lineRule="auto"/>
        <w:ind w:left="0" w:right="0" w:firstLine="140"/>
        <w:jc w:val="left"/>
      </w:pPr>
      <w:bookmarkStart w:id="1344" w:name="bookmark1344"/>
      <w:bookmarkStart w:id="1345" w:name="bookmark1345"/>
      <w:bookmarkStart w:id="1346" w:name="bookmark1346"/>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）所得税费用表</w:t>
      </w:r>
      <w:bookmarkEnd w:id="1344"/>
      <w:bookmarkEnd w:id="1345"/>
      <w:bookmarkEnd w:id="134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206"/>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64,133,368.79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34,804,849.67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-39,177,736.43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-14,479,860.30</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24,955,632.36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20,324,989.37</w:t>
            </w:r>
          </w:p>
        </w:tc>
      </w:tr>
    </w:tbl>
    <w:p>
      <w:pPr>
        <w:widowControl w:val="0"/>
        <w:spacing w:after="359" w:line="1" w:lineRule="exact"/>
      </w:pPr>
    </w:p>
    <w:p>
      <w:pPr>
        <w:pStyle w:val="Style64"/>
        <w:keepNext/>
        <w:keepLines/>
        <w:widowControl w:val="0"/>
        <w:shd w:val="clear" w:color="auto" w:fill="auto"/>
        <w:bidi w:val="0"/>
        <w:spacing w:before="0" w:after="360" w:line="240" w:lineRule="auto"/>
        <w:ind w:left="0" w:right="0" w:firstLine="140"/>
        <w:jc w:val="left"/>
      </w:pPr>
      <w:bookmarkStart w:id="1347" w:name="bookmark1347"/>
      <w:bookmarkStart w:id="1348" w:name="bookmark1348"/>
      <w:bookmarkStart w:id="1349" w:name="bookmark1349"/>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）会计利润与所得税费用调整过程</w:t>
      </w:r>
      <w:bookmarkEnd w:id="1347"/>
      <w:bookmarkEnd w:id="1348"/>
      <w:bookmarkEnd w:id="134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800"/>
        <w:gridCol w:w="4805"/>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153,030,753.76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38,257,688.46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-14,776,017.72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677,795.73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5,533,069.06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-6,243,669.43</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5,190,082.01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研发加计扣除</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-3,920,997.95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本期税率变动影响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237,682.20</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24,955,632.36</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sz w:val="20"/>
          <w:szCs w:val="20"/>
        </w:rPr>
        <w:t>5</w:t>
      </w:r>
      <w:bookmarkEnd w:id="1352"/>
      <w:r>
        <w:rPr>
          <w:rFonts w:ascii="Times New Roman" w:eastAsia="Times New Roman" w:hAnsi="Times New Roman" w:cs="Times New Roman"/>
          <w:color w:val="000000"/>
          <w:spacing w:val="0"/>
          <w:w w:val="100"/>
          <w:position w:val="0"/>
          <w:sz w:val="20"/>
          <w:szCs w:val="20"/>
        </w:rPr>
        <w:t>1</w:t>
      </w:r>
      <w:r>
        <w:rPr>
          <w:color w:val="000000"/>
          <w:spacing w:val="0"/>
          <w:w w:val="100"/>
          <w:position w:val="0"/>
        </w:rPr>
        <w:t>、现金流量表项目</w:t>
      </w:r>
      <w:bookmarkEnd w:id="1350"/>
      <w:bookmarkEnd w:id="1351"/>
      <w:bookmarkEnd w:id="1353"/>
    </w:p>
    <w:p>
      <w:pPr>
        <w:pStyle w:val="Style64"/>
        <w:keepNext/>
        <w:keepLines/>
        <w:widowControl w:val="0"/>
        <w:shd w:val="clear" w:color="auto" w:fill="auto"/>
        <w:bidi w:val="0"/>
        <w:spacing w:before="0" w:after="360" w:line="240" w:lineRule="auto"/>
        <w:ind w:left="0" w:right="0" w:firstLine="140"/>
        <w:jc w:val="left"/>
      </w:pPr>
      <w:bookmarkStart w:id="1354" w:name="bookmark1354"/>
      <w:bookmarkStart w:id="1355" w:name="bookmark1355"/>
      <w:bookmarkStart w:id="1356" w:name="bookmark1356"/>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）收到的其他与经营活动有关的现金</w:t>
      </w:r>
      <w:bookmarkEnd w:id="1354"/>
      <w:bookmarkEnd w:id="1355"/>
      <w:bookmarkEnd w:id="135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06"/>
        <w:gridCol w:w="3192"/>
        <w:gridCol w:w="3206"/>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32,728,327.83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28,247,556.89</w:t>
            </w:r>
          </w:p>
        </w:tc>
      </w:tr>
    </w:tbl>
    <w:p>
      <w:pPr>
        <w:widowControl w:val="0"/>
        <w:spacing w:line="1" w:lineRule="exact"/>
      </w:pPr>
      <w:r>
        <w:br w:type="page"/>
      </w:r>
    </w:p>
    <w:tbl>
      <w:tblPr>
        <w:tblOverlap w:val="never"/>
        <w:jc w:val="center"/>
        <w:tblLayout w:type="fixed"/>
      </w:tblPr>
      <w:tblGrid>
        <w:gridCol w:w="3206"/>
        <w:gridCol w:w="3192"/>
        <w:gridCol w:w="3206"/>
      </w:tblGrid>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3,340,353.46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3,548,705.39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43,199,175.93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25,752,690.66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9,365,637.68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7,224,080.30</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88,633,494.90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64,773,033.24</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64"/>
        <w:keepNext/>
        <w:keepLines/>
        <w:widowControl w:val="0"/>
        <w:shd w:val="clear" w:color="auto" w:fill="auto"/>
        <w:bidi w:val="0"/>
        <w:spacing w:before="0" w:line="240" w:lineRule="auto"/>
        <w:ind w:left="0" w:right="0" w:firstLine="0"/>
        <w:jc w:val="left"/>
      </w:pPr>
      <w:bookmarkStart w:id="1357" w:name="bookmark1357"/>
      <w:bookmarkStart w:id="1358" w:name="bookmark1358"/>
      <w:bookmarkStart w:id="1359" w:name="bookmark1359"/>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）支付的其他与经营活动有关的现金</w:t>
      </w:r>
      <w:bookmarkEnd w:id="1357"/>
      <w:bookmarkEnd w:id="1358"/>
      <w:bookmarkEnd w:id="135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206"/>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50,645,253.44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36,497,663.45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28,773,740.82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27,293,106.37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30,705,703.98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9,743,817.47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375,081.40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273,483.19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1,703,338.58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4,560,123.45</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112,203,118.22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78,368,193.93</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64"/>
        <w:keepNext/>
        <w:keepLines/>
        <w:widowControl w:val="0"/>
        <w:shd w:val="clear" w:color="auto" w:fill="auto"/>
        <w:bidi w:val="0"/>
        <w:spacing w:before="0" w:line="240" w:lineRule="auto"/>
        <w:ind w:left="0" w:right="0" w:firstLine="0"/>
        <w:jc w:val="left"/>
      </w:pPr>
      <w:bookmarkStart w:id="1360" w:name="bookmark1360"/>
      <w:bookmarkStart w:id="1361" w:name="bookmark1361"/>
      <w:bookmarkStart w:id="1362" w:name="bookmark1362"/>
      <w:bookmarkStart w:id="1363" w:name="bookmark1363"/>
      <w:r>
        <w:rPr>
          <w:color w:val="000000"/>
          <w:spacing w:val="0"/>
          <w:w w:val="100"/>
          <w:position w:val="0"/>
        </w:rPr>
        <w:t>（</w:t>
      </w:r>
      <w:bookmarkEnd w:id="1362"/>
      <w:r>
        <w:rPr>
          <w:rFonts w:ascii="Times New Roman" w:eastAsia="Times New Roman" w:hAnsi="Times New Roman" w:cs="Times New Roman"/>
          <w:color w:val="000000"/>
          <w:spacing w:val="0"/>
          <w:w w:val="100"/>
          <w:position w:val="0"/>
          <w:sz w:val="20"/>
          <w:szCs w:val="20"/>
        </w:rPr>
        <w:t>3</w:t>
      </w:r>
      <w:r>
        <w:rPr>
          <w:color w:val="000000"/>
          <w:spacing w:val="0"/>
          <w:w w:val="100"/>
          <w:position w:val="0"/>
        </w:rPr>
        <w:t>）收到的其他与投资活动有关的现金</w:t>
      </w:r>
      <w:bookmarkEnd w:id="1360"/>
      <w:bookmarkEnd w:id="1361"/>
      <w:bookmarkEnd w:id="136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06"/>
        <w:gridCol w:w="3192"/>
        <w:gridCol w:w="3206"/>
      </w:tblGrid>
      <w:tr>
        <w:trPr>
          <w:trHeight w:val="4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与资产相关的政府补助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114,914,133.04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47,923,412.21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合并子公司收到的现金净额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104,383,614.61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42,747,669.13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收到的征地费退回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219,297,747.65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94,671,081.34</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64"/>
        <w:keepNext/>
        <w:keepLines/>
        <w:widowControl w:val="0"/>
        <w:shd w:val="clear" w:color="auto" w:fill="auto"/>
        <w:bidi w:val="0"/>
        <w:spacing w:before="0" w:line="240" w:lineRule="auto"/>
        <w:ind w:left="0" w:right="0" w:firstLine="0"/>
        <w:jc w:val="left"/>
      </w:pPr>
      <w:bookmarkStart w:id="1364" w:name="bookmark1364"/>
      <w:bookmarkStart w:id="1365" w:name="bookmark1365"/>
      <w:bookmarkStart w:id="1366" w:name="bookmark1366"/>
      <w:bookmarkStart w:id="1367" w:name="bookmark1367"/>
      <w:r>
        <w:rPr>
          <w:color w:val="000000"/>
          <w:spacing w:val="0"/>
          <w:w w:val="100"/>
          <w:position w:val="0"/>
        </w:rPr>
        <w:t>（</w:t>
      </w:r>
      <w:bookmarkEnd w:id="1366"/>
      <w:r>
        <w:rPr>
          <w:rFonts w:ascii="Times New Roman" w:eastAsia="Times New Roman" w:hAnsi="Times New Roman" w:cs="Times New Roman"/>
          <w:color w:val="000000"/>
          <w:spacing w:val="0"/>
          <w:w w:val="100"/>
          <w:position w:val="0"/>
          <w:sz w:val="20"/>
          <w:szCs w:val="20"/>
        </w:rPr>
        <w:t>4</w:t>
      </w:r>
      <w:r>
        <w:rPr>
          <w:color w:val="000000"/>
          <w:spacing w:val="0"/>
          <w:w w:val="100"/>
          <w:position w:val="0"/>
        </w:rPr>
        <w:t>）收到的其他与筹资活动有关的现金</w:t>
      </w:r>
      <w:bookmarkEnd w:id="1364"/>
      <w:bookmarkEnd w:id="1365"/>
      <w:bookmarkEnd w:id="136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06"/>
        <w:gridCol w:w="3192"/>
        <w:gridCol w:w="3206"/>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收到其他还款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97,285,045.12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4,360,000.00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101,645,045.12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9,800,000.00</w:t>
            </w:r>
          </w:p>
        </w:tc>
      </w:tr>
    </w:tbl>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收到的其他与筹资活动有关的现金说明:</w:t>
      </w:r>
      <w:r>
        <w:br w:type="page"/>
      </w:r>
    </w:p>
    <w:p>
      <w:pPr>
        <w:pStyle w:val="Style64"/>
        <w:keepNext/>
        <w:keepLines/>
        <w:widowControl w:val="0"/>
        <w:shd w:val="clear" w:color="auto" w:fill="auto"/>
        <w:bidi w:val="0"/>
        <w:spacing w:before="0" w:line="240" w:lineRule="auto"/>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sz w:val="20"/>
          <w:szCs w:val="20"/>
        </w:rPr>
        <w:t>（</w:t>
      </w:r>
      <w:bookmarkEnd w:id="1370"/>
      <w:r>
        <w:rPr>
          <w:rFonts w:ascii="Times New Roman" w:eastAsia="Times New Roman" w:hAnsi="Times New Roman" w:cs="Times New Roman"/>
          <w:color w:val="000000"/>
          <w:spacing w:val="0"/>
          <w:w w:val="100"/>
          <w:position w:val="0"/>
          <w:sz w:val="20"/>
          <w:szCs w:val="20"/>
        </w:rPr>
        <w:t>5</w:t>
      </w:r>
      <w:r>
        <w:rPr>
          <w:color w:val="000000"/>
          <w:spacing w:val="0"/>
          <w:w w:val="100"/>
          <w:position w:val="0"/>
        </w:rPr>
        <w:t>）支付的其他与筹资活动有关的现金</w:t>
      </w:r>
      <w:bookmarkEnd w:id="1368"/>
      <w:bookmarkEnd w:id="1369"/>
      <w:bookmarkEnd w:id="137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206"/>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归还其他借款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1,862,928.00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5,579,572.17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股利支付手续费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21,032.12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重组发行服务费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融资顾问费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购买子公司少数股东权益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4,375,000.00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6,237,928.00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46,400,604.29</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0"/>
        <w:keepNext/>
        <w:keepLines/>
        <w:widowControl w:val="0"/>
        <w:shd w:val="clear" w:color="auto" w:fill="auto"/>
        <w:bidi w:val="0"/>
        <w:spacing w:before="0" w:after="38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sz w:val="20"/>
          <w:szCs w:val="20"/>
        </w:rPr>
        <w:t>5</w:t>
      </w:r>
      <w:bookmarkEnd w:id="1374"/>
      <w:r>
        <w:rPr>
          <w:rFonts w:ascii="Times New Roman" w:eastAsia="Times New Roman" w:hAnsi="Times New Roman" w:cs="Times New Roman"/>
          <w:color w:val="000000"/>
          <w:spacing w:val="0"/>
          <w:w w:val="100"/>
          <w:position w:val="0"/>
          <w:sz w:val="20"/>
          <w:szCs w:val="20"/>
        </w:rPr>
        <w:t>2</w:t>
      </w:r>
      <w:r>
        <w:rPr>
          <w:color w:val="000000"/>
          <w:spacing w:val="0"/>
          <w:w w:val="100"/>
          <w:position w:val="0"/>
        </w:rPr>
        <w:t>、现金流量表补充资料</w:t>
      </w:r>
      <w:bookmarkEnd w:id="1372"/>
      <w:bookmarkEnd w:id="1373"/>
      <w:bookmarkEnd w:id="1375"/>
    </w:p>
    <w:p>
      <w:pPr>
        <w:pStyle w:val="Style64"/>
        <w:keepNext/>
        <w:keepLines/>
        <w:widowControl w:val="0"/>
        <w:shd w:val="clear" w:color="auto" w:fill="auto"/>
        <w:bidi w:val="0"/>
        <w:spacing w:before="0" w:line="240" w:lineRule="auto"/>
        <w:ind w:left="0" w:right="0" w:firstLine="0"/>
        <w:jc w:val="left"/>
      </w:pPr>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sz w:val="20"/>
          <w:szCs w:val="20"/>
        </w:rPr>
        <w:t>（1</w:t>
      </w:r>
      <w:r>
        <w:rPr>
          <w:color w:val="000000"/>
          <w:spacing w:val="0"/>
          <w:w w:val="100"/>
          <w:position w:val="0"/>
        </w:rPr>
        <w:t>）现金流量表补充资料</w:t>
      </w:r>
      <w:bookmarkEnd w:id="1376"/>
      <w:bookmarkEnd w:id="1377"/>
      <w:bookmarkEnd w:id="137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46"/>
        <w:gridCol w:w="3058"/>
        <w:gridCol w:w="3202"/>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128,075,121.40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99,162,802.93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51,027,428.03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11,548,891.34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固定资产折旧、油气资产折耗、生产性生 物资产折旧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56,356,478.71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32,802,839.44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29,265,824.49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24,185,794.96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4,825,169.39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2,626,787.38</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处置固定资产、无形资产和其他长期资产 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169,552.08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76,571.08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37,429,240.76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29,075,561.67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-56,224,019.65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-4,670,801.68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-39,856,232.38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-15,016,487.31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递延所得税负债增加（减少以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678,495.94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600,844.80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-12,100,029.54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8,269,914.52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-18,256,690.87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-4,258,835.98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20,905,768.84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-33,537,049.80</w:t>
            </w:r>
          </w:p>
        </w:tc>
      </w:tr>
      <w:tr>
        <w:trPr>
          <w:trHeight w:val="42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-857,107.44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-1,624,343.52</w:t>
            </w:r>
          </w:p>
        </w:tc>
      </w:tr>
    </w:tbl>
    <w:p>
      <w:pPr>
        <w:widowControl w:val="0"/>
        <w:spacing w:line="1" w:lineRule="exact"/>
      </w:pPr>
      <w:r>
        <w:br w:type="page"/>
      </w:r>
    </w:p>
    <w:tbl>
      <w:tblPr>
        <w:tblOverlap w:val="never"/>
        <w:jc w:val="center"/>
        <w:tblLayout w:type="fixed"/>
      </w:tblPr>
      <w:tblGrid>
        <w:gridCol w:w="3346"/>
        <w:gridCol w:w="3058"/>
        <w:gridCol w:w="3202"/>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201,438,999.76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149,242,489.83</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626,390,764.93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503,060,981.83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503,060,981.83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227,847,687.92</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123,329,783.10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275,213,293.91</w:t>
            </w:r>
          </w:p>
        </w:tc>
      </w:tr>
    </w:tbl>
    <w:p>
      <w:pPr>
        <w:widowControl w:val="0"/>
        <w:spacing w:after="319" w:line="1" w:lineRule="exact"/>
      </w:pPr>
    </w:p>
    <w:p>
      <w:pPr>
        <w:pStyle w:val="Style64"/>
        <w:keepNext/>
        <w:keepLines/>
        <w:widowControl w:val="0"/>
        <w:shd w:val="clear" w:color="auto" w:fill="auto"/>
        <w:bidi w:val="0"/>
        <w:spacing w:before="0" w:line="240" w:lineRule="auto"/>
        <w:ind w:left="0" w:right="0" w:firstLine="0"/>
        <w:jc w:val="left"/>
      </w:pPr>
      <w:bookmarkStart w:id="1379" w:name="bookmark1379"/>
      <w:bookmarkStart w:id="1380" w:name="bookmark1380"/>
      <w:bookmarkStart w:id="1381" w:name="bookmark1381"/>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）本期支付的取得子公司的现金净额</w:t>
      </w:r>
      <w:bookmarkEnd w:id="1379"/>
      <w:bookmarkEnd w:id="1380"/>
      <w:bookmarkEnd w:id="138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06"/>
        <w:gridCol w:w="4598"/>
      </w:tblGrid>
      <w:tr>
        <w:trPr>
          <w:trHeight w:val="4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本期发生的企业合并于本期支付的现金或现金等价物</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500" w:right="0" w:firstLine="0"/>
              <w:jc w:val="both"/>
            </w:pPr>
            <w:r>
              <w:rPr>
                <w:color w:val="000000"/>
                <w:spacing w:val="0"/>
                <w:w w:val="100"/>
                <w:position w:val="0"/>
              </w:rPr>
              <w:t>44,706,001.00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雪城软件</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500" w:right="0" w:firstLine="0"/>
              <w:jc w:val="both"/>
            </w:pPr>
            <w:r>
              <w:rPr>
                <w:color w:val="000000"/>
                <w:spacing w:val="0"/>
                <w:w w:val="100"/>
                <w:position w:val="0"/>
              </w:rPr>
              <w:t>14,300,000.00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百隆建筑</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500" w:right="0" w:firstLine="0"/>
              <w:jc w:val="both"/>
            </w:pPr>
            <w:r>
              <w:rPr>
                <w:color w:val="000000"/>
                <w:spacing w:val="0"/>
                <w:w w:val="100"/>
                <w:position w:val="0"/>
              </w:rPr>
              <w:t>26,006,000.00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苏州能斯达</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上海凯伦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深圳明咨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减：购买日子公司持有的现金及现金等价物</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500" w:right="0" w:firstLine="0"/>
              <w:jc w:val="both"/>
            </w:pPr>
            <w:r>
              <w:rPr>
                <w:color w:val="000000"/>
                <w:spacing w:val="0"/>
                <w:w w:val="100"/>
                <w:position w:val="0"/>
              </w:rPr>
              <w:t>10,515,088.66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雪城软件</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5,049,851.33</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百隆建筑</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4,271,246.04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苏州能斯达</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1,159,144.26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上海凯伦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6,878.43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深圳明咨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27,968.60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4,351,840.00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鞍山易兴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4,351,840.00</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取得子公司支付的现金净额</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500" w:right="0" w:firstLine="0"/>
              <w:jc w:val="both"/>
            </w:pPr>
            <w:r>
              <w:rPr>
                <w:color w:val="000000"/>
                <w:spacing w:val="0"/>
                <w:w w:val="100"/>
                <w:position w:val="0"/>
              </w:rPr>
              <w:t>38,542,752.34</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4"/>
        <w:keepNext/>
        <w:keepLines/>
        <w:widowControl w:val="0"/>
        <w:shd w:val="clear" w:color="auto" w:fill="auto"/>
        <w:bidi w:val="0"/>
        <w:spacing w:before="0" w:line="240" w:lineRule="auto"/>
        <w:ind w:left="0" w:right="0" w:firstLine="0"/>
        <w:jc w:val="left"/>
      </w:pPr>
      <w:bookmarkStart w:id="1382" w:name="bookmark1382"/>
      <w:bookmarkStart w:id="1383" w:name="bookmark1383"/>
      <w:bookmarkStart w:id="1384" w:name="bookmark1384"/>
      <w:bookmarkStart w:id="1385" w:name="bookmark1385"/>
      <w:r>
        <w:rPr>
          <w:color w:val="000000"/>
          <w:spacing w:val="0"/>
          <w:w w:val="100"/>
          <w:position w:val="0"/>
        </w:rPr>
        <w:t>（</w:t>
      </w:r>
      <w:bookmarkEnd w:id="1384"/>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）本期收到的处置子公司的现金净额</w:t>
      </w:r>
      <w:bookmarkEnd w:id="1382"/>
      <w:bookmarkEnd w:id="1383"/>
      <w:bookmarkEnd w:id="138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006"/>
        <w:gridCol w:w="4598"/>
      </w:tblGrid>
      <w:tr>
        <w:trPr>
          <w:trHeight w:val="45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bl>
    <w:p>
      <w:pPr>
        <w:widowControl w:val="0"/>
        <w:spacing w:line="1" w:lineRule="exact"/>
      </w:pPr>
      <w:r>
        <w:br w:type="page"/>
      </w:r>
    </w:p>
    <w:tbl>
      <w:tblPr>
        <w:tblOverlap w:val="never"/>
        <w:jc w:val="center"/>
        <w:tblLayout w:type="fixed"/>
      </w:tblPr>
      <w:tblGrid>
        <w:gridCol w:w="5006"/>
        <w:gridCol w:w="4598"/>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本期处置子公司于本期收到的现金或现金等价物</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1,020,000.00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哈尔滨盈江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减：丧失控制权日子公司持有的现金及现金等价物</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658,782.90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哈尔滨盈江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658,782.90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处置子公司收到的现金净额</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361,217.10</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4"/>
        <w:keepNext/>
        <w:keepLines/>
        <w:widowControl w:val="0"/>
        <w:numPr>
          <w:ilvl w:val="0"/>
          <w:numId w:val="19"/>
        </w:numPr>
        <w:shd w:val="clear" w:color="auto" w:fill="auto"/>
        <w:bidi w:val="0"/>
        <w:spacing w:before="0" w:line="240" w:lineRule="auto"/>
        <w:ind w:left="0" w:right="0" w:firstLine="0"/>
        <w:jc w:val="left"/>
      </w:pPr>
      <w:bookmarkStart w:id="1386" w:name="bookmark1386"/>
      <w:bookmarkStart w:id="1387" w:name="bookmark1387"/>
      <w:bookmarkStart w:id="1388" w:name="bookmark1388"/>
      <w:bookmarkStart w:id="1389" w:name="bookmark1389"/>
      <w:bookmarkEnd w:id="1388"/>
      <w:r>
        <w:rPr>
          <w:color w:val="000000"/>
          <w:spacing w:val="0"/>
          <w:w w:val="100"/>
          <w:position w:val="0"/>
        </w:rPr>
        <w:t>现金和现金等价物的构成</w:t>
      </w:r>
      <w:bookmarkEnd w:id="1386"/>
      <w:bookmarkEnd w:id="1387"/>
      <w:bookmarkEnd w:id="138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46"/>
        <w:gridCol w:w="3058"/>
        <w:gridCol w:w="3202"/>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626,390,764.93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503,060,981.83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534,718.70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393,176.32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625,856,046.23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502,559,805.51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108,000.00</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626,390,764.93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503,060,981.83</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sz w:val="20"/>
          <w:szCs w:val="20"/>
        </w:rPr>
        <w:t>5</w:t>
      </w:r>
      <w:bookmarkEnd w:id="1392"/>
      <w:r>
        <w:rPr>
          <w:rFonts w:ascii="Times New Roman" w:eastAsia="Times New Roman" w:hAnsi="Times New Roman" w:cs="Times New Roman"/>
          <w:color w:val="000000"/>
          <w:spacing w:val="0"/>
          <w:w w:val="100"/>
          <w:position w:val="0"/>
          <w:sz w:val="20"/>
          <w:szCs w:val="20"/>
        </w:rPr>
        <w:t>3</w:t>
      </w:r>
      <w:r>
        <w:rPr>
          <w:color w:val="000000"/>
          <w:spacing w:val="0"/>
          <w:w w:val="100"/>
          <w:position w:val="0"/>
        </w:rPr>
        <w:t>、所有权或使用权受到限制的资产</w:t>
      </w:r>
      <w:bookmarkEnd w:id="1390"/>
      <w:bookmarkEnd w:id="1391"/>
      <w:bookmarkEnd w:id="139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46"/>
        <w:gridCol w:w="3058"/>
        <w:gridCol w:w="3202"/>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9,787,400.97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保证金存款</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9,224,672.46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银行借款抵押</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168,074,025.24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银行借款质押</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689,717.60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银行借款质押</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860,007.98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银行借款抵押</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188,635,824.25</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0"/>
        <w:keepNext/>
        <w:keepLines/>
        <w:widowControl w:val="0"/>
        <w:shd w:val="clear" w:color="auto" w:fill="auto"/>
        <w:bidi w:val="0"/>
        <w:spacing w:before="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sz w:val="20"/>
          <w:szCs w:val="20"/>
        </w:rPr>
        <w:t>5</w:t>
      </w:r>
      <w:bookmarkEnd w:id="1396"/>
      <w:r>
        <w:rPr>
          <w:rFonts w:ascii="Times New Roman" w:eastAsia="Times New Roman" w:hAnsi="Times New Roman" w:cs="Times New Roman"/>
          <w:color w:val="000000"/>
          <w:spacing w:val="0"/>
          <w:w w:val="100"/>
          <w:position w:val="0"/>
          <w:sz w:val="20"/>
          <w:szCs w:val="20"/>
        </w:rPr>
        <w:t>4</w:t>
      </w:r>
      <w:r>
        <w:rPr>
          <w:color w:val="000000"/>
          <w:spacing w:val="0"/>
          <w:w w:val="100"/>
          <w:position w:val="0"/>
        </w:rPr>
        <w:t>、外币货币性项目</w:t>
      </w:r>
      <w:bookmarkEnd w:id="1394"/>
      <w:bookmarkEnd w:id="1395"/>
      <w:bookmarkEnd w:id="1397"/>
    </w:p>
    <w:p>
      <w:pPr>
        <w:pStyle w:val="Style64"/>
        <w:keepNext/>
        <w:keepLines/>
        <w:widowControl w:val="0"/>
        <w:shd w:val="clear" w:color="auto" w:fill="auto"/>
        <w:bidi w:val="0"/>
        <w:spacing w:before="0" w:after="360" w:line="240" w:lineRule="auto"/>
        <w:ind w:left="0" w:right="0" w:firstLine="0"/>
        <w:jc w:val="left"/>
      </w:pPr>
      <w:bookmarkStart w:id="1398" w:name="bookmark1398"/>
      <w:bookmarkStart w:id="1399" w:name="bookmark1399"/>
      <w:bookmarkStart w:id="1400" w:name="bookmark1400"/>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)外币货币性项目</w:t>
      </w:r>
      <w:bookmarkEnd w:id="1398"/>
      <w:bookmarkEnd w:id="1399"/>
      <w:bookmarkEnd w:id="140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15"/>
        <w:gridCol w:w="2290"/>
        <w:gridCol w:w="2390"/>
        <w:gridCol w:w="2410"/>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7,569,636.48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1,072,784.21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60" w:right="0" w:firstLine="0"/>
              <w:jc w:val="left"/>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7,441,904.10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17,260.03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60" w:right="0" w:firstLine="0"/>
              <w:jc w:val="left"/>
            </w:pPr>
            <w:r>
              <w:rPr>
                <w:color w:val="000000"/>
                <w:spacing w:val="0"/>
                <w:w w:val="100"/>
                <w:position w:val="0"/>
              </w:rPr>
              <w:t>7.3068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126,115.59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英镑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60" w:right="0" w:firstLine="0"/>
              <w:jc w:val="left"/>
            </w:pPr>
            <w:r>
              <w:rPr>
                <w:color w:val="000000"/>
                <w:spacing w:val="0"/>
                <w:w w:val="100"/>
                <w:position w:val="0"/>
              </w:rPr>
              <w:t>8.5094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1,616.79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2,415,224.77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327,256.85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60" w:right="0" w:firstLine="0"/>
              <w:jc w:val="left"/>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2,270,180.77</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19,850.55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60" w:right="0" w:firstLine="0"/>
              <w:jc w:val="left"/>
            </w:pPr>
            <w:r>
              <w:rPr>
                <w:color w:val="000000"/>
                <w:spacing w:val="0"/>
                <w:w w:val="100"/>
                <w:position w:val="0"/>
              </w:rPr>
              <w:t>7.3068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145,044.00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3"/>
        <w:keepNext/>
        <w:keepLines/>
        <w:widowControl w:val="0"/>
        <w:shd w:val="clear" w:color="auto" w:fill="auto"/>
        <w:bidi w:val="0"/>
        <w:spacing w:before="0" w:after="360" w:line="240" w:lineRule="auto"/>
        <w:ind w:left="0" w:right="0" w:firstLine="0"/>
        <w:jc w:val="left"/>
      </w:pPr>
      <w:bookmarkStart w:id="1401" w:name="bookmark1401"/>
      <w:bookmarkStart w:id="1402" w:name="bookmark1402"/>
      <w:bookmarkStart w:id="1403" w:name="bookmark1403"/>
      <w:bookmarkStart w:id="1404" w:name="bookmark1404"/>
      <w:r>
        <w:rPr>
          <w:color w:val="000000"/>
          <w:spacing w:val="0"/>
          <w:w w:val="100"/>
          <w:position w:val="0"/>
          <w:sz w:val="24"/>
          <w:szCs w:val="24"/>
        </w:rPr>
        <w:t>八</w:t>
      </w:r>
      <w:bookmarkEnd w:id="1403"/>
      <w:r>
        <w:rPr>
          <w:color w:val="000000"/>
          <w:spacing w:val="0"/>
          <w:w w:val="100"/>
          <w:position w:val="0"/>
          <w:sz w:val="24"/>
          <w:szCs w:val="24"/>
        </w:rPr>
        <w:t>、合并范围的变更</w:t>
      </w:r>
      <w:bookmarkEnd w:id="1401"/>
      <w:bookmarkEnd w:id="1402"/>
      <w:bookmarkEnd w:id="1404"/>
    </w:p>
    <w:p>
      <w:pPr>
        <w:pStyle w:val="Style30"/>
        <w:keepNext/>
        <w:keepLines/>
        <w:widowControl w:val="0"/>
        <w:shd w:val="clear" w:color="auto" w:fill="auto"/>
        <w:bidi w:val="0"/>
        <w:spacing w:before="0" w:line="240" w:lineRule="auto"/>
        <w:ind w:left="0" w:right="0" w:firstLine="0"/>
        <w:jc w:val="left"/>
      </w:pPr>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sz w:val="20"/>
          <w:szCs w:val="20"/>
        </w:rPr>
        <w:t>1</w:t>
      </w:r>
      <w:r>
        <w:rPr>
          <w:color w:val="000000"/>
          <w:spacing w:val="0"/>
          <w:w w:val="100"/>
          <w:position w:val="0"/>
        </w:rPr>
        <w:t>、非同一控制下企业合并</w:t>
      </w:r>
      <w:bookmarkEnd w:id="1405"/>
      <w:bookmarkEnd w:id="1406"/>
      <w:bookmarkEnd w:id="1407"/>
    </w:p>
    <w:p>
      <w:pPr>
        <w:pStyle w:val="Style64"/>
        <w:keepNext/>
        <w:keepLines/>
        <w:widowControl w:val="0"/>
        <w:shd w:val="clear" w:color="auto" w:fill="auto"/>
        <w:bidi w:val="0"/>
        <w:spacing w:before="0" w:after="360" w:line="240" w:lineRule="auto"/>
        <w:ind w:left="0" w:right="0" w:firstLine="0"/>
        <w:jc w:val="left"/>
      </w:pPr>
      <w:bookmarkStart w:id="1408" w:name="bookmark1408"/>
      <w:bookmarkStart w:id="1409" w:name="bookmark1409"/>
      <w:bookmarkStart w:id="1410" w:name="bookmark1410"/>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)本期发生的非同一控制下企业合并</w:t>
      </w:r>
      <w:bookmarkEnd w:id="1408"/>
      <w:bookmarkEnd w:id="1409"/>
      <w:bookmarkEnd w:id="141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80"/>
        <w:gridCol w:w="1066"/>
        <w:gridCol w:w="1066"/>
        <w:gridCol w:w="1061"/>
        <w:gridCol w:w="1066"/>
        <w:gridCol w:w="1066"/>
        <w:gridCol w:w="1061"/>
        <w:gridCol w:w="1061"/>
        <w:gridCol w:w="1080"/>
      </w:tblGrid>
      <w:tr>
        <w:trPr>
          <w:trHeight w:val="1051"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被购买方名 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股权取得时 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股权取得成 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股权取得比 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股权取得方 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购买日的确 定依据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购买日至期 末被购买方</w:t>
            </w:r>
          </w:p>
          <w:p>
            <w:pPr>
              <w:pStyle w:val="Style7"/>
              <w:keepNext w:val="0"/>
              <w:keepLines w:val="0"/>
              <w:widowControl w:val="0"/>
              <w:shd w:val="clear" w:color="auto" w:fill="auto"/>
              <w:bidi w:val="0"/>
              <w:spacing w:before="0" w:after="0" w:line="307" w:lineRule="exact"/>
              <w:ind w:left="0" w:right="240" w:firstLine="0"/>
              <w:jc w:val="right"/>
              <w:rPr>
                <w:sz w:val="17"/>
                <w:szCs w:val="17"/>
              </w:rPr>
            </w:pPr>
            <w:r>
              <w:rPr>
                <w:rFonts w:ascii="SimSun" w:eastAsia="SimSun" w:hAnsi="SimSun" w:cs="SimSun"/>
                <w:color w:val="000000"/>
                <w:spacing w:val="0"/>
                <w:w w:val="100"/>
                <w:position w:val="0"/>
                <w:sz w:val="17"/>
                <w:szCs w:val="17"/>
              </w:rPr>
              <w:t>的收入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购买日至期 末被购买方 的净利润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雪城软件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42,350,000.0</w:t>
            </w:r>
          </w:p>
          <w:p>
            <w:pPr>
              <w:pStyle w:val="Style7"/>
              <w:keepNext w:val="0"/>
              <w:keepLines w:val="0"/>
              <w:widowControl w:val="0"/>
              <w:shd w:val="clear" w:color="auto" w:fill="auto"/>
              <w:bidi w:val="0"/>
              <w:spacing w:before="0" w:after="0" w:line="240" w:lineRule="auto"/>
              <w:ind w:left="0" w:right="0" w:firstLine="940"/>
              <w:jc w:val="lef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57.00%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 下合并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工商变更登</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记日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63,175,231.2</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8,423,715.79</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百隆工程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60,000,000.0</w:t>
            </w:r>
          </w:p>
          <w:p>
            <w:pPr>
              <w:pStyle w:val="Style7"/>
              <w:keepNext w:val="0"/>
              <w:keepLines w:val="0"/>
              <w:widowControl w:val="0"/>
              <w:shd w:val="clear" w:color="auto" w:fill="auto"/>
              <w:bidi w:val="0"/>
              <w:spacing w:before="0" w:after="0" w:line="240" w:lineRule="auto"/>
              <w:ind w:left="0" w:right="0" w:firstLine="940"/>
              <w:jc w:val="lef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 下合并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工商变更登</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记日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苏州能斯达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6,108,200.00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51.00%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 下合并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工商变更登</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记日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466,920.53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295,459.71</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德析检测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3,500,000.00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51.00%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 下合并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工商变更登</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记日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11,155,061.8</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2,984,896.68</w:t>
            </w:r>
          </w:p>
        </w:tc>
      </w:tr>
      <w:tr>
        <w:trPr>
          <w:trHeight w:val="715"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深圳明咨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20"/>
              <w:jc w:val="both"/>
            </w:pPr>
            <w:r>
              <w:rPr>
                <w:color w:val="000000"/>
                <w:spacing w:val="0"/>
                <w:w w:val="100"/>
                <w:position w:val="0"/>
              </w:rPr>
              <w:t>510,001.00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440"/>
              <w:jc w:val="both"/>
            </w:pPr>
            <w:r>
              <w:rPr>
                <w:color w:val="000000"/>
                <w:spacing w:val="0"/>
                <w:w w:val="100"/>
                <w:position w:val="0"/>
              </w:rPr>
              <w:t>51.00%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 下合并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工商变更登</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记日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right"/>
            </w:pPr>
            <w:r>
              <w:rPr>
                <w:color w:val="000000"/>
                <w:spacing w:val="0"/>
                <w:w w:val="100"/>
                <w:position w:val="0"/>
              </w:rPr>
              <w:t>-568,664.75</w:t>
            </w:r>
          </w:p>
        </w:tc>
      </w:tr>
      <w:tr>
        <w:trPr>
          <w:trHeight w:val="74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上海凯伦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 下合并</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工商变更登</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记日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-3,164.32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64"/>
        <w:keepNext/>
        <w:keepLines/>
        <w:widowControl w:val="0"/>
        <w:shd w:val="clear" w:color="auto" w:fill="auto"/>
        <w:bidi w:val="0"/>
        <w:spacing w:before="0" w:after="360" w:line="240" w:lineRule="auto"/>
        <w:ind w:left="0" w:right="0" w:firstLine="0"/>
        <w:jc w:val="left"/>
      </w:pPr>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sz w:val="20"/>
          <w:szCs w:val="20"/>
        </w:rPr>
        <w:t>(2</w:t>
      </w:r>
      <w:r>
        <w:rPr>
          <w:color w:val="000000"/>
          <w:spacing w:val="0"/>
          <w:w w:val="100"/>
          <w:position w:val="0"/>
        </w:rPr>
        <w:t>)合并成本及商誉</w:t>
      </w:r>
      <w:bookmarkEnd w:id="1411"/>
      <w:bookmarkEnd w:id="1412"/>
      <w:bookmarkEnd w:id="141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7"/>
        <w:gridCol w:w="1363"/>
        <w:gridCol w:w="1368"/>
        <w:gridCol w:w="1368"/>
        <w:gridCol w:w="1368"/>
        <w:gridCol w:w="1368"/>
        <w:gridCol w:w="1382"/>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雪城软件</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百隆工程</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苏州能斯达</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德析检测</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深圳明咨</w:t>
            </w:r>
          </w:p>
        </w:tc>
        <w:tc>
          <w:tcPr>
            <w:tcBorders>
              <w:top w:val="single" w:sz="4"/>
              <w:left w:val="single" w:sz="4"/>
              <w:righ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上海凯伦</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42,350,000.00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1,808,200.00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3,500,000.00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3,000,000.00</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购买日之前持 有的股权于购买 日的公允价值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8,600,000.00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合并成本合计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42,350,000.00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10,408,200.00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3,500,000.00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3,000,000.00</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减：取得的可辨 认净资产公允价 值份额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25,864,136.13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24,298,118.17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4,123,285.20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1,917,238.61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28,237.98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150,684.71</w:t>
            </w:r>
          </w:p>
        </w:tc>
      </w:tr>
      <w:tr>
        <w:trPr>
          <w:trHeight w:val="136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商誉</w:t>
            </w:r>
            <w:r>
              <w:rPr>
                <w:color w:val="000000"/>
                <w:spacing w:val="0"/>
                <w:w w:val="100"/>
                <w:position w:val="0"/>
                <w:sz w:val="18"/>
                <w:szCs w:val="18"/>
              </w:rPr>
              <w:t>/</w:t>
            </w:r>
            <w:r>
              <w:rPr>
                <w:rFonts w:ascii="SimSun" w:eastAsia="SimSun" w:hAnsi="SimSun" w:cs="SimSun"/>
                <w:color w:val="000000"/>
                <w:spacing w:val="0"/>
                <w:w w:val="100"/>
                <w:position w:val="0"/>
                <w:sz w:val="17"/>
                <w:szCs w:val="17"/>
              </w:rPr>
              <w:t>合并成本小 于取得的可辨认 净资产公允价值 份额的金额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16,485,863.87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35,701,881.83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6,284,914.80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1,582,761.39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28,236.98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2,849,315.29</w:t>
            </w:r>
          </w:p>
        </w:tc>
      </w:tr>
    </w:tbl>
    <w:p>
      <w:pPr>
        <w:pStyle w:val="Style15"/>
        <w:keepNext w:val="0"/>
        <w:keepLines w:val="0"/>
        <w:widowControl w:val="0"/>
        <w:shd w:val="clear" w:color="auto" w:fill="auto"/>
        <w:bidi w:val="0"/>
        <w:spacing w:before="0" w:after="440" w:line="475" w:lineRule="exact"/>
        <w:ind w:left="0" w:right="0" w:firstLine="0"/>
        <w:jc w:val="left"/>
      </w:pPr>
      <w:r>
        <w:rPr>
          <w:color w:val="000000"/>
          <w:spacing w:val="0"/>
          <w:w w:val="100"/>
          <w:position w:val="0"/>
        </w:rPr>
        <w:t>合并成本公允价值的确定方法、或有对价及其变动的说明：公平市场交易价格评估法。 大额商誉形成的主要原因：被合并企业的整体企业价值大于可辨认净资产的公允价值。</w:t>
      </w:r>
    </w:p>
    <w:p>
      <w:pPr>
        <w:pStyle w:val="Style64"/>
        <w:keepNext/>
        <w:keepLines/>
        <w:widowControl w:val="0"/>
        <w:numPr>
          <w:ilvl w:val="0"/>
          <w:numId w:val="21"/>
        </w:numPr>
        <w:shd w:val="clear" w:color="auto" w:fill="auto"/>
        <w:bidi w:val="0"/>
        <w:spacing w:before="0" w:after="360" w:line="240" w:lineRule="auto"/>
        <w:ind w:left="0" w:right="0" w:firstLine="0"/>
        <w:jc w:val="left"/>
      </w:pPr>
      <w:bookmarkStart w:id="1414" w:name="bookmark1414"/>
      <w:bookmarkStart w:id="1415" w:name="bookmark1415"/>
      <w:bookmarkStart w:id="1416" w:name="bookmark1416"/>
      <w:bookmarkStart w:id="1417" w:name="bookmark1417"/>
      <w:bookmarkEnd w:id="1416"/>
      <w:r>
        <w:rPr>
          <w:color w:val="000000"/>
          <w:spacing w:val="0"/>
          <w:w w:val="100"/>
          <w:position w:val="0"/>
        </w:rPr>
        <w:t>被购买方于购买日可辨认资产、负债</w:t>
      </w:r>
      <w:bookmarkEnd w:id="1414"/>
      <w:bookmarkEnd w:id="1415"/>
      <w:bookmarkEnd w:id="141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54"/>
        <w:gridCol w:w="739"/>
        <w:gridCol w:w="734"/>
        <w:gridCol w:w="734"/>
        <w:gridCol w:w="739"/>
        <w:gridCol w:w="734"/>
        <w:gridCol w:w="734"/>
        <w:gridCol w:w="739"/>
        <w:gridCol w:w="734"/>
        <w:gridCol w:w="734"/>
        <w:gridCol w:w="739"/>
        <w:gridCol w:w="734"/>
        <w:gridCol w:w="754"/>
      </w:tblGrid>
      <w:tr>
        <w:trPr>
          <w:trHeight w:val="427"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雪城软件</w:t>
            </w:r>
          </w:p>
        </w:tc>
        <w:tc>
          <w:tcPr>
            <w:gridSpan w:val="2"/>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百隆工程</w:t>
            </w:r>
          </w:p>
        </w:tc>
        <w:tc>
          <w:tcPr>
            <w:gridSpan w:val="2"/>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苏州能斯达</w:t>
            </w:r>
          </w:p>
        </w:tc>
        <w:tc>
          <w:tcPr>
            <w:gridSpan w:val="2"/>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德析检测</w:t>
            </w:r>
          </w:p>
        </w:tc>
        <w:tc>
          <w:tcPr>
            <w:gridSpan w:val="2"/>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深圳明咨</w:t>
            </w:r>
          </w:p>
        </w:tc>
        <w:tc>
          <w:tcPr>
            <w:gridSpan w:val="2"/>
            <w:tcBorders>
              <w:top w:val="single" w:sz="4"/>
              <w:left w:val="single" w:sz="4"/>
              <w:righ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上海凯伦</w:t>
            </w:r>
          </w:p>
        </w:tc>
      </w:tr>
      <w:tr>
        <w:trPr>
          <w:trHeight w:val="36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购买日</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w:t>
            </w:r>
          </w:p>
        </w:tc>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w:t>
            </w:r>
          </w:p>
        </w:tc>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w:t>
            </w:r>
          </w:p>
        </w:tc>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w:t>
            </w:r>
          </w:p>
        </w:tc>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w:t>
            </w:r>
          </w:p>
        </w:tc>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w:t>
            </w:r>
          </w:p>
        </w:tc>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rPr>
              <w:t>公允价</w:t>
            </w:r>
          </w:p>
        </w:tc>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w:t>
            </w:r>
          </w:p>
        </w:tc>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公允价</w:t>
            </w:r>
          </w:p>
        </w:tc>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rPr>
              <w:t>账面价</w:t>
            </w:r>
          </w:p>
        </w:tc>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公允价</w:t>
            </w:r>
          </w:p>
        </w:tc>
        <w:tc>
          <w:tcPr>
            <w:tcBorders>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w:t>
            </w: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值</w:t>
            </w:r>
          </w:p>
        </w:tc>
        <w:tc>
          <w:tcPr>
            <w:tcBorders>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80" w:firstLine="0"/>
              <w:jc w:val="right"/>
              <w:rPr>
                <w:sz w:val="17"/>
                <w:szCs w:val="17"/>
              </w:rPr>
            </w:pPr>
            <w:r>
              <w:rPr>
                <w:rFonts w:ascii="SimSun" w:eastAsia="SimSun" w:hAnsi="SimSun" w:cs="SimSun"/>
                <w:color w:val="000000"/>
                <w:spacing w:val="0"/>
                <w:w w:val="100"/>
                <w:position w:val="0"/>
                <w:sz w:val="17"/>
                <w:szCs w:val="17"/>
              </w:rPr>
              <w:t>值</w:t>
            </w:r>
          </w:p>
        </w:tc>
      </w:tr>
      <w:tr>
        <w:trPr>
          <w:trHeight w:val="370"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58,614,2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26,700,8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74,327,6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74,327,6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8,125,47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7,717,27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6,194,34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6,194,34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117,968.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117,968.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171,073.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171,073.</w:t>
            </w: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47.97</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34.01</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15.55</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15.55</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5.31</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7.42</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7.42</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r>
      <w:tr>
        <w:trPr>
          <w:trHeight w:val="442"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货币资</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5,049,85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5,049,85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4,271,24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4,271,24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1,159,14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1,159,14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2,859,03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2,859,03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27,968.6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27,968.6</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6,878.43</w:t>
            </w:r>
          </w:p>
        </w:tc>
        <w:tc>
          <w:tcPr>
            <w:vMerge w:val="restart"/>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6,878.43</w:t>
            </w: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1.33</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1.33</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6.04</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6.04</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4.26</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3.13</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3.13</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7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rPr>
              <w:t>12,869,14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12,869,1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57,930,9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57,930,9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rPr>
              <w:t>883,672.0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883,672.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9.24</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49.24</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09.30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09.30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1,818,69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1,818,69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2,040,05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2,040,05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11,250.0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92,663.6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65,796.3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65,796.3</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1.63</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1.63</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8.50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8.50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37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2,830,84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2,830,84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85,101.7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85,101.7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rPr>
              <w:t>777,799.6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369,599.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2,998,42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98,398.4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98,398.4</w:t>
            </w:r>
          </w:p>
        </w:tc>
      </w:tr>
      <w:tr>
        <w:trPr>
          <w:trHeight w:val="346" w:hRule="exact"/>
        </w:trPr>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6.08</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6.08</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9</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6.27</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6.27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37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31,913,4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5,150,85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13.96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2.65</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54"/>
        <w:gridCol w:w="739"/>
        <w:gridCol w:w="734"/>
        <w:gridCol w:w="734"/>
        <w:gridCol w:w="739"/>
        <w:gridCol w:w="734"/>
        <w:gridCol w:w="734"/>
        <w:gridCol w:w="739"/>
        <w:gridCol w:w="734"/>
        <w:gridCol w:w="734"/>
        <w:gridCol w:w="739"/>
        <w:gridCol w:w="734"/>
        <w:gridCol w:w="754"/>
      </w:tblGrid>
      <w:tr>
        <w:trPr>
          <w:trHeight w:val="739"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其他资</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4,132,29</w:t>
            </w:r>
          </w:p>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5.73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4,132,29</w:t>
            </w:r>
          </w:p>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5.73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10,000,3</w:t>
            </w:r>
          </w:p>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10,000,3</w:t>
            </w:r>
          </w:p>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142,756.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142,756.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135,723.</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135,723.</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13,238,5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12,659,0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50,029,4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50,029,4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40,602.3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40,602.3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2,435,05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2,435,05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20,388.5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20,388.5</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70.55</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58.46</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97.38</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97.38</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6.03</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6.03</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374"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6,631,10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6,631,10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44,226,7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44,226,7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14,895.0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9.35</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9.35</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90.98</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90.98</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递延所 得税负 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579,512.</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其他负</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4,027,94</w:t>
            </w:r>
          </w:p>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9.11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4,027,94</w:t>
            </w:r>
          </w:p>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9.11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5,802,70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5,802,70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25,707.3</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25,707.3</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2,435,05</w:t>
            </w:r>
          </w:p>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6.03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2,435,05</w:t>
            </w:r>
          </w:p>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6.03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20,388.5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20,388.5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374"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45,375,6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14,041,7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24,298,1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24,298,1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8,084,87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7,676,67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3,759,29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3,759,29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55,368.6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55,368.6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150,684.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150,684.</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77.42</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75.55</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18.17</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18.17</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2.95</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2.95</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1.39</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1.39</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r>
      <w:tr>
        <w:trPr>
          <w:trHeight w:val="52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 xml:space="preserve">减：少数 股东权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19,511,5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14,041,7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3,961,58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3,961,58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1,842,05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1,842,05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27,130.6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41.29</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75.55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7.75</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7.75</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2.78</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2.78</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25,864,1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24,298,1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24,298,1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4,123,28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3,715,08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1,917,23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1,917,23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28,237.9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28,237.9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150,684.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150,684.</w:t>
            </w:r>
          </w:p>
        </w:tc>
      </w:tr>
      <w:tr>
        <w:trPr>
          <w:trHeight w:val="374" w:hRule="exact"/>
        </w:trPr>
        <w:tc>
          <w:tcPr>
            <w:tcBorders>
              <w:left w:val="single" w:sz="4"/>
              <w:bottom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36.13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18.17</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18.17</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5.20</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5.20</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8.61</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8.61</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r>
    </w:tbl>
    <w:p>
      <w:pPr>
        <w:widowControl w:val="0"/>
        <w:spacing w:after="119" w:line="1" w:lineRule="exact"/>
      </w:pPr>
    </w:p>
    <w:p>
      <w:pPr>
        <w:pStyle w:val="Style1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可辨认资产、负债公允价值的确定方法：公平市场交易价格评估法。</w:t>
      </w:r>
    </w:p>
    <w:p>
      <w:pPr>
        <w:pStyle w:val="Style64"/>
        <w:keepNext/>
        <w:keepLines/>
        <w:widowControl w:val="0"/>
        <w:numPr>
          <w:ilvl w:val="0"/>
          <w:numId w:val="21"/>
        </w:numPr>
        <w:shd w:val="clear" w:color="auto" w:fill="auto"/>
        <w:bidi w:val="0"/>
        <w:spacing w:before="0" w:after="240" w:line="240" w:lineRule="auto"/>
        <w:ind w:left="0" w:right="0" w:firstLine="0"/>
        <w:jc w:val="left"/>
      </w:pPr>
      <w:bookmarkStart w:id="1418" w:name="bookmark1418"/>
      <w:bookmarkStart w:id="1419" w:name="bookmark1419"/>
      <w:bookmarkStart w:id="1420" w:name="bookmark1420"/>
      <w:bookmarkStart w:id="1421" w:name="bookmark1421"/>
      <w:bookmarkEnd w:id="1420"/>
      <w:r>
        <w:rPr>
          <w:color w:val="000000"/>
          <w:spacing w:val="0"/>
          <w:w w:val="100"/>
          <w:position w:val="0"/>
        </w:rPr>
        <w:t>购买日之前持有的股权按照公允价值重新计量产生的利得或损失</w:t>
      </w:r>
      <w:bookmarkEnd w:id="1418"/>
      <w:bookmarkEnd w:id="1419"/>
      <w:bookmarkEnd w:id="1421"/>
    </w:p>
    <w:p>
      <w:pPr>
        <w:pStyle w:val="Style27"/>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是否存在通过多次交易分步实现企业合并且在报告期内取得控制权的交易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4"/>
        <w:gridCol w:w="1598"/>
        <w:gridCol w:w="1594"/>
        <w:gridCol w:w="1618"/>
      </w:tblGrid>
      <w:tr>
        <w:trPr>
          <w:trHeight w:val="135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被购买方名称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购买日之前原持有 股权在购买日的账 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购买日之前原持有 股权在购买日的公 允价值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购买日之前原持有 股权按照公允价值 重新计量产生的利 得或损失</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购买日之前原持有 股权在购买日的公 允价值的确定方法</w:t>
            </w:r>
          </w:p>
          <w:p>
            <w:pPr>
              <w:pStyle w:val="Style7"/>
              <w:keepNext w:val="0"/>
              <w:keepLines w:val="0"/>
              <w:widowControl w:val="0"/>
              <w:shd w:val="clear" w:color="auto" w:fill="auto"/>
              <w:bidi w:val="0"/>
              <w:spacing w:before="0" w:after="0" w:line="312" w:lineRule="exact"/>
              <w:ind w:left="0" w:right="0" w:firstLine="340"/>
              <w:jc w:val="left"/>
              <w:rPr>
                <w:sz w:val="17"/>
                <w:szCs w:val="17"/>
              </w:rPr>
            </w:pPr>
            <w:r>
              <w:rPr>
                <w:rFonts w:ascii="SimSun" w:eastAsia="SimSun" w:hAnsi="SimSun" w:cs="SimSun"/>
                <w:color w:val="000000"/>
                <w:spacing w:val="0"/>
                <w:w w:val="100"/>
                <w:position w:val="0"/>
                <w:sz w:val="17"/>
                <w:szCs w:val="17"/>
              </w:rPr>
              <w:t>及主要假设</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购买日之前与原持 有股权相关的其他 综合收益转入投资 收益的金额</w:t>
            </w:r>
          </w:p>
        </w:tc>
      </w:tr>
      <w:tr>
        <w:trPr>
          <w:trHeight w:val="4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苏州能斯达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3,441,642.45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8,600,000.00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5,158,357.55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市价法</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180" w:line="468" w:lineRule="exact"/>
        <w:ind w:left="0" w:right="0" w:firstLine="440"/>
        <w:jc w:val="both"/>
      </w:pPr>
      <w:r>
        <w:rPr>
          <w:color w:val="000000"/>
          <w:spacing w:val="0"/>
          <w:w w:val="100"/>
          <w:position w:val="0"/>
        </w:rPr>
        <w:t>购买日之前原持有苏州能斯达的股权在购买日的公允价值系以公司新购买股权所支付的交易价格为 基础，根据苏州能斯达于原持有股权的购买日至新购买股权的购买日期间的持续经营情况进行相应调整而 确定。</w:t>
      </w:r>
      <w:r>
        <w:br w:type="page"/>
      </w:r>
    </w:p>
    <w:p>
      <w:pPr>
        <w:pStyle w:val="Style30"/>
        <w:keepNext/>
        <w:keepLines/>
        <w:widowControl w:val="0"/>
        <w:shd w:val="clear" w:color="auto" w:fill="auto"/>
        <w:bidi w:val="0"/>
        <w:spacing w:before="0" w:after="380" w:line="240" w:lineRule="auto"/>
        <w:ind w:left="0" w:right="0" w:firstLine="0"/>
        <w:jc w:val="left"/>
      </w:pPr>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sz w:val="20"/>
          <w:szCs w:val="20"/>
        </w:rPr>
        <w:t>2</w:t>
      </w:r>
      <w:r>
        <w:rPr>
          <w:color w:val="000000"/>
          <w:spacing w:val="0"/>
          <w:w w:val="100"/>
          <w:position w:val="0"/>
        </w:rPr>
        <w:t>、处置子公司</w:t>
      </w:r>
      <w:bookmarkEnd w:id="1422"/>
      <w:bookmarkEnd w:id="1423"/>
      <w:bookmarkEnd w:id="1424"/>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是否存在单次处置对子公司投资即丧失控制权的情形</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42"/>
        <w:gridCol w:w="571"/>
        <w:gridCol w:w="422"/>
        <w:gridCol w:w="566"/>
        <w:gridCol w:w="571"/>
        <w:gridCol w:w="566"/>
        <w:gridCol w:w="1277"/>
        <w:gridCol w:w="706"/>
        <w:gridCol w:w="710"/>
        <w:gridCol w:w="706"/>
        <w:gridCol w:w="854"/>
        <w:gridCol w:w="989"/>
        <w:gridCol w:w="1219"/>
      </w:tblGrid>
      <w:tr>
        <w:trPr>
          <w:trHeight w:val="198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子公 司名 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股权</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处置</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价款</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股权</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处置</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股权</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处置</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方式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丧失 控制 权的 时点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丧失 控制 权时 点的 确定 依据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处置价款与处 置投资对应的 合并财务报表 层面享有该子 公司净资产份 额的差额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账面价 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公允价 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按照公允 价值重新 计量剩余 股权产生 的利得或 损失</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丧失控制权 之日剩余股 权公允价值 的确定方法 及主要假设</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与原子公司股 权投资相关的 其他综合收益 转入投资损益 的金额</w:t>
            </w:r>
          </w:p>
        </w:tc>
      </w:tr>
      <w:tr>
        <w:trPr>
          <w:trHeight w:val="136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哈尔 滨盈 江</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3,020,</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51.0</w:t>
            </w:r>
          </w:p>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转让</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年</w:t>
            </w:r>
            <w:r>
              <w:rPr>
                <w:color w:val="000000"/>
                <w:spacing w:val="0"/>
                <w:w w:val="100"/>
                <w:position w:val="0"/>
              </w:rPr>
              <w:t xml:space="preserve">12 </w:t>
            </w:r>
            <w:r>
              <w:rPr>
                <w:rFonts w:ascii="SimSun" w:eastAsia="SimSun" w:hAnsi="SimSun" w:cs="SimSun"/>
                <w:color w:val="000000"/>
                <w:spacing w:val="0"/>
                <w:w w:val="100"/>
                <w:position w:val="0"/>
                <w:sz w:val="17"/>
                <w:szCs w:val="17"/>
              </w:rPr>
              <w:t>月</w:t>
            </w:r>
            <w:r>
              <w:rPr>
                <w:color w:val="000000"/>
                <w:spacing w:val="0"/>
                <w:w w:val="100"/>
                <w:position w:val="0"/>
              </w:rPr>
              <w:t>27</w:t>
            </w:r>
          </w:p>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股权</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转让</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881,241.25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pStyle w:val="Style15"/>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本次出售子公司股权后，公司不再持有哈尔滨盈江股权。</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7"/>
        <w:keepNext w:val="0"/>
        <w:keepLines w:val="0"/>
        <w:widowControl w:val="0"/>
        <w:shd w:val="clear" w:color="auto" w:fill="auto"/>
        <w:bidi w:val="0"/>
        <w:spacing w:before="0" w:after="3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i/>
          <w:iCs/>
          <w:color w:val="000000"/>
          <w:spacing w:val="0"/>
          <w:w w:val="100"/>
          <w:position w:val="0"/>
          <w:sz w:val="19"/>
          <w:szCs w:val="19"/>
        </w:rPr>
        <w:t>V</w:t>
      </w:r>
      <w:r>
        <w:rPr>
          <w:i/>
          <w:iCs/>
          <w:color w:val="000000"/>
          <w:spacing w:val="0"/>
          <w:w w:val="100"/>
          <w:position w:val="0"/>
          <w:sz w:val="18"/>
          <w:szCs w:val="18"/>
        </w:rPr>
        <w:t>否</w:t>
      </w:r>
    </w:p>
    <w:p>
      <w:pPr>
        <w:pStyle w:val="Style30"/>
        <w:keepNext/>
        <w:keepLines/>
        <w:widowControl w:val="0"/>
        <w:shd w:val="clear" w:color="auto" w:fill="auto"/>
        <w:bidi w:val="0"/>
        <w:spacing w:before="0" w:after="38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sz w:val="20"/>
          <w:szCs w:val="20"/>
        </w:rPr>
        <w:t>3</w:t>
      </w:r>
      <w:bookmarkEnd w:id="1427"/>
      <w:r>
        <w:rPr>
          <w:color w:val="000000"/>
          <w:spacing w:val="0"/>
          <w:w w:val="100"/>
          <w:position w:val="0"/>
        </w:rPr>
        <w:t>、其他原因的合并范围变动</w:t>
      </w:r>
      <w:bookmarkEnd w:id="1425"/>
      <w:bookmarkEnd w:id="1426"/>
      <w:bookmarkEnd w:id="1428"/>
    </w:p>
    <w:p>
      <w:pPr>
        <w:pStyle w:val="Style27"/>
        <w:keepNext w:val="0"/>
        <w:keepLines w:val="0"/>
        <w:widowControl w:val="0"/>
        <w:shd w:val="clear" w:color="auto" w:fill="auto"/>
        <w:bidi w:val="0"/>
        <w:spacing w:before="0" w:after="20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15"/>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报告期内，公司纳入合并范围的新设立子公司情况如下:</w:t>
      </w:r>
    </w:p>
    <w:tbl>
      <w:tblPr>
        <w:tblOverlap w:val="never"/>
        <w:jc w:val="center"/>
        <w:tblLayout w:type="fixed"/>
      </w:tblPr>
      <w:tblGrid>
        <w:gridCol w:w="2352"/>
        <w:gridCol w:w="2184"/>
        <w:gridCol w:w="2578"/>
        <w:gridCol w:w="2592"/>
      </w:tblGrid>
      <w:tr>
        <w:trPr>
          <w:trHeight w:val="37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长期股权投资初始成本</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股权比例（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汉威智源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2015/09/18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277,481,900.00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65.00</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汉威祥云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威研融创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2016/01/12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142,293,780.00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畅威物联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2016/06/06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37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吉地艾斯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2016/08/15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51.00</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1429" w:name="bookmark1429"/>
      <w:bookmarkStart w:id="1430" w:name="bookmark1430"/>
      <w:bookmarkStart w:id="1431" w:name="bookmark1431"/>
      <w:bookmarkStart w:id="1432" w:name="bookmark1432"/>
      <w:r>
        <w:rPr>
          <w:color w:val="000000"/>
          <w:spacing w:val="0"/>
          <w:w w:val="100"/>
          <w:position w:val="0"/>
          <w:sz w:val="24"/>
          <w:szCs w:val="24"/>
        </w:rPr>
        <w:t>九</w:t>
      </w:r>
      <w:bookmarkEnd w:id="1431"/>
      <w:r>
        <w:rPr>
          <w:color w:val="000000"/>
          <w:spacing w:val="0"/>
          <w:w w:val="100"/>
          <w:position w:val="0"/>
          <w:sz w:val="24"/>
          <w:szCs w:val="24"/>
        </w:rPr>
        <w:t>、在其他主体中的权益</w:t>
      </w:r>
      <w:bookmarkEnd w:id="1429"/>
      <w:bookmarkEnd w:id="1430"/>
      <w:bookmarkEnd w:id="1432"/>
    </w:p>
    <w:p>
      <w:pPr>
        <w:pStyle w:val="Style30"/>
        <w:keepNext/>
        <w:keepLines/>
        <w:widowControl w:val="0"/>
        <w:shd w:val="clear" w:color="auto" w:fill="auto"/>
        <w:bidi w:val="0"/>
        <w:spacing w:before="0" w:after="380" w:line="240" w:lineRule="auto"/>
        <w:ind w:left="0" w:right="0" w:firstLine="0"/>
        <w:jc w:val="left"/>
      </w:pPr>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sz w:val="20"/>
          <w:szCs w:val="20"/>
        </w:rPr>
        <w:t>1</w:t>
      </w:r>
      <w:r>
        <w:rPr>
          <w:color w:val="000000"/>
          <w:spacing w:val="0"/>
          <w:w w:val="100"/>
          <w:position w:val="0"/>
        </w:rPr>
        <w:t>、在子公司中的权益</w:t>
      </w:r>
      <w:bookmarkEnd w:id="1433"/>
      <w:bookmarkEnd w:id="1434"/>
      <w:bookmarkEnd w:id="1435"/>
    </w:p>
    <w:p>
      <w:pPr>
        <w:pStyle w:val="Style64"/>
        <w:keepNext/>
        <w:keepLines/>
        <w:widowControl w:val="0"/>
        <w:shd w:val="clear" w:color="auto" w:fill="auto"/>
        <w:bidi w:val="0"/>
        <w:spacing w:before="0" w:after="320" w:line="240" w:lineRule="auto"/>
        <w:ind w:left="0" w:right="0" w:firstLine="140"/>
        <w:jc w:val="left"/>
      </w:pPr>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sz w:val="20"/>
          <w:szCs w:val="20"/>
        </w:rPr>
        <w:t>（1</w:t>
      </w:r>
      <w:r>
        <w:rPr>
          <w:color w:val="000000"/>
          <w:spacing w:val="0"/>
          <w:w w:val="100"/>
          <w:position w:val="0"/>
        </w:rPr>
        <w:t>）企业集团的构成</w:t>
      </w:r>
      <w:bookmarkEnd w:id="1436"/>
      <w:bookmarkEnd w:id="1437"/>
      <w:bookmarkEnd w:id="1438"/>
    </w:p>
    <w:tbl>
      <w:tblPr>
        <w:tblOverlap w:val="never"/>
        <w:jc w:val="center"/>
        <w:tblLayout w:type="fixed"/>
      </w:tblPr>
      <w:tblGrid>
        <w:gridCol w:w="1392"/>
        <w:gridCol w:w="1037"/>
        <w:gridCol w:w="850"/>
        <w:gridCol w:w="3403"/>
        <w:gridCol w:w="710"/>
        <w:gridCol w:w="566"/>
        <w:gridCol w:w="1651"/>
      </w:tblGrid>
      <w:tr>
        <w:trPr>
          <w:trHeight w:val="427"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4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炜盛科技</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气敏元件、传感器的开发、生产、销售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widowControl w:val="0"/>
        <w:spacing w:line="1" w:lineRule="exact"/>
      </w:pPr>
      <w:r>
        <w:br w:type="page"/>
      </w:r>
    </w:p>
    <w:tbl>
      <w:tblPr>
        <w:tblOverlap w:val="never"/>
        <w:jc w:val="center"/>
        <w:tblLayout w:type="fixed"/>
      </w:tblPr>
      <w:tblGrid>
        <w:gridCol w:w="1392"/>
        <w:gridCol w:w="1037"/>
        <w:gridCol w:w="850"/>
        <w:gridCol w:w="3403"/>
        <w:gridCol w:w="710"/>
        <w:gridCol w:w="566"/>
        <w:gridCol w:w="1651"/>
      </w:tblGrid>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汉威智慧安全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监控、检测仪表的研发、生产、销售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沈阳汉威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沈阳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沈阳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仪器仪表销售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智威宇讯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技术推广、自主经营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上海中威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公共安全设备及器材的研发、销售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沈阳金建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沈阳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沈阳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电子地图、地理信息工程项目开发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非同一控制下合并</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上海英吉森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仪器仪表研发、生产、销售、技术服务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非同一控制下合并</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鞍山易兴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鞍山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鞍山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公共、环保领域</w:t>
            </w:r>
            <w:r>
              <w:rPr>
                <w:color w:val="000000"/>
                <w:spacing w:val="0"/>
                <w:w w:val="100"/>
                <w:position w:val="0"/>
                <w:sz w:val="18"/>
                <w:szCs w:val="18"/>
              </w:rPr>
              <w:t>SCADA</w:t>
            </w:r>
            <w:r>
              <w:rPr>
                <w:rFonts w:ascii="SimSun" w:eastAsia="SimSun" w:hAnsi="SimSun" w:cs="SimSun"/>
                <w:color w:val="000000"/>
                <w:spacing w:val="0"/>
                <w:w w:val="100"/>
                <w:position w:val="0"/>
                <w:sz w:val="17"/>
                <w:szCs w:val="17"/>
              </w:rPr>
              <w:t>系统开发、设计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非同一控制下合并</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嘉园环保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废水、废气环保工程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非同一控制下合并</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汉威公用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城市基础设施建设、工程设计及施工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北京威果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技术推广服务及电子产品销售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汉威智能仪表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智能水表及智能软件系统的研发、销售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广东龙泉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软件、系统开发及管线测漏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非同一控制下合并</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雪城软件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软件、系统开发及运营维护</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非同一控制下合并</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百隆工程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市政公用工程施工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非同一控制下合并</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苏州能斯达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电子产品的研发及销售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非同一控制下合并</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德析检测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环境监测、公共卫生检测与评价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非同一控制下合并</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汉威智源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城市供热工程的承包、建设及运营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汉威祥云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数据服务，技术开发、咨询、服务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威研融创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数据科技等领域内的技术开发、咨询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畅威物联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检测仪器仪表的研发、生产、销售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4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吉地艾斯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传感器、检测仪器的研发、生产、销售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bl>
    <w:p>
      <w:pPr>
        <w:pStyle w:val="Style27"/>
        <w:keepNext w:val="0"/>
        <w:keepLines w:val="0"/>
        <w:widowControl w:val="0"/>
        <w:shd w:val="clear" w:color="auto" w:fill="auto"/>
        <w:bidi w:val="0"/>
        <w:spacing w:before="0" w:after="0" w:line="504" w:lineRule="exact"/>
        <w:ind w:left="0" w:right="0" w:firstLine="0"/>
        <w:jc w:val="left"/>
      </w:pPr>
      <w:r>
        <w:rPr>
          <w:color w:val="000000"/>
          <w:spacing w:val="0"/>
          <w:w w:val="100"/>
          <w:position w:val="0"/>
        </w:rPr>
        <w:t>在子公司的持股比例不同于表决权比例的说明：</w:t>
      </w:r>
    </w:p>
    <w:p>
      <w:pPr>
        <w:pStyle w:val="Style27"/>
        <w:keepNext w:val="0"/>
        <w:keepLines w:val="0"/>
        <w:widowControl w:val="0"/>
        <w:shd w:val="clear" w:color="auto" w:fill="auto"/>
        <w:bidi w:val="0"/>
        <w:spacing w:before="0" w:after="0" w:line="504"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7"/>
        <w:keepNext w:val="0"/>
        <w:keepLines w:val="0"/>
        <w:widowControl w:val="0"/>
        <w:shd w:val="clear" w:color="auto" w:fill="auto"/>
        <w:bidi w:val="0"/>
        <w:spacing w:before="0" w:after="0" w:line="504" w:lineRule="exact"/>
        <w:ind w:left="0" w:right="0" w:firstLine="0"/>
        <w:jc w:val="left"/>
      </w:pPr>
      <w:r>
        <w:rPr>
          <w:color w:val="000000"/>
          <w:spacing w:val="0"/>
          <w:w w:val="100"/>
          <w:position w:val="0"/>
        </w:rPr>
        <w:t>确定公司是代理人还是委托人的依据：</w:t>
      </w:r>
    </w:p>
    <w:p>
      <w:pPr>
        <w:pStyle w:val="Style27"/>
        <w:keepNext w:val="0"/>
        <w:keepLines w:val="0"/>
        <w:widowControl w:val="0"/>
        <w:shd w:val="clear" w:color="auto" w:fill="auto"/>
        <w:bidi w:val="0"/>
        <w:spacing w:before="0" w:after="460" w:line="504" w:lineRule="exact"/>
        <w:ind w:left="0" w:right="0" w:firstLine="0"/>
        <w:jc w:val="left"/>
      </w:pPr>
      <w:r>
        <w:rPr>
          <w:color w:val="000000"/>
          <w:spacing w:val="0"/>
          <w:w w:val="100"/>
          <w:position w:val="0"/>
        </w:rPr>
        <w:t>其他说明：</w:t>
      </w:r>
    </w:p>
    <w:p>
      <w:pPr>
        <w:pStyle w:val="Style64"/>
        <w:keepNext/>
        <w:keepLines/>
        <w:widowControl w:val="0"/>
        <w:shd w:val="clear" w:color="auto" w:fill="auto"/>
        <w:bidi w:val="0"/>
        <w:spacing w:before="0" w:line="240" w:lineRule="auto"/>
        <w:ind w:left="0" w:right="0" w:firstLine="0"/>
        <w:jc w:val="left"/>
      </w:pPr>
      <w:bookmarkStart w:id="1439" w:name="bookmark1439"/>
      <w:bookmarkStart w:id="1440" w:name="bookmark1440"/>
      <w:bookmarkStart w:id="1441" w:name="bookmark1441"/>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)重要的非全资子公司</w:t>
      </w:r>
      <w:bookmarkEnd w:id="1439"/>
      <w:bookmarkEnd w:id="1440"/>
      <w:bookmarkEnd w:id="144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25"/>
        <w:gridCol w:w="1906"/>
        <w:gridCol w:w="1901"/>
        <w:gridCol w:w="1944"/>
      </w:tblGrid>
      <w:tr>
        <w:trPr>
          <w:trHeight w:val="78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本期归属于少数股东的</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损益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本期向少数股东宣告分</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派的股利</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期末少数股东权益余额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嘉园环保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7,402,610.33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71,179,307.96</w:t>
            </w:r>
          </w:p>
        </w:tc>
      </w:tr>
      <w:tr>
        <w:trPr>
          <w:trHeight w:val="4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汉威公用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13,960,124.63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186,600,548.54</w:t>
            </w:r>
          </w:p>
        </w:tc>
      </w:tr>
    </w:tbl>
    <w:p>
      <w:pPr>
        <w:widowControl w:val="0"/>
        <w:spacing w:line="1" w:lineRule="exact"/>
      </w:pPr>
      <w:r>
        <w:br w:type="page"/>
      </w:r>
    </w:p>
    <w:tbl>
      <w:tblPr>
        <w:tblOverlap w:val="never"/>
        <w:jc w:val="center"/>
        <w:tblLayout w:type="fixed"/>
      </w:tblPr>
      <w:tblGrid>
        <w:gridCol w:w="1934"/>
        <w:gridCol w:w="1915"/>
        <w:gridCol w:w="1915"/>
        <w:gridCol w:w="1910"/>
        <w:gridCol w:w="1934"/>
      </w:tblGrid>
      <w:tr>
        <w:trPr>
          <w:trHeight w:val="456"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汉威智源</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5,673,245.94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155,086,571.87</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4"/>
        <w:keepNext/>
        <w:keepLines/>
        <w:widowControl w:val="0"/>
        <w:shd w:val="clear" w:color="auto" w:fill="auto"/>
        <w:bidi w:val="0"/>
        <w:spacing w:before="0" w:line="240" w:lineRule="auto"/>
        <w:ind w:left="0" w:right="0" w:firstLine="0"/>
        <w:jc w:val="left"/>
      </w:pPr>
      <w:bookmarkStart w:id="1442" w:name="bookmark1442"/>
      <w:bookmarkStart w:id="1443" w:name="bookmark1443"/>
      <w:bookmarkStart w:id="1444" w:name="bookmark1444"/>
      <w:bookmarkStart w:id="1445" w:name="bookmark1445"/>
      <w:r>
        <w:rPr>
          <w:color w:val="000000"/>
          <w:spacing w:val="0"/>
          <w:w w:val="100"/>
          <w:position w:val="0"/>
        </w:rPr>
        <w:t>（</w:t>
      </w:r>
      <w:bookmarkEnd w:id="1444"/>
      <w:r>
        <w:rPr>
          <w:rFonts w:ascii="Times New Roman" w:eastAsia="Times New Roman" w:hAnsi="Times New Roman" w:cs="Times New Roman"/>
          <w:color w:val="000000"/>
          <w:spacing w:val="0"/>
          <w:w w:val="100"/>
          <w:position w:val="0"/>
          <w:sz w:val="20"/>
          <w:szCs w:val="20"/>
        </w:rPr>
        <w:t>3</w:t>
      </w:r>
      <w:r>
        <w:rPr>
          <w:color w:val="000000"/>
          <w:spacing w:val="0"/>
          <w:w w:val="100"/>
          <w:position w:val="0"/>
        </w:rPr>
        <w:t>）重要非全资子公司的主要财务信息</w:t>
      </w:r>
      <w:bookmarkEnd w:id="1442"/>
      <w:bookmarkEnd w:id="1443"/>
      <w:bookmarkEnd w:id="144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54"/>
        <w:gridCol w:w="739"/>
        <w:gridCol w:w="734"/>
        <w:gridCol w:w="734"/>
        <w:gridCol w:w="739"/>
        <w:gridCol w:w="734"/>
        <w:gridCol w:w="734"/>
        <w:gridCol w:w="734"/>
        <w:gridCol w:w="734"/>
        <w:gridCol w:w="734"/>
        <w:gridCol w:w="739"/>
        <w:gridCol w:w="734"/>
        <w:gridCol w:w="754"/>
      </w:tblGrid>
      <w:tr>
        <w:trPr>
          <w:trHeight w:val="427"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名称</w:t>
            </w:r>
          </w:p>
        </w:tc>
        <w:tc>
          <w:tcPr>
            <w:gridSpan w:val="6"/>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资产合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负债合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非流动</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资产合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非流动</w:t>
            </w:r>
          </w:p>
          <w:p>
            <w:pPr>
              <w:pStyle w:val="Style7"/>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r>
      <w:tr>
        <w:trPr>
          <w:trHeight w:val="37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嘉园环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274,893,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337,692,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612,585,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190,398,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103,681,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294,079,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244,006,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326,888,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570,895,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176,579,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122,488,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299,067,</w:t>
            </w:r>
          </w:p>
        </w:tc>
      </w:tr>
      <w:tr>
        <w:trPr>
          <w:trHeight w:val="341" w:hRule="exact"/>
        </w:trPr>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744.6</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149.71</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894.31</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572.14</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color w:val="000000"/>
                <w:spacing w:val="0"/>
                <w:w w:val="100"/>
                <w:position w:val="0"/>
              </w:rPr>
              <w:t>093.45</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665.59</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952.02</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446.49</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398.51</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774.10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052.29</w:t>
            </w: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826.39</w:t>
            </w:r>
          </w:p>
        </w:tc>
      </w:tr>
      <w:tr>
        <w:trPr>
          <w:trHeight w:val="37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汉威公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835,584,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318,285,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1,153,87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251,792,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368,933,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620,725,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875,783,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212,593,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1,088,37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368,291,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457,235,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825,526,</w:t>
            </w:r>
          </w:p>
        </w:tc>
      </w:tr>
      <w:tr>
        <w:trPr>
          <w:trHeight w:val="341" w:hRule="exact"/>
        </w:trPr>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407.35</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903.82</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0,311.17</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497.48</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color w:val="000000"/>
                <w:spacing w:val="0"/>
                <w:w w:val="100"/>
                <w:position w:val="0"/>
              </w:rPr>
              <w:t>389.28</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886.76</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529.03</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931.10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7,460.13</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035.98</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078.76</w:t>
            </w: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114.74</w:t>
            </w:r>
          </w:p>
        </w:tc>
      </w:tr>
      <w:tr>
        <w:trPr>
          <w:trHeight w:val="74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汉威智</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源</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633,665,</w:t>
            </w:r>
          </w:p>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833.55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332,873,</w:t>
            </w:r>
          </w:p>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190.48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966,539,</w:t>
            </w:r>
          </w:p>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024.03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360,991,</w:t>
            </w:r>
          </w:p>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275.74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162,443,</w:t>
            </w:r>
          </w:p>
          <w:p>
            <w:pPr>
              <w:pStyle w:val="Style7"/>
              <w:keepNext w:val="0"/>
              <w:keepLines w:val="0"/>
              <w:widowControl w:val="0"/>
              <w:shd w:val="clear" w:color="auto" w:fill="auto"/>
              <w:bidi w:val="0"/>
              <w:spacing w:before="0" w:after="0" w:line="240" w:lineRule="auto"/>
              <w:ind w:left="0" w:right="0" w:firstLine="180"/>
              <w:jc w:val="both"/>
            </w:pPr>
            <w:r>
              <w:rPr>
                <w:color w:val="000000"/>
                <w:spacing w:val="0"/>
                <w:w w:val="100"/>
                <w:position w:val="0"/>
              </w:rPr>
              <w:t>257.22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523,434,</w:t>
            </w:r>
          </w:p>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532.96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80"/>
        <w:gridCol w:w="1061"/>
        <w:gridCol w:w="1061"/>
        <w:gridCol w:w="1066"/>
        <w:gridCol w:w="1066"/>
        <w:gridCol w:w="1061"/>
        <w:gridCol w:w="1066"/>
        <w:gridCol w:w="1061"/>
        <w:gridCol w:w="1085"/>
      </w:tblGrid>
      <w:tr>
        <w:trPr>
          <w:trHeight w:val="427"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r>
      <w:tr>
        <w:trPr>
          <w:trHeight w:val="4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嘉园环保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228,890,887.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46,678,656.6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46,678,656.6</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5,105,452.21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231,976,039.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44,258,973.6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44,258,973.6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25,500,526.0</w:t>
            </w: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374"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汉威公用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246,960,802.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39,886,179.0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39,886,179.0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56,357,833.0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161,813,852.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38,786,033.0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38,786,033.0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63,425,112.5</w:t>
            </w:r>
          </w:p>
        </w:tc>
      </w:tr>
      <w:tr>
        <w:trPr>
          <w:trHeight w:val="341"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54</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2</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374"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汉威智源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133,292,674.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16,209,265.1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16,209,265.1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125,437,722.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4</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4"/>
        <w:keepNext/>
        <w:keepLines/>
        <w:widowControl w:val="0"/>
        <w:shd w:val="clear" w:color="auto" w:fill="auto"/>
        <w:tabs>
          <w:tab w:pos="493" w:val="left"/>
        </w:tabs>
        <w:bidi w:val="0"/>
        <w:spacing w:before="0" w:line="240" w:lineRule="auto"/>
        <w:ind w:left="0" w:right="0" w:firstLine="0"/>
        <w:jc w:val="left"/>
      </w:pPr>
      <w:bookmarkStart w:id="1446" w:name="bookmark1446"/>
      <w:bookmarkStart w:id="1447" w:name="bookmark1447"/>
      <w:bookmarkStart w:id="1448" w:name="bookmark1448"/>
      <w:bookmarkStart w:id="1449" w:name="bookmark1449"/>
      <w:r>
        <w:rPr>
          <w:color w:val="000000"/>
          <w:spacing w:val="0"/>
          <w:w w:val="100"/>
          <w:position w:val="0"/>
        </w:rPr>
        <w:t>（</w:t>
      </w:r>
      <w:bookmarkEnd w:id="1448"/>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t>使用企业集团资产和清偿企业集团债务的重大限制</w:t>
      </w:r>
      <w:bookmarkEnd w:id="1446"/>
      <w:bookmarkEnd w:id="1447"/>
      <w:bookmarkEnd w:id="1449"/>
    </w:p>
    <w:p>
      <w:pPr>
        <w:pStyle w:val="Style64"/>
        <w:keepNext/>
        <w:keepLines/>
        <w:widowControl w:val="0"/>
        <w:shd w:val="clear" w:color="auto" w:fill="auto"/>
        <w:tabs>
          <w:tab w:pos="493" w:val="left"/>
        </w:tabs>
        <w:bidi w:val="0"/>
        <w:spacing w:before="0" w:line="240" w:lineRule="auto"/>
        <w:ind w:left="0" w:right="0" w:firstLine="0"/>
        <w:jc w:val="left"/>
      </w:pPr>
      <w:bookmarkStart w:id="1450" w:name="bookmark1450"/>
      <w:bookmarkStart w:id="1451" w:name="bookmark1451"/>
      <w:bookmarkStart w:id="1452" w:name="bookmark1452"/>
      <w:bookmarkStart w:id="1453" w:name="bookmark1453"/>
      <w:r>
        <w:rPr>
          <w:color w:val="000000"/>
          <w:spacing w:val="0"/>
          <w:w w:val="100"/>
          <w:position w:val="0"/>
        </w:rPr>
        <w:t>（</w:t>
      </w:r>
      <w:bookmarkEnd w:id="1452"/>
      <w:r>
        <w:rPr>
          <w:rFonts w:ascii="Times New Roman" w:eastAsia="Times New Roman" w:hAnsi="Times New Roman" w:cs="Times New Roman"/>
          <w:color w:val="000000"/>
          <w:spacing w:val="0"/>
          <w:w w:val="100"/>
          <w:position w:val="0"/>
          <w:sz w:val="20"/>
          <w:szCs w:val="20"/>
        </w:rPr>
        <w:t>5</w:t>
      </w:r>
      <w:r>
        <w:rPr>
          <w:color w:val="000000"/>
          <w:spacing w:val="0"/>
          <w:w w:val="100"/>
          <w:position w:val="0"/>
        </w:rPr>
        <w:t>）</w:t>
        <w:tab/>
        <w:t>向纳入合并财务报表范围的结构化主体提供的财务支持或其他支持</w:t>
      </w:r>
      <w:bookmarkEnd w:id="1450"/>
      <w:bookmarkEnd w:id="1451"/>
      <w:bookmarkEnd w:id="1453"/>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sz w:val="20"/>
          <w:szCs w:val="20"/>
        </w:rPr>
        <w:t>2</w:t>
      </w:r>
      <w:r>
        <w:rPr>
          <w:color w:val="000000"/>
          <w:spacing w:val="0"/>
          <w:w w:val="100"/>
          <w:position w:val="0"/>
        </w:rPr>
        <w:t>、在子公司的所有者权益份额发生变化且仍控制子公司的交易</w:t>
      </w:r>
      <w:bookmarkEnd w:id="1454"/>
      <w:bookmarkEnd w:id="1455"/>
      <w:bookmarkEnd w:id="1456"/>
    </w:p>
    <w:p>
      <w:pPr>
        <w:pStyle w:val="Style64"/>
        <w:keepNext/>
        <w:keepLines/>
        <w:widowControl w:val="0"/>
        <w:shd w:val="clear" w:color="auto" w:fill="auto"/>
        <w:bidi w:val="0"/>
        <w:spacing w:before="0" w:after="440" w:line="240" w:lineRule="auto"/>
        <w:ind w:left="0" w:right="0" w:firstLine="0"/>
        <w:jc w:val="left"/>
      </w:pPr>
      <w:bookmarkStart w:id="1457" w:name="bookmark1457"/>
      <w:bookmarkStart w:id="1458" w:name="bookmark1458"/>
      <w:bookmarkStart w:id="1459" w:name="bookmark1459"/>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）在子公司所有者权益份额发生变化的情况说明</w:t>
      </w:r>
      <w:bookmarkEnd w:id="1457"/>
      <w:bookmarkEnd w:id="1458"/>
      <w:bookmarkEnd w:id="1459"/>
    </w:p>
    <w:p>
      <w:pPr>
        <w:pStyle w:val="Style15"/>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根据</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25</w:t>
      </w:r>
      <w:r>
        <w:rPr>
          <w:color w:val="000000"/>
          <w:spacing w:val="0"/>
          <w:w w:val="100"/>
          <w:position w:val="0"/>
        </w:rPr>
        <w:t>日上海中威股东会决议，由本公司受让上海中威原少数股东持有的</w:t>
      </w:r>
      <w:r>
        <w:rPr>
          <w:color w:val="000000"/>
          <w:spacing w:val="0"/>
          <w:w w:val="100"/>
          <w:position w:val="0"/>
          <w:sz w:val="20"/>
          <w:szCs w:val="20"/>
        </w:rPr>
        <w:t>15.00%</w:t>
      </w:r>
      <w:r>
        <w:rPr>
          <w:color w:val="000000"/>
          <w:spacing w:val="0"/>
          <w:w w:val="100"/>
          <w:position w:val="0"/>
        </w:rPr>
        <w:t>股权。</w:t>
      </w:r>
      <w:r>
        <w:br w:type="page"/>
      </w:r>
    </w:p>
    <w:p>
      <w:pPr>
        <w:pStyle w:val="Style15"/>
        <w:keepNext w:val="0"/>
        <w:keepLines w:val="0"/>
        <w:widowControl w:val="0"/>
        <w:shd w:val="clear" w:color="auto" w:fill="auto"/>
        <w:bidi w:val="0"/>
        <w:spacing w:before="0" w:after="460" w:line="240" w:lineRule="auto"/>
        <w:ind w:left="0" w:right="0" w:firstLine="0"/>
        <w:jc w:val="left"/>
      </w:pPr>
      <w:r>
        <w:rPr>
          <w:color w:val="000000"/>
          <w:spacing w:val="0"/>
          <w:w w:val="100"/>
          <w:position w:val="0"/>
        </w:rPr>
        <w:t>工商变更登记于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14</w:t>
      </w:r>
      <w:r>
        <w:rPr>
          <w:color w:val="000000"/>
          <w:spacing w:val="0"/>
          <w:w w:val="100"/>
          <w:position w:val="0"/>
        </w:rPr>
        <w:t>日完成后，本公司持有上海中威的股权比例由</w:t>
      </w:r>
      <w:r>
        <w:rPr>
          <w:color w:val="000000"/>
          <w:spacing w:val="0"/>
          <w:w w:val="100"/>
          <w:position w:val="0"/>
          <w:sz w:val="20"/>
          <w:szCs w:val="20"/>
        </w:rPr>
        <w:t>43.00%</w:t>
      </w:r>
      <w:r>
        <w:rPr>
          <w:color w:val="000000"/>
          <w:spacing w:val="0"/>
          <w:w w:val="100"/>
          <w:position w:val="0"/>
        </w:rPr>
        <w:t>变为</w:t>
      </w:r>
      <w:r>
        <w:rPr>
          <w:color w:val="000000"/>
          <w:spacing w:val="0"/>
          <w:w w:val="100"/>
          <w:position w:val="0"/>
          <w:sz w:val="20"/>
          <w:szCs w:val="20"/>
        </w:rPr>
        <w:t>58.00%</w:t>
      </w:r>
      <w:r>
        <w:rPr>
          <w:color w:val="000000"/>
          <w:spacing w:val="0"/>
          <w:w w:val="100"/>
          <w:position w:val="0"/>
        </w:rPr>
        <w:t>。</w:t>
      </w:r>
    </w:p>
    <w:p>
      <w:pPr>
        <w:pStyle w:val="Style64"/>
        <w:keepNext/>
        <w:keepLines/>
        <w:widowControl w:val="0"/>
        <w:shd w:val="clear" w:color="auto" w:fill="auto"/>
        <w:bidi w:val="0"/>
        <w:spacing w:before="0" w:line="240" w:lineRule="auto"/>
        <w:ind w:left="0" w:right="0" w:firstLine="0"/>
        <w:jc w:val="left"/>
      </w:pPr>
      <w:bookmarkStart w:id="1460" w:name="bookmark1460"/>
      <w:bookmarkStart w:id="1461" w:name="bookmark1461"/>
      <w:bookmarkStart w:id="1462" w:name="bookmark1462"/>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)交易对于少数股东权益及归属于母公司所有者权益的影响</w:t>
      </w:r>
      <w:bookmarkEnd w:id="1460"/>
      <w:bookmarkEnd w:id="1461"/>
      <w:bookmarkEnd w:id="146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05"/>
        <w:gridCol w:w="4800"/>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上海中威</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购买成本</w:t>
            </w:r>
            <w:r>
              <w:rPr>
                <w:color w:val="000000"/>
                <w:spacing w:val="0"/>
                <w:w w:val="100"/>
                <w:position w:val="0"/>
                <w:sz w:val="18"/>
                <w:szCs w:val="18"/>
              </w:rPr>
              <w:t>/</w:t>
            </w:r>
            <w:r>
              <w:rPr>
                <w:rFonts w:ascii="SimSun" w:eastAsia="SimSun" w:hAnsi="SimSun" w:cs="SimSun"/>
                <w:color w:val="000000"/>
                <w:spacing w:val="0"/>
                <w:w w:val="100"/>
                <w:position w:val="0"/>
                <w:sz w:val="17"/>
                <w:szCs w:val="17"/>
              </w:rPr>
              <w:t>处置对价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13,125,000.00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现金</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13,125,000.00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购买成本</w:t>
            </w:r>
            <w:r>
              <w:rPr>
                <w:color w:val="000000"/>
                <w:spacing w:val="0"/>
                <w:w w:val="100"/>
                <w:position w:val="0"/>
                <w:sz w:val="18"/>
                <w:szCs w:val="18"/>
              </w:rPr>
              <w:t>/</w:t>
            </w:r>
            <w:r>
              <w:rPr>
                <w:rFonts w:ascii="SimSun" w:eastAsia="SimSun" w:hAnsi="SimSun" w:cs="SimSun"/>
                <w:color w:val="000000"/>
                <w:spacing w:val="0"/>
                <w:w w:val="100"/>
                <w:position w:val="0"/>
                <w:sz w:val="17"/>
                <w:szCs w:val="17"/>
              </w:rPr>
              <w:t>处置对价合计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13,125,000.00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减：按取得</w:t>
            </w:r>
            <w:r>
              <w:rPr>
                <w:color w:val="000000"/>
                <w:spacing w:val="0"/>
                <w:w w:val="100"/>
                <w:position w:val="0"/>
                <w:sz w:val="18"/>
                <w:szCs w:val="18"/>
              </w:rPr>
              <w:t>/</w:t>
            </w:r>
            <w:r>
              <w:rPr>
                <w:rFonts w:ascii="SimSun" w:eastAsia="SimSun" w:hAnsi="SimSun" w:cs="SimSun"/>
                <w:color w:val="000000"/>
                <w:spacing w:val="0"/>
                <w:w w:val="100"/>
                <w:position w:val="0"/>
                <w:sz w:val="17"/>
                <w:szCs w:val="17"/>
              </w:rPr>
              <w:t>处置的股权比例计算的子公司净资产份额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3,366,216.74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9,758,783.26</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其中：调整资本公积</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9,758,783.26</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sz w:val="20"/>
          <w:szCs w:val="20"/>
        </w:rPr>
        <w:t>3</w:t>
      </w:r>
      <w:bookmarkEnd w:id="1465"/>
      <w:r>
        <w:rPr>
          <w:color w:val="000000"/>
          <w:spacing w:val="0"/>
          <w:w w:val="100"/>
          <w:position w:val="0"/>
        </w:rPr>
        <w:t>、在合营安排或联营企业中的权益</w:t>
      </w:r>
      <w:bookmarkEnd w:id="1463"/>
      <w:bookmarkEnd w:id="1464"/>
      <w:bookmarkEnd w:id="1466"/>
    </w:p>
    <w:p>
      <w:pPr>
        <w:pStyle w:val="Style64"/>
        <w:keepNext/>
        <w:keepLines/>
        <w:widowControl w:val="0"/>
        <w:shd w:val="clear" w:color="auto" w:fill="auto"/>
        <w:bidi w:val="0"/>
        <w:spacing w:before="0" w:line="240" w:lineRule="auto"/>
        <w:ind w:left="0" w:right="0" w:firstLine="0"/>
        <w:jc w:val="left"/>
      </w:pPr>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sz w:val="20"/>
          <w:szCs w:val="20"/>
        </w:rPr>
        <w:t>(1</w:t>
      </w:r>
      <w:r>
        <w:rPr>
          <w:color w:val="000000"/>
          <w:spacing w:val="0"/>
          <w:w w:val="100"/>
          <w:position w:val="0"/>
        </w:rPr>
        <w:t>)不重要的合营企业和联营企业的汇总财务信息</w:t>
      </w:r>
      <w:bookmarkEnd w:id="1467"/>
      <w:bookmarkEnd w:id="1468"/>
      <w:bookmarkEnd w:id="146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41"/>
        <w:gridCol w:w="3062"/>
        <w:gridCol w:w="3202"/>
      </w:tblGrid>
      <w:tr>
        <w:trPr>
          <w:trHeight w:val="4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50,196,638.13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50,162,522.54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34,115.59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2,038,907.79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34,115.59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2,038,907.79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29,583,874.39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3,327,312.03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3,583,874.39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-499,935.38</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3,583,874.39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-499,935.38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3"/>
        <w:keepNext/>
        <w:keepLines/>
        <w:widowControl w:val="0"/>
        <w:shd w:val="clear" w:color="auto" w:fill="auto"/>
        <w:bidi w:val="0"/>
        <w:spacing w:before="0" w:after="380" w:line="240" w:lineRule="auto"/>
        <w:ind w:left="0" w:right="0" w:firstLine="0"/>
        <w:jc w:val="left"/>
      </w:pPr>
      <w:bookmarkStart w:id="1470" w:name="bookmark1470"/>
      <w:bookmarkStart w:id="1471" w:name="bookmark1471"/>
      <w:bookmarkStart w:id="1472" w:name="bookmark1472"/>
      <w:r>
        <w:rPr>
          <w:color w:val="000000"/>
          <w:spacing w:val="0"/>
          <w:w w:val="100"/>
          <w:position w:val="0"/>
          <w:sz w:val="24"/>
          <w:szCs w:val="24"/>
        </w:rPr>
        <w:t>十、关联方及关联交易</w:t>
      </w:r>
      <w:bookmarkEnd w:id="1470"/>
      <w:bookmarkEnd w:id="1471"/>
      <w:bookmarkEnd w:id="1472"/>
    </w:p>
    <w:p>
      <w:pPr>
        <w:pStyle w:val="Style30"/>
        <w:keepNext/>
        <w:keepLines/>
        <w:widowControl w:val="0"/>
        <w:shd w:val="clear" w:color="auto" w:fill="auto"/>
        <w:bidi w:val="0"/>
        <w:spacing w:before="0" w:after="380" w:line="240" w:lineRule="auto"/>
        <w:ind w:left="0" w:right="0" w:firstLine="0"/>
        <w:jc w:val="left"/>
      </w:pPr>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、本企业的母公司情况</w:t>
      </w:r>
      <w:bookmarkEnd w:id="1473"/>
      <w:bookmarkEnd w:id="1474"/>
      <w:bookmarkEnd w:id="1475"/>
    </w:p>
    <w:p>
      <w:pPr>
        <w:pStyle w:val="Style27"/>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本企业的母公司情况的说明</w:t>
      </w:r>
    </w:p>
    <w:p>
      <w:pPr>
        <w:pStyle w:val="Style15"/>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本企业最终控制方是任红军、钟超。</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tabs>
          <w:tab w:pos="378" w:val="left"/>
        </w:tabs>
        <w:bidi w:val="0"/>
        <w:spacing w:before="0" w:after="440" w:line="240" w:lineRule="auto"/>
        <w:ind w:left="0" w:right="0" w:firstLine="0"/>
        <w:jc w:val="left"/>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sz w:val="20"/>
          <w:szCs w:val="20"/>
        </w:rPr>
        <w:t>2</w:t>
      </w:r>
      <w:bookmarkEnd w:id="1478"/>
      <w:r>
        <w:rPr>
          <w:color w:val="000000"/>
          <w:spacing w:val="0"/>
          <w:w w:val="100"/>
          <w:position w:val="0"/>
        </w:rPr>
        <w:t>、</w:t>
        <w:tab/>
        <w:t>本企业的子公司情况</w:t>
      </w:r>
      <w:bookmarkEnd w:id="1476"/>
      <w:bookmarkEnd w:id="1477"/>
      <w:bookmarkEnd w:id="1479"/>
    </w:p>
    <w:p>
      <w:pPr>
        <w:pStyle w:val="Style15"/>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本企业子公司的情况详见附注九、在其他主体中的权益</w:t>
      </w:r>
      <w:r>
        <w:rPr>
          <w:color w:val="000000"/>
          <w:spacing w:val="0"/>
          <w:w w:val="100"/>
          <w:position w:val="0"/>
          <w:sz w:val="20"/>
          <w:szCs w:val="20"/>
        </w:rPr>
        <w:t>1</w:t>
      </w:r>
      <w:r>
        <w:rPr>
          <w:color w:val="000000"/>
          <w:spacing w:val="0"/>
          <w:w w:val="100"/>
          <w:position w:val="0"/>
        </w:rPr>
        <w:t>、在子公司中的权益。</w:t>
      </w:r>
    </w:p>
    <w:p>
      <w:pPr>
        <w:pStyle w:val="Style30"/>
        <w:keepNext/>
        <w:keepLines/>
        <w:widowControl w:val="0"/>
        <w:shd w:val="clear" w:color="auto" w:fill="auto"/>
        <w:tabs>
          <w:tab w:pos="378" w:val="left"/>
        </w:tabs>
        <w:bidi w:val="0"/>
        <w:spacing w:before="0" w:after="44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sz w:val="20"/>
          <w:szCs w:val="20"/>
        </w:rPr>
        <w:t>3</w:t>
      </w:r>
      <w:bookmarkEnd w:id="1482"/>
      <w:r>
        <w:rPr>
          <w:color w:val="000000"/>
          <w:spacing w:val="0"/>
          <w:w w:val="100"/>
          <w:position w:val="0"/>
        </w:rPr>
        <w:t>、</w:t>
        <w:tab/>
        <w:t>本企业合营和联营企业情况</w:t>
      </w:r>
      <w:bookmarkEnd w:id="1480"/>
      <w:bookmarkEnd w:id="1481"/>
      <w:bookmarkEnd w:id="1483"/>
    </w:p>
    <w:p>
      <w:pPr>
        <w:pStyle w:val="Style15"/>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本企业重要的合营或联营企业详见附注九、在其他主体中的权益</w:t>
      </w:r>
      <w:r>
        <w:rPr>
          <w:color w:val="000000"/>
          <w:spacing w:val="0"/>
          <w:w w:val="100"/>
          <w:position w:val="0"/>
          <w:sz w:val="20"/>
          <w:szCs w:val="20"/>
        </w:rPr>
        <w:t>3</w:t>
      </w:r>
      <w:r>
        <w:rPr>
          <w:color w:val="000000"/>
          <w:spacing w:val="0"/>
          <w:w w:val="100"/>
          <w:position w:val="0"/>
        </w:rPr>
        <w:t>、在合营安排或联营企业中的权益。</w:t>
      </w:r>
    </w:p>
    <w:p>
      <w:pPr>
        <w:pStyle w:val="Style1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 xml:space="preserve">本期与本公司发生关联方交易，或前期与本公司发生关联方交易形成余额的其他合营或联营企业情况 </w:t>
      </w:r>
      <w:r>
        <w:rPr>
          <w:color w:val="000000"/>
          <w:spacing w:val="0"/>
          <w:w w:val="100"/>
          <w:position w:val="0"/>
        </w:rPr>
        <w:t>如下:</w:t>
      </w:r>
    </w:p>
    <w:tbl>
      <w:tblPr>
        <w:tblOverlap w:val="never"/>
        <w:jc w:val="center"/>
        <w:tblLayout w:type="fixed"/>
      </w:tblPr>
      <w:tblGrid>
        <w:gridCol w:w="4800"/>
        <w:gridCol w:w="4805"/>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郑州高新梧桐水务有限公司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河南中盾云安信息科技有限公司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r>
        <w:trPr>
          <w:trHeight w:val="4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泰瑞数创科技（北京）有限公司</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20" w:line="240" w:lineRule="auto"/>
        <w:ind w:left="0" w:right="0" w:firstLine="0"/>
        <w:jc w:val="left"/>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sz w:val="20"/>
          <w:szCs w:val="20"/>
        </w:rPr>
        <w:t>4</w:t>
      </w:r>
      <w:bookmarkEnd w:id="1486"/>
      <w:r>
        <w:rPr>
          <w:color w:val="000000"/>
          <w:spacing w:val="0"/>
          <w:w w:val="100"/>
          <w:position w:val="0"/>
        </w:rPr>
        <w:t>、其他关联方情况</w:t>
      </w:r>
      <w:bookmarkEnd w:id="1484"/>
      <w:bookmarkEnd w:id="1485"/>
      <w:bookmarkEnd w:id="1487"/>
    </w:p>
    <w:tbl>
      <w:tblPr>
        <w:tblOverlap w:val="never"/>
        <w:jc w:val="center"/>
        <w:tblLayout w:type="fixed"/>
      </w:tblPr>
      <w:tblGrid>
        <w:gridCol w:w="4800"/>
        <w:gridCol w:w="4805"/>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4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董事、监事及高级管理人员</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sz w:val="20"/>
          <w:szCs w:val="20"/>
        </w:rPr>
        <w:t>5</w:t>
      </w:r>
      <w:bookmarkEnd w:id="1490"/>
      <w:r>
        <w:rPr>
          <w:color w:val="000000"/>
          <w:spacing w:val="0"/>
          <w:w w:val="100"/>
          <w:position w:val="0"/>
        </w:rPr>
        <w:t>、关联交易情况</w:t>
      </w:r>
      <w:bookmarkEnd w:id="1488"/>
      <w:bookmarkEnd w:id="1489"/>
      <w:bookmarkEnd w:id="1491"/>
    </w:p>
    <w:p>
      <w:pPr>
        <w:pStyle w:val="Style64"/>
        <w:keepNext/>
        <w:keepLines/>
        <w:widowControl w:val="0"/>
        <w:shd w:val="clear" w:color="auto" w:fill="auto"/>
        <w:bidi w:val="0"/>
        <w:spacing w:before="0" w:line="240" w:lineRule="auto"/>
        <w:ind w:left="0" w:right="0" w:firstLine="0"/>
        <w:jc w:val="left"/>
      </w:pPr>
      <w:bookmarkStart w:id="1492" w:name="bookmark1492"/>
      <w:bookmarkStart w:id="1493" w:name="bookmark1493"/>
      <w:bookmarkStart w:id="1494" w:name="bookmark1494"/>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）购销商品、提供和接受劳务的关联交易</w:t>
      </w:r>
      <w:bookmarkEnd w:id="1492"/>
      <w:bookmarkEnd w:id="1493"/>
      <w:bookmarkEnd w:id="1494"/>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0"/>
        <w:gridCol w:w="1454"/>
        <w:gridCol w:w="1454"/>
        <w:gridCol w:w="1704"/>
        <w:gridCol w:w="1709"/>
        <w:gridCol w:w="1723"/>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郑州高新梧桐水务</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29,519,524.50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21,188,530.50</w:t>
            </w:r>
          </w:p>
        </w:tc>
      </w:tr>
      <w:tr>
        <w:trPr>
          <w:trHeight w:val="4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苏州能斯达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64"/>
        <w:keepNext/>
        <w:keepLines/>
        <w:widowControl w:val="0"/>
        <w:shd w:val="clear" w:color="auto" w:fill="auto"/>
        <w:bidi w:val="0"/>
        <w:spacing w:before="0" w:after="440" w:line="240" w:lineRule="auto"/>
        <w:ind w:left="0" w:right="0" w:firstLine="140"/>
        <w:jc w:val="left"/>
      </w:pPr>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sz w:val="20"/>
          <w:szCs w:val="20"/>
        </w:rPr>
        <w:t>（2</w:t>
      </w:r>
      <w:r>
        <w:rPr>
          <w:color w:val="000000"/>
          <w:spacing w:val="0"/>
          <w:w w:val="100"/>
          <w:position w:val="0"/>
        </w:rPr>
        <w:t>）关联担保情况</w:t>
      </w:r>
      <w:bookmarkEnd w:id="1495"/>
      <w:bookmarkEnd w:id="1496"/>
      <w:bookmarkEnd w:id="1497"/>
    </w:p>
    <w:p>
      <w:pPr>
        <w:pStyle w:val="Style15"/>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本公司作为担保方</w:t>
      </w:r>
      <w:r>
        <w:br w:type="page"/>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5"/>
        <w:gridCol w:w="1915"/>
        <w:gridCol w:w="1915"/>
        <w:gridCol w:w="1934"/>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嘉园环保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嘉园环保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28,500,000.00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嘉园环保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4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郑州高新梧桐水务有限 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57,000,000.00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99" w:line="1" w:lineRule="exact"/>
      </w:pPr>
    </w:p>
    <w:p>
      <w:pPr>
        <w:pStyle w:val="Style15"/>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本公司作为被担保方</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5"/>
        <w:gridCol w:w="1915"/>
        <w:gridCol w:w="1915"/>
        <w:gridCol w:w="1934"/>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r>
        <w:trPr>
          <w:trHeight w:val="4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任红军、钟超</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关联担保情况说明</w:t>
      </w:r>
    </w:p>
    <w:p>
      <w:pPr>
        <w:pStyle w:val="Style64"/>
        <w:keepNext/>
        <w:keepLines/>
        <w:widowControl w:val="0"/>
        <w:shd w:val="clear" w:color="auto" w:fill="auto"/>
        <w:bidi w:val="0"/>
        <w:spacing w:before="0" w:after="360" w:line="240" w:lineRule="auto"/>
        <w:ind w:left="0" w:right="0" w:firstLine="0"/>
        <w:jc w:val="left"/>
      </w:pPr>
      <w:bookmarkStart w:id="1498" w:name="bookmark1498"/>
      <w:bookmarkStart w:id="1499" w:name="bookmark1499"/>
      <w:bookmarkStart w:id="1500" w:name="bookmark1500"/>
      <w:bookmarkStart w:id="1501" w:name="bookmark1501"/>
      <w:r>
        <w:rPr>
          <w:color w:val="000000"/>
          <w:spacing w:val="0"/>
          <w:w w:val="100"/>
          <w:position w:val="0"/>
        </w:rPr>
        <w:t>（</w:t>
      </w:r>
      <w:bookmarkEnd w:id="1500"/>
      <w:r>
        <w:rPr>
          <w:rFonts w:ascii="Times New Roman" w:eastAsia="Times New Roman" w:hAnsi="Times New Roman" w:cs="Times New Roman"/>
          <w:color w:val="000000"/>
          <w:spacing w:val="0"/>
          <w:w w:val="100"/>
          <w:position w:val="0"/>
          <w:sz w:val="20"/>
          <w:szCs w:val="20"/>
        </w:rPr>
        <w:t>3</w:t>
      </w:r>
      <w:r>
        <w:rPr>
          <w:color w:val="000000"/>
          <w:spacing w:val="0"/>
          <w:w w:val="100"/>
          <w:position w:val="0"/>
        </w:rPr>
        <w:t>）关键管理人员报酬</w:t>
      </w:r>
      <w:bookmarkEnd w:id="1498"/>
      <w:bookmarkEnd w:id="1499"/>
      <w:bookmarkEnd w:id="150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06"/>
        <w:gridCol w:w="3192"/>
        <w:gridCol w:w="3206"/>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关键管理人员薪酬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4,556,700.00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2,786,500.00</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sz w:val="20"/>
          <w:szCs w:val="20"/>
        </w:rPr>
        <w:t>6</w:t>
      </w:r>
      <w:bookmarkEnd w:id="1504"/>
      <w:r>
        <w:rPr>
          <w:color w:val="000000"/>
          <w:spacing w:val="0"/>
          <w:w w:val="100"/>
          <w:position w:val="0"/>
        </w:rPr>
        <w:t>、关联方应收应付款项</w:t>
      </w:r>
      <w:bookmarkEnd w:id="1502"/>
      <w:bookmarkEnd w:id="1503"/>
      <w:bookmarkEnd w:id="1505"/>
    </w:p>
    <w:p>
      <w:pPr>
        <w:pStyle w:val="Style64"/>
        <w:keepNext/>
        <w:keepLines/>
        <w:widowControl w:val="0"/>
        <w:shd w:val="clear" w:color="auto" w:fill="auto"/>
        <w:bidi w:val="0"/>
        <w:spacing w:before="0" w:after="360" w:line="240" w:lineRule="auto"/>
        <w:ind w:left="0" w:right="0" w:firstLine="0"/>
        <w:jc w:val="left"/>
      </w:pPr>
      <w:bookmarkStart w:id="1506" w:name="bookmark1506"/>
      <w:bookmarkStart w:id="1507" w:name="bookmark1507"/>
      <w:bookmarkStart w:id="1508" w:name="bookmark1508"/>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）应收项目</w:t>
      </w:r>
      <w:bookmarkEnd w:id="1506"/>
      <w:bookmarkEnd w:id="1507"/>
      <w:bookmarkEnd w:id="150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13"/>
        <w:gridCol w:w="1594"/>
        <w:gridCol w:w="1598"/>
        <w:gridCol w:w="1594"/>
        <w:gridCol w:w="1594"/>
        <w:gridCol w:w="1613"/>
      </w:tblGrid>
      <w:tr>
        <w:trPr>
          <w:trHeight w:val="427"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74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郑州高新梧桐水务</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4,675,594.95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sz w:val="20"/>
          <w:szCs w:val="20"/>
        </w:rPr>
        <w:t>7</w:t>
      </w:r>
      <w:bookmarkEnd w:id="1511"/>
      <w:r>
        <w:rPr>
          <w:color w:val="000000"/>
          <w:spacing w:val="0"/>
          <w:w w:val="100"/>
          <w:position w:val="0"/>
        </w:rPr>
        <w:t>、关联方承诺</w:t>
      </w:r>
      <w:bookmarkEnd w:id="1509"/>
      <w:bookmarkEnd w:id="1510"/>
      <w:bookmarkEnd w:id="1512"/>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本企业关联方承诺详见第五节、重要事项二、承诺事项履行情况。</w:t>
      </w:r>
    </w:p>
    <w:p>
      <w:pPr>
        <w:pStyle w:val="Style23"/>
        <w:keepNext/>
        <w:keepLines/>
        <w:widowControl w:val="0"/>
        <w:shd w:val="clear" w:color="auto" w:fill="auto"/>
        <w:bidi w:val="0"/>
        <w:spacing w:before="0" w:after="360" w:line="240" w:lineRule="auto"/>
        <w:ind w:left="0" w:right="0" w:firstLine="0"/>
        <w:jc w:val="left"/>
      </w:pPr>
      <w:bookmarkStart w:id="1513" w:name="bookmark1513"/>
      <w:bookmarkStart w:id="1514" w:name="bookmark1514"/>
      <w:bookmarkStart w:id="1515" w:name="bookmark1515"/>
      <w:r>
        <w:rPr>
          <w:color w:val="000000"/>
          <w:spacing w:val="0"/>
          <w:w w:val="100"/>
          <w:position w:val="0"/>
          <w:sz w:val="24"/>
          <w:szCs w:val="24"/>
        </w:rPr>
        <w:t>十一、承诺及或有事项</w:t>
      </w:r>
      <w:bookmarkEnd w:id="1513"/>
      <w:bookmarkEnd w:id="1514"/>
      <w:bookmarkEnd w:id="1515"/>
    </w:p>
    <w:p>
      <w:pPr>
        <w:pStyle w:val="Style30"/>
        <w:keepNext/>
        <w:keepLines/>
        <w:widowControl w:val="0"/>
        <w:shd w:val="clear" w:color="auto" w:fill="auto"/>
        <w:bidi w:val="0"/>
        <w:spacing w:before="0" w:line="240" w:lineRule="auto"/>
        <w:ind w:left="0" w:right="0" w:firstLine="0"/>
        <w:jc w:val="left"/>
      </w:pPr>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sz w:val="20"/>
          <w:szCs w:val="20"/>
        </w:rPr>
        <w:t>1</w:t>
      </w:r>
      <w:r>
        <w:rPr>
          <w:color w:val="000000"/>
          <w:spacing w:val="0"/>
          <w:w w:val="100"/>
          <w:position w:val="0"/>
        </w:rPr>
        <w:t>、重要承诺事项</w:t>
      </w:r>
      <w:bookmarkEnd w:id="1516"/>
      <w:bookmarkEnd w:id="1517"/>
      <w:bookmarkEnd w:id="1518"/>
    </w:p>
    <w:p>
      <w:pPr>
        <w:pStyle w:val="Style27"/>
        <w:keepNext w:val="0"/>
        <w:keepLines w:val="0"/>
        <w:widowControl w:val="0"/>
        <w:shd w:val="clear" w:color="auto" w:fill="auto"/>
        <w:bidi w:val="0"/>
        <w:spacing w:before="0" w:after="200" w:line="240" w:lineRule="auto"/>
        <w:ind w:left="0" w:right="0" w:firstLine="0"/>
        <w:jc w:val="left"/>
      </w:pPr>
      <w:r>
        <w:rPr>
          <w:color w:val="000000"/>
          <w:spacing w:val="0"/>
          <w:w w:val="100"/>
          <w:position w:val="0"/>
        </w:rPr>
        <w:t>资产负债表日存在的重要承诺</w:t>
      </w:r>
    </w:p>
    <w:p>
      <w:pPr>
        <w:pStyle w:val="Style1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报告期无重要承诺事项。</w:t>
      </w:r>
    </w:p>
    <w:p>
      <w:pPr>
        <w:pStyle w:val="Style30"/>
        <w:keepNext/>
        <w:keepLines/>
        <w:widowControl w:val="0"/>
        <w:shd w:val="clear" w:color="auto" w:fill="auto"/>
        <w:bidi w:val="0"/>
        <w:spacing w:before="0" w:after="120" w:line="478" w:lineRule="exact"/>
        <w:ind w:left="0" w:right="0" w:firstLine="0"/>
        <w:jc w:val="left"/>
      </w:pPr>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sz w:val="20"/>
          <w:szCs w:val="20"/>
        </w:rPr>
        <w:t>2</w:t>
      </w:r>
      <w:r>
        <w:rPr>
          <w:color w:val="000000"/>
          <w:spacing w:val="0"/>
          <w:w w:val="100"/>
          <w:position w:val="0"/>
        </w:rPr>
        <w:t>、或有事项</w:t>
      </w:r>
      <w:bookmarkEnd w:id="1519"/>
      <w:bookmarkEnd w:id="1520"/>
      <w:bookmarkEnd w:id="1521"/>
    </w:p>
    <w:p>
      <w:pPr>
        <w:pStyle w:val="Style64"/>
        <w:keepNext/>
        <w:keepLines/>
        <w:widowControl w:val="0"/>
        <w:shd w:val="clear" w:color="auto" w:fill="auto"/>
        <w:tabs>
          <w:tab w:pos="493" w:val="left"/>
        </w:tabs>
        <w:bidi w:val="0"/>
        <w:spacing w:before="0" w:after="180" w:line="478" w:lineRule="exact"/>
        <w:ind w:left="0" w:right="0" w:firstLine="0"/>
        <w:jc w:val="left"/>
      </w:pPr>
      <w:bookmarkStart w:id="1522" w:name="bookmark1522"/>
      <w:bookmarkStart w:id="1523" w:name="bookmark1523"/>
      <w:bookmarkStart w:id="1524" w:name="bookmark1524"/>
      <w:bookmarkStart w:id="1525" w:name="bookmark1525"/>
      <w:r>
        <w:rPr>
          <w:color w:val="000000"/>
          <w:spacing w:val="0"/>
          <w:w w:val="100"/>
          <w:position w:val="0"/>
        </w:rPr>
        <w:t>（</w:t>
      </w:r>
      <w:bookmarkEnd w:id="1524"/>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资产负债表日存在的重要或有事项</w:t>
      </w:r>
      <w:bookmarkEnd w:id="1522"/>
      <w:bookmarkEnd w:id="1523"/>
      <w:bookmarkEnd w:id="1525"/>
    </w:p>
    <w:p>
      <w:pPr>
        <w:pStyle w:val="Style15"/>
        <w:keepNext w:val="0"/>
        <w:keepLines w:val="0"/>
        <w:widowControl w:val="0"/>
        <w:shd w:val="clear" w:color="auto" w:fill="auto"/>
        <w:bidi w:val="0"/>
        <w:spacing w:before="0" w:after="180" w:line="478" w:lineRule="exact"/>
        <w:ind w:left="0" w:right="0" w:firstLine="440"/>
        <w:jc w:val="both"/>
      </w:pP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23</w:t>
      </w:r>
      <w:r>
        <w:rPr>
          <w:color w:val="000000"/>
          <w:spacing w:val="0"/>
          <w:w w:val="100"/>
          <w:position w:val="0"/>
        </w:rPr>
        <w:t>日，公司孙公司高新供水为其合营公司郑州高新梧桐水务有限公司借款</w:t>
      </w:r>
      <w:r>
        <w:rPr>
          <w:color w:val="000000"/>
          <w:spacing w:val="0"/>
          <w:w w:val="100"/>
          <w:position w:val="0"/>
          <w:sz w:val="20"/>
          <w:szCs w:val="20"/>
        </w:rPr>
        <w:t>6,500.00</w:t>
      </w:r>
      <w:r>
        <w:rPr>
          <w:color w:val="000000"/>
          <w:spacing w:val="0"/>
          <w:w w:val="100"/>
          <w:position w:val="0"/>
        </w:rPr>
        <w:t>万元 提供担保，该项借款截止</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日尚未到期，借款余额</w:t>
      </w:r>
      <w:r>
        <w:rPr>
          <w:color w:val="000000"/>
          <w:spacing w:val="0"/>
          <w:w w:val="100"/>
          <w:position w:val="0"/>
          <w:sz w:val="20"/>
          <w:szCs w:val="20"/>
        </w:rPr>
        <w:t>5,700.00</w:t>
      </w:r>
      <w:r>
        <w:rPr>
          <w:color w:val="000000"/>
          <w:spacing w:val="0"/>
          <w:w w:val="100"/>
          <w:position w:val="0"/>
        </w:rPr>
        <w:t>万元。截止报告期末，郑州高 新梧桐水务有限公司经营及财务状况正常，公司无需确认或有负债。</w:t>
      </w:r>
    </w:p>
    <w:p>
      <w:pPr>
        <w:pStyle w:val="Style64"/>
        <w:keepNext/>
        <w:keepLines/>
        <w:widowControl w:val="0"/>
        <w:shd w:val="clear" w:color="auto" w:fill="auto"/>
        <w:tabs>
          <w:tab w:pos="493" w:val="left"/>
        </w:tabs>
        <w:bidi w:val="0"/>
        <w:spacing w:before="0" w:after="360" w:line="478" w:lineRule="exact"/>
        <w:ind w:left="0" w:right="0" w:firstLine="0"/>
        <w:jc w:val="left"/>
      </w:pPr>
      <w:bookmarkStart w:id="1526" w:name="bookmark1526"/>
      <w:bookmarkStart w:id="1527" w:name="bookmark1527"/>
      <w:bookmarkStart w:id="1528" w:name="bookmark1528"/>
      <w:bookmarkStart w:id="1529" w:name="bookmark1529"/>
      <w:r>
        <w:rPr>
          <w:color w:val="000000"/>
          <w:spacing w:val="0"/>
          <w:w w:val="100"/>
          <w:position w:val="0"/>
        </w:rPr>
        <w:t>（</w:t>
      </w:r>
      <w:bookmarkEnd w:id="1528"/>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公司没有需要披露的重要或有事项，也应予以说明</w:t>
      </w:r>
      <w:bookmarkEnd w:id="1526"/>
      <w:bookmarkEnd w:id="1527"/>
      <w:bookmarkEnd w:id="1529"/>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23"/>
        <w:keepNext/>
        <w:keepLines/>
        <w:widowControl w:val="0"/>
        <w:shd w:val="clear" w:color="auto" w:fill="auto"/>
        <w:bidi w:val="0"/>
        <w:spacing w:before="0" w:after="120" w:line="240" w:lineRule="auto"/>
        <w:ind w:left="0" w:right="0" w:firstLine="0"/>
        <w:jc w:val="left"/>
      </w:pPr>
      <w:bookmarkStart w:id="1530" w:name="bookmark1530"/>
      <w:bookmarkStart w:id="1531" w:name="bookmark1531"/>
      <w:bookmarkStart w:id="1532" w:name="bookmark1532"/>
      <w:r>
        <w:rPr>
          <w:color w:val="000000"/>
          <w:spacing w:val="0"/>
          <w:w w:val="100"/>
          <w:position w:val="0"/>
          <w:sz w:val="24"/>
          <w:szCs w:val="24"/>
        </w:rPr>
        <w:t>十二、资产负债表日后事项</w:t>
      </w:r>
      <w:bookmarkEnd w:id="1530"/>
      <w:bookmarkEnd w:id="1531"/>
      <w:bookmarkEnd w:id="1532"/>
    </w:p>
    <w:p>
      <w:pPr>
        <w:pStyle w:val="Style30"/>
        <w:keepNext/>
        <w:keepLines/>
        <w:widowControl w:val="0"/>
        <w:shd w:val="clear" w:color="auto" w:fill="auto"/>
        <w:bidi w:val="0"/>
        <w:spacing w:before="0" w:line="478" w:lineRule="exact"/>
        <w:ind w:left="0" w:right="0" w:firstLine="0"/>
        <w:jc w:val="left"/>
      </w:pPr>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sz w:val="20"/>
          <w:szCs w:val="20"/>
        </w:rPr>
        <w:t>1</w:t>
      </w:r>
      <w:r>
        <w:rPr>
          <w:color w:val="000000"/>
          <w:spacing w:val="0"/>
          <w:w w:val="100"/>
          <w:position w:val="0"/>
        </w:rPr>
        <w:t>、利润分配情况</w:t>
      </w:r>
      <w:bookmarkEnd w:id="1533"/>
      <w:bookmarkEnd w:id="1534"/>
      <w:bookmarkEnd w:id="153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54"/>
        <w:gridCol w:w="4656"/>
      </w:tblGrid>
      <w:tr>
        <w:trPr>
          <w:trHeight w:val="326"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拟分配的利润或股利</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10,255,798.21</w:t>
            </w:r>
          </w:p>
        </w:tc>
      </w:tr>
      <w:tr>
        <w:trPr>
          <w:trHeight w:val="336"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经审议批准宣告发放的利润或股利</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10,255,798.21</w:t>
            </w:r>
          </w:p>
        </w:tc>
      </w:tr>
    </w:tbl>
    <w:p>
      <w:pPr>
        <w:widowControl w:val="0"/>
        <w:spacing w:after="119" w:line="1" w:lineRule="exact"/>
      </w:pPr>
    </w:p>
    <w:p>
      <w:pPr>
        <w:pStyle w:val="Style30"/>
        <w:keepNext/>
        <w:keepLines/>
        <w:widowControl w:val="0"/>
        <w:shd w:val="clear" w:color="auto" w:fill="auto"/>
        <w:bidi w:val="0"/>
        <w:spacing w:before="0" w:after="180" w:line="472" w:lineRule="exact"/>
        <w:ind w:left="0" w:right="0" w:firstLine="0"/>
        <w:jc w:val="left"/>
      </w:pPr>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sz w:val="20"/>
          <w:szCs w:val="20"/>
        </w:rPr>
        <w:t>2</w:t>
      </w:r>
      <w:r>
        <w:rPr>
          <w:color w:val="000000"/>
          <w:spacing w:val="0"/>
          <w:w w:val="100"/>
          <w:position w:val="0"/>
        </w:rPr>
        <w:t>、其他资产负债表日后事项说明</w:t>
      </w:r>
      <w:bookmarkEnd w:id="1536"/>
      <w:bookmarkEnd w:id="1537"/>
      <w:bookmarkEnd w:id="1538"/>
    </w:p>
    <w:p>
      <w:pPr>
        <w:pStyle w:val="Style1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扩大智慧水务示范区域、投资建设郑州高新区第二水厂工程项目</w:t>
      </w:r>
    </w:p>
    <w:p>
      <w:pPr>
        <w:pStyle w:val="Style15"/>
        <w:keepNext w:val="0"/>
        <w:keepLines w:val="0"/>
        <w:widowControl w:val="0"/>
        <w:shd w:val="clear" w:color="auto" w:fill="auto"/>
        <w:bidi w:val="0"/>
        <w:spacing w:before="0" w:after="420" w:line="474" w:lineRule="exact"/>
        <w:ind w:left="0" w:right="0" w:firstLine="440"/>
        <w:jc w:val="both"/>
      </w:pP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23</w:t>
      </w:r>
      <w:r>
        <w:rPr>
          <w:color w:val="000000"/>
          <w:spacing w:val="0"/>
          <w:w w:val="100"/>
          <w:position w:val="0"/>
        </w:rPr>
        <w:t>日，公司第四届董事会第二次会议审议通过《关于扩大智慧水务示范区域、投资建设 郑州高新第二水厂工程项目的议案》，同意公司控股子公司郑州高新供水有限责任公司通过自筹资金及其 他方式在郑州高新区新征土地约</w:t>
      </w:r>
      <w:r>
        <w:rPr>
          <w:color w:val="000000"/>
          <w:spacing w:val="0"/>
          <w:w w:val="100"/>
          <w:position w:val="0"/>
          <w:sz w:val="20"/>
          <w:szCs w:val="20"/>
        </w:rPr>
        <w:t>90,971.15</w:t>
      </w:r>
      <w:r>
        <w:rPr>
          <w:color w:val="000000"/>
          <w:spacing w:val="0"/>
          <w:w w:val="100"/>
          <w:position w:val="0"/>
        </w:rPr>
        <w:t>平方米</w:t>
      </w:r>
      <w:r>
        <w:rPr>
          <w:color w:val="000000"/>
          <w:spacing w:val="0"/>
          <w:w w:val="100"/>
          <w:position w:val="0"/>
          <w:sz w:val="20"/>
          <w:szCs w:val="20"/>
        </w:rPr>
        <w:t>（</w:t>
      </w:r>
      <w:r>
        <w:rPr>
          <w:color w:val="000000"/>
          <w:spacing w:val="0"/>
          <w:w w:val="100"/>
          <w:position w:val="0"/>
          <w:sz w:val="20"/>
          <w:szCs w:val="20"/>
        </w:rPr>
        <w:t>136.46</w:t>
      </w:r>
      <w:r>
        <w:rPr>
          <w:color w:val="000000"/>
          <w:spacing w:val="0"/>
          <w:w w:val="100"/>
          <w:position w:val="0"/>
        </w:rPr>
        <w:t>亩</w:t>
      </w:r>
      <w:r>
        <w:rPr>
          <w:color w:val="000000"/>
          <w:spacing w:val="0"/>
          <w:w w:val="100"/>
          <w:position w:val="0"/>
          <w:sz w:val="20"/>
          <w:szCs w:val="20"/>
        </w:rPr>
        <w:t>），</w:t>
      </w:r>
      <w:r>
        <w:rPr>
          <w:color w:val="000000"/>
          <w:spacing w:val="0"/>
          <w:w w:val="100"/>
          <w:position w:val="0"/>
        </w:rPr>
        <w:t>建设郑州高新第二水厂，目前公司已取 得《国有建设用地划拨决定书》。</w:t>
      </w:r>
    </w:p>
    <w:p>
      <w:pPr>
        <w:pStyle w:val="Style23"/>
        <w:keepNext/>
        <w:keepLines/>
        <w:widowControl w:val="0"/>
        <w:shd w:val="clear" w:color="auto" w:fill="auto"/>
        <w:bidi w:val="0"/>
        <w:spacing w:before="0" w:after="120" w:line="240" w:lineRule="auto"/>
        <w:ind w:left="0" w:right="0" w:firstLine="0"/>
        <w:jc w:val="left"/>
      </w:pPr>
      <w:bookmarkStart w:id="1539" w:name="bookmark1539"/>
      <w:bookmarkStart w:id="1540" w:name="bookmark1540"/>
      <w:bookmarkStart w:id="1541" w:name="bookmark1541"/>
      <w:r>
        <w:rPr>
          <w:color w:val="000000"/>
          <w:spacing w:val="0"/>
          <w:w w:val="100"/>
          <w:position w:val="0"/>
          <w:sz w:val="24"/>
          <w:szCs w:val="24"/>
        </w:rPr>
        <w:t>十三、其他重要事项</w:t>
      </w:r>
      <w:bookmarkEnd w:id="1539"/>
      <w:bookmarkEnd w:id="1540"/>
      <w:bookmarkEnd w:id="1541"/>
    </w:p>
    <w:p>
      <w:pPr>
        <w:pStyle w:val="Style30"/>
        <w:keepNext/>
        <w:keepLines/>
        <w:widowControl w:val="0"/>
        <w:shd w:val="clear" w:color="auto" w:fill="auto"/>
        <w:bidi w:val="0"/>
        <w:spacing w:before="0" w:after="120" w:line="472" w:lineRule="exact"/>
        <w:ind w:left="0" w:right="0" w:firstLine="0"/>
        <w:jc w:val="left"/>
      </w:pPr>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sz w:val="20"/>
          <w:szCs w:val="20"/>
        </w:rPr>
        <w:t>1</w:t>
      </w:r>
      <w:r>
        <w:rPr>
          <w:color w:val="000000"/>
          <w:spacing w:val="0"/>
          <w:w w:val="100"/>
          <w:position w:val="0"/>
        </w:rPr>
        <w:t>、分部信息</w:t>
      </w:r>
      <w:bookmarkEnd w:id="1542"/>
      <w:bookmarkEnd w:id="1543"/>
      <w:bookmarkEnd w:id="1544"/>
    </w:p>
    <w:p>
      <w:pPr>
        <w:pStyle w:val="Style64"/>
        <w:keepNext/>
        <w:keepLines/>
        <w:widowControl w:val="0"/>
        <w:shd w:val="clear" w:color="auto" w:fill="auto"/>
        <w:bidi w:val="0"/>
        <w:spacing w:before="0" w:after="180" w:line="472" w:lineRule="exact"/>
        <w:ind w:left="0" w:right="0" w:firstLine="0"/>
        <w:jc w:val="left"/>
      </w:pPr>
      <w:bookmarkStart w:id="1545" w:name="bookmark1545"/>
      <w:bookmarkStart w:id="1546" w:name="bookmark1546"/>
      <w:bookmarkStart w:id="1547" w:name="bookmark1547"/>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）报告分部的确定依据与会计政策</w:t>
      </w:r>
      <w:bookmarkEnd w:id="1545"/>
      <w:bookmarkEnd w:id="1546"/>
      <w:bookmarkEnd w:id="1547"/>
    </w:p>
    <w:p>
      <w:pPr>
        <w:pStyle w:val="Style1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本公司以内部组织结构、管理要求、内部报告制度为依据确定业务分部。</w:t>
      </w:r>
    </w:p>
    <w:p>
      <w:pPr>
        <w:pStyle w:val="Style15"/>
        <w:keepNext w:val="0"/>
        <w:keepLines w:val="0"/>
        <w:widowControl w:val="0"/>
        <w:shd w:val="clear" w:color="auto" w:fill="auto"/>
        <w:bidi w:val="0"/>
        <w:spacing w:before="0" w:after="180" w:line="470" w:lineRule="exact"/>
        <w:ind w:left="0" w:right="0" w:firstLine="440"/>
        <w:jc w:val="both"/>
      </w:pPr>
      <w:r>
        <w:rPr>
          <w:color w:val="000000"/>
          <w:spacing w:val="0"/>
          <w:w w:val="100"/>
          <w:position w:val="0"/>
        </w:rPr>
        <w:t>本公司的业务分部是指同时满足下列条件的组成部分：该组成部分能够在日常活动中产生收入、发生 费用；管理层能够定期评价该组成部分的经营成果，以决定向其配置资源、评价其业绩；能够取得该组成 部分的财务状况、经营成果和现金流量等有关会计信息。</w:t>
      </w:r>
      <w:r>
        <w:br w:type="page"/>
      </w:r>
    </w:p>
    <w:p>
      <w:pPr>
        <w:pStyle w:val="Style64"/>
        <w:keepNext/>
        <w:keepLines/>
        <w:widowControl w:val="0"/>
        <w:shd w:val="clear" w:color="auto" w:fill="auto"/>
        <w:bidi w:val="0"/>
        <w:spacing w:before="0" w:after="360" w:line="240" w:lineRule="auto"/>
        <w:ind w:left="0" w:right="0" w:firstLine="0"/>
        <w:jc w:val="left"/>
      </w:pPr>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sz w:val="20"/>
          <w:szCs w:val="20"/>
        </w:rPr>
        <w:t>(2</w:t>
      </w:r>
      <w:r>
        <w:rPr>
          <w:color w:val="000000"/>
          <w:spacing w:val="0"/>
          <w:w w:val="100"/>
          <w:position w:val="0"/>
        </w:rPr>
        <w:t>)报告分部的财务信息</w:t>
      </w:r>
      <w:bookmarkEnd w:id="1548"/>
      <w:bookmarkEnd w:id="1549"/>
      <w:bookmarkEnd w:id="155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7"/>
        <w:gridCol w:w="1363"/>
        <w:gridCol w:w="1368"/>
        <w:gridCol w:w="1368"/>
        <w:gridCol w:w="1368"/>
        <w:gridCol w:w="1368"/>
        <w:gridCol w:w="1382"/>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传感器</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工业安全</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智慧市政</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智慧环保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分部间抵销</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0"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一、主营业务收</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105,349,268.90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225,566,911.88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484,270,841.29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301,769,331.72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-41,451,536.79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1,075,504,817.00</w:t>
            </w:r>
          </w:p>
        </w:tc>
      </w:tr>
      <w:tr>
        <w:trPr>
          <w:trHeight w:val="715"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二、主营业务成</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53,022,001.34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125,849,450.05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345,561,022.58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182,355,974.94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-41,257,348.04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665,531,100.87</w:t>
            </w:r>
          </w:p>
        </w:tc>
      </w:tr>
      <w:tr>
        <w:trPr>
          <w:trHeight w:val="1027"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 xml:space="preserve">三、对联营和合 营企业的投资收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3,698,204.81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34,115.59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3,732,320.40</w:t>
            </w:r>
          </w:p>
        </w:tc>
      </w:tr>
      <w:tr>
        <w:trPr>
          <w:trHeight w:val="715"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四、资产减值损 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283,845.81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42,187,748.32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5,553,488.44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3,002,345.46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51,027,428.03</w:t>
            </w:r>
          </w:p>
        </w:tc>
      </w:tr>
      <w:tr>
        <w:trPr>
          <w:trHeight w:val="710"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五、折旧费和摊 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2,000,729.62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27,616,080.91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40,174,053.71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20,656,608.35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90,447,472.59</w:t>
            </w:r>
          </w:p>
        </w:tc>
      </w:tr>
      <w:tr>
        <w:trPr>
          <w:trHeight w:val="403"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六、利润总额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23,599,858.85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2,198,870.12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78,553,835.78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63,024,803.57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-14,346,614.56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153,030,753.76</w:t>
            </w:r>
          </w:p>
        </w:tc>
      </w:tr>
      <w:tr>
        <w:trPr>
          <w:trHeight w:val="403"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3,367,507.08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3,749,093.10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13,369,591.35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5,406,663.30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-937,222.47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24,955,632.36</w:t>
            </w:r>
          </w:p>
        </w:tc>
      </w:tr>
      <w:tr>
        <w:trPr>
          <w:trHeight w:val="403"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20,232,351.77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-1,550,222.98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65,184,244.43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57,618,140.27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-13,409,392.09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128,075,121.40</w:t>
            </w:r>
          </w:p>
        </w:tc>
      </w:tr>
      <w:tr>
        <w:trPr>
          <w:trHeight w:val="710"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九、资产总额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118,564,853.66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2,334,573,668.44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2,534,344,285.25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color w:val="000000"/>
                <w:spacing w:val="0"/>
                <w:w w:val="100"/>
                <w:position w:val="0"/>
              </w:rPr>
              <w:t>679,698,900.02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-1,901,969,801.6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3,765,211,905.70</w:t>
            </w:r>
          </w:p>
        </w:tc>
      </w:tr>
      <w:tr>
        <w:trPr>
          <w:trHeight w:val="432" w:hRule="exact"/>
        </w:trPr>
        <w:tc>
          <w:tcPr>
            <w:tcBorders>
              <w:top w:val="single" w:sz="4"/>
              <w:left w:val="single" w:sz="4"/>
              <w:bottom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十、负债总额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23,311,112.01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1,200,696,065.94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1,178,398,360.97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color w:val="000000"/>
                <w:spacing w:val="0"/>
                <w:w w:val="100"/>
                <w:position w:val="0"/>
              </w:rPr>
              <w:t>318,068,218.82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-741,501,966.11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1,978,971,791.63</w:t>
            </w:r>
          </w:p>
        </w:tc>
      </w:tr>
    </w:tbl>
    <w:p>
      <w:pPr>
        <w:widowControl w:val="0"/>
        <w:spacing w:after="299" w:line="1" w:lineRule="exact"/>
      </w:pPr>
    </w:p>
    <w:p>
      <w:pPr>
        <w:pStyle w:val="Style23"/>
        <w:keepNext/>
        <w:keepLines/>
        <w:widowControl w:val="0"/>
        <w:shd w:val="clear" w:color="auto" w:fill="auto"/>
        <w:bidi w:val="0"/>
        <w:spacing w:before="0" w:after="360" w:line="240" w:lineRule="auto"/>
        <w:ind w:left="0" w:right="0" w:firstLine="0"/>
        <w:jc w:val="left"/>
      </w:pPr>
      <w:bookmarkStart w:id="1551" w:name="bookmark1551"/>
      <w:bookmarkStart w:id="1552" w:name="bookmark1552"/>
      <w:bookmarkStart w:id="1553" w:name="bookmark1553"/>
      <w:r>
        <w:rPr>
          <w:color w:val="000000"/>
          <w:spacing w:val="0"/>
          <w:w w:val="100"/>
          <w:position w:val="0"/>
          <w:sz w:val="24"/>
          <w:szCs w:val="24"/>
        </w:rPr>
        <w:t>十四、母公司财务报表主要项目注释</w:t>
      </w:r>
      <w:bookmarkEnd w:id="1551"/>
      <w:bookmarkEnd w:id="1552"/>
      <w:bookmarkEnd w:id="1553"/>
    </w:p>
    <w:p>
      <w:pPr>
        <w:pStyle w:val="Style30"/>
        <w:keepNext/>
        <w:keepLines/>
        <w:widowControl w:val="0"/>
        <w:shd w:val="clear" w:color="auto" w:fill="auto"/>
        <w:bidi w:val="0"/>
        <w:spacing w:before="0" w:line="240" w:lineRule="auto"/>
        <w:ind w:left="0" w:right="0" w:firstLine="0"/>
        <w:jc w:val="left"/>
      </w:pPr>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sz w:val="20"/>
          <w:szCs w:val="20"/>
        </w:rPr>
        <w:t>1</w:t>
      </w:r>
      <w:r>
        <w:rPr>
          <w:color w:val="000000"/>
          <w:spacing w:val="0"/>
          <w:w w:val="100"/>
          <w:position w:val="0"/>
        </w:rPr>
        <w:t>、应收账款</w:t>
      </w:r>
      <w:bookmarkEnd w:id="1554"/>
      <w:bookmarkEnd w:id="1555"/>
      <w:bookmarkEnd w:id="1556"/>
    </w:p>
    <w:p>
      <w:pPr>
        <w:pStyle w:val="Style64"/>
        <w:keepNext/>
        <w:keepLines/>
        <w:widowControl w:val="0"/>
        <w:shd w:val="clear" w:color="auto" w:fill="auto"/>
        <w:bidi w:val="0"/>
        <w:spacing w:before="0" w:after="360" w:line="240" w:lineRule="auto"/>
        <w:ind w:left="0" w:right="0" w:firstLine="0"/>
        <w:jc w:val="left"/>
      </w:pPr>
      <w:bookmarkStart w:id="1557" w:name="bookmark1557"/>
      <w:bookmarkStart w:id="1558" w:name="bookmark1558"/>
      <w:bookmarkStart w:id="1559" w:name="bookmark1559"/>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)应收账款分类披露</w:t>
      </w:r>
      <w:bookmarkEnd w:id="1557"/>
      <w:bookmarkEnd w:id="1558"/>
      <w:bookmarkEnd w:id="155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51"/>
        <w:gridCol w:w="763"/>
        <w:gridCol w:w="763"/>
        <w:gridCol w:w="763"/>
        <w:gridCol w:w="763"/>
        <w:gridCol w:w="787"/>
        <w:gridCol w:w="653"/>
        <w:gridCol w:w="763"/>
        <w:gridCol w:w="811"/>
        <w:gridCol w:w="936"/>
        <w:gridCol w:w="950"/>
      </w:tblGrid>
      <w:tr>
        <w:trPr>
          <w:trHeight w:val="422"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单项金额重大并单 独计提坏账准备的 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19,654,1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19,654,18</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6"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按信用风险特征组 合计提坏账准备的 应收账款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126,287,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595.72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84.28%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18,453,5</w:t>
            </w:r>
          </w:p>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02.38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14.61%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107,834,0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108,181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,675.73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94.82%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14,385,17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93,796,501.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r>
    </w:tbl>
    <w:p>
      <w:pPr>
        <w:widowControl w:val="0"/>
        <w:spacing w:line="1" w:lineRule="exact"/>
      </w:pPr>
      <w:r>
        <w:br w:type="page"/>
      </w:r>
    </w:p>
    <w:tbl>
      <w:tblPr>
        <w:tblOverlap w:val="never"/>
        <w:jc w:val="center"/>
        <w:tblLayout w:type="fixed"/>
      </w:tblPr>
      <w:tblGrid>
        <w:gridCol w:w="1651"/>
        <w:gridCol w:w="763"/>
        <w:gridCol w:w="763"/>
        <w:gridCol w:w="763"/>
        <w:gridCol w:w="763"/>
        <w:gridCol w:w="787"/>
        <w:gridCol w:w="653"/>
        <w:gridCol w:w="763"/>
        <w:gridCol w:w="811"/>
        <w:gridCol w:w="936"/>
        <w:gridCol w:w="950"/>
      </w:tblGrid>
      <w:tr>
        <w:trPr>
          <w:trHeight w:val="1051"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单项金额不重大但 单独计提坏账准备 的应收账款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3,901,64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3,901,649</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5,905,7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5,905,730.5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744"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149,843,</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432.50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18,453,5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131,389,9</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114,087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,406.28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14,385,17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99,702,232.</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期末单项金额重大并单项计提坏账准备的应收账款: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11"/>
        <w:gridCol w:w="1838"/>
        <w:gridCol w:w="1915"/>
        <w:gridCol w:w="1910"/>
        <w:gridCol w:w="1934"/>
      </w:tblGrid>
      <w:tr>
        <w:trPr>
          <w:trHeight w:val="427"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应收账款（按单位）</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计提理由</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沈阳金建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10,983,386.40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关联方不计提</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汉威智慧安全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8,670,800.90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关联方不计提</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19,654,187.30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10"/>
        <w:gridCol w:w="2294"/>
        <w:gridCol w:w="2390"/>
        <w:gridCol w:w="2410"/>
      </w:tblGrid>
      <w:tr>
        <w:trPr>
          <w:trHeight w:val="427"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101,312,617.64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3,902,133.18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20,452,371.73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2,016,648.90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10,666,003.67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2,133,200.73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17,412,439.46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10,401,519.57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6,050,170.34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1,815,051.10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5,551,601.31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2,775,800.66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5,810,667.81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5,810,667.81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149,843,432.50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18,453,502.38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组合中，采用余额百分比法计提坏账准备的应收账款:</w:t>
      </w:r>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460" w:line="240" w:lineRule="auto"/>
        <w:ind w:left="0" w:right="0" w:firstLine="0"/>
        <w:jc w:val="left"/>
      </w:pPr>
      <w:r>
        <w:rPr>
          <w:color w:val="000000"/>
          <w:spacing w:val="0"/>
          <w:w w:val="100"/>
          <w:position w:val="0"/>
        </w:rPr>
        <w:t>组合中，采用其他方法计提坏账准备的应收账款：</w:t>
      </w:r>
    </w:p>
    <w:p>
      <w:pPr>
        <w:pStyle w:val="Style64"/>
        <w:keepNext/>
        <w:keepLines/>
        <w:widowControl w:val="0"/>
        <w:shd w:val="clear" w:color="auto" w:fill="auto"/>
        <w:bidi w:val="0"/>
        <w:spacing w:before="0" w:after="460" w:line="240" w:lineRule="auto"/>
        <w:ind w:left="0" w:right="0" w:firstLine="0"/>
        <w:jc w:val="left"/>
      </w:pPr>
      <w:bookmarkStart w:id="1560" w:name="bookmark1560"/>
      <w:bookmarkStart w:id="1561" w:name="bookmark1561"/>
      <w:bookmarkStart w:id="1562" w:name="bookmark1562"/>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）本期计提、收回或转回的坏账准备情况</w:t>
      </w:r>
      <w:bookmarkEnd w:id="1560"/>
      <w:bookmarkEnd w:id="1561"/>
      <w:bookmarkEnd w:id="1562"/>
    </w:p>
    <w:p>
      <w:pPr>
        <w:pStyle w:val="Style15"/>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本期计提坏账准备金额</w:t>
      </w:r>
      <w:r>
        <w:rPr>
          <w:color w:val="000000"/>
          <w:spacing w:val="0"/>
          <w:w w:val="100"/>
          <w:position w:val="0"/>
          <w:sz w:val="20"/>
          <w:szCs w:val="20"/>
        </w:rPr>
        <w:t>4,607,723.70</w:t>
      </w:r>
      <w:r>
        <w:rPr>
          <w:color w:val="000000"/>
          <w:spacing w:val="0"/>
          <w:w w:val="100"/>
          <w:position w:val="0"/>
        </w:rPr>
        <w:t>元；本期收回或转回坏账准备金额</w:t>
      </w:r>
      <w:r>
        <w:rPr>
          <w:color w:val="000000"/>
          <w:spacing w:val="0"/>
          <w:w w:val="100"/>
          <w:position w:val="0"/>
          <w:sz w:val="20"/>
          <w:szCs w:val="20"/>
        </w:rPr>
        <w:t>0.00</w:t>
      </w:r>
      <w:r>
        <w:rPr>
          <w:color w:val="000000"/>
          <w:spacing w:val="0"/>
          <w:w w:val="100"/>
          <w:position w:val="0"/>
        </w:rPr>
        <w:t>元。</w:t>
      </w:r>
      <w:r>
        <w:br w:type="page"/>
      </w:r>
    </w:p>
    <w:p>
      <w:pPr>
        <w:pStyle w:val="Style64"/>
        <w:keepNext/>
        <w:keepLines/>
        <w:widowControl w:val="0"/>
        <w:numPr>
          <w:ilvl w:val="0"/>
          <w:numId w:val="23"/>
        </w:numPr>
        <w:shd w:val="clear" w:color="auto" w:fill="auto"/>
        <w:bidi w:val="0"/>
        <w:spacing w:before="0" w:after="360" w:line="240" w:lineRule="auto"/>
        <w:ind w:left="0" w:right="0" w:firstLine="140"/>
        <w:jc w:val="left"/>
      </w:pPr>
      <w:bookmarkStart w:id="1563" w:name="bookmark1563"/>
      <w:bookmarkStart w:id="1564" w:name="bookmark1564"/>
      <w:bookmarkStart w:id="1565" w:name="bookmark1565"/>
      <w:bookmarkStart w:id="1566" w:name="bookmark1566"/>
      <w:bookmarkEnd w:id="1565"/>
      <w:r>
        <w:rPr>
          <w:color w:val="000000"/>
          <w:spacing w:val="0"/>
          <w:w w:val="100"/>
          <w:position w:val="0"/>
        </w:rPr>
        <w:t>本期实际核销的应收账款情况</w:t>
      </w:r>
      <w:bookmarkEnd w:id="1563"/>
      <w:bookmarkEnd w:id="1564"/>
      <w:bookmarkEnd w:id="156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02"/>
        <w:gridCol w:w="4603"/>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539,395.40</w:t>
            </w:r>
          </w:p>
        </w:tc>
      </w:tr>
    </w:tbl>
    <w:p>
      <w:pPr>
        <w:widowControl w:val="0"/>
        <w:spacing w:after="99" w:line="1" w:lineRule="exact"/>
      </w:pPr>
    </w:p>
    <w:p>
      <w:pPr>
        <w:pStyle w:val="Style27"/>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其中重要的应收账款核销情况：</w:t>
      </w:r>
    </w:p>
    <w:p>
      <w:pPr>
        <w:pStyle w:val="Style1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应收账款核销说明：由于货款的结算尾款无法收回，由管理层审批核销。</w:t>
      </w:r>
    </w:p>
    <w:p>
      <w:pPr>
        <w:pStyle w:val="Style64"/>
        <w:keepNext/>
        <w:keepLines/>
        <w:widowControl w:val="0"/>
        <w:numPr>
          <w:ilvl w:val="0"/>
          <w:numId w:val="23"/>
        </w:numPr>
        <w:shd w:val="clear" w:color="auto" w:fill="auto"/>
        <w:bidi w:val="0"/>
        <w:spacing w:before="0" w:after="360" w:line="240" w:lineRule="auto"/>
        <w:ind w:left="0" w:right="0" w:firstLine="140"/>
        <w:jc w:val="left"/>
      </w:pPr>
      <w:bookmarkStart w:id="1567" w:name="bookmark1567"/>
      <w:bookmarkStart w:id="1568" w:name="bookmark1568"/>
      <w:bookmarkStart w:id="1569" w:name="bookmark1569"/>
      <w:bookmarkStart w:id="1570" w:name="bookmark1570"/>
      <w:bookmarkEnd w:id="1569"/>
      <w:r>
        <w:rPr>
          <w:color w:val="000000"/>
          <w:spacing w:val="0"/>
          <w:w w:val="100"/>
          <w:position w:val="0"/>
        </w:rPr>
        <w:t>按欠款方归集的期末余额前五名的应收账款情况</w:t>
      </w:r>
      <w:bookmarkEnd w:id="1567"/>
      <w:bookmarkEnd w:id="1568"/>
      <w:bookmarkEnd w:id="1570"/>
    </w:p>
    <w:tbl>
      <w:tblPr>
        <w:tblOverlap w:val="never"/>
        <w:jc w:val="center"/>
        <w:tblLayout w:type="fixed"/>
      </w:tblPr>
      <w:tblGrid>
        <w:gridCol w:w="3442"/>
        <w:gridCol w:w="1886"/>
        <w:gridCol w:w="2669"/>
        <w:gridCol w:w="1709"/>
      </w:tblGrid>
      <w:tr>
        <w:trPr>
          <w:trHeight w:val="37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占应收账款总额的比例</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坏账准备余额</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沈阳金建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10,983,386.40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7.33</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汉威智慧安全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8,670,800.90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5.79</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广州杰赛科技股份有限公司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7,776,622.20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388,831.11</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郑州市公安局交通警察支队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5,803,171.00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290,158.55</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五矿邯邢矿业有限公司西石门铁矿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4,010,710.00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623,839.25</w:t>
            </w:r>
          </w:p>
        </w:tc>
      </w:tr>
      <w:tr>
        <w:trPr>
          <w:trHeight w:val="37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37,244,690.50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24.86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1,302,828.91</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sz w:val="20"/>
          <w:szCs w:val="20"/>
        </w:rPr>
        <w:t>2</w:t>
      </w:r>
      <w:r>
        <w:rPr>
          <w:color w:val="000000"/>
          <w:spacing w:val="0"/>
          <w:w w:val="100"/>
          <w:position w:val="0"/>
        </w:rPr>
        <w:t>、其他应收款</w:t>
      </w:r>
      <w:bookmarkEnd w:id="1571"/>
      <w:bookmarkEnd w:id="1572"/>
      <w:bookmarkEnd w:id="1573"/>
    </w:p>
    <w:p>
      <w:pPr>
        <w:pStyle w:val="Style64"/>
        <w:keepNext/>
        <w:keepLines/>
        <w:widowControl w:val="0"/>
        <w:shd w:val="clear" w:color="auto" w:fill="auto"/>
        <w:bidi w:val="0"/>
        <w:spacing w:before="0" w:after="360" w:line="240" w:lineRule="auto"/>
        <w:ind w:left="0" w:right="0" w:firstLine="140"/>
        <w:jc w:val="left"/>
      </w:pPr>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sz w:val="20"/>
          <w:szCs w:val="20"/>
        </w:rPr>
        <w:t>(1</w:t>
      </w:r>
      <w:r>
        <w:rPr>
          <w:color w:val="000000"/>
          <w:spacing w:val="0"/>
          <w:w w:val="100"/>
          <w:position w:val="0"/>
        </w:rPr>
        <w:t>)其他应收款分类披露</w:t>
      </w:r>
      <w:bookmarkEnd w:id="1574"/>
      <w:bookmarkEnd w:id="1575"/>
      <w:bookmarkEnd w:id="157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51"/>
        <w:gridCol w:w="763"/>
        <w:gridCol w:w="763"/>
        <w:gridCol w:w="763"/>
        <w:gridCol w:w="763"/>
        <w:gridCol w:w="787"/>
        <w:gridCol w:w="653"/>
        <w:gridCol w:w="763"/>
        <w:gridCol w:w="811"/>
        <w:gridCol w:w="936"/>
        <w:gridCol w:w="950"/>
      </w:tblGrid>
      <w:tr>
        <w:trPr>
          <w:trHeight w:val="427"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按信用风险特征组</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合计提坏账准备的</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47,601,0</w:t>
            </w:r>
          </w:p>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52.57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97.31%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687,506.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46,913,54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5,357,0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right"/>
            </w:pPr>
            <w:r>
              <w:rPr>
                <w:color w:val="000000"/>
                <w:spacing w:val="0"/>
                <w:w w:val="100"/>
                <w:position w:val="0"/>
              </w:rPr>
              <w:t>565,890.7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4,791,168.2</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单项金额不重大但 单独计提坏账准备 的其他应收款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1,314,20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1,314,200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48,915,2</w:t>
            </w:r>
          </w:p>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52.57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687,506.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48,227,74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5,357,0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right"/>
            </w:pPr>
            <w:r>
              <w:rPr>
                <w:color w:val="000000"/>
                <w:spacing w:val="0"/>
                <w:w w:val="100"/>
                <w:position w:val="0"/>
              </w:rPr>
              <w:t>565,890.7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4,791,168.2</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期末单项金额重大并单项计提坏账准备的其他应收款:</w:t>
      </w:r>
    </w:p>
    <w:p>
      <w:pPr>
        <w:widowControl w:val="0"/>
        <w:spacing w:after="279" w:line="1" w:lineRule="exact"/>
      </w:pPr>
    </w:p>
    <w:p>
      <w:pPr>
        <w:pStyle w:val="Style27"/>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组合中，按账龄分析法计提坏账准备的其他应收款:</w:t>
      </w:r>
      <w:r>
        <w:br w:type="page"/>
      </w:r>
    </w:p>
    <w:p>
      <w:pPr>
        <w:pStyle w:val="Style27"/>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10"/>
        <w:gridCol w:w="2294"/>
        <w:gridCol w:w="2390"/>
        <w:gridCol w:w="2410"/>
      </w:tblGrid>
      <w:tr>
        <w:trPr>
          <w:trHeight w:val="427"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5,029,545.83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251,477.29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434,998.05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43,499.80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549,999.33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109,999.87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463,340.00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282,530.00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208,300.00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62,490.00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185,040.00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185,040.00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6,477,883.21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687,506.96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组合中，采用余额百分比法计提坏账准备的其他应收款:</w:t>
      </w:r>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组合中，采用其他方法计提坏账准备的其他应收款：</w:t>
      </w:r>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5"/>
        <w:keepNext w:val="0"/>
        <w:keepLines w:val="0"/>
        <w:widowControl w:val="0"/>
        <w:shd w:val="clear" w:color="auto" w:fill="auto"/>
        <w:bidi w:val="0"/>
        <w:spacing w:before="0" w:after="120" w:line="240" w:lineRule="auto"/>
        <w:ind w:left="0" w:right="0" w:firstLine="520"/>
        <w:jc w:val="left"/>
      </w:pPr>
      <w:r>
        <w:rPr>
          <w:color w:val="000000"/>
          <w:spacing w:val="0"/>
          <w:w w:val="100"/>
          <w:position w:val="0"/>
        </w:rPr>
        <w:t>采用个别认定法计提坏账准备的其他应收款</w:t>
      </w:r>
    </w:p>
    <w:tbl>
      <w:tblPr>
        <w:tblOverlap w:val="never"/>
        <w:jc w:val="center"/>
        <w:tblLayout w:type="fixed"/>
      </w:tblPr>
      <w:tblGrid>
        <w:gridCol w:w="1685"/>
        <w:gridCol w:w="1699"/>
        <w:gridCol w:w="1368"/>
        <w:gridCol w:w="1123"/>
        <w:gridCol w:w="1315"/>
        <w:gridCol w:w="1373"/>
        <w:gridCol w:w="1142"/>
      </w:tblGrid>
      <w:tr>
        <w:trPr>
          <w:trHeight w:val="365" w:hRule="exact"/>
        </w:trPr>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center"/>
              <w:rPr>
                <w:sz w:val="19"/>
                <w:szCs w:val="19"/>
              </w:rPr>
            </w:pPr>
            <w:r>
              <w:rPr>
                <w:rFonts w:ascii="SimSun" w:eastAsia="SimSun" w:hAnsi="SimSun" w:cs="SimSun"/>
                <w:color w:val="000000"/>
                <w:spacing w:val="0"/>
                <w:w w:val="100"/>
                <w:position w:val="0"/>
                <w:sz w:val="19"/>
                <w:szCs w:val="19"/>
              </w:rPr>
              <w:t>组合名称</w:t>
            </w:r>
          </w:p>
        </w:tc>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期末数</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期初数</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9"/>
                <w:szCs w:val="19"/>
              </w:rPr>
            </w:pPr>
            <w:r>
              <w:rPr>
                <w:rFonts w:ascii="SimSun" w:eastAsia="SimSun" w:hAnsi="SimSun" w:cs="SimSun"/>
                <w:color w:val="000000"/>
                <w:spacing w:val="0"/>
                <w:w w:val="100"/>
                <w:position w:val="0"/>
                <w:sz w:val="19"/>
                <w:szCs w:val="19"/>
              </w:rPr>
              <w:t>账面余额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9"/>
                <w:szCs w:val="19"/>
              </w:rPr>
              <w:t>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坏账准备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账面余额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9"/>
                <w:szCs w:val="19"/>
              </w:rPr>
              <w:t>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坏账准备</w:t>
            </w:r>
          </w:p>
        </w:tc>
      </w:tr>
      <w:tr>
        <w:trPr>
          <w:trHeight w:val="65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单项金额重大但风险</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不大的款项</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41,123,169.36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41,123,169.36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5"/>
        <w:keepNext w:val="0"/>
        <w:keepLines w:val="0"/>
        <w:widowControl w:val="0"/>
        <w:shd w:val="clear" w:color="auto" w:fill="auto"/>
        <w:bidi w:val="0"/>
        <w:spacing w:before="0" w:after="440" w:line="240" w:lineRule="auto"/>
        <w:ind w:left="0" w:right="0" w:firstLine="440"/>
        <w:jc w:val="left"/>
        <w:rPr>
          <w:sz w:val="20"/>
          <w:szCs w:val="20"/>
        </w:rPr>
      </w:pPr>
      <w:r>
        <w:rPr>
          <w:color w:val="000000"/>
          <w:spacing w:val="0"/>
          <w:w w:val="100"/>
          <w:position w:val="0"/>
          <w:sz w:val="19"/>
          <w:szCs w:val="19"/>
        </w:rPr>
        <w:t>注：期末单项金额重大但风险不大的款项系重组事项或有对价补偿款，坏账准备计提比例为</w:t>
      </w:r>
      <w:r>
        <w:rPr>
          <w:color w:val="000000"/>
          <w:spacing w:val="0"/>
          <w:w w:val="100"/>
          <w:position w:val="0"/>
          <w:sz w:val="20"/>
          <w:szCs w:val="20"/>
        </w:rPr>
        <w:t>0.00%</w:t>
      </w:r>
    </w:p>
    <w:p>
      <w:pPr>
        <w:pStyle w:val="Style64"/>
        <w:keepNext/>
        <w:keepLines/>
        <w:widowControl w:val="0"/>
        <w:shd w:val="clear" w:color="auto" w:fill="auto"/>
        <w:bidi w:val="0"/>
        <w:spacing w:before="0" w:after="440" w:line="240" w:lineRule="auto"/>
        <w:ind w:left="0" w:right="0" w:firstLine="140"/>
        <w:jc w:val="left"/>
      </w:pPr>
      <w:bookmarkStart w:id="1577" w:name="bookmark1577"/>
      <w:bookmarkStart w:id="1578" w:name="bookmark1578"/>
      <w:bookmarkStart w:id="1579" w:name="bookmark1579"/>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)本期计提、收回或转回的坏账准备情况</w:t>
      </w:r>
      <w:bookmarkEnd w:id="1577"/>
      <w:bookmarkEnd w:id="1578"/>
      <w:bookmarkEnd w:id="1579"/>
    </w:p>
    <w:p>
      <w:pPr>
        <w:pStyle w:val="Style15"/>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本期计提坏账准备金额</w:t>
      </w:r>
      <w:r>
        <w:rPr>
          <w:color w:val="000000"/>
          <w:spacing w:val="0"/>
          <w:w w:val="100"/>
          <w:position w:val="0"/>
          <w:sz w:val="20"/>
          <w:szCs w:val="20"/>
        </w:rPr>
        <w:t>121,616.25</w:t>
      </w:r>
      <w:r>
        <w:rPr>
          <w:color w:val="000000"/>
          <w:spacing w:val="0"/>
          <w:w w:val="100"/>
          <w:position w:val="0"/>
        </w:rPr>
        <w:t>元；本期收回或转回坏账准备金额</w:t>
      </w:r>
      <w:r>
        <w:rPr>
          <w:color w:val="000000"/>
          <w:spacing w:val="0"/>
          <w:w w:val="100"/>
          <w:position w:val="0"/>
          <w:sz w:val="20"/>
          <w:szCs w:val="20"/>
        </w:rPr>
        <w:t>0.00</w:t>
      </w:r>
      <w:r>
        <w:rPr>
          <w:color w:val="000000"/>
          <w:spacing w:val="0"/>
          <w:w w:val="100"/>
          <w:position w:val="0"/>
        </w:rPr>
        <w:t>元。</w:t>
      </w:r>
    </w:p>
    <w:p>
      <w:pPr>
        <w:pStyle w:val="Style64"/>
        <w:keepNext/>
        <w:keepLines/>
        <w:widowControl w:val="0"/>
        <w:numPr>
          <w:ilvl w:val="0"/>
          <w:numId w:val="25"/>
        </w:numPr>
        <w:shd w:val="clear" w:color="auto" w:fill="auto"/>
        <w:bidi w:val="0"/>
        <w:spacing w:before="0" w:after="360" w:line="240" w:lineRule="auto"/>
        <w:ind w:left="0" w:right="0" w:firstLine="140"/>
        <w:jc w:val="left"/>
      </w:pPr>
      <w:bookmarkStart w:id="1580" w:name="bookmark1580"/>
      <w:bookmarkStart w:id="1581" w:name="bookmark1581"/>
      <w:bookmarkStart w:id="1582" w:name="bookmark1582"/>
      <w:bookmarkStart w:id="1583" w:name="bookmark1583"/>
      <w:bookmarkEnd w:id="1582"/>
      <w:r>
        <w:rPr>
          <w:color w:val="000000"/>
          <w:spacing w:val="0"/>
          <w:w w:val="100"/>
          <w:position w:val="0"/>
        </w:rPr>
        <w:t>其他应收款按款项性质分类情况</w:t>
      </w:r>
      <w:bookmarkEnd w:id="1580"/>
      <w:bookmarkEnd w:id="1581"/>
      <w:bookmarkEnd w:id="158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89"/>
        <w:gridCol w:w="3096"/>
        <w:gridCol w:w="3120"/>
      </w:tblGrid>
      <w:tr>
        <w:trPr>
          <w:trHeight w:val="456"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bl>
    <w:p>
      <w:pPr>
        <w:widowControl w:val="0"/>
        <w:spacing w:line="1" w:lineRule="exact"/>
      </w:pPr>
      <w:r>
        <w:br w:type="page"/>
      </w:r>
    </w:p>
    <w:tbl>
      <w:tblPr>
        <w:tblOverlap w:val="never"/>
        <w:jc w:val="center"/>
        <w:tblLayout w:type="fixed"/>
      </w:tblPr>
      <w:tblGrid>
        <w:gridCol w:w="3389"/>
        <w:gridCol w:w="3096"/>
        <w:gridCol w:w="3120"/>
      </w:tblGrid>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3,054,426.05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3,600,922.05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pPr>
            <w:r>
              <w:rPr>
                <w:color w:val="000000"/>
                <w:spacing w:val="0"/>
                <w:w w:val="100"/>
                <w:position w:val="0"/>
              </w:rPr>
              <w:t>571,138.16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937,752.06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关联往来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212,726.64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集团内借款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重组或有对价补偿款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41,123,169.36</w:t>
            </w:r>
            <w:r>
              <w:rPr>
                <w:color w:val="FF0000"/>
                <w:spacing w:val="0"/>
                <w:w w:val="100"/>
                <w:position w:val="0"/>
                <w:vertAlign w:val="superscript"/>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pPr>
            <w:r>
              <w:rPr>
                <w:color w:val="000000"/>
                <w:spacing w:val="0"/>
                <w:w w:val="100"/>
                <w:position w:val="0"/>
              </w:rPr>
              <w:t>753,792.36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818,384.82</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48,915,252.57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5,357,058.93</w:t>
            </w:r>
          </w:p>
        </w:tc>
      </w:tr>
    </w:tbl>
    <w:p>
      <w:pPr>
        <w:widowControl w:val="0"/>
        <w:spacing w:after="119" w:line="1" w:lineRule="exact"/>
      </w:pPr>
    </w:p>
    <w:p>
      <w:pPr>
        <w:pStyle w:val="Style15"/>
        <w:keepNext w:val="0"/>
        <w:keepLines w:val="0"/>
        <w:widowControl w:val="0"/>
        <w:shd w:val="clear" w:color="auto" w:fill="auto"/>
        <w:bidi w:val="0"/>
        <w:spacing w:before="0" w:after="460" w:line="240" w:lineRule="auto"/>
        <w:ind w:left="0" w:right="0" w:firstLine="0"/>
        <w:jc w:val="left"/>
      </w:pPr>
      <w:r>
        <w:rPr>
          <w:color w:val="000000"/>
          <w:spacing w:val="0"/>
          <w:w w:val="100"/>
          <w:position w:val="0"/>
        </w:rPr>
        <w:t>注：</w:t>
      </w:r>
      <w:r>
        <w:rPr>
          <w:color w:val="000000"/>
          <w:spacing w:val="0"/>
          <w:w w:val="100"/>
          <w:position w:val="0"/>
          <w:sz w:val="20"/>
          <w:szCs w:val="20"/>
        </w:rPr>
        <w:t>1</w:t>
      </w:r>
      <w:r>
        <w:rPr>
          <w:color w:val="000000"/>
          <w:spacing w:val="0"/>
          <w:w w:val="100"/>
          <w:position w:val="0"/>
        </w:rPr>
        <w:t>、主要为嘉园环保业绩承诺未完成，其原股东按相关约定应支付的补偿款。</w:t>
      </w:r>
    </w:p>
    <w:p>
      <w:pPr>
        <w:pStyle w:val="Style64"/>
        <w:keepNext/>
        <w:keepLines/>
        <w:widowControl w:val="0"/>
        <w:shd w:val="clear" w:color="auto" w:fill="auto"/>
        <w:bidi w:val="0"/>
        <w:spacing w:before="0" w:after="360" w:line="240" w:lineRule="auto"/>
        <w:ind w:left="0" w:right="0" w:firstLine="0"/>
        <w:jc w:val="left"/>
      </w:pPr>
      <w:bookmarkStart w:id="1584" w:name="bookmark1584"/>
      <w:bookmarkStart w:id="1585" w:name="bookmark1585"/>
      <w:bookmarkStart w:id="1586" w:name="bookmark1586"/>
      <w:bookmarkStart w:id="1587" w:name="bookmark1587"/>
      <w:r>
        <w:rPr>
          <w:color w:val="000000"/>
          <w:spacing w:val="0"/>
          <w:w w:val="100"/>
          <w:position w:val="0"/>
        </w:rPr>
        <w:t>（</w:t>
      </w:r>
      <w:bookmarkEnd w:id="1586"/>
      <w:r>
        <w:rPr>
          <w:rFonts w:ascii="Times New Roman" w:eastAsia="Times New Roman" w:hAnsi="Times New Roman" w:cs="Times New Roman"/>
          <w:color w:val="000000"/>
          <w:spacing w:val="0"/>
          <w:w w:val="100"/>
          <w:position w:val="0"/>
          <w:sz w:val="20"/>
          <w:szCs w:val="20"/>
        </w:rPr>
        <w:t>4</w:t>
      </w:r>
      <w:r>
        <w:rPr>
          <w:color w:val="000000"/>
          <w:spacing w:val="0"/>
          <w:w w:val="100"/>
          <w:position w:val="0"/>
        </w:rPr>
        <w:t>）按欠款方归集的期末余额前五名的其他应收款情况</w:t>
      </w:r>
      <w:bookmarkEnd w:id="1584"/>
      <w:bookmarkEnd w:id="1585"/>
      <w:bookmarkEnd w:id="158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858"/>
        <w:gridCol w:w="1243"/>
        <w:gridCol w:w="1555"/>
        <w:gridCol w:w="1613"/>
        <w:gridCol w:w="1632"/>
      </w:tblGrid>
      <w:tr>
        <w:trPr>
          <w:trHeight w:val="7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陈泽枝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重组或有对价补偿款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20,818,234.38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李泽清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重组或有对价补偿款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9,626,317.10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高孔兴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重组或有对价补偿款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6,013,029.82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王玉江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芜湖华顺置业投资有</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重组或有对价补偿款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1,713,479.10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color w:val="000000"/>
                <w:spacing w:val="0"/>
                <w:w w:val="100"/>
                <w:position w:val="0"/>
              </w:rPr>
              <w:t>40,171,060.40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sz w:val="20"/>
          <w:szCs w:val="20"/>
        </w:rPr>
        <w:t>3</w:t>
      </w:r>
      <w:bookmarkEnd w:id="1590"/>
      <w:r>
        <w:rPr>
          <w:color w:val="000000"/>
          <w:spacing w:val="0"/>
          <w:w w:val="100"/>
          <w:position w:val="0"/>
        </w:rPr>
        <w:t>、长期股权投资</w:t>
      </w:r>
      <w:bookmarkEnd w:id="1588"/>
      <w:bookmarkEnd w:id="1589"/>
      <w:bookmarkEnd w:id="159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97"/>
        <w:gridCol w:w="1368"/>
        <w:gridCol w:w="1363"/>
        <w:gridCol w:w="1358"/>
        <w:gridCol w:w="1358"/>
        <w:gridCol w:w="1373"/>
        <w:gridCol w:w="1435"/>
      </w:tblGrid>
      <w:tr>
        <w:trPr>
          <w:trHeight w:val="427"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1,590,548,098.56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1,590,548,098.56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788,360,676.11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788,360,676.11</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对联营、合营企</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29,583,874.39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29,583,874.39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3,327,312.03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3,327,312.03</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1,620,131,972.95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1,620,131,972.95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791,687,988.14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791,687,988.14</w:t>
            </w:r>
          </w:p>
        </w:tc>
      </w:tr>
      <w:tr>
        <w:trPr>
          <w:trHeight w:val="1301" w:hRule="exact"/>
        </w:trPr>
        <w:tc>
          <w:tcPr>
            <w:gridSpan w:val="7"/>
            <w:tcBorders>
              <w:top w:val="single" w:sz="4"/>
            </w:tcBorders>
            <w:shd w:val="clear" w:color="auto" w:fill="FFFFFF"/>
            <w:vAlign w:val="bottom"/>
          </w:tcPr>
          <w:p>
            <w:pPr>
              <w:pStyle w:val="Style7"/>
              <w:keepNext w:val="0"/>
              <w:keepLines w:val="0"/>
              <w:widowControl w:val="0"/>
              <w:shd w:val="clear" w:color="auto" w:fill="auto"/>
              <w:bidi w:val="0"/>
              <w:spacing w:before="0" w:after="360" w:line="240" w:lineRule="auto"/>
              <w:ind w:left="0" w:right="0" w:firstLine="0"/>
              <w:jc w:val="left"/>
              <w:rPr>
                <w:sz w:val="19"/>
                <w:szCs w:val="19"/>
              </w:rPr>
            </w:pPr>
            <w:bookmarkStart w:id="1592" w:name="bookmark1592"/>
            <w:r>
              <w:rPr>
                <w:rFonts w:ascii="SimSun" w:eastAsia="SimSun" w:hAnsi="SimSun" w:cs="SimSun"/>
                <w:b/>
                <w:bCs/>
                <w:color w:val="000000"/>
                <w:spacing w:val="0"/>
                <w:w w:val="100"/>
                <w:position w:val="0"/>
                <w:sz w:val="19"/>
                <w:szCs w:val="19"/>
              </w:rPr>
              <w:t>（</w:t>
            </w:r>
            <w:r>
              <w:rPr>
                <w:b/>
                <w:bCs/>
                <w:color w:val="000000"/>
                <w:spacing w:val="0"/>
                <w:w w:val="100"/>
                <w:position w:val="0"/>
                <w:sz w:val="20"/>
                <w:szCs w:val="20"/>
              </w:rPr>
              <w:t>1</w:t>
            </w:r>
            <w:r>
              <w:rPr>
                <w:rFonts w:ascii="SimSun" w:eastAsia="SimSun" w:hAnsi="SimSun" w:cs="SimSun"/>
                <w:b/>
                <w:bCs/>
                <w:color w:val="000000"/>
                <w:spacing w:val="0"/>
                <w:w w:val="100"/>
                <w:position w:val="0"/>
                <w:sz w:val="19"/>
                <w:szCs w:val="19"/>
              </w:rPr>
              <w:t>）对子公司投资</w:t>
            </w:r>
            <w:bookmarkEnd w:id="1592"/>
          </w:p>
          <w:p>
            <w:pPr>
              <w:pStyle w:val="Style7"/>
              <w:keepNext w:val="0"/>
              <w:keepLines w:val="0"/>
              <w:widowControl w:val="0"/>
              <w:shd w:val="clear" w:color="auto" w:fill="auto"/>
              <w:tabs>
                <w:tab w:pos="624" w:val="left"/>
              </w:tabs>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w:t>
              <w:tab/>
              <w:t>元</w:t>
            </w:r>
          </w:p>
        </w:tc>
      </w:tr>
      <w:tr>
        <w:trPr>
          <w:trHeight w:val="4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本期计提减值准</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减值准备期末余</w:t>
            </w:r>
          </w:p>
        </w:tc>
      </w:tr>
    </w:tbl>
    <w:p>
      <w:pPr>
        <w:widowControl w:val="0"/>
        <w:spacing w:line="1" w:lineRule="exact"/>
      </w:pPr>
      <w:r>
        <w:br w:type="page"/>
      </w:r>
    </w:p>
    <w:tbl>
      <w:tblPr>
        <w:tblOverlap w:val="never"/>
        <w:jc w:val="center"/>
        <w:tblLayout w:type="fixed"/>
      </w:tblPr>
      <w:tblGrid>
        <w:gridCol w:w="1464"/>
        <w:gridCol w:w="1339"/>
        <w:gridCol w:w="1334"/>
        <w:gridCol w:w="1334"/>
        <w:gridCol w:w="1334"/>
        <w:gridCol w:w="1387"/>
        <w:gridCol w:w="1411"/>
      </w:tblGrid>
      <w:tr>
        <w:trPr>
          <w:trHeight w:val="38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智威宇讯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49,000,000.00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49,000,000.00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汉威智慧安全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41,686,910.38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41,686,910.38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哈尔滨盈江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上海中威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10,750,000.00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13,125,000.00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23,875,000.00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沈阳汉威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炜盛电子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8,238,715.82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32,000,000.00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40,238,715.82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沈阳金建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100,367,990.51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100,367,990.51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上海英吉森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17,265,900.00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4,750,000.00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22,015,900.00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鞍山易兴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26,479,200.00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26,479,200.00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嘉园环保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439,999,998.40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color w:val="000000"/>
                <w:spacing w:val="0"/>
                <w:w w:val="100"/>
                <w:position w:val="0"/>
              </w:rPr>
              <w:t>439,999,998.40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北京威果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汉威智能仪表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汉威公用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65,000,000.00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color w:val="000000"/>
                <w:spacing w:val="0"/>
                <w:w w:val="100"/>
                <w:position w:val="0"/>
              </w:rPr>
              <w:t>230,406,900.00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color w:val="000000"/>
                <w:spacing w:val="0"/>
                <w:w w:val="100"/>
                <w:position w:val="0"/>
              </w:rPr>
              <w:t>295,406,900.00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广东龙泉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20,981,961.00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20,981,961.00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苏州能斯达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5,249,842.45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5,249,842.45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雪城软件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25,400,000.00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25,400,000.00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汉威智源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color w:val="000000"/>
                <w:spacing w:val="0"/>
                <w:w w:val="100"/>
                <w:position w:val="0"/>
              </w:rPr>
              <w:t>277,481,900.00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color w:val="000000"/>
                <w:spacing w:val="0"/>
                <w:w w:val="100"/>
                <w:position w:val="0"/>
              </w:rPr>
              <w:t>277,481,900.00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德析检测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威研融创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142,293,780.00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142,293,780.00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畅威物联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百隆建筑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788,360,676.11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color w:val="000000"/>
                <w:spacing w:val="0"/>
                <w:w w:val="100"/>
                <w:position w:val="0"/>
              </w:rPr>
              <w:t>805,207,422.45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1,590,548,098.56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4"/>
        <w:keepNext/>
        <w:keepLines/>
        <w:widowControl w:val="0"/>
        <w:shd w:val="clear" w:color="auto" w:fill="auto"/>
        <w:bidi w:val="0"/>
        <w:spacing w:before="0" w:line="240" w:lineRule="auto"/>
        <w:ind w:left="0" w:right="0" w:firstLine="0"/>
        <w:jc w:val="left"/>
      </w:pPr>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sz w:val="20"/>
          <w:szCs w:val="20"/>
        </w:rPr>
        <w:t>(2</w:t>
      </w:r>
      <w:r>
        <w:rPr>
          <w:color w:val="000000"/>
          <w:spacing w:val="0"/>
          <w:w w:val="100"/>
          <w:position w:val="0"/>
        </w:rPr>
        <w:t>)对联营、合营企业投资</w:t>
      </w:r>
      <w:bookmarkEnd w:id="1593"/>
      <w:bookmarkEnd w:id="1594"/>
      <w:bookmarkEnd w:id="159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16"/>
        <w:gridCol w:w="797"/>
        <w:gridCol w:w="797"/>
        <w:gridCol w:w="797"/>
        <w:gridCol w:w="797"/>
        <w:gridCol w:w="802"/>
        <w:gridCol w:w="797"/>
        <w:gridCol w:w="797"/>
        <w:gridCol w:w="797"/>
        <w:gridCol w:w="802"/>
        <w:gridCol w:w="797"/>
        <w:gridCol w:w="816"/>
      </w:tblGrid>
      <w:tr>
        <w:trPr>
          <w:trHeight w:val="422"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8"/>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苏州能斯</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3,327,312</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1,808,200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5,249,842</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114,330.4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河南中盾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16"/>
        <w:gridCol w:w="797"/>
        <w:gridCol w:w="797"/>
        <w:gridCol w:w="797"/>
        <w:gridCol w:w="797"/>
        <w:gridCol w:w="802"/>
        <w:gridCol w:w="797"/>
        <w:gridCol w:w="797"/>
        <w:gridCol w:w="797"/>
        <w:gridCol w:w="802"/>
        <w:gridCol w:w="797"/>
        <w:gridCol w:w="816"/>
      </w:tblGrid>
      <w:tr>
        <w:trPr>
          <w:trHeight w:val="10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云安信息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泰瑞数创 科技（北 京）有限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w:t>
            </w:r>
          </w:p>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3,583,874</w:t>
            </w:r>
          </w:p>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23,583,87</w:t>
            </w:r>
          </w:p>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4.39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3,327,312</w:t>
            </w:r>
          </w:p>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27,808,20</w:t>
            </w:r>
          </w:p>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5,249,842</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3,698,204</w:t>
            </w:r>
          </w:p>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29,583,87</w:t>
            </w:r>
          </w:p>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4.39</w:t>
            </w: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3,327,312</w:t>
            </w:r>
          </w:p>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.03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27,808,20</w:t>
            </w:r>
          </w:p>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5,249,842</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3,698,204</w:t>
            </w:r>
          </w:p>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29,583,87</w:t>
            </w:r>
          </w:p>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4.39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sz w:val="20"/>
          <w:szCs w:val="20"/>
        </w:rPr>
        <w:t>4</w:t>
      </w:r>
      <w:bookmarkEnd w:id="1598"/>
      <w:r>
        <w:rPr>
          <w:color w:val="000000"/>
          <w:spacing w:val="0"/>
          <w:w w:val="100"/>
          <w:position w:val="0"/>
        </w:rPr>
        <w:t>、营业收入和营业成本</w:t>
      </w:r>
      <w:bookmarkEnd w:id="1596"/>
      <w:bookmarkEnd w:id="1597"/>
      <w:bookmarkEnd w:id="159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11"/>
        <w:gridCol w:w="1838"/>
        <w:gridCol w:w="1915"/>
        <w:gridCol w:w="1910"/>
        <w:gridCol w:w="1934"/>
      </w:tblGrid>
      <w:tr>
        <w:trPr>
          <w:trHeight w:val="427"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206,658,709.85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119,356,496.01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195,775,067.51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109,950,905.70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35,379,247.63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13,213,025.65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32,127,231.48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15,982,262.29</w:t>
            </w: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242,037,957.48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132,569,521.66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227,902,298.99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125,933,167.99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sz w:val="20"/>
          <w:szCs w:val="20"/>
        </w:rPr>
        <w:t>5</w:t>
      </w:r>
      <w:bookmarkEnd w:id="1602"/>
      <w:r>
        <w:rPr>
          <w:color w:val="000000"/>
          <w:spacing w:val="0"/>
          <w:w w:val="100"/>
          <w:position w:val="0"/>
        </w:rPr>
        <w:t>、投资收益</w:t>
      </w:r>
      <w:bookmarkEnd w:id="1600"/>
      <w:bookmarkEnd w:id="1601"/>
      <w:bookmarkEnd w:id="160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41"/>
        <w:gridCol w:w="3062"/>
        <w:gridCol w:w="3202"/>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3,698,204.81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-499,935.38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持有至到期投资在持有期间的投资收益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2,098,356.70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可供出售金融资产在持有期间的投资收益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509,656.24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121,639.78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资产重组或有对价实现的补偿款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41,123,169.36</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63,331,030.41</w:t>
            </w:r>
            <w:r>
              <w:rPr>
                <w:color w:val="FF0000"/>
                <w:spacing w:val="0"/>
                <w:w w:val="100"/>
                <w:position w:val="0"/>
                <w:vertAlign w:val="superscript"/>
              </w:rPr>
              <w:t>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26,720,061.10</w:t>
            </w:r>
          </w:p>
        </w:tc>
      </w:tr>
    </w:tbl>
    <w:p>
      <w:pPr>
        <w:widowControl w:val="0"/>
        <w:spacing w:after="99" w:line="1" w:lineRule="exact"/>
      </w:pPr>
    </w:p>
    <w:p>
      <w:pPr>
        <w:pStyle w:val="Style1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注：</w:t>
      </w:r>
      <w:r>
        <w:rPr>
          <w:color w:val="000000"/>
          <w:spacing w:val="0"/>
          <w:w w:val="100"/>
          <w:position w:val="0"/>
          <w:sz w:val="20"/>
          <w:szCs w:val="20"/>
        </w:rPr>
        <w:t>1</w:t>
      </w:r>
      <w:r>
        <w:rPr>
          <w:color w:val="000000"/>
          <w:spacing w:val="0"/>
          <w:w w:val="100"/>
          <w:position w:val="0"/>
        </w:rPr>
        <w:t>、投资收益较上年同期增加</w:t>
      </w:r>
      <w:r>
        <w:rPr>
          <w:color w:val="000000"/>
          <w:spacing w:val="0"/>
          <w:w w:val="100"/>
          <w:position w:val="0"/>
          <w:sz w:val="20"/>
          <w:szCs w:val="20"/>
        </w:rPr>
        <w:t>137.02%，</w:t>
      </w:r>
      <w:r>
        <w:rPr>
          <w:color w:val="000000"/>
          <w:spacing w:val="0"/>
          <w:w w:val="100"/>
          <w:position w:val="0"/>
        </w:rPr>
        <w:t xml:space="preserve">主要系嘉园环保业绩承诺未完成，其原股东按相关约定应 </w:t>
      </w:r>
      <w:r>
        <w:rPr>
          <w:color w:val="000000"/>
          <w:spacing w:val="0"/>
          <w:w w:val="100"/>
          <w:position w:val="0"/>
        </w:rPr>
        <w:t>支付的补偿款。</w:t>
      </w:r>
      <w:r>
        <w:br w:type="page"/>
      </w:r>
    </w:p>
    <w:p>
      <w:pPr>
        <w:pStyle w:val="Style23"/>
        <w:keepNext/>
        <w:keepLines/>
        <w:widowControl w:val="0"/>
        <w:shd w:val="clear" w:color="auto" w:fill="auto"/>
        <w:bidi w:val="0"/>
        <w:spacing w:before="0" w:after="360" w:line="240" w:lineRule="auto"/>
        <w:ind w:left="0" w:right="0" w:firstLine="0"/>
        <w:jc w:val="left"/>
      </w:pPr>
      <w:bookmarkStart w:id="1604" w:name="bookmark1604"/>
      <w:bookmarkStart w:id="1605" w:name="bookmark1605"/>
      <w:bookmarkStart w:id="1606" w:name="bookmark1606"/>
      <w:r>
        <w:rPr>
          <w:color w:val="000000"/>
          <w:spacing w:val="0"/>
          <w:w w:val="100"/>
          <w:position w:val="0"/>
          <w:sz w:val="24"/>
          <w:szCs w:val="24"/>
        </w:rPr>
        <w:t>十五、补充资料</w:t>
      </w:r>
      <w:bookmarkEnd w:id="1604"/>
      <w:bookmarkEnd w:id="1605"/>
      <w:bookmarkEnd w:id="1606"/>
    </w:p>
    <w:p>
      <w:pPr>
        <w:pStyle w:val="Style30"/>
        <w:keepNext/>
        <w:keepLines/>
        <w:widowControl w:val="0"/>
        <w:shd w:val="clear" w:color="auto" w:fill="auto"/>
        <w:bidi w:val="0"/>
        <w:spacing w:before="0" w:line="240" w:lineRule="auto"/>
        <w:ind w:left="0" w:right="0" w:firstLine="0"/>
        <w:jc w:val="left"/>
      </w:pPr>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sz w:val="20"/>
          <w:szCs w:val="20"/>
        </w:rPr>
        <w:t>1</w:t>
      </w:r>
      <w:r>
        <w:rPr>
          <w:color w:val="000000"/>
          <w:spacing w:val="0"/>
          <w:w w:val="100"/>
          <w:position w:val="0"/>
        </w:rPr>
        <w:t>、当期非经常性损益明细表</w:t>
      </w:r>
      <w:bookmarkEnd w:id="1607"/>
      <w:bookmarkEnd w:id="1608"/>
      <w:bookmarkEnd w:id="1609"/>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41"/>
        <w:gridCol w:w="3062"/>
        <w:gridCol w:w="3202"/>
      </w:tblGrid>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85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-169,552.08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43,498,493.90</w:t>
            </w:r>
          </w:p>
        </w:tc>
        <w:tc>
          <w:tcPr>
            <w:tcBorders>
              <w:top w:val="single" w:sz="4"/>
              <w:left w:val="single" w:sz="4"/>
              <w:right w:val="single" w:sz="4"/>
            </w:tcBorders>
            <w:shd w:val="clear" w:color="auto" w:fill="FFFFFF"/>
            <w:vAlign w:val="top"/>
          </w:tcPr>
          <w:p>
            <w:pPr>
              <w:widowControl w:val="0"/>
              <w:rPr>
                <w:sz w:val="10"/>
                <w:szCs w:val="10"/>
              </w:rPr>
            </w:pPr>
          </w:p>
        </w:tc>
      </w:tr>
      <w:tr>
        <w:trPr>
          <w:trHeight w:val="85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5,328,931.09</w:t>
            </w:r>
          </w:p>
        </w:tc>
        <w:tc>
          <w:tcPr>
            <w:tcBorders>
              <w:top w:val="single" w:sz="4"/>
              <w:left w:val="single" w:sz="4"/>
              <w:right w:val="single" w:sz="4"/>
            </w:tcBorders>
            <w:shd w:val="clear" w:color="auto" w:fill="FFFFFF"/>
            <w:vAlign w:val="top"/>
          </w:tcPr>
          <w:p>
            <w:pPr>
              <w:widowControl w:val="0"/>
              <w:rPr>
                <w:sz w:val="10"/>
                <w:szCs w:val="10"/>
              </w:rPr>
            </w:pPr>
          </w:p>
        </w:tc>
      </w:tr>
      <w:tr>
        <w:trPr>
          <w:trHeight w:val="86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债务重组损益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-208,600.00</w:t>
            </w:r>
          </w:p>
        </w:tc>
        <w:tc>
          <w:tcPr>
            <w:tcBorders>
              <w:top w:val="single" w:sz="4"/>
              <w:left w:val="single" w:sz="4"/>
              <w:right w:val="single" w:sz="4"/>
            </w:tcBorders>
            <w:shd w:val="clear" w:color="auto" w:fill="FFFFFF"/>
            <w:vAlign w:val="top"/>
          </w:tcPr>
          <w:p>
            <w:pPr>
              <w:widowControl w:val="0"/>
              <w:rPr>
                <w:sz w:val="10"/>
                <w:szCs w:val="10"/>
              </w:rPr>
            </w:pPr>
          </w:p>
        </w:tc>
      </w:tr>
      <w:tr>
        <w:trPr>
          <w:trHeight w:val="85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473,320.12</w:t>
            </w: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47,465,412.69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此项目系</w:t>
            </w:r>
            <w:r>
              <w:rPr>
                <w:color w:val="000000"/>
                <w:spacing w:val="0"/>
                <w:w w:val="100"/>
                <w:position w:val="0"/>
                <w:sz w:val="18"/>
                <w:szCs w:val="18"/>
              </w:rPr>
              <w:t>1</w:t>
            </w:r>
            <w:r>
              <w:rPr>
                <w:rFonts w:ascii="SimSun" w:eastAsia="SimSun" w:hAnsi="SimSun" w:cs="SimSun"/>
                <w:color w:val="000000"/>
                <w:spacing w:val="0"/>
                <w:w w:val="100"/>
                <w:position w:val="0"/>
                <w:sz w:val="17"/>
                <w:szCs w:val="17"/>
              </w:rPr>
              <w:t>、资产重组或有对价实现的补 偿款</w:t>
            </w:r>
            <w:r>
              <w:rPr>
                <w:color w:val="000000"/>
                <w:spacing w:val="0"/>
                <w:w w:val="100"/>
                <w:position w:val="0"/>
                <w:sz w:val="18"/>
                <w:szCs w:val="18"/>
              </w:rPr>
              <w:t>41,123,169.36</w:t>
            </w:r>
            <w:r>
              <w:rPr>
                <w:rFonts w:ascii="SimSun" w:eastAsia="SimSun" w:hAnsi="SimSun" w:cs="SimSun"/>
                <w:color w:val="000000"/>
                <w:spacing w:val="0"/>
                <w:w w:val="100"/>
                <w:position w:val="0"/>
                <w:sz w:val="17"/>
                <w:szCs w:val="17"/>
              </w:rPr>
              <w:t>元；</w:t>
            </w:r>
            <w:r>
              <w:rPr>
                <w:color w:val="000000"/>
                <w:spacing w:val="0"/>
                <w:w w:val="100"/>
                <w:position w:val="0"/>
                <w:sz w:val="18"/>
                <w:szCs w:val="18"/>
              </w:rPr>
              <w:t>2</w:t>
            </w:r>
            <w:r>
              <w:rPr>
                <w:rFonts w:ascii="SimSun" w:eastAsia="SimSun" w:hAnsi="SimSun" w:cs="SimSun"/>
                <w:color w:val="000000"/>
                <w:spacing w:val="0"/>
                <w:w w:val="100"/>
                <w:position w:val="0"/>
                <w:sz w:val="17"/>
                <w:szCs w:val="17"/>
              </w:rPr>
              <w:t>、购买日之前原 持有苏州能斯达的股权在购买日按照公 允价值重新计量产生的利得</w:t>
            </w:r>
            <w:r>
              <w:rPr>
                <w:color w:val="000000"/>
                <w:spacing w:val="0"/>
                <w:w w:val="100"/>
                <w:position w:val="0"/>
                <w:sz w:val="18"/>
                <w:szCs w:val="18"/>
              </w:rPr>
              <w:t xml:space="preserve">5,158,357.55 </w:t>
            </w:r>
            <w:r>
              <w:rPr>
                <w:rFonts w:ascii="SimSun" w:eastAsia="SimSun" w:hAnsi="SimSun" w:cs="SimSun"/>
                <w:color w:val="000000"/>
                <w:spacing w:val="0"/>
                <w:w w:val="100"/>
                <w:position w:val="0"/>
                <w:sz w:val="17"/>
                <w:szCs w:val="17"/>
              </w:rPr>
              <w:t>元；</w:t>
            </w: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、出售子公司哈尔滨盈江股权，处 置价款与处置投资对应的合并财务报表 层面享有该子公司净资产份额的差额 </w:t>
            </w:r>
            <w:r>
              <w:rPr>
                <w:color w:val="000000"/>
                <w:spacing w:val="0"/>
                <w:w w:val="100"/>
                <w:position w:val="0"/>
                <w:sz w:val="18"/>
                <w:szCs w:val="18"/>
              </w:rPr>
              <w:t>881,241.25</w:t>
            </w:r>
            <w:r>
              <w:rPr>
                <w:rFonts w:ascii="SimSun" w:eastAsia="SimSun" w:hAnsi="SimSun" w:cs="SimSun"/>
                <w:color w:val="000000"/>
                <w:spacing w:val="0"/>
                <w:w w:val="100"/>
                <w:position w:val="0"/>
                <w:sz w:val="17"/>
                <w:szCs w:val="17"/>
              </w:rPr>
              <w:t>元；</w:t>
            </w:r>
            <w:r>
              <w:rPr>
                <w:color w:val="000000"/>
                <w:spacing w:val="0"/>
                <w:w w:val="100"/>
                <w:position w:val="0"/>
                <w:sz w:val="18"/>
                <w:szCs w:val="18"/>
              </w:rPr>
              <w:t>4</w:t>
            </w:r>
            <w:r>
              <w:rPr>
                <w:rFonts w:ascii="SimSun" w:eastAsia="SimSun" w:hAnsi="SimSun" w:cs="SimSun"/>
                <w:color w:val="000000"/>
                <w:spacing w:val="0"/>
                <w:w w:val="100"/>
                <w:position w:val="0"/>
                <w:sz w:val="17"/>
                <w:szCs w:val="17"/>
              </w:rPr>
              <w:t>、联营及合营企业权益 法核算的投资收益中属于非经常性损益 的部分</w:t>
            </w:r>
            <w:r>
              <w:rPr>
                <w:color w:val="000000"/>
                <w:spacing w:val="0"/>
                <w:w w:val="100"/>
                <w:position w:val="0"/>
                <w:sz w:val="18"/>
                <w:szCs w:val="18"/>
              </w:rPr>
              <w:t>302,644.53</w:t>
            </w:r>
            <w:r>
              <w:rPr>
                <w:rFonts w:ascii="SimSun" w:eastAsia="SimSun" w:hAnsi="SimSun" w:cs="SimSun"/>
                <w:color w:val="000000"/>
                <w:spacing w:val="0"/>
                <w:w w:val="100"/>
                <w:position w:val="0"/>
                <w:sz w:val="17"/>
                <w:szCs w:val="17"/>
              </w:rPr>
              <w:t>元。</w:t>
            </w:r>
          </w:p>
        </w:tc>
      </w:tr>
      <w:tr>
        <w:trPr>
          <w:trHeight w:val="85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15,206,713.23</w:t>
            </w:r>
          </w:p>
        </w:tc>
        <w:tc>
          <w:tcPr>
            <w:tcBorders>
              <w:top w:val="single" w:sz="4"/>
              <w:left w:val="single" w:sz="4"/>
              <w:right w:val="single" w:sz="4"/>
            </w:tcBorders>
            <w:shd w:val="clear" w:color="auto" w:fill="FFFFFF"/>
            <w:vAlign w:val="top"/>
          </w:tcPr>
          <w:p>
            <w:pPr>
              <w:widowControl w:val="0"/>
              <w:rPr>
                <w:sz w:val="10"/>
                <w:szCs w:val="10"/>
              </w:rPr>
            </w:pPr>
          </w:p>
        </w:tc>
      </w:tr>
      <w:tr>
        <w:trPr>
          <w:trHeight w:val="85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9,939,044.29</w:t>
            </w:r>
          </w:p>
        </w:tc>
        <w:tc>
          <w:tcPr>
            <w:tcBorders>
              <w:top w:val="single" w:sz="4"/>
              <w:left w:val="single" w:sz="4"/>
              <w:right w:val="single" w:sz="4"/>
            </w:tcBorders>
            <w:shd w:val="clear" w:color="auto" w:fill="FFFFFF"/>
            <w:vAlign w:val="top"/>
          </w:tcPr>
          <w:p>
            <w:pPr>
              <w:widowControl w:val="0"/>
              <w:rPr>
                <w:sz w:val="10"/>
                <w:szCs w:val="10"/>
              </w:rPr>
            </w:pPr>
          </w:p>
        </w:tc>
      </w:tr>
      <w:tr>
        <w:trPr>
          <w:trHeight w:val="89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71,242,248.20</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360" w:line="466"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w:t>
      </w:r>
    </w:p>
    <w:p>
      <w:pPr>
        <w:pStyle w:val="Style27"/>
        <w:keepNext w:val="0"/>
        <w:keepLines w:val="0"/>
        <w:widowControl w:val="0"/>
        <w:shd w:val="clear" w:color="auto" w:fill="auto"/>
        <w:bidi w:val="0"/>
        <w:spacing w:before="0" w:after="320" w:line="240" w:lineRule="auto"/>
        <w:ind w:left="0" w:right="0" w:firstLine="0"/>
        <w:jc w:val="left"/>
      </w:pPr>
      <w:r>
        <w:rPr>
          <w:color w:val="000000"/>
          <w:spacing w:val="0"/>
          <w:w w:val="100"/>
          <w:position w:val="0"/>
        </w:rPr>
        <w:t>说明原因。</w:t>
      </w:r>
    </w:p>
    <w:p>
      <w:pPr>
        <w:pStyle w:val="Style27"/>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bidi w:val="0"/>
        <w:spacing w:before="0" w:after="320" w:line="240" w:lineRule="auto"/>
        <w:ind w:left="0" w:right="0" w:firstLine="0"/>
        <w:jc w:val="left"/>
      </w:pPr>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sz w:val="20"/>
          <w:szCs w:val="20"/>
        </w:rPr>
        <w:t>2</w:t>
      </w:r>
      <w:r>
        <w:rPr>
          <w:color w:val="000000"/>
          <w:spacing w:val="0"/>
          <w:w w:val="100"/>
          <w:position w:val="0"/>
        </w:rPr>
        <w:t>、净资产收益率及每股收益</w:t>
      </w:r>
      <w:bookmarkEnd w:id="1610"/>
      <w:bookmarkEnd w:id="1611"/>
      <w:bookmarkEnd w:id="1612"/>
    </w:p>
    <w:tbl>
      <w:tblPr>
        <w:tblOverlap w:val="never"/>
        <w:jc w:val="center"/>
        <w:tblLayout w:type="fixed"/>
      </w:tblPr>
      <w:tblGrid>
        <w:gridCol w:w="2678"/>
        <w:gridCol w:w="3082"/>
        <w:gridCol w:w="1915"/>
        <w:gridCol w:w="1930"/>
      </w:tblGrid>
      <w:tr>
        <w:trPr>
          <w:trHeight w:val="427"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r>
      <w:tr>
        <w:trPr>
          <w:trHeight w:val="744"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r>
    </w:tbl>
    <w:p>
      <w:pPr>
        <w:sectPr>
          <w:footnotePr>
            <w:pos w:val="pageBottom"/>
            <w:numFmt w:val="decimal"/>
            <w:numRestart w:val="continuous"/>
          </w:footnotePr>
          <w:type w:val="continuous"/>
          <w:pgSz w:w="11900" w:h="16840"/>
          <w:pgMar w:top="1239" w:right="998" w:bottom="1441" w:left="1009" w:header="0" w:footer="3" w:gutter="0"/>
          <w:cols w:space="720"/>
          <w:noEndnote/>
          <w:rtlGutter w:val="0"/>
          <w:docGrid w:linePitch="360"/>
        </w:sectPr>
      </w:pPr>
    </w:p>
    <w:p>
      <w:pPr>
        <w:pStyle w:val="Style13"/>
        <w:keepNext/>
        <w:keepLines/>
        <w:widowControl w:val="0"/>
        <w:shd w:val="clear" w:color="auto" w:fill="auto"/>
        <w:bidi w:val="0"/>
        <w:spacing w:before="0" w:after="680" w:line="240" w:lineRule="auto"/>
        <w:ind w:left="0" w:right="0" w:firstLine="0"/>
        <w:jc w:val="center"/>
      </w:pPr>
      <w:bookmarkStart w:id="1613" w:name="bookmark1613"/>
      <w:bookmarkStart w:id="1614" w:name="bookmark1614"/>
      <w:bookmarkStart w:id="1615" w:name="bookmark1615"/>
      <w:r>
        <w:rPr>
          <w:color w:val="000000"/>
          <w:spacing w:val="0"/>
          <w:w w:val="100"/>
          <w:position w:val="0"/>
        </w:rPr>
        <w:t>第十二节备查文件目录</w:t>
      </w:r>
      <w:bookmarkEnd w:id="1613"/>
      <w:bookmarkEnd w:id="1614"/>
      <w:bookmarkEnd w:id="1615"/>
    </w:p>
    <w:p>
      <w:pPr>
        <w:pStyle w:val="Style15"/>
        <w:keepNext w:val="0"/>
        <w:keepLines w:val="0"/>
        <w:widowControl w:val="0"/>
        <w:shd w:val="clear" w:color="auto" w:fill="auto"/>
        <w:tabs>
          <w:tab w:pos="829" w:val="left"/>
        </w:tabs>
        <w:bidi w:val="0"/>
        <w:spacing w:before="0" w:after="240" w:line="240" w:lineRule="auto"/>
        <w:ind w:left="0" w:right="0" w:firstLine="360"/>
        <w:jc w:val="left"/>
      </w:pPr>
      <w:bookmarkStart w:id="1616" w:name="bookmark1616"/>
      <w:r>
        <w:rPr>
          <w:color w:val="000000"/>
          <w:spacing w:val="0"/>
          <w:w w:val="100"/>
          <w:position w:val="0"/>
        </w:rPr>
        <w:t>一</w:t>
      </w:r>
      <w:bookmarkEnd w:id="1616"/>
      <w:r>
        <w:rPr>
          <w:color w:val="000000"/>
          <w:spacing w:val="0"/>
          <w:w w:val="100"/>
          <w:position w:val="0"/>
        </w:rPr>
        <w:t>、</w:t>
        <w:tab/>
        <w:t>载有法定代表人、主管会计工作负责人、会计机构负责人签名并盖章的财务报表。</w:t>
      </w:r>
    </w:p>
    <w:p>
      <w:pPr>
        <w:pStyle w:val="Style15"/>
        <w:keepNext w:val="0"/>
        <w:keepLines w:val="0"/>
        <w:widowControl w:val="0"/>
        <w:shd w:val="clear" w:color="auto" w:fill="auto"/>
        <w:tabs>
          <w:tab w:pos="829" w:val="left"/>
        </w:tabs>
        <w:bidi w:val="0"/>
        <w:spacing w:before="0" w:after="240" w:line="240" w:lineRule="auto"/>
        <w:ind w:left="0" w:right="0" w:firstLine="360"/>
        <w:jc w:val="left"/>
      </w:pPr>
      <w:bookmarkStart w:id="1617" w:name="bookmark1617"/>
      <w:r>
        <w:rPr>
          <w:color w:val="000000"/>
          <w:spacing w:val="0"/>
          <w:w w:val="100"/>
          <w:position w:val="0"/>
        </w:rPr>
        <w:t>二</w:t>
      </w:r>
      <w:bookmarkEnd w:id="1617"/>
      <w:r>
        <w:rPr>
          <w:color w:val="000000"/>
          <w:spacing w:val="0"/>
          <w:w w:val="100"/>
          <w:position w:val="0"/>
        </w:rPr>
        <w:t>、</w:t>
        <w:tab/>
        <w:t>载有会计师事务所盖章、注册会计师签名并盖章的审计报告原件。</w:t>
      </w:r>
    </w:p>
    <w:p>
      <w:pPr>
        <w:pStyle w:val="Style15"/>
        <w:keepNext w:val="0"/>
        <w:keepLines w:val="0"/>
        <w:widowControl w:val="0"/>
        <w:shd w:val="clear" w:color="auto" w:fill="auto"/>
        <w:tabs>
          <w:tab w:pos="834" w:val="left"/>
        </w:tabs>
        <w:bidi w:val="0"/>
        <w:spacing w:before="0" w:after="240" w:line="240" w:lineRule="auto"/>
        <w:ind w:left="0" w:right="0" w:firstLine="360"/>
        <w:jc w:val="left"/>
      </w:pPr>
      <w:bookmarkStart w:id="1618" w:name="bookmark1618"/>
      <w:r>
        <w:rPr>
          <w:color w:val="000000"/>
          <w:spacing w:val="0"/>
          <w:w w:val="100"/>
          <w:position w:val="0"/>
        </w:rPr>
        <w:t>三</w:t>
      </w:r>
      <w:bookmarkEnd w:id="1618"/>
      <w:r>
        <w:rPr>
          <w:color w:val="000000"/>
          <w:spacing w:val="0"/>
          <w:w w:val="100"/>
          <w:position w:val="0"/>
        </w:rPr>
        <w:t>、</w:t>
        <w:tab/>
        <w:t>报告期内在中国证监会指定网站上公开披露过的所有公司文件的正本及公告的原稿。</w:t>
      </w:r>
    </w:p>
    <w:p>
      <w:pPr>
        <w:pStyle w:val="Style15"/>
        <w:keepNext w:val="0"/>
        <w:keepLines w:val="0"/>
        <w:widowControl w:val="0"/>
        <w:shd w:val="clear" w:color="auto" w:fill="auto"/>
        <w:tabs>
          <w:tab w:pos="834" w:val="left"/>
        </w:tabs>
        <w:bidi w:val="0"/>
        <w:spacing w:before="0" w:after="240" w:line="240" w:lineRule="auto"/>
        <w:ind w:left="0" w:right="0" w:firstLine="360"/>
        <w:jc w:val="left"/>
      </w:pPr>
      <w:bookmarkStart w:id="1619" w:name="bookmark1619"/>
      <w:r>
        <w:rPr>
          <w:color w:val="000000"/>
          <w:spacing w:val="0"/>
          <w:w w:val="100"/>
          <w:position w:val="0"/>
        </w:rPr>
        <w:t>四</w:t>
      </w:r>
      <w:bookmarkEnd w:id="1619"/>
      <w:r>
        <w:rPr>
          <w:color w:val="000000"/>
          <w:spacing w:val="0"/>
          <w:w w:val="100"/>
          <w:position w:val="0"/>
        </w:rPr>
        <w:t>、</w:t>
        <w:tab/>
        <w:t>其他相关资料。</w:t>
      </w:r>
    </w:p>
    <w:p>
      <w:pPr>
        <w:pStyle w:val="Style15"/>
        <w:keepNext w:val="0"/>
        <w:keepLines w:val="0"/>
        <w:widowControl w:val="0"/>
        <w:shd w:val="clear" w:color="auto" w:fill="auto"/>
        <w:bidi w:val="0"/>
        <w:spacing w:before="0" w:after="1180" w:line="240" w:lineRule="auto"/>
        <w:ind w:left="0" w:right="0" w:firstLine="360"/>
        <w:jc w:val="left"/>
      </w:pPr>
      <w:r>
        <w:rPr>
          <w:color w:val="000000"/>
          <w:spacing w:val="0"/>
          <w:w w:val="100"/>
          <w:position w:val="0"/>
        </w:rPr>
        <w:t>以上备查文件的备置地点：公司证券投资部办公室。</w:t>
      </w:r>
    </w:p>
    <w:p>
      <w:pPr>
        <w:pStyle w:val="Style15"/>
        <w:keepNext w:val="0"/>
        <w:keepLines w:val="0"/>
        <w:widowControl w:val="0"/>
        <w:shd w:val="clear" w:color="auto" w:fill="auto"/>
        <w:bidi w:val="0"/>
        <w:spacing w:before="0" w:after="240" w:line="240" w:lineRule="auto"/>
        <w:ind w:left="0" w:right="0" w:firstLine="0"/>
        <w:jc w:val="right"/>
      </w:pPr>
      <w:r>
        <w:rPr>
          <w:color w:val="000000"/>
          <w:spacing w:val="0"/>
          <w:w w:val="100"/>
          <w:position w:val="0"/>
        </w:rPr>
        <w:t>河南汉威电子股份有限公司</w:t>
      </w:r>
    </w:p>
    <w:p>
      <w:pPr>
        <w:pStyle w:val="Style15"/>
        <w:keepNext w:val="0"/>
        <w:keepLines w:val="0"/>
        <w:widowControl w:val="0"/>
        <w:shd w:val="clear" w:color="auto" w:fill="auto"/>
        <w:bidi w:val="0"/>
        <w:spacing w:before="0" w:after="240" w:line="240" w:lineRule="auto"/>
        <w:ind w:left="0" w:right="0" w:firstLine="0"/>
        <w:jc w:val="right"/>
      </w:pPr>
      <w:r>
        <w:rPr>
          <w:color w:val="000000"/>
          <w:spacing w:val="0"/>
          <w:w w:val="100"/>
          <w:position w:val="0"/>
        </w:rPr>
        <w:t>法定代表人：任红军</w:t>
      </w:r>
    </w:p>
    <w:p>
      <w:pPr>
        <w:pStyle w:val="Style15"/>
        <w:keepNext w:val="0"/>
        <w:keepLines w:val="0"/>
        <w:widowControl w:val="0"/>
        <w:shd w:val="clear" w:color="auto" w:fill="auto"/>
        <w:bidi w:val="0"/>
        <w:spacing w:before="0" w:after="240" w:line="240" w:lineRule="auto"/>
        <w:ind w:left="0" w:right="0" w:firstLine="0"/>
        <w:jc w:val="right"/>
      </w:pPr>
      <w:r>
        <w:rPr>
          <w:color w:val="000000"/>
          <w:spacing w:val="0"/>
          <w:w w:val="100"/>
          <w:position w:val="0"/>
        </w:rPr>
        <w:t>二。一七年四月二十五日</w:t>
      </w:r>
    </w:p>
    <w:sectPr>
      <w:footnotePr>
        <w:pos w:val="pageBottom"/>
        <w:numFmt w:val="decimal"/>
        <w:numRestart w:val="continuous"/>
      </w:footnotePr>
      <w:pgSz w:w="11900" w:h="16840"/>
      <w:pgMar w:top="1906" w:right="1110" w:bottom="1906" w:left="118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6736080</wp:posOffset>
              </wp:positionH>
              <wp:positionV relativeFrom="page">
                <wp:posOffset>9958070</wp:posOffset>
              </wp:positionV>
              <wp:extent cx="113030" cy="79375"/>
              <wp:wrapNone/>
              <wp:docPr id="5" name="Shape 5"/>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0.39999999999998pt;margin-top:784.10000000000002pt;width:8.9000000000000004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6791325</wp:posOffset>
              </wp:positionH>
              <wp:positionV relativeFrom="page">
                <wp:posOffset>10166985</wp:posOffset>
              </wp:positionV>
              <wp:extent cx="30480" cy="82550"/>
              <wp:wrapNone/>
              <wp:docPr id="10" name="Shape 10"/>
              <a:graphic xmlns:a="http://schemas.openxmlformats.org/drawingml/2006/main">
                <a:graphicData uri="http://schemas.microsoft.com/office/word/2010/wordprocessingShape">
                  <wps:wsp>
                    <wps:cNvSpPr txBox="1"/>
                    <wps:spPr>
                      <a:xfrm>
                        <a:ext cx="3048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95755"/>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4.75pt;margin-top:800.55000000000007pt;width:2.3999999999999999pt;height:6.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95755"/>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6736080</wp:posOffset>
              </wp:positionH>
              <wp:positionV relativeFrom="page">
                <wp:posOffset>9958070</wp:posOffset>
              </wp:positionV>
              <wp:extent cx="113030" cy="79375"/>
              <wp:wrapNone/>
              <wp:docPr id="80" name="Shape 80"/>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6" type="#_x0000_t202" style="position:absolute;margin-left:530.39999999999998pt;margin-top:784.10000000000002pt;width:8.9000000000000004pt;height:6.2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6749415</wp:posOffset>
              </wp:positionH>
              <wp:positionV relativeFrom="page">
                <wp:posOffset>9958070</wp:posOffset>
              </wp:positionV>
              <wp:extent cx="106680" cy="79375"/>
              <wp:wrapNone/>
              <wp:docPr id="85" name="Shape 8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i/>
                                <w:iCs/>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111" type="#_x0000_t202" style="position:absolute;margin-left:531.45000000000005pt;margin-top:784.10000000000002pt;width:8.4000000000000004pt;height:6.25pt;z-index:-188744049;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i/>
                          <w:iCs/>
                          <w:color w:val="000000"/>
                          <w:spacing w:val="0"/>
                          <w:w w:val="100"/>
                          <w:position w:val="0"/>
                          <w:sz w:val="19"/>
                          <w:szCs w:val="19"/>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4395470</wp:posOffset>
              </wp:positionH>
              <wp:positionV relativeFrom="page">
                <wp:posOffset>520065</wp:posOffset>
              </wp:positionV>
              <wp:extent cx="2450465" cy="106680"/>
              <wp:wrapNone/>
              <wp:docPr id="2" name="Shape 2"/>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河南汉威电子股份有限公司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46.10000000000002pt;margin-top:40.950000000000003pt;width:192.95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河南汉威电子股份有限公司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707390</wp:posOffset>
              </wp:positionH>
              <wp:positionV relativeFrom="page">
                <wp:posOffset>707390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700000000000003pt;margin-top:55.700000000000003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4383405</wp:posOffset>
              </wp:positionH>
              <wp:positionV relativeFrom="page">
                <wp:posOffset>520065</wp:posOffset>
              </wp:positionV>
              <wp:extent cx="2450465" cy="106680"/>
              <wp:wrapNone/>
              <wp:docPr id="7" name="Shape 7"/>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河南汉威电子股份有限公司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45.15000000000003pt;margin-top:40.950000000000003pt;width:192.95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河南汉威电子股份有限公司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664845</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2.35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4395470</wp:posOffset>
              </wp:positionH>
              <wp:positionV relativeFrom="page">
                <wp:posOffset>520065</wp:posOffset>
              </wp:positionV>
              <wp:extent cx="2450465" cy="106680"/>
              <wp:wrapNone/>
              <wp:docPr id="77" name="Shape 77"/>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河南汉威电子股份有限公司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3" type="#_x0000_t202" style="position:absolute;margin-left:346.10000000000002pt;margin-top:40.950000000000003pt;width:192.95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河南汉威电子股份有限公司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707390</wp:posOffset>
              </wp:positionH>
              <wp:positionV relativeFrom="page">
                <wp:posOffset>707390</wp:posOffset>
              </wp:positionV>
              <wp:extent cx="6163310" cy="0"/>
              <wp:wrapNone/>
              <wp:docPr id="79" name="Shape 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700000000000003pt;margin-top:55.70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4408805</wp:posOffset>
              </wp:positionH>
              <wp:positionV relativeFrom="page">
                <wp:posOffset>561340</wp:posOffset>
              </wp:positionV>
              <wp:extent cx="2450465" cy="106680"/>
              <wp:wrapNone/>
              <wp:docPr id="82" name="Shape 82"/>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河南汉威电子股份有限公司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8" type="#_x0000_t202" style="position:absolute;margin-left:347.15000000000003pt;margin-top:44.200000000000003pt;width:192.95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河南汉威电子股份有限公司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720725</wp:posOffset>
              </wp:positionH>
              <wp:positionV relativeFrom="page">
                <wp:posOffset>707390</wp:posOffset>
              </wp:positionV>
              <wp:extent cx="6163310" cy="0"/>
              <wp:wrapNone/>
              <wp:docPr id="84" name="Shape 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75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2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其他_"/>
    <w:basedOn w:val="DefaultParagraphFont"/>
    <w:link w:val="Style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4">
    <w:name w:val="标题 #1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6">
    <w:name w:val="正文文本_"/>
    <w:basedOn w:val="DefaultParagraphFont"/>
    <w:link w:val="Style15"/>
    <w:rPr>
      <w:rFonts w:ascii="SimSun" w:eastAsia="SimSun" w:hAnsi="SimSun" w:cs="SimSun"/>
      <w:b w:val="0"/>
      <w:bCs w:val="0"/>
      <w:i w:val="0"/>
      <w:iCs w:val="0"/>
      <w:smallCaps w:val="0"/>
      <w:strike w:val="0"/>
      <w:sz w:val="19"/>
      <w:szCs w:val="19"/>
      <w:u w:val="none"/>
      <w:shd w:val="clear" w:color="auto" w:fill="auto"/>
    </w:rPr>
  </w:style>
  <w:style w:type="character" w:customStyle="1" w:styleId="CharStyle19">
    <w:name w:val="目录_"/>
    <w:basedOn w:val="DefaultParagraphFont"/>
    <w:link w:val="Style18"/>
    <w:rPr>
      <w:rFonts w:ascii="SimSun" w:eastAsia="SimSun" w:hAnsi="SimSun" w:cs="SimSun"/>
      <w:b w:val="0"/>
      <w:bCs w:val="0"/>
      <w:i w:val="0"/>
      <w:iCs w:val="0"/>
      <w:smallCaps w:val="0"/>
      <w:strike w:val="0"/>
      <w:sz w:val="19"/>
      <w:szCs w:val="19"/>
      <w:u w:val="none"/>
      <w:shd w:val="clear" w:color="auto" w:fill="auto"/>
    </w:rPr>
  </w:style>
  <w:style w:type="character" w:customStyle="1" w:styleId="CharStyle24">
    <w:name w:val="标题 #2_"/>
    <w:basedOn w:val="DefaultParagraphFont"/>
    <w:link w:val="Style23"/>
    <w:rPr>
      <w:rFonts w:ascii="SimSun" w:eastAsia="SimSun" w:hAnsi="SimSun" w:cs="SimSun"/>
      <w:b/>
      <w:bCs/>
      <w:i w:val="0"/>
      <w:iCs w:val="0"/>
      <w:smallCaps w:val="0"/>
      <w:strike w:val="0"/>
      <w:u w:val="none"/>
      <w:shd w:val="clear" w:color="auto" w:fill="auto"/>
    </w:rPr>
  </w:style>
  <w:style w:type="character" w:customStyle="1" w:styleId="CharStyle26">
    <w:name w:val="表格标题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正文文本 (2)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标题 #3_"/>
    <w:basedOn w:val="DefaultParagraphFont"/>
    <w:link w:val="Style30"/>
    <w:rPr>
      <w:rFonts w:ascii="SimSun" w:eastAsia="SimSun" w:hAnsi="SimSun" w:cs="SimSun"/>
      <w:b/>
      <w:bCs/>
      <w:i w:val="0"/>
      <w:iCs w:val="0"/>
      <w:smallCaps w:val="0"/>
      <w:strike w:val="0"/>
      <w:sz w:val="19"/>
      <w:szCs w:val="19"/>
      <w:u w:val="none"/>
      <w:shd w:val="clear" w:color="auto" w:fill="auto"/>
    </w:rPr>
  </w:style>
  <w:style w:type="character" w:customStyle="1" w:styleId="CharStyle39">
    <w:name w:val="图片标题_"/>
    <w:basedOn w:val="DefaultParagraphFont"/>
    <w:link w:val="Style38"/>
    <w:rPr>
      <w:rFonts w:ascii="SimHei" w:eastAsia="SimHei" w:hAnsi="SimHei" w:cs="SimHei"/>
      <w:b w:val="0"/>
      <w:bCs w:val="0"/>
      <w:i w:val="0"/>
      <w:iCs w:val="0"/>
      <w:smallCaps w:val="0"/>
      <w:strike w:val="0"/>
      <w:color w:val="EBEBEB"/>
      <w:sz w:val="18"/>
      <w:szCs w:val="18"/>
      <w:u w:val="none"/>
      <w:shd w:val="clear" w:color="auto" w:fill="auto"/>
    </w:rPr>
  </w:style>
  <w:style w:type="character" w:customStyle="1" w:styleId="CharStyle43">
    <w:name w:val="图片标题 (2)_"/>
    <w:basedOn w:val="DefaultParagraphFont"/>
    <w:link w:val="Style42"/>
    <w:rPr>
      <w:rFonts w:ascii="SimHei" w:eastAsia="SimHei" w:hAnsi="SimHei" w:cs="SimHei"/>
      <w:b w:val="0"/>
      <w:bCs w:val="0"/>
      <w:i w:val="0"/>
      <w:iCs w:val="0"/>
      <w:smallCaps w:val="0"/>
      <w:strike w:val="0"/>
      <w:sz w:val="22"/>
      <w:szCs w:val="22"/>
      <w:u w:val="none"/>
      <w:shd w:val="clear" w:color="auto" w:fill="auto"/>
    </w:rPr>
  </w:style>
  <w:style w:type="character" w:customStyle="1" w:styleId="CharStyle45">
    <w:name w:val="正文文本 (3)_"/>
    <w:basedOn w:val="DefaultParagraphFont"/>
    <w:link w:val="Style44"/>
    <w:rPr>
      <w:rFonts w:ascii="SimSun" w:eastAsia="SimSun" w:hAnsi="SimSun" w:cs="SimSun"/>
      <w:b/>
      <w:bCs/>
      <w:i w:val="0"/>
      <w:iCs w:val="0"/>
      <w:smallCaps w:val="0"/>
      <w:strike w:val="0"/>
      <w:color w:val="EBEBEB"/>
      <w:sz w:val="19"/>
      <w:szCs w:val="19"/>
      <w:u w:val="none"/>
      <w:shd w:val="clear" w:color="auto" w:fill="auto"/>
    </w:rPr>
  </w:style>
  <w:style w:type="character" w:customStyle="1" w:styleId="CharStyle50">
    <w:name w:val="其他 (2)_"/>
    <w:basedOn w:val="DefaultParagraphFont"/>
    <w:link w:val="Style49"/>
    <w:rPr>
      <w:rFonts w:ascii="SimHei" w:eastAsia="SimHei" w:hAnsi="SimHei" w:cs="SimHei"/>
      <w:b w:val="0"/>
      <w:bCs w:val="0"/>
      <w:i w:val="0"/>
      <w:iCs w:val="0"/>
      <w:smallCaps w:val="0"/>
      <w:strike w:val="0"/>
      <w:sz w:val="26"/>
      <w:szCs w:val="26"/>
      <w:u w:val="none"/>
      <w:shd w:val="clear" w:color="auto" w:fill="auto"/>
    </w:rPr>
  </w:style>
  <w:style w:type="character" w:customStyle="1" w:styleId="CharStyle65">
    <w:name w:val="标题 #4_"/>
    <w:basedOn w:val="DefaultParagraphFont"/>
    <w:link w:val="Style64"/>
    <w:rPr>
      <w:rFonts w:ascii="SimSun" w:eastAsia="SimSun" w:hAnsi="SimSun" w:cs="SimSun"/>
      <w:b/>
      <w:bCs/>
      <w:i w:val="0"/>
      <w:iCs w:val="0"/>
      <w:smallCaps w:val="0"/>
      <w:strike w:val="0"/>
      <w:sz w:val="19"/>
      <w:szCs w:val="19"/>
      <w:u w:val="none"/>
      <w:shd w:val="clear" w:color="auto" w:fill="auto"/>
    </w:rPr>
  </w:style>
  <w:style w:type="character" w:customStyle="1" w:styleId="CharStyle71">
    <w:name w:val="页眉或页脚_"/>
    <w:basedOn w:val="DefaultParagraphFont"/>
    <w:link w:val="Style70"/>
    <w:rPr>
      <w:rFonts w:ascii="SimSun" w:eastAsia="SimSun" w:hAnsi="SimSun" w:cs="SimSun"/>
      <w:b w:val="0"/>
      <w:bCs w:val="0"/>
      <w:i w:val="0"/>
      <w:iCs w:val="0"/>
      <w:smallCaps w:val="0"/>
      <w:strike w:val="0"/>
      <w:sz w:val="17"/>
      <w:szCs w:val="17"/>
      <w:u w:val="none"/>
      <w:shd w:val="clear" w:color="auto" w:fill="auto"/>
    </w:rPr>
  </w:style>
  <w:style w:type="character" w:customStyle="1" w:styleId="CharStyle81">
    <w:name w:val="正文文本 (6)_"/>
    <w:basedOn w:val="DefaultParagraphFont"/>
    <w:link w:val="Style80"/>
    <w:rPr>
      <w:rFonts w:ascii="SimSun" w:eastAsia="SimSun" w:hAnsi="SimSun" w:cs="SimSun"/>
      <w:b/>
      <w:bCs/>
      <w:i w:val="0"/>
      <w:iCs w:val="0"/>
      <w:smallCaps w:val="0"/>
      <w:strike w:val="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其他"/>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3">
    <w:name w:val="标题 #1"/>
    <w:basedOn w:val="Normal"/>
    <w:link w:val="CharStyle14"/>
    <w:pPr>
      <w:widowControl w:val="0"/>
      <w:shd w:val="clear" w:color="auto" w:fill="auto"/>
      <w:spacing w:before="33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5">
    <w:name w:val="正文文本"/>
    <w:basedOn w:val="Normal"/>
    <w:link w:val="CharStyle16"/>
    <w:pPr>
      <w:widowControl w:val="0"/>
      <w:shd w:val="clear" w:color="auto" w:fill="auto"/>
      <w:spacing w:line="480" w:lineRule="auto"/>
      <w:ind w:firstLine="400"/>
    </w:pPr>
    <w:rPr>
      <w:rFonts w:ascii="SimSun" w:eastAsia="SimSun" w:hAnsi="SimSun" w:cs="SimSun"/>
      <w:b w:val="0"/>
      <w:bCs w:val="0"/>
      <w:i w:val="0"/>
      <w:iCs w:val="0"/>
      <w:smallCaps w:val="0"/>
      <w:strike w:val="0"/>
      <w:sz w:val="19"/>
      <w:szCs w:val="19"/>
      <w:u w:val="none"/>
      <w:shd w:val="clear" w:color="auto" w:fill="auto"/>
    </w:rPr>
  </w:style>
  <w:style w:type="paragraph" w:customStyle="1" w:styleId="Style18">
    <w:name w:val="目录"/>
    <w:basedOn w:val="Normal"/>
    <w:link w:val="CharStyle19"/>
    <w:pPr>
      <w:widowControl w:val="0"/>
      <w:shd w:val="clear" w:color="auto" w:fill="auto"/>
      <w:spacing w:after="380"/>
      <w:ind w:firstLine="440"/>
    </w:pPr>
    <w:rPr>
      <w:rFonts w:ascii="SimSun" w:eastAsia="SimSun" w:hAnsi="SimSun" w:cs="SimSun"/>
      <w:b w:val="0"/>
      <w:bCs w:val="0"/>
      <w:i w:val="0"/>
      <w:iCs w:val="0"/>
      <w:smallCaps w:val="0"/>
      <w:strike w:val="0"/>
      <w:sz w:val="19"/>
      <w:szCs w:val="19"/>
      <w:u w:val="none"/>
      <w:shd w:val="clear" w:color="auto" w:fill="auto"/>
    </w:rPr>
  </w:style>
  <w:style w:type="paragraph" w:customStyle="1" w:styleId="Style23">
    <w:name w:val="标题 #2"/>
    <w:basedOn w:val="Normal"/>
    <w:link w:val="CharStyle24"/>
    <w:pPr>
      <w:widowControl w:val="0"/>
      <w:shd w:val="clear" w:color="auto" w:fill="auto"/>
      <w:spacing w:after="350"/>
      <w:outlineLvl w:val="1"/>
    </w:pPr>
    <w:rPr>
      <w:rFonts w:ascii="SimSun" w:eastAsia="SimSun" w:hAnsi="SimSun" w:cs="SimSun"/>
      <w:b/>
      <w:bCs/>
      <w:i w:val="0"/>
      <w:iCs w:val="0"/>
      <w:smallCaps w:val="0"/>
      <w:strike w:val="0"/>
      <w:u w:val="none"/>
      <w:shd w:val="clear" w:color="auto" w:fill="auto"/>
    </w:rPr>
  </w:style>
  <w:style w:type="paragraph" w:customStyle="1" w:styleId="Style25">
    <w:name w:val="表格标题"/>
    <w:basedOn w:val="Normal"/>
    <w:link w:val="CharStyle26"/>
    <w:pPr>
      <w:widowControl w:val="0"/>
      <w:shd w:val="clear" w:color="auto" w:fill="auto"/>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正文文本 (2)"/>
    <w:basedOn w:val="Normal"/>
    <w:link w:val="CharStyle28"/>
    <w:pPr>
      <w:widowControl w:val="0"/>
      <w:shd w:val="clear" w:color="auto" w:fill="auto"/>
      <w:spacing w:after="140" w:line="370"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标题 #3"/>
    <w:basedOn w:val="Normal"/>
    <w:link w:val="CharStyle31"/>
    <w:pPr>
      <w:widowControl w:val="0"/>
      <w:shd w:val="clear" w:color="auto" w:fill="auto"/>
      <w:spacing w:after="360" w:line="360" w:lineRule="auto"/>
      <w:outlineLvl w:val="2"/>
    </w:pPr>
    <w:rPr>
      <w:rFonts w:ascii="SimSun" w:eastAsia="SimSun" w:hAnsi="SimSun" w:cs="SimSun"/>
      <w:b/>
      <w:bCs/>
      <w:i w:val="0"/>
      <w:iCs w:val="0"/>
      <w:smallCaps w:val="0"/>
      <w:strike w:val="0"/>
      <w:sz w:val="19"/>
      <w:szCs w:val="19"/>
      <w:u w:val="none"/>
      <w:shd w:val="clear" w:color="auto" w:fill="auto"/>
    </w:rPr>
  </w:style>
  <w:style w:type="paragraph" w:customStyle="1" w:styleId="Style38">
    <w:name w:val="图片标题"/>
    <w:basedOn w:val="Normal"/>
    <w:link w:val="CharStyle39"/>
    <w:pPr>
      <w:widowControl w:val="0"/>
      <w:shd w:val="clear" w:color="auto" w:fill="auto"/>
    </w:pPr>
    <w:rPr>
      <w:rFonts w:ascii="SimHei" w:eastAsia="SimHei" w:hAnsi="SimHei" w:cs="SimHei"/>
      <w:b w:val="0"/>
      <w:bCs w:val="0"/>
      <w:i w:val="0"/>
      <w:iCs w:val="0"/>
      <w:smallCaps w:val="0"/>
      <w:strike w:val="0"/>
      <w:color w:val="EBEBEB"/>
      <w:sz w:val="18"/>
      <w:szCs w:val="18"/>
      <w:u w:val="none"/>
      <w:shd w:val="clear" w:color="auto" w:fill="auto"/>
    </w:rPr>
  </w:style>
  <w:style w:type="paragraph" w:customStyle="1" w:styleId="Style42">
    <w:name w:val="图片标题 (2)"/>
    <w:basedOn w:val="Normal"/>
    <w:link w:val="CharStyle43"/>
    <w:pPr>
      <w:widowControl w:val="0"/>
      <w:shd w:val="clear" w:color="auto" w:fill="auto"/>
      <w:spacing w:line="245" w:lineRule="exact"/>
    </w:pPr>
    <w:rPr>
      <w:rFonts w:ascii="SimHei" w:eastAsia="SimHei" w:hAnsi="SimHei" w:cs="SimHei"/>
      <w:b w:val="0"/>
      <w:bCs w:val="0"/>
      <w:i w:val="0"/>
      <w:iCs w:val="0"/>
      <w:smallCaps w:val="0"/>
      <w:strike w:val="0"/>
      <w:sz w:val="22"/>
      <w:szCs w:val="22"/>
      <w:u w:val="none"/>
      <w:shd w:val="clear" w:color="auto" w:fill="auto"/>
    </w:rPr>
  </w:style>
  <w:style w:type="paragraph" w:customStyle="1" w:styleId="Style44">
    <w:name w:val="正文文本 (3)"/>
    <w:basedOn w:val="Normal"/>
    <w:link w:val="CharStyle45"/>
    <w:pPr>
      <w:widowControl w:val="0"/>
      <w:shd w:val="clear" w:color="auto" w:fill="auto"/>
      <w:spacing w:line="221" w:lineRule="exact"/>
    </w:pPr>
    <w:rPr>
      <w:rFonts w:ascii="SimSun" w:eastAsia="SimSun" w:hAnsi="SimSun" w:cs="SimSun"/>
      <w:b/>
      <w:bCs/>
      <w:i w:val="0"/>
      <w:iCs w:val="0"/>
      <w:smallCaps w:val="0"/>
      <w:strike w:val="0"/>
      <w:color w:val="EBEBEB"/>
      <w:sz w:val="19"/>
      <w:szCs w:val="19"/>
      <w:u w:val="none"/>
      <w:shd w:val="clear" w:color="auto" w:fill="auto"/>
    </w:rPr>
  </w:style>
  <w:style w:type="paragraph" w:customStyle="1" w:styleId="Style49">
    <w:name w:val="其他 (2)"/>
    <w:basedOn w:val="Normal"/>
    <w:link w:val="CharStyle50"/>
    <w:pPr>
      <w:widowControl w:val="0"/>
      <w:shd w:val="clear" w:color="auto" w:fill="auto"/>
      <w:spacing w:line="257" w:lineRule="exact"/>
      <w:jc w:val="center"/>
    </w:pPr>
    <w:rPr>
      <w:rFonts w:ascii="SimHei" w:eastAsia="SimHei" w:hAnsi="SimHei" w:cs="SimHei"/>
      <w:b w:val="0"/>
      <w:bCs w:val="0"/>
      <w:i w:val="0"/>
      <w:iCs w:val="0"/>
      <w:smallCaps w:val="0"/>
      <w:strike w:val="0"/>
      <w:sz w:val="26"/>
      <w:szCs w:val="26"/>
      <w:u w:val="none"/>
      <w:shd w:val="clear" w:color="auto" w:fill="auto"/>
    </w:rPr>
  </w:style>
  <w:style w:type="paragraph" w:customStyle="1" w:styleId="Style64">
    <w:name w:val="标题 #4"/>
    <w:basedOn w:val="Normal"/>
    <w:link w:val="CharStyle65"/>
    <w:pPr>
      <w:widowControl w:val="0"/>
      <w:shd w:val="clear" w:color="auto" w:fill="auto"/>
      <w:spacing w:after="380"/>
      <w:outlineLvl w:val="3"/>
    </w:pPr>
    <w:rPr>
      <w:rFonts w:ascii="SimSun" w:eastAsia="SimSun" w:hAnsi="SimSun" w:cs="SimSun"/>
      <w:b/>
      <w:bCs/>
      <w:i w:val="0"/>
      <w:iCs w:val="0"/>
      <w:smallCaps w:val="0"/>
      <w:strike w:val="0"/>
      <w:sz w:val="19"/>
      <w:szCs w:val="19"/>
      <w:u w:val="none"/>
      <w:shd w:val="clear" w:color="auto" w:fill="auto"/>
    </w:rPr>
  </w:style>
  <w:style w:type="paragraph" w:customStyle="1" w:styleId="Style70">
    <w:name w:val="页眉或页脚"/>
    <w:basedOn w:val="Normal"/>
    <w:link w:val="CharStyle7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80">
    <w:name w:val="正文文本 (6)"/>
    <w:basedOn w:val="Normal"/>
    <w:link w:val="CharStyle81"/>
    <w:pPr>
      <w:widowControl w:val="0"/>
      <w:shd w:val="clear" w:color="auto" w:fill="auto"/>
    </w:pPr>
    <w:rPr>
      <w:rFonts w:ascii="SimSun" w:eastAsia="SimSun" w:hAnsi="SimSun" w:cs="SimSun"/>
      <w:b/>
      <w:bCs/>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image" Target="media/image8.jpeg"/><Relationship Id="rId24" Type="http://schemas.openxmlformats.org/officeDocument/2006/relationships/image" Target="media/image8.jpeg" TargetMode="External"/><Relationship Id="rId25" Type="http://schemas.openxmlformats.org/officeDocument/2006/relationships/image" Target="media/image9.jpeg"/><Relationship Id="rId26" Type="http://schemas.openxmlformats.org/officeDocument/2006/relationships/image" Target="media/image9.jpeg" TargetMode="External"/><Relationship Id="rId27" Type="http://schemas.openxmlformats.org/officeDocument/2006/relationships/header" Target="header3.xml"/><Relationship Id="rId28" Type="http://schemas.openxmlformats.org/officeDocument/2006/relationships/footer" Target="footer3.xml"/><Relationship Id="rId29" Type="http://schemas.openxmlformats.org/officeDocument/2006/relationships/header" Target="header4.xml"/><Relationship Id="rId30"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河南汉威电子股份有限公司2016年年度报告全文</dc:title>
  <dc:subject/>
  <dc:creator>河南汉威电子股份有限公司</dc:creator>
  <cp:keywords/>
</cp:coreProperties>
</file>