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Default Extension="png" ContentType="image/png"/>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8.xml" ContentType="application/vnd.openxmlformats-officedocument.wordprocessingml.header+xml"/>
  <Override PartName="/word/footer46.xml" ContentType="application/vnd.openxmlformats-officedocument.wordprocessingml.footer+xml"/>
  <Override PartName="/word/header49.xml" ContentType="application/vnd.openxmlformats-officedocument.wordprocessingml.header+xml"/>
  <Override PartName="/word/footer47.xml" ContentType="application/vnd.openxmlformats-officedocument.wordprocessingml.footer+xml"/>
  <Override PartName="/word/header50.xml" ContentType="application/vnd.openxmlformats-officedocument.wordprocessingml.header+xml"/>
  <Override PartName="/word/footer48.xml" ContentType="application/vnd.openxmlformats-officedocument.wordprocessingml.footer+xml"/>
  <Override PartName="/word/header51.xml" ContentType="application/vnd.openxmlformats-officedocument.wordprocessingml.header+xml"/>
  <Override PartName="/word/footer49.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50.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5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52.xml" ContentType="application/vnd.openxmlformats-officedocument.wordprocessingml.footer+xml"/>
  <Override PartName="/word/header62.xml" ContentType="application/vnd.openxmlformats-officedocument.wordprocessingml.header+xml"/>
  <Override PartName="/word/footer53.xml" ContentType="application/vnd.openxmlformats-officedocument.wordprocessingml.footer+xml"/>
  <Override PartName="/word/header63.xml" ContentType="application/vnd.openxmlformats-officedocument.wordprocessingml.header+xml"/>
  <Override PartName="/word/footer54.xml" ContentType="application/vnd.openxmlformats-officedocument.wordprocessingml.footer+xml"/>
  <Override PartName="/word/header64.xml" ContentType="application/vnd.openxmlformats-officedocument.wordprocessingml.header+xml"/>
  <Override PartName="/word/footer55.xml" ContentType="application/vnd.openxmlformats-officedocument.wordprocessingml.footer+xml"/>
  <Override PartName="/word/header65.xml" ContentType="application/vnd.openxmlformats-officedocument.wordprocessingml.header+xml"/>
  <Override PartName="/word/footer56.xml" ContentType="application/vnd.openxmlformats-officedocument.wordprocessingml.footer+xml"/>
  <Override PartName="/word/header66.xml" ContentType="application/vnd.openxmlformats-officedocument.wordprocessingml.header+xml"/>
  <Override PartName="/word/footer57.xml" ContentType="application/vnd.openxmlformats-officedocument.wordprocessingml.footer+xml"/>
  <Override PartName="/word/header67.xml" ContentType="application/vnd.openxmlformats-officedocument.wordprocessingml.header+xml"/>
  <Override PartName="/word/footer58.xml" ContentType="application/vnd.openxmlformats-officedocument.wordprocessingml.footer+xml"/>
  <Override PartName="/word/header68.xml" ContentType="application/vnd.openxmlformats-officedocument.wordprocessingml.header+xml"/>
  <Override PartName="/word/footer59.xml" ContentType="application/vnd.openxmlformats-officedocument.wordprocessingml.footer+xml"/>
  <Override PartName="/word/header69.xml" ContentType="application/vnd.openxmlformats-officedocument.wordprocessingml.header+xml"/>
  <Override PartName="/word/footer60.xml" ContentType="application/vnd.openxmlformats-officedocument.wordprocessingml.footer+xml"/>
  <Override PartName="/word/header70.xml" ContentType="application/vnd.openxmlformats-officedocument.wordprocessingml.header+xml"/>
  <Override PartName="/word/footer61.xml" ContentType="application/vnd.openxmlformats-officedocument.wordprocessingml.footer+xml"/>
  <Override PartName="/word/header71.xml" ContentType="application/vnd.openxmlformats-officedocument.wordprocessingml.header+xml"/>
  <Override PartName="/word/footer62.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63.xml" ContentType="application/vnd.openxmlformats-officedocument.wordprocessingml.footer+xml"/>
  <Override PartName="/word/header74.xml" ContentType="application/vnd.openxmlformats-officedocument.wordprocessingml.header+xml"/>
  <Override PartName="/word/footer64.xml" ContentType="application/vnd.openxmlformats-officedocument.wordprocessingml.footer+xml"/>
  <Override PartName="/word/header75.xml" ContentType="application/vnd.openxmlformats-officedocument.wordprocessingml.header+xml"/>
  <Override PartName="/word/footer65.xml" ContentType="application/vnd.openxmlformats-officedocument.wordprocessingml.footer+xml"/>
  <Override PartName="/word/header76.xml" ContentType="application/vnd.openxmlformats-officedocument.wordprocessingml.header+xml"/>
  <Override PartName="/word/footer66.xml" ContentType="application/vnd.openxmlformats-officedocument.wordprocessingml.footer+xml"/>
  <Override PartName="/word/header77.xml" ContentType="application/vnd.openxmlformats-officedocument.wordprocessingml.header+xml"/>
  <Override PartName="/word/footer67.xml" ContentType="application/vnd.openxmlformats-officedocument.wordprocessingml.footer+xml"/>
  <Override PartName="/word/header78.xml" ContentType="application/vnd.openxmlformats-officedocument.wordprocessingml.header+xml"/>
  <Override PartName="/word/footer6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69.xml" ContentType="application/vnd.openxmlformats-officedocument.wordprocessingml.footer+xml"/>
  <Override PartName="/word/header84.xml" ContentType="application/vnd.openxmlformats-officedocument.wordprocessingml.header+xml"/>
  <Override PartName="/word/footer70.xml" ContentType="application/vnd.openxmlformats-officedocument.wordprocessingml.footer+xml"/>
  <Override PartName="/word/header85.xml" ContentType="application/vnd.openxmlformats-officedocument.wordprocessingml.header+xml"/>
  <Override PartName="/word/footer71.xml" ContentType="application/vnd.openxmlformats-officedocument.wordprocessingml.footer+xml"/>
  <Override PartName="/word/header86.xml" ContentType="application/vnd.openxmlformats-officedocument.wordprocessingml.header+xml"/>
  <Override PartName="/word/footer72.xml" ContentType="application/vnd.openxmlformats-officedocument.wordprocessingml.footer+xml"/>
  <Override PartName="/word/header87.xml" ContentType="application/vnd.openxmlformats-officedocument.wordprocessingml.header+xml"/>
  <Override PartName="/word/footer73.xml" ContentType="application/vnd.openxmlformats-officedocument.wordprocessingml.footer+xml"/>
  <Override PartName="/word/header88.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footer75.xml" ContentType="application/vnd.openxmlformats-officedocument.wordprocessingml.footer+xml"/>
  <Override PartName="/word/header90.xml" ContentType="application/vnd.openxmlformats-officedocument.wordprocessingml.header+xml"/>
  <Override PartName="/word/footer76.xml" ContentType="application/vnd.openxmlformats-officedocument.wordprocessingml.footer+xml"/>
  <Override PartName="/word/header91.xml" ContentType="application/vnd.openxmlformats-officedocument.wordprocessingml.header+xml"/>
  <Override PartName="/word/footer77.xml" ContentType="application/vnd.openxmlformats-officedocument.wordprocessingml.footer+xml"/>
  <Override PartName="/word/header92.xml" ContentType="application/vnd.openxmlformats-officedocument.wordprocessingml.header+xml"/>
  <Override PartName="/word/footer7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2055" w:lineRule="exact"/>
        <w:ind w:left="20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2858334" cy="13049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58334" cy="1304925"/>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89" w:lineRule="exact" w:before="0"/>
        <w:ind w:left="955" w:right="95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深圳中青宝互动网络股份有限公司</w:t>
      </w:r>
      <w:r>
        <w:rPr>
          <w:rFonts w:ascii="Microsoft JhengHei" w:hAnsi="Microsoft JhengHei" w:cs="Microsoft JhengHei" w:eastAsia="Microsoft JhengHei" w:hint="default"/>
          <w:sz w:val="44"/>
          <w:szCs w:val="44"/>
        </w:rPr>
      </w:r>
    </w:p>
    <w:p>
      <w:pPr>
        <w:spacing w:before="376"/>
        <w:ind w:left="952" w:right="95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2011</w:t>
      </w:r>
      <w:r>
        <w:rPr>
          <w:rFonts w:ascii="Microsoft JhengHei" w:hAnsi="Microsoft JhengHei" w:cs="Microsoft JhengHei" w:eastAsia="Microsoft JhengHei" w:hint="default"/>
          <w:b/>
          <w:bCs/>
          <w:spacing w:val="7"/>
          <w:w w:val="95"/>
          <w:sz w:val="44"/>
          <w:szCs w:val="44"/>
        </w:rPr>
        <w:t> </w:t>
      </w:r>
      <w:r>
        <w:rPr>
          <w:rFonts w:ascii="Microsoft JhengHei" w:hAnsi="Microsoft JhengHei" w:cs="Microsoft JhengHei" w:eastAsia="Microsoft JhengHei" w:hint="default"/>
          <w:b/>
          <w:bCs/>
          <w:w w:val="95"/>
          <w:sz w:val="44"/>
          <w:szCs w:val="44"/>
        </w:rPr>
        <w:t>年年度报告</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4"/>
        <w:rPr>
          <w:rFonts w:ascii="Microsoft JhengHei" w:hAnsi="Microsoft JhengHei" w:cs="Microsoft JhengHei" w:eastAsia="Microsoft JhengHei" w:hint="default"/>
          <w:b/>
          <w:bCs/>
          <w:sz w:val="38"/>
          <w:szCs w:val="38"/>
        </w:rPr>
      </w:pPr>
    </w:p>
    <w:p>
      <w:pPr>
        <w:pStyle w:val="Heading4"/>
        <w:spacing w:line="266" w:lineRule="auto"/>
        <w:ind w:left="3312" w:right="1991"/>
        <w:jc w:val="left"/>
        <w:rPr>
          <w:b w:val="0"/>
          <w:bCs w:val="0"/>
        </w:rPr>
      </w:pPr>
      <w:r>
        <w:rPr/>
        <w:t>股票代码：300052</w:t>
      </w:r>
      <w:r>
        <w:rPr>
          <w:w w:val="83"/>
        </w:rPr>
        <w:t> </w:t>
      </w:r>
      <w:r>
        <w:rPr/>
        <w:t>股票简称：中青宝</w:t>
      </w:r>
      <w:r>
        <w:rPr/>
        <w:t> 披露日期：3</w:t>
      </w:r>
      <w:r>
        <w:rPr>
          <w:spacing w:val="-20"/>
        </w:rPr>
        <w:t> </w:t>
      </w:r>
      <w:r>
        <w:rPr/>
        <w:t>月</w:t>
      </w:r>
      <w:r>
        <w:rPr>
          <w:spacing w:val="-21"/>
        </w:rPr>
        <w:t> </w:t>
      </w:r>
      <w:r>
        <w:rPr/>
        <w:t>28</w:t>
      </w:r>
      <w:r>
        <w:rPr>
          <w:spacing w:val="-21"/>
        </w:rPr>
        <w:t> </w:t>
      </w:r>
      <w:r>
        <w:rPr/>
        <w:t>日</w:t>
      </w:r>
      <w:r>
        <w:rPr>
          <w:b w:val="0"/>
          <w:bCs w:val="0"/>
        </w:rPr>
      </w:r>
    </w:p>
    <w:p>
      <w:pPr>
        <w:spacing w:after="0" w:line="266" w:lineRule="auto"/>
        <w:jc w:val="left"/>
        <w:sectPr>
          <w:type w:val="continuous"/>
          <w:pgSz w:w="11910" w:h="16840"/>
          <w:pgMar w:top="1580" w:bottom="280" w:left="1680" w:right="16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5"/>
          <w:szCs w:val="25"/>
        </w:rPr>
      </w:pPr>
    </w:p>
    <w:p>
      <w:pPr>
        <w:pStyle w:val="Heading1"/>
        <w:spacing w:line="589" w:lineRule="exact"/>
        <w:ind w:right="0"/>
        <w:jc w:val="center"/>
        <w:rPr>
          <w:b w:val="0"/>
          <w:bCs w:val="0"/>
        </w:rPr>
      </w:pPr>
      <w:bookmarkStart w:name="_TOC_250010" w:id="1"/>
      <w:r>
        <w:rPr/>
        <w:t>重要提示</w:t>
      </w:r>
      <w:bookmarkEnd w:id="1"/>
      <w:r>
        <w:rPr>
          <w:b w:val="0"/>
          <w:bCs w:val="0"/>
        </w:rPr>
      </w:r>
    </w:p>
    <w:p>
      <w:pPr>
        <w:spacing w:line="240" w:lineRule="auto" w:before="4"/>
        <w:rPr>
          <w:rFonts w:ascii="Microsoft JhengHei" w:hAnsi="Microsoft JhengHei" w:cs="Microsoft JhengHei" w:eastAsia="Microsoft JhengHei" w:hint="default"/>
          <w:b/>
          <w:bCs/>
          <w:sz w:val="38"/>
          <w:szCs w:val="38"/>
        </w:rPr>
      </w:pPr>
    </w:p>
    <w:p>
      <w:pPr>
        <w:spacing w:line="357" w:lineRule="auto" w:before="0"/>
        <w:ind w:left="112" w:right="125" w:firstLine="561"/>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本公司董事会、监事会及董事、监事、高级管理人员保证本报告所载资料</w:t>
      </w:r>
      <w:r>
        <w:rPr>
          <w:rFonts w:ascii="宋体" w:hAnsi="宋体" w:cs="宋体" w:eastAsia="宋体" w:hint="default"/>
          <w:w w:val="100"/>
          <w:sz w:val="28"/>
          <w:szCs w:val="28"/>
        </w:rPr>
        <w:t> </w:t>
      </w:r>
      <w:r>
        <w:rPr>
          <w:rFonts w:ascii="宋体" w:hAnsi="宋体" w:cs="宋体" w:eastAsia="宋体" w:hint="default"/>
          <w:sz w:val="28"/>
          <w:szCs w:val="28"/>
        </w:rPr>
        <w:t>不存在任何虚假记载、误导性陈述或者重大遗漏，并对其内容的真实性、准确</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性和完整性承担个别及连带责任。</w:t>
      </w:r>
    </w:p>
    <w:p>
      <w:pPr>
        <w:spacing w:line="357" w:lineRule="auto" w:before="41"/>
        <w:ind w:left="112" w:right="125" w:firstLine="561"/>
        <w:jc w:val="both"/>
        <w:rPr>
          <w:rFonts w:ascii="宋体" w:hAnsi="宋体" w:cs="宋体" w:eastAsia="宋体" w:hint="default"/>
          <w:sz w:val="28"/>
          <w:szCs w:val="28"/>
        </w:rPr>
      </w:pPr>
      <w:r>
        <w:rPr>
          <w:rFonts w:ascii="宋体" w:hAnsi="宋体" w:cs="宋体" w:eastAsia="宋体" w:hint="default"/>
          <w:sz w:val="28"/>
          <w:szCs w:val="28"/>
        </w:rPr>
        <w:t>公司董事欧阳向群女士因工作原因未能出席本次会议，委托吕川董事行使</w:t>
      </w:r>
      <w:r>
        <w:rPr>
          <w:rFonts w:ascii="宋体" w:hAnsi="宋体" w:cs="宋体" w:eastAsia="宋体" w:hint="default"/>
          <w:w w:val="100"/>
          <w:sz w:val="28"/>
          <w:szCs w:val="28"/>
        </w:rPr>
        <w:t> </w:t>
      </w:r>
      <w:r>
        <w:rPr>
          <w:rFonts w:ascii="宋体" w:hAnsi="宋体" w:cs="宋体" w:eastAsia="宋体" w:hint="default"/>
          <w:sz w:val="28"/>
          <w:szCs w:val="28"/>
        </w:rPr>
        <w:t>董事权利。公司董事张昊先生因工作原因未能出席本次会议，委托李瑞杰先生</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行使董事权利。其他董事均亲自出席了本次审议年度报告的董事会会议。</w:t>
      </w:r>
    </w:p>
    <w:p>
      <w:pPr>
        <w:spacing w:line="357" w:lineRule="auto" w:before="41"/>
        <w:ind w:left="112" w:right="114" w:firstLine="561"/>
        <w:jc w:val="both"/>
        <w:rPr>
          <w:rFonts w:ascii="宋体" w:hAnsi="宋体" w:cs="宋体" w:eastAsia="宋体" w:hint="default"/>
          <w:sz w:val="28"/>
          <w:szCs w:val="28"/>
        </w:rPr>
      </w:pPr>
      <w:r>
        <w:rPr>
          <w:rFonts w:ascii="宋体" w:hAnsi="宋体" w:cs="宋体" w:eastAsia="宋体" w:hint="default"/>
          <w:spacing w:val="-2"/>
          <w:w w:val="98"/>
          <w:sz w:val="28"/>
          <w:szCs w:val="28"/>
        </w:rPr>
        <w:t>本年度报告摘要摘自年度报告全文，报告全文同时刊载于证监会指定网站。</w:t>
      </w:r>
      <w:r>
        <w:rPr>
          <w:rFonts w:ascii="宋体" w:hAnsi="宋体" w:cs="宋体" w:eastAsia="宋体" w:hint="default"/>
          <w:w w:val="49"/>
          <w:sz w:val="28"/>
          <w:szCs w:val="28"/>
        </w:rPr>
        <w:t> </w:t>
      </w:r>
      <w:r>
        <w:rPr>
          <w:rFonts w:ascii="宋体" w:hAnsi="宋体" w:cs="宋体" w:eastAsia="宋体" w:hint="default"/>
          <w:sz w:val="28"/>
          <w:szCs w:val="28"/>
        </w:rPr>
        <w:t>为全面了解本公司生产经营状况和财务成果及公司的未来发展规划，投资者应</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到指定网站仔细阅读年度报告全文。没有董事、监事、高级管理人员声明对年</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度报告内容的真实性、准确性和完整性无法保证或存在异议。</w:t>
      </w:r>
    </w:p>
    <w:p>
      <w:pPr>
        <w:spacing w:line="357" w:lineRule="auto" w:before="41"/>
        <w:ind w:left="112" w:right="130" w:firstLine="561"/>
        <w:jc w:val="both"/>
        <w:rPr>
          <w:rFonts w:ascii="宋体" w:hAnsi="宋体" w:cs="宋体" w:eastAsia="宋体" w:hint="default"/>
          <w:sz w:val="28"/>
          <w:szCs w:val="28"/>
        </w:rPr>
      </w:pPr>
      <w:r>
        <w:rPr>
          <w:rFonts w:ascii="宋体" w:hAnsi="宋体" w:cs="宋体" w:eastAsia="宋体" w:hint="default"/>
          <w:sz w:val="28"/>
          <w:szCs w:val="28"/>
        </w:rPr>
        <w:t>公司年度财务报告已经深圳市鹏城会计师事务所审计并被出具了标准无保</w:t>
      </w:r>
      <w:r>
        <w:rPr>
          <w:rFonts w:ascii="宋体" w:hAnsi="宋体" w:cs="宋体" w:eastAsia="宋体" w:hint="default"/>
          <w:w w:val="100"/>
          <w:sz w:val="28"/>
          <w:szCs w:val="28"/>
        </w:rPr>
        <w:t> </w:t>
      </w:r>
      <w:r>
        <w:rPr>
          <w:rFonts w:ascii="宋体" w:hAnsi="宋体" w:cs="宋体" w:eastAsia="宋体" w:hint="default"/>
          <w:sz w:val="28"/>
          <w:szCs w:val="28"/>
        </w:rPr>
        <w:t>留意见的审计报告。</w:t>
      </w:r>
    </w:p>
    <w:p>
      <w:pPr>
        <w:spacing w:line="357" w:lineRule="auto" w:before="41"/>
        <w:ind w:left="112" w:right="110" w:firstLine="561"/>
        <w:jc w:val="both"/>
        <w:rPr>
          <w:rFonts w:ascii="宋体" w:hAnsi="宋体" w:cs="宋体" w:eastAsia="宋体" w:hint="default"/>
          <w:sz w:val="28"/>
          <w:szCs w:val="28"/>
        </w:rPr>
      </w:pPr>
      <w:r>
        <w:rPr>
          <w:rFonts w:ascii="宋体" w:hAnsi="宋体" w:cs="宋体" w:eastAsia="宋体" w:hint="default"/>
          <w:spacing w:val="-2"/>
          <w:sz w:val="28"/>
          <w:szCs w:val="28"/>
        </w:rPr>
        <w:t>公司负责人李瑞杰、主管会计工作负责人黎燕红及会计机构负责人(会计主</w:t>
      </w:r>
      <w:r>
        <w:rPr>
          <w:rFonts w:ascii="宋体" w:hAnsi="宋体" w:cs="宋体" w:eastAsia="宋体" w:hint="default"/>
          <w:w w:val="100"/>
          <w:sz w:val="28"/>
          <w:szCs w:val="28"/>
        </w:rPr>
        <w:t> </w:t>
      </w:r>
      <w:r>
        <w:rPr>
          <w:rFonts w:ascii="宋体" w:hAnsi="宋体" w:cs="宋体" w:eastAsia="宋体" w:hint="default"/>
          <w:sz w:val="28"/>
          <w:szCs w:val="28"/>
        </w:rPr>
        <w:t>管人员)周卫华声明：保证年度报告中财务报告的真实、完整。</w:t>
      </w:r>
    </w:p>
    <w:p>
      <w:pPr>
        <w:spacing w:after="0" w:line="357" w:lineRule="auto"/>
        <w:jc w:val="both"/>
        <w:rPr>
          <w:rFonts w:ascii="宋体" w:hAnsi="宋体" w:cs="宋体" w:eastAsia="宋体" w:hint="default"/>
          <w:sz w:val="28"/>
          <w:szCs w:val="28"/>
        </w:rPr>
        <w:sectPr>
          <w:headerReference w:type="default" r:id="rId6"/>
          <w:footerReference w:type="default" r:id="rId7"/>
          <w:pgSz w:w="11910" w:h="16840"/>
          <w:pgMar w:header="1014" w:footer="1087" w:top="1200" w:bottom="1280" w:left="1020" w:right="10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89" w:lineRule="exact" w:before="0"/>
        <w:ind w:left="0" w:right="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目录</w:t>
      </w:r>
      <w:r>
        <w:rPr>
          <w:rFonts w:ascii="Microsoft JhengHei" w:hAnsi="Microsoft JhengHei" w:cs="Microsoft JhengHei" w:eastAsia="Microsoft JhengHei" w:hint="default"/>
          <w:sz w:val="44"/>
          <w:szCs w:val="44"/>
        </w:rPr>
      </w:r>
    </w:p>
    <w:p>
      <w:pPr>
        <w:spacing w:line="240" w:lineRule="auto" w:before="4"/>
        <w:rPr>
          <w:rFonts w:ascii="Microsoft JhengHei" w:hAnsi="Microsoft JhengHei" w:cs="Microsoft JhengHei" w:eastAsia="Microsoft JhengHei" w:hint="default"/>
          <w:b/>
          <w:bCs/>
          <w:sz w:val="62"/>
          <w:szCs w:val="62"/>
        </w:rPr>
      </w:pPr>
    </w:p>
    <w:sdt>
      <w:sdtPr>
        <w:docPartObj>
          <w:docPartGallery w:val="Table of Contents"/>
          <w:docPartUnique/>
        </w:docPartObj>
      </w:sdtPr>
      <w:sdtEndPr/>
      <w:sdtContent>
        <w:p>
          <w:pPr>
            <w:pStyle w:val="TOC1"/>
            <w:tabs>
              <w:tab w:pos="8197" w:val="left" w:leader="dot"/>
            </w:tabs>
            <w:spacing w:line="240" w:lineRule="auto" w:before="0"/>
            <w:ind w:right="189"/>
            <w:jc w:val="left"/>
          </w:pPr>
          <w:r>
            <w:fldChar w:fldCharType="begin"/>
          </w:r>
          <w:r>
            <w:instrText>TOC \o "1-1" \h \z \u </w:instrText>
          </w:r>
          <w:r>
            <w:fldChar w:fldCharType="separate"/>
          </w:r>
          <w:hyperlink w:history="true" w:anchor="_TOC_250010">
            <w:r>
              <w:rPr>
                <w:w w:val="95"/>
              </w:rPr>
              <w:t>重要提示</w:t>
            </w:r>
            <w:r>
              <w:rPr>
                <w:rFonts w:ascii="Times New Roman" w:hAnsi="Times New Roman" w:cs="Times New Roman" w:eastAsia="Times New Roman" w:hint="default"/>
                <w:w w:val="95"/>
              </w:rPr>
              <w:tab/>
            </w:r>
            <w:r>
              <w:rPr/>
              <w:t>2</w:t>
            </w:r>
          </w:hyperlink>
        </w:p>
        <w:p>
          <w:pPr>
            <w:pStyle w:val="TOC1"/>
            <w:tabs>
              <w:tab w:pos="8200" w:val="left" w:leader="dot"/>
            </w:tabs>
            <w:spacing w:line="240" w:lineRule="auto"/>
            <w:ind w:right="189"/>
            <w:jc w:val="left"/>
          </w:pPr>
          <w:hyperlink w:history="true" w:anchor="_TOC_250009">
            <w:r>
              <w:rPr/>
              <w:t>第一章</w:t>
            </w:r>
            <w:r>
              <w:rPr>
                <w:spacing w:val="-1"/>
              </w:rPr>
              <w:t> </w:t>
            </w:r>
            <w:r>
              <w:rPr/>
              <w:t>公司基本情况简介</w:t>
            </w:r>
            <w:r>
              <w:rPr>
                <w:rFonts w:ascii="Times New Roman" w:hAnsi="Times New Roman" w:cs="Times New Roman" w:eastAsia="Times New Roman" w:hint="default"/>
              </w:rPr>
              <w:tab/>
            </w:r>
            <w:r>
              <w:rPr/>
              <w:t>4</w:t>
            </w:r>
          </w:hyperlink>
        </w:p>
        <w:p>
          <w:pPr>
            <w:pStyle w:val="TOC1"/>
            <w:tabs>
              <w:tab w:pos="8198" w:val="left" w:leader="dot"/>
            </w:tabs>
            <w:spacing w:line="240" w:lineRule="auto"/>
            <w:ind w:right="189"/>
            <w:jc w:val="left"/>
          </w:pPr>
          <w:hyperlink w:history="true" w:anchor="_TOC_250008">
            <w:r>
              <w:rPr/>
              <w:t>第二章</w:t>
            </w:r>
            <w:r>
              <w:rPr>
                <w:spacing w:val="-2"/>
              </w:rPr>
              <w:t> </w:t>
            </w:r>
            <w:r>
              <w:rPr/>
              <w:t>会计数据和业务数据摘要</w:t>
            </w:r>
            <w:r>
              <w:rPr>
                <w:rFonts w:ascii="Times New Roman" w:hAnsi="Times New Roman" w:cs="Times New Roman" w:eastAsia="Times New Roman" w:hint="default"/>
              </w:rPr>
              <w:tab/>
            </w:r>
            <w:r>
              <w:rPr/>
              <w:t>5</w:t>
            </w:r>
          </w:hyperlink>
        </w:p>
        <w:p>
          <w:pPr>
            <w:pStyle w:val="TOC1"/>
            <w:tabs>
              <w:tab w:pos="8200" w:val="left" w:leader="dot"/>
            </w:tabs>
            <w:spacing w:line="240" w:lineRule="auto"/>
            <w:ind w:right="189"/>
            <w:jc w:val="left"/>
          </w:pPr>
          <w:hyperlink w:history="true" w:anchor="_TOC_250007">
            <w:r>
              <w:rPr/>
              <w:t>第三章</w:t>
            </w:r>
            <w:r>
              <w:rPr>
                <w:spacing w:val="-1"/>
              </w:rPr>
              <w:t> </w:t>
            </w:r>
            <w:r>
              <w:rPr/>
              <w:t>董事会报告</w:t>
            </w:r>
            <w:r>
              <w:rPr>
                <w:rFonts w:ascii="Times New Roman" w:hAnsi="Times New Roman" w:cs="Times New Roman" w:eastAsia="Times New Roman" w:hint="default"/>
              </w:rPr>
              <w:tab/>
            </w:r>
            <w:r>
              <w:rPr/>
              <w:t>7</w:t>
            </w:r>
          </w:hyperlink>
        </w:p>
        <w:p>
          <w:pPr>
            <w:pStyle w:val="TOC1"/>
            <w:tabs>
              <w:tab w:pos="8198" w:val="left" w:leader="dot"/>
            </w:tabs>
            <w:spacing w:line="240" w:lineRule="auto"/>
            <w:ind w:right="189"/>
            <w:jc w:val="left"/>
          </w:pPr>
          <w:hyperlink w:history="true" w:anchor="_TOC_250006">
            <w:r>
              <w:rPr/>
              <w:t>第四章 重要事项</w:t>
            </w:r>
            <w:r>
              <w:rPr>
                <w:rFonts w:ascii="Times New Roman" w:hAnsi="Times New Roman" w:cs="Times New Roman" w:eastAsia="Times New Roman" w:hint="default"/>
              </w:rPr>
              <w:tab/>
            </w:r>
            <w:r>
              <w:rPr/>
              <w:t>29</w:t>
            </w:r>
          </w:hyperlink>
        </w:p>
        <w:p>
          <w:pPr>
            <w:pStyle w:val="TOC1"/>
            <w:tabs>
              <w:tab w:pos="8198" w:val="left" w:leader="dot"/>
            </w:tabs>
            <w:spacing w:line="240" w:lineRule="auto"/>
            <w:ind w:right="189"/>
            <w:jc w:val="left"/>
          </w:pPr>
          <w:hyperlink w:history="true" w:anchor="_TOC_250005">
            <w:r>
              <w:rPr/>
              <w:t>第五章</w:t>
            </w:r>
            <w:r>
              <w:rPr>
                <w:spacing w:val="-2"/>
              </w:rPr>
              <w:t> </w:t>
            </w:r>
            <w:r>
              <w:rPr/>
              <w:t>股本变动及股东情况</w:t>
            </w:r>
            <w:r>
              <w:rPr>
                <w:rFonts w:ascii="Times New Roman" w:hAnsi="Times New Roman" w:cs="Times New Roman" w:eastAsia="Times New Roman" w:hint="default"/>
              </w:rPr>
              <w:tab/>
            </w:r>
            <w:r>
              <w:rPr/>
              <w:t>32</w:t>
            </w:r>
          </w:hyperlink>
        </w:p>
        <w:p>
          <w:pPr>
            <w:pStyle w:val="TOC1"/>
            <w:tabs>
              <w:tab w:pos="8198" w:val="left" w:leader="dot"/>
            </w:tabs>
            <w:spacing w:line="240" w:lineRule="auto"/>
            <w:ind w:right="189"/>
            <w:jc w:val="left"/>
          </w:pPr>
          <w:hyperlink w:history="true" w:anchor="_TOC_250004">
            <w:r>
              <w:rPr/>
              <w:t>第六章</w:t>
            </w:r>
            <w:r>
              <w:rPr>
                <w:spacing w:val="-4"/>
              </w:rPr>
              <w:t> </w:t>
            </w:r>
            <w:r>
              <w:rPr/>
              <w:t>董事、监事、高级管理人员和员工情况</w:t>
            </w:r>
            <w:r>
              <w:rPr>
                <w:rFonts w:ascii="Times New Roman" w:hAnsi="Times New Roman" w:cs="Times New Roman" w:eastAsia="Times New Roman" w:hint="default"/>
              </w:rPr>
              <w:tab/>
            </w:r>
            <w:r>
              <w:rPr/>
              <w:t>36</w:t>
            </w:r>
          </w:hyperlink>
        </w:p>
        <w:p>
          <w:pPr>
            <w:pStyle w:val="TOC1"/>
            <w:tabs>
              <w:tab w:pos="8198" w:val="left" w:leader="dot"/>
            </w:tabs>
            <w:spacing w:line="240" w:lineRule="auto"/>
            <w:ind w:right="189"/>
            <w:jc w:val="left"/>
          </w:pPr>
          <w:hyperlink w:history="true" w:anchor="_TOC_250003">
            <w:r>
              <w:rPr/>
              <w:t>第七章 公司治理结构</w:t>
            </w:r>
            <w:r>
              <w:rPr>
                <w:rFonts w:ascii="Times New Roman" w:hAnsi="Times New Roman" w:cs="Times New Roman" w:eastAsia="Times New Roman" w:hint="default"/>
              </w:rPr>
              <w:tab/>
            </w:r>
            <w:r>
              <w:rPr/>
              <w:t>44</w:t>
            </w:r>
          </w:hyperlink>
        </w:p>
        <w:p>
          <w:pPr>
            <w:pStyle w:val="TOC1"/>
            <w:tabs>
              <w:tab w:pos="8198" w:val="left" w:leader="dot"/>
            </w:tabs>
            <w:spacing w:line="240" w:lineRule="auto"/>
            <w:ind w:right="189"/>
            <w:jc w:val="left"/>
          </w:pPr>
          <w:hyperlink w:history="true" w:anchor="_TOC_250002">
            <w:r>
              <w:rPr/>
              <w:t>第八章</w:t>
            </w:r>
            <w:r>
              <w:rPr>
                <w:spacing w:val="-1"/>
              </w:rPr>
              <w:t> </w:t>
            </w:r>
            <w:r>
              <w:rPr/>
              <w:t>监事会报告</w:t>
            </w:r>
            <w:r>
              <w:rPr>
                <w:rFonts w:ascii="Times New Roman" w:hAnsi="Times New Roman" w:cs="Times New Roman" w:eastAsia="Times New Roman" w:hint="default"/>
              </w:rPr>
              <w:tab/>
            </w:r>
            <w:r>
              <w:rPr/>
              <w:t>49</w:t>
            </w:r>
          </w:hyperlink>
        </w:p>
        <w:p>
          <w:pPr>
            <w:pStyle w:val="TOC1"/>
            <w:tabs>
              <w:tab w:pos="8198" w:val="left" w:leader="dot"/>
            </w:tabs>
            <w:spacing w:line="240" w:lineRule="auto"/>
            <w:ind w:right="189"/>
            <w:jc w:val="left"/>
          </w:pPr>
          <w:hyperlink w:history="true" w:anchor="_TOC_250001">
            <w:r>
              <w:rPr/>
              <w:t>第九章 财务报告</w:t>
            </w:r>
            <w:r>
              <w:rPr>
                <w:rFonts w:ascii="Times New Roman" w:hAnsi="Times New Roman" w:cs="Times New Roman" w:eastAsia="Times New Roman" w:hint="default"/>
              </w:rPr>
              <w:tab/>
            </w:r>
            <w:r>
              <w:rPr/>
              <w:t>51</w:t>
            </w:r>
          </w:hyperlink>
        </w:p>
        <w:p>
          <w:pPr>
            <w:pStyle w:val="TOC1"/>
            <w:tabs>
              <w:tab w:pos="8092" w:val="left" w:leader="dot"/>
            </w:tabs>
            <w:spacing w:line="240" w:lineRule="auto"/>
            <w:ind w:right="189"/>
            <w:jc w:val="left"/>
          </w:pPr>
          <w:hyperlink w:history="true" w:anchor="_TOC_250000">
            <w:r>
              <w:rPr/>
              <w:t>第十章 备查文件</w:t>
            </w:r>
            <w:r>
              <w:rPr>
                <w:rFonts w:ascii="Times New Roman" w:hAnsi="Times New Roman" w:cs="Times New Roman" w:eastAsia="Times New Roman" w:hint="default"/>
              </w:rPr>
              <w:tab/>
            </w:r>
            <w:r>
              <w:rPr/>
              <w:t>140</w:t>
            </w:r>
          </w:hyperlink>
        </w:p>
        <w:p>
          <w:pPr/>
          <w:r>
            <w:fldChar w:fldCharType="end"/>
          </w:r>
        </w:p>
      </w:sdtContent>
    </w:sdt>
    <w:p>
      <w:pPr>
        <w:spacing w:after="0"/>
        <w:sectPr>
          <w:pgSz w:w="11910" w:h="16840"/>
          <w:pgMar w:header="1014" w:footer="1087" w:top="1200" w:bottom="1280" w:left="1020" w:right="1020"/>
        </w:sectPr>
      </w:pPr>
    </w:p>
    <w:p>
      <w:pPr>
        <w:pStyle w:val="Heading1"/>
        <w:tabs>
          <w:tab w:pos="4010" w:val="left" w:leader="none"/>
        </w:tabs>
        <w:spacing w:line="554" w:lineRule="exact"/>
        <w:ind w:left="2330" w:right="0"/>
        <w:jc w:val="left"/>
        <w:rPr>
          <w:b w:val="0"/>
          <w:bCs w:val="0"/>
        </w:rPr>
      </w:pPr>
      <w:bookmarkStart w:name="_TOC_250009" w:id="2"/>
      <w:r>
        <w:rPr/>
        <w:t>第一章</w:t>
        <w:tab/>
        <w:t>公司基本情况简介</w:t>
      </w:r>
      <w:bookmarkEnd w:id="2"/>
      <w:r>
        <w:rPr>
          <w:b w:val="0"/>
          <w:bCs w:val="0"/>
        </w:rPr>
      </w:r>
    </w:p>
    <w:p>
      <w:pPr>
        <w:pStyle w:val="Heading3"/>
        <w:tabs>
          <w:tab w:pos="952" w:val="left" w:leader="none"/>
        </w:tabs>
        <w:spacing w:line="240" w:lineRule="auto" w:before="576"/>
        <w:ind w:right="0"/>
        <w:jc w:val="left"/>
        <w:rPr>
          <w:b w:val="0"/>
          <w:bCs w:val="0"/>
        </w:rPr>
      </w:pPr>
      <w:r>
        <w:rPr>
          <w:spacing w:val="1"/>
          <w:w w:val="115"/>
        </w:rPr>
        <w:t>一.</w:t>
        <w:tab/>
      </w:r>
      <w:r>
        <w:rPr>
          <w:w w:val="120"/>
        </w:rPr>
        <w:t>公司基本情况简介</w:t>
      </w:r>
      <w:r>
        <w:rPr>
          <w:b w:val="0"/>
          <w:bCs w:val="0"/>
          <w:w w:val="120"/>
        </w:rPr>
      </w:r>
    </w:p>
    <w:p>
      <w:pPr>
        <w:spacing w:line="240" w:lineRule="auto" w:before="1"/>
        <w:rPr>
          <w:rFonts w:ascii="Microsoft JhengHei" w:hAnsi="Microsoft JhengHei" w:cs="Microsoft JhengHei" w:eastAsia="Microsoft JhengHei"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2554"/>
        <w:gridCol w:w="6223"/>
      </w:tblGrid>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中青宝</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300052</w:t>
            </w:r>
          </w:p>
        </w:tc>
      </w:tr>
      <w:tr>
        <w:trPr>
          <w:trHeight w:val="420"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广东省深圳市福田区深南中路电子科技大厦Ｃ座４３层Ａ１</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518031</w:t>
            </w:r>
          </w:p>
        </w:tc>
      </w:tr>
      <w:tr>
        <w:trPr>
          <w:trHeight w:val="420"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广东省深圳市南山区科技园南区Ｗ１Ｂ栋４楼</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518057</w:t>
            </w:r>
          </w:p>
        </w:tc>
      </w:tr>
      <w:tr>
        <w:trPr>
          <w:trHeight w:val="419"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hyperlink r:id="rId8">
              <w:r>
                <w:rPr>
                  <w:rFonts w:ascii="宋体"/>
                  <w:sz w:val="21"/>
                </w:rPr>
                <w:t>http://www.zqgame.com</w:t>
              </w:r>
            </w:hyperlink>
          </w:p>
        </w:tc>
      </w:tr>
      <w:tr>
        <w:trPr>
          <w:trHeight w:val="419"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hyperlink r:id="rId9">
              <w:r>
                <w:rPr>
                  <w:rFonts w:ascii="宋体"/>
                  <w:sz w:val="21"/>
                </w:rPr>
                <w:t>ir@zqgame.com</w:t>
              </w:r>
            </w:hyperlink>
          </w:p>
        </w:tc>
      </w:tr>
    </w:tbl>
    <w:p>
      <w:pPr>
        <w:spacing w:line="240" w:lineRule="auto" w:before="14"/>
        <w:rPr>
          <w:rFonts w:ascii="Microsoft JhengHei" w:hAnsi="Microsoft JhengHei" w:cs="Microsoft JhengHei" w:eastAsia="Microsoft JhengHei" w:hint="default"/>
          <w:b/>
          <w:bCs/>
          <w:sz w:val="15"/>
          <w:szCs w:val="15"/>
        </w:rPr>
      </w:pPr>
    </w:p>
    <w:p>
      <w:pPr>
        <w:pStyle w:val="Heading3"/>
        <w:tabs>
          <w:tab w:pos="952" w:val="left" w:leader="none"/>
        </w:tabs>
        <w:spacing w:line="240" w:lineRule="auto"/>
        <w:ind w:right="0"/>
        <w:jc w:val="left"/>
        <w:rPr>
          <w:b w:val="0"/>
          <w:bCs w:val="0"/>
        </w:rPr>
      </w:pPr>
      <w:r>
        <w:rPr>
          <w:spacing w:val="1"/>
          <w:w w:val="115"/>
        </w:rPr>
        <w:t>二.</w:t>
        <w:tab/>
      </w:r>
      <w:r>
        <w:rPr>
          <w:w w:val="120"/>
        </w:rPr>
        <w:t>联系人和联系方式</w:t>
      </w:r>
      <w:r>
        <w:rPr>
          <w:b w:val="0"/>
          <w:bCs w:val="0"/>
          <w:w w:val="120"/>
        </w:rPr>
      </w:r>
    </w:p>
    <w:p>
      <w:pPr>
        <w:spacing w:line="240" w:lineRule="auto" w:before="1"/>
        <w:rPr>
          <w:rFonts w:ascii="Microsoft JhengHei" w:hAnsi="Microsoft JhengHei" w:cs="Microsoft JhengHei" w:eastAsia="Microsoft JhengHei"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2556"/>
        <w:gridCol w:w="3110"/>
        <w:gridCol w:w="3110"/>
      </w:tblGrid>
      <w:tr>
        <w:trPr>
          <w:trHeight w:val="418"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1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right="917"/>
              <w:jc w:val="right"/>
              <w:rPr>
                <w:rFonts w:ascii="宋体" w:hAnsi="宋体" w:cs="宋体" w:eastAsia="宋体" w:hint="default"/>
                <w:sz w:val="21"/>
                <w:szCs w:val="21"/>
              </w:rPr>
            </w:pPr>
            <w:r>
              <w:rPr>
                <w:rFonts w:ascii="宋体" w:hAnsi="宋体" w:cs="宋体" w:eastAsia="宋体" w:hint="default"/>
                <w:w w:val="95"/>
                <w:sz w:val="21"/>
                <w:szCs w:val="21"/>
              </w:rPr>
              <w:t>证券事务代表</w:t>
            </w:r>
            <w:r>
              <w:rPr>
                <w:rFonts w:ascii="宋体" w:hAnsi="宋体" w:cs="宋体" w:eastAsia="宋体" w:hint="default"/>
                <w:sz w:val="21"/>
                <w:szCs w:val="21"/>
              </w:rPr>
            </w:r>
          </w:p>
        </w:tc>
      </w:tr>
      <w:tr>
        <w:trPr>
          <w:trHeight w:val="418"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郑楠芳</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罗辰</w:t>
            </w:r>
          </w:p>
        </w:tc>
      </w:tr>
      <w:tr>
        <w:trPr>
          <w:trHeight w:val="828"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深圳市南山区科技园南区高新南</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四道Ｗ１Ｂ栋４楼</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深圳市南山区科技园南区高新南</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四道Ｗ１Ｂ栋４楼</w:t>
            </w:r>
          </w:p>
        </w:tc>
      </w:tr>
      <w:tr>
        <w:trPr>
          <w:trHeight w:val="418"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0755-26525516</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5"/>
              <w:jc w:val="right"/>
              <w:rPr>
                <w:rFonts w:ascii="宋体" w:hAnsi="宋体" w:cs="宋体" w:eastAsia="宋体" w:hint="default"/>
                <w:sz w:val="21"/>
                <w:szCs w:val="21"/>
              </w:rPr>
            </w:pPr>
            <w:r>
              <w:rPr>
                <w:rFonts w:ascii="宋体"/>
                <w:w w:val="95"/>
                <w:sz w:val="21"/>
              </w:rPr>
              <w:t>0755-26944114</w:t>
            </w:r>
            <w:r>
              <w:rPr>
                <w:rFonts w:ascii="宋体"/>
                <w:sz w:val="21"/>
              </w:rPr>
            </w:r>
          </w:p>
        </w:tc>
      </w:tr>
      <w:tr>
        <w:trPr>
          <w:trHeight w:val="419"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0755-26520801</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5"/>
              <w:jc w:val="right"/>
              <w:rPr>
                <w:rFonts w:ascii="宋体" w:hAnsi="宋体" w:cs="宋体" w:eastAsia="宋体" w:hint="default"/>
                <w:sz w:val="21"/>
                <w:szCs w:val="21"/>
              </w:rPr>
            </w:pPr>
            <w:r>
              <w:rPr>
                <w:rFonts w:ascii="宋体"/>
                <w:w w:val="95"/>
                <w:sz w:val="21"/>
              </w:rPr>
              <w:t>0755-26520801</w:t>
            </w:r>
            <w:r>
              <w:rPr>
                <w:rFonts w:ascii="宋体"/>
                <w:sz w:val="21"/>
              </w:rPr>
            </w:r>
          </w:p>
        </w:tc>
      </w:tr>
      <w:tr>
        <w:trPr>
          <w:trHeight w:val="419" w:hRule="exact"/>
        </w:trPr>
        <w:tc>
          <w:tcPr>
            <w:tcW w:w="25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hyperlink r:id="rId9">
              <w:r>
                <w:rPr>
                  <w:rFonts w:ascii="宋体"/>
                  <w:sz w:val="21"/>
                </w:rPr>
                <w:t>ir@zqgame.com</w:t>
              </w:r>
            </w:hyperlink>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865"/>
              <w:jc w:val="right"/>
              <w:rPr>
                <w:rFonts w:ascii="宋体" w:hAnsi="宋体" w:cs="宋体" w:eastAsia="宋体" w:hint="default"/>
                <w:sz w:val="21"/>
                <w:szCs w:val="21"/>
              </w:rPr>
            </w:pPr>
            <w:hyperlink r:id="rId9">
              <w:r>
                <w:rPr>
                  <w:rFonts w:ascii="宋体"/>
                  <w:w w:val="95"/>
                  <w:sz w:val="21"/>
                </w:rPr>
                <w:t>ir@zqgame.com</w:t>
              </w:r>
              <w:r>
                <w:rPr>
                  <w:rFonts w:ascii="宋体"/>
                  <w:sz w:val="21"/>
                </w:rPr>
              </w:r>
            </w:hyperlink>
          </w:p>
        </w:tc>
      </w:tr>
    </w:tbl>
    <w:p>
      <w:pPr>
        <w:spacing w:line="240" w:lineRule="auto" w:before="2"/>
        <w:rPr>
          <w:rFonts w:ascii="Microsoft JhengHei" w:hAnsi="Microsoft JhengHei" w:cs="Microsoft JhengHei" w:eastAsia="Microsoft JhengHei" w:hint="default"/>
          <w:b/>
          <w:bCs/>
          <w:sz w:val="20"/>
          <w:szCs w:val="20"/>
        </w:rPr>
      </w:pPr>
    </w:p>
    <w:p>
      <w:pPr>
        <w:pStyle w:val="Heading3"/>
        <w:spacing w:line="413" w:lineRule="exact"/>
        <w:ind w:right="0"/>
        <w:jc w:val="left"/>
        <w:rPr>
          <w:b w:val="0"/>
          <w:bCs w:val="0"/>
        </w:rPr>
      </w:pPr>
      <w:r>
        <w:rPr>
          <w:w w:val="105"/>
        </w:rPr>
        <w:t>三.公司选定的信息披露媒体：</w:t>
      </w:r>
      <w:r>
        <w:rPr>
          <w:b w:val="0"/>
          <w:bCs w:val="0"/>
          <w:w w:val="105"/>
        </w:rPr>
      </w:r>
    </w:p>
    <w:p>
      <w:pPr>
        <w:pStyle w:val="BodyText"/>
        <w:spacing w:line="355" w:lineRule="auto" w:before="156"/>
        <w:ind w:left="535" w:right="0"/>
        <w:jc w:val="left"/>
      </w:pPr>
      <w:r>
        <w:rPr>
          <w:spacing w:val="-13"/>
          <w:w w:val="99"/>
        </w:rPr>
        <w:t>年度报告将刊载在中国证监会指定网站及《证券时报》、《上海证券报》、《中国证券报》、《证券日报》</w:t>
      </w:r>
      <w:r>
        <w:rPr>
          <w:spacing w:val="-83"/>
          <w:w w:val="99"/>
        </w:rPr>
        <w:t> </w:t>
      </w:r>
      <w:r>
        <w:rPr>
          <w:spacing w:val="-83"/>
          <w:w w:val="99"/>
        </w:rPr>
      </w:r>
      <w:r>
        <w:rPr/>
        <w:t>公司年度报告存放地点：深圳市南山区科技园南区高新南四道</w:t>
      </w:r>
      <w:r>
        <w:rPr>
          <w:spacing w:val="-56"/>
        </w:rPr>
        <w:t> </w:t>
      </w:r>
      <w:r>
        <w:rPr/>
        <w:t>W1B</w:t>
      </w:r>
      <w:r>
        <w:rPr>
          <w:spacing w:val="-57"/>
        </w:rPr>
        <w:t> </w:t>
      </w:r>
      <w:r>
        <w:rPr/>
        <w:t>栋</w:t>
      </w:r>
      <w:r>
        <w:rPr>
          <w:spacing w:val="-56"/>
        </w:rPr>
        <w:t> </w:t>
      </w:r>
      <w:r>
        <w:rPr/>
        <w:t>4</w:t>
      </w:r>
      <w:r>
        <w:rPr>
          <w:spacing w:val="-54"/>
        </w:rPr>
        <w:t> </w:t>
      </w:r>
      <w:r>
        <w:rPr/>
        <w:t>楼董事会秘书办公室</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w w:val="105"/>
        </w:rPr>
        <w:t>四.公司股票上市交易所：深圳证券交易所</w:t>
      </w:r>
      <w:r>
        <w:rPr>
          <w:b w:val="0"/>
          <w:bCs w:val="0"/>
          <w:w w:val="105"/>
        </w:rPr>
      </w:r>
    </w:p>
    <w:p>
      <w:pPr>
        <w:pStyle w:val="BodyText"/>
        <w:tabs>
          <w:tab w:pos="3369" w:val="left" w:leader="none"/>
        </w:tabs>
        <w:spacing w:line="240" w:lineRule="auto" w:before="156"/>
        <w:ind w:left="638" w:right="0"/>
        <w:jc w:val="left"/>
      </w:pPr>
      <w:r>
        <w:rPr>
          <w:w w:val="95"/>
        </w:rPr>
        <w:t>股票简称：中青宝</w:t>
        <w:tab/>
      </w:r>
      <w:r>
        <w:rPr/>
        <w:t>股票代码：300052</w:t>
      </w:r>
    </w:p>
    <w:p>
      <w:pPr>
        <w:spacing w:after="0" w:line="240" w:lineRule="auto"/>
        <w:jc w:val="left"/>
        <w:sectPr>
          <w:pgSz w:w="11910" w:h="16840"/>
          <w:pgMar w:header="1014" w:footer="1087" w:top="1200" w:bottom="1280" w:left="1020" w:right="1000"/>
        </w:sectPr>
      </w:pPr>
    </w:p>
    <w:p>
      <w:pPr>
        <w:pStyle w:val="Heading1"/>
        <w:tabs>
          <w:tab w:pos="3347" w:val="left" w:leader="none"/>
        </w:tabs>
        <w:spacing w:line="554" w:lineRule="exact"/>
        <w:ind w:left="1668" w:right="298"/>
        <w:jc w:val="left"/>
        <w:rPr>
          <w:b w:val="0"/>
          <w:bCs w:val="0"/>
        </w:rPr>
      </w:pPr>
      <w:bookmarkStart w:name="_TOC_250008" w:id="3"/>
      <w:r>
        <w:rPr/>
        <w:t>第二章</w:t>
        <w:tab/>
        <w:t>会计数据和业务数据摘要</w:t>
      </w:r>
      <w:bookmarkEnd w:id="3"/>
      <w:r>
        <w:rPr>
          <w:b w:val="0"/>
          <w:bCs w:val="0"/>
        </w:rPr>
      </w:r>
    </w:p>
    <w:p>
      <w:pPr>
        <w:spacing w:line="240" w:lineRule="auto" w:before="2"/>
        <w:rPr>
          <w:rFonts w:ascii="Microsoft JhengHei" w:hAnsi="Microsoft JhengHei" w:cs="Microsoft JhengHei" w:eastAsia="Microsoft JhengHei" w:hint="default"/>
          <w:b/>
          <w:bCs/>
          <w:sz w:val="33"/>
          <w:szCs w:val="33"/>
        </w:rPr>
      </w:pPr>
    </w:p>
    <w:p>
      <w:pPr>
        <w:pStyle w:val="Heading3"/>
        <w:spacing w:line="240" w:lineRule="auto"/>
        <w:ind w:right="298"/>
        <w:jc w:val="left"/>
        <w:rPr>
          <w:b w:val="0"/>
          <w:bCs w:val="0"/>
        </w:rPr>
      </w:pPr>
      <w:r>
        <w:rPr>
          <w:w w:val="110"/>
        </w:rPr>
        <w:t>一.主要会计数据</w:t>
      </w:r>
      <w:r>
        <w:rPr>
          <w:b w:val="0"/>
          <w:bCs w:val="0"/>
          <w:w w:val="110"/>
        </w:rPr>
      </w:r>
    </w:p>
    <w:p>
      <w:pPr>
        <w:spacing w:line="240" w:lineRule="auto" w:before="3"/>
        <w:rPr>
          <w:rFonts w:ascii="Microsoft JhengHei" w:hAnsi="Microsoft JhengHei" w:cs="Microsoft JhengHei" w:eastAsia="Microsoft JhengHei" w:hint="default"/>
          <w:b/>
          <w:bCs/>
          <w:sz w:val="7"/>
          <w:szCs w:val="7"/>
        </w:rPr>
      </w:pPr>
    </w:p>
    <w:p>
      <w:pPr>
        <w:pStyle w:val="BodyText"/>
        <w:spacing w:line="240" w:lineRule="auto" w:before="34"/>
        <w:ind w:left="0" w:right="3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82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6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6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6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41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9"/>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132,011,102.76</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79,597,515.17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65.85%</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78,675,797.97</w:t>
            </w:r>
            <w:r>
              <w:rPr>
                <w:rFonts w:ascii="宋体"/>
                <w:sz w:val="21"/>
              </w:rPr>
            </w:r>
          </w:p>
        </w:tc>
      </w:tr>
      <w:tr>
        <w:trPr>
          <w:trHeight w:val="41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5,184,712.30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21,497,702.78</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-75.88%</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34,641,941.58</w:t>
            </w:r>
            <w:r>
              <w:rPr>
                <w:rFonts w:ascii="宋体"/>
                <w:sz w:val="21"/>
              </w:rPr>
            </w:r>
          </w:p>
        </w:tc>
      </w:tr>
      <w:tr>
        <w:trPr>
          <w:trHeight w:val="41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17,294,894.16</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37,490,822.44</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-53.87%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44,132,976.27</w:t>
            </w:r>
            <w:r>
              <w:rPr>
                <w:rFonts w:ascii="宋体"/>
                <w:sz w:val="21"/>
              </w:rPr>
            </w:r>
          </w:p>
        </w:tc>
      </w:tr>
      <w:tr>
        <w:trPr>
          <w:trHeight w:val="346"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2"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225"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18,542,668.48</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35,516,364.26</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-47.79%</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41,129,163.84</w:t>
            </w:r>
            <w:r>
              <w:rPr>
                <w:rFonts w:ascii="宋体"/>
                <w:sz w:val="21"/>
              </w:rPr>
            </w:r>
          </w:p>
        </w:tc>
      </w:tr>
      <w:tr>
        <w:trPr>
          <w:trHeight w:val="481"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33"/>
              <w:ind w:left="54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511"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股东的扣除非经</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14,353,038.19</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28,340,290.54</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-49.35%</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39,219,023.59</w:t>
            </w:r>
            <w:r>
              <w:rPr>
                <w:rFonts w:ascii="宋体"/>
                <w:sz w:val="21"/>
              </w:rPr>
            </w:r>
          </w:p>
        </w:tc>
      </w:tr>
      <w:tr>
        <w:trPr>
          <w:trHeight w:val="307"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left="120" w:right="0"/>
              <w:jc w:val="left"/>
              <w:rPr>
                <w:rFonts w:ascii="宋体" w:hAnsi="宋体" w:cs="宋体" w:eastAsia="宋体" w:hint="default"/>
                <w:sz w:val="21"/>
                <w:szCs w:val="21"/>
              </w:rPr>
            </w:pPr>
            <w:r>
              <w:rPr>
                <w:rFonts w:ascii="宋体" w:hAnsi="宋体" w:cs="宋体" w:eastAsia="宋体" w:hint="default"/>
                <w:sz w:val="21"/>
                <w:szCs w:val="21"/>
              </w:rPr>
              <w:t>常性损益的净利</w:t>
            </w: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481"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润（元）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经营活动产生的</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409"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225"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10,459,521.24</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51,791,560.88</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-79.80%</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44,393,380.64</w:t>
            </w:r>
            <w:r>
              <w:rPr>
                <w:rFonts w:ascii="宋体"/>
                <w:sz w:val="21"/>
              </w:rPr>
            </w:r>
          </w:p>
        </w:tc>
      </w:tr>
      <w:tr>
        <w:trPr>
          <w:trHeight w:val="482"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35"/>
              <w:ind w:left="54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6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6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年末</w:t>
            </w:r>
          </w:p>
        </w:tc>
      </w:tr>
      <w:tr>
        <w:trPr>
          <w:trHeight w:val="41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969,172,633.88</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937,036,189.53</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3.43%</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186,599,297.84</w:t>
            </w:r>
            <w:r>
              <w:rPr>
                <w:rFonts w:ascii="宋体"/>
                <w:sz w:val="21"/>
              </w:rPr>
            </w:r>
          </w:p>
        </w:tc>
      </w:tr>
      <w:tr>
        <w:trPr>
          <w:trHeight w:val="420"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54,936,842.87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37,772,929.62</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45.44%</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16,354,090.71</w:t>
            </w:r>
            <w:r>
              <w:rPr>
                <w:rFonts w:ascii="宋体"/>
                <w:sz w:val="21"/>
              </w:rPr>
            </w: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股东的所有者权</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889,108,528.16</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896,516,571.39</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-0.83%</w:t>
            </w:r>
            <w:r>
              <w:rPr>
                <w:rFonts w:ascii="宋体"/>
                <w:sz w:val="21"/>
              </w:rPr>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170,245,207.13</w:t>
            </w:r>
            <w:r>
              <w:rPr>
                <w:rFonts w:ascii="宋体"/>
                <w:sz w:val="21"/>
              </w:rPr>
            </w:r>
          </w:p>
        </w:tc>
      </w:tr>
      <w:tr>
        <w:trPr>
          <w:trHeight w:val="482"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益（元）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41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25"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130,000,000.00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130,000,000.00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75,000,000.00</w:t>
            </w:r>
            <w:r>
              <w:rPr>
                <w:rFonts w:ascii="宋体"/>
                <w:sz w:val="21"/>
              </w:rPr>
            </w:r>
          </w:p>
        </w:tc>
      </w:tr>
    </w:tbl>
    <w:p>
      <w:pPr>
        <w:spacing w:line="240" w:lineRule="auto" w:before="10"/>
        <w:rPr>
          <w:rFonts w:ascii="宋体" w:hAnsi="宋体" w:cs="宋体" w:eastAsia="宋体" w:hint="default"/>
          <w:sz w:val="26"/>
          <w:szCs w:val="26"/>
        </w:rPr>
      </w:pPr>
    </w:p>
    <w:p>
      <w:pPr>
        <w:pStyle w:val="Heading3"/>
        <w:tabs>
          <w:tab w:pos="952" w:val="left" w:leader="none"/>
        </w:tabs>
        <w:spacing w:line="413" w:lineRule="exact"/>
        <w:ind w:right="298"/>
        <w:jc w:val="left"/>
        <w:rPr>
          <w:b w:val="0"/>
          <w:bCs w:val="0"/>
        </w:rPr>
      </w:pPr>
      <w:r>
        <w:rPr>
          <w:spacing w:val="1"/>
          <w:w w:val="115"/>
        </w:rPr>
        <w:t>二.</w:t>
        <w:tab/>
      </w:r>
      <w:r>
        <w:rPr>
          <w:w w:val="120"/>
        </w:rPr>
        <w:t>主要财务指标</w:t>
      </w:r>
      <w:r>
        <w:rPr>
          <w:b w:val="0"/>
          <w:bCs w:val="0"/>
          <w:w w:val="120"/>
        </w:rPr>
      </w:r>
    </w:p>
    <w:p>
      <w:pPr>
        <w:spacing w:line="240" w:lineRule="auto" w:before="0"/>
        <w:rPr>
          <w:rFonts w:ascii="Microsoft JhengHei" w:hAnsi="Microsoft JhengHei" w:cs="Microsoft JhengHei" w:eastAsia="Microsoft JhengHei" w:hint="default"/>
          <w:b/>
          <w:bCs/>
          <w:sz w:val="7"/>
          <w:szCs w:val="7"/>
        </w:rPr>
      </w:pPr>
    </w:p>
    <w:p>
      <w:pPr>
        <w:pStyle w:val="BodyText"/>
        <w:spacing w:line="240" w:lineRule="auto" w:before="34"/>
        <w:ind w:left="0" w:right="3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828"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1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61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1014" w:footer="1087" w:top="1200" w:bottom="1280" w:left="1020" w:right="82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287"/>
        <w:gridCol w:w="1925"/>
        <w:gridCol w:w="1925"/>
        <w:gridCol w:w="1766"/>
        <w:gridCol w:w="1925"/>
      </w:tblGrid>
      <w:tr>
        <w:trPr>
          <w:trHeight w:val="425" w:hRule="exact"/>
        </w:trPr>
        <w:tc>
          <w:tcPr>
            <w:tcW w:w="2287" w:type="dxa"/>
            <w:tcBorders>
              <w:top w:val="single" w:sz="10"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2"/>
                <w:w w:val="95"/>
                <w:sz w:val="21"/>
                <w:szCs w:val="21"/>
              </w:rPr>
              <w:t>基本每股收益（元/股）</w:t>
            </w:r>
            <w:r>
              <w:rPr>
                <w:rFonts w:ascii="宋体" w:hAnsi="宋体" w:cs="宋体" w:eastAsia="宋体" w:hint="default"/>
                <w:spacing w:val="-2"/>
                <w:sz w:val="21"/>
                <w:szCs w:val="21"/>
              </w:rPr>
            </w:r>
          </w:p>
        </w:tc>
        <w:tc>
          <w:tcPr>
            <w:tcW w:w="1925"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0.14</w:t>
            </w:r>
          </w:p>
        </w:tc>
        <w:tc>
          <w:tcPr>
            <w:tcW w:w="1925"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0.29</w:t>
            </w:r>
          </w:p>
        </w:tc>
        <w:tc>
          <w:tcPr>
            <w:tcW w:w="1766"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宋体" w:hAnsi="宋体" w:cs="宋体" w:eastAsia="宋体" w:hint="default"/>
                <w:sz w:val="21"/>
                <w:szCs w:val="21"/>
              </w:rPr>
            </w:pPr>
            <w:r>
              <w:rPr>
                <w:rFonts w:ascii="宋体"/>
                <w:w w:val="95"/>
                <w:sz w:val="21"/>
              </w:rPr>
              <w:t>-51.72%</w:t>
            </w:r>
            <w:r>
              <w:rPr>
                <w:rFonts w:ascii="宋体"/>
                <w:sz w:val="21"/>
              </w:rPr>
            </w:r>
          </w:p>
        </w:tc>
        <w:tc>
          <w:tcPr>
            <w:tcW w:w="1925"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0.42</w:t>
            </w:r>
            <w:r>
              <w:rPr>
                <w:rFonts w:ascii="宋体"/>
                <w:sz w:val="21"/>
              </w:rPr>
            </w:r>
          </w:p>
        </w:tc>
      </w:tr>
      <w:tr>
        <w:trPr>
          <w:trHeight w:val="41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2"/>
                <w:w w:val="95"/>
                <w:sz w:val="21"/>
                <w:szCs w:val="21"/>
              </w:rPr>
              <w:t>稀释每股收益（元/股）</w:t>
            </w:r>
            <w:r>
              <w:rPr>
                <w:rFonts w:ascii="宋体" w:hAnsi="宋体" w:cs="宋体" w:eastAsia="宋体" w:hint="default"/>
                <w:spacing w:val="-2"/>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宋体" w:hAnsi="宋体" w:cs="宋体" w:eastAsia="宋体" w:hint="default"/>
                <w:sz w:val="21"/>
                <w:szCs w:val="21"/>
              </w:rPr>
            </w:pPr>
            <w:r>
              <w:rPr>
                <w:rFonts w:ascii="宋体"/>
                <w:w w:val="95"/>
                <w:sz w:val="21"/>
              </w:rPr>
              <w:t>-51.72%</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0.42</w:t>
            </w:r>
            <w:r>
              <w:rPr>
                <w:rFonts w:ascii="宋体"/>
                <w:sz w:val="21"/>
              </w:rPr>
            </w:r>
          </w:p>
        </w:tc>
      </w:tr>
      <w:tr>
        <w:trPr>
          <w:trHeight w:val="123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355" w:lineRule="auto" w:before="133"/>
              <w:ind w:left="105" w:right="176"/>
              <w:jc w:val="left"/>
              <w:rPr>
                <w:rFonts w:ascii="宋体" w:hAnsi="宋体" w:cs="宋体" w:eastAsia="宋体" w:hint="default"/>
                <w:sz w:val="21"/>
                <w:szCs w:val="21"/>
              </w:rPr>
            </w:pPr>
            <w:r>
              <w:rPr>
                <w:rFonts w:ascii="宋体" w:hAnsi="宋体" w:cs="宋体" w:eastAsia="宋体" w:hint="default"/>
                <w:sz w:val="21"/>
                <w:szCs w:val="21"/>
              </w:rPr>
              <w:t>的基本每股收益（元/</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0.11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0.23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w w:val="95"/>
                <w:sz w:val="21"/>
              </w:rPr>
              <w:t>-52.17%</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0.40</w:t>
            </w:r>
            <w:r>
              <w:rPr>
                <w:rFonts w:ascii="宋体"/>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2.09%</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宋体" w:hAnsi="宋体" w:cs="宋体" w:eastAsia="宋体" w:hint="default"/>
                <w:sz w:val="21"/>
                <w:szCs w:val="21"/>
              </w:rPr>
            </w:pPr>
            <w:r>
              <w:rPr>
                <w:rFonts w:ascii="宋体"/>
                <w:w w:val="95"/>
                <w:sz w:val="21"/>
              </w:rPr>
              <w:t>4.63%</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-2.54%</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26.97%</w:t>
            </w:r>
            <w:r>
              <w:rPr>
                <w:rFonts w:ascii="宋体"/>
                <w:sz w:val="21"/>
              </w:rPr>
            </w:r>
          </w:p>
        </w:tc>
      </w:tr>
      <w:tr>
        <w:trPr>
          <w:trHeight w:val="123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355" w:lineRule="auto" w:before="133"/>
              <w:ind w:left="105" w:right="281"/>
              <w:jc w:val="left"/>
              <w:rPr>
                <w:rFonts w:ascii="宋体" w:hAnsi="宋体" w:cs="宋体" w:eastAsia="宋体" w:hint="default"/>
                <w:sz w:val="21"/>
                <w:szCs w:val="21"/>
              </w:rPr>
            </w:pPr>
            <w:r>
              <w:rPr>
                <w:rFonts w:ascii="宋体" w:hAnsi="宋体" w:cs="宋体" w:eastAsia="宋体" w:hint="default"/>
                <w:sz w:val="21"/>
                <w:szCs w:val="21"/>
              </w:rPr>
              <w:t>的加权平均净资产收</w:t>
            </w:r>
            <w:r>
              <w:rPr>
                <w:rFonts w:ascii="宋体" w:hAnsi="宋体" w:cs="宋体" w:eastAsia="宋体" w:hint="default"/>
                <w:w w:val="99"/>
                <w:sz w:val="21"/>
                <w:szCs w:val="21"/>
              </w:rPr>
              <w:t> </w:t>
            </w:r>
            <w:r>
              <w:rPr>
                <w:rFonts w:ascii="宋体" w:hAnsi="宋体" w:cs="宋体" w:eastAsia="宋体" w:hint="default"/>
                <w:sz w:val="21"/>
                <w:szCs w:val="21"/>
              </w:rPr>
              <w:t>益率（％）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1.62%</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w w:val="95"/>
                <w:sz w:val="21"/>
              </w:rPr>
              <w:t>3.70%</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-2.08%</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25.72%</w:t>
            </w:r>
            <w:r>
              <w:rPr>
                <w:rFonts w:ascii="宋体"/>
                <w:sz w:val="21"/>
              </w:rPr>
            </w:r>
          </w:p>
        </w:tc>
      </w:tr>
      <w:tr>
        <w:trPr>
          <w:trHeight w:val="82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3"/>
              <w:jc w:val="left"/>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40" w:lineRule="auto" w:before="133"/>
              <w:ind w:left="105" w:right="-3"/>
              <w:jc w:val="left"/>
              <w:rPr>
                <w:rFonts w:ascii="宋体" w:hAnsi="宋体" w:cs="宋体" w:eastAsia="宋体" w:hint="default"/>
                <w:sz w:val="21"/>
                <w:szCs w:val="21"/>
              </w:rPr>
            </w:pPr>
            <w:r>
              <w:rPr>
                <w:rFonts w:ascii="宋体" w:hAnsi="宋体" w:cs="宋体" w:eastAsia="宋体" w:hint="default"/>
                <w:spacing w:val="-2"/>
                <w:w w:val="95"/>
                <w:sz w:val="21"/>
                <w:szCs w:val="21"/>
              </w:rPr>
              <w:t>现金流量净额（元/股）</w:t>
            </w:r>
            <w:r>
              <w:rPr>
                <w:rFonts w:ascii="宋体" w:hAnsi="宋体" w:cs="宋体" w:eastAsia="宋体" w:hint="default"/>
                <w:spacing w:val="-2"/>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宋体" w:hAnsi="宋体" w:cs="宋体" w:eastAsia="宋体" w:hint="default"/>
                <w:sz w:val="21"/>
                <w:szCs w:val="21"/>
              </w:rPr>
            </w:pPr>
            <w:r>
              <w:rPr>
                <w:rFonts w:ascii="宋体"/>
                <w:sz w:val="21"/>
              </w:rPr>
              <w:t>0.08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宋体" w:hAnsi="宋体" w:cs="宋体" w:eastAsia="宋体" w:hint="default"/>
                <w:sz w:val="21"/>
                <w:szCs w:val="21"/>
              </w:rPr>
            </w:pPr>
            <w:r>
              <w:rPr>
                <w:rFonts w:ascii="宋体"/>
                <w:sz w:val="21"/>
              </w:rPr>
              <w:t>0.40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w w:val="95"/>
                <w:sz w:val="21"/>
              </w:rPr>
              <w:t>-80.00%</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宋体" w:hAnsi="宋体" w:cs="宋体" w:eastAsia="宋体" w:hint="default"/>
                <w:sz w:val="21"/>
                <w:szCs w:val="21"/>
              </w:rPr>
            </w:pPr>
            <w:r>
              <w:rPr>
                <w:rFonts w:ascii="宋体"/>
                <w:w w:val="95"/>
                <w:sz w:val="21"/>
              </w:rPr>
              <w:t>0.59</w:t>
            </w:r>
            <w:r>
              <w:rPr>
                <w:rFonts w:ascii="宋体"/>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1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1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年末</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5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年末</w:t>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133"/>
              <w:ind w:left="105" w:right="-3"/>
              <w:jc w:val="left"/>
              <w:rPr>
                <w:rFonts w:ascii="宋体" w:hAnsi="宋体" w:cs="宋体" w:eastAsia="宋体" w:hint="default"/>
                <w:sz w:val="21"/>
                <w:szCs w:val="21"/>
              </w:rPr>
            </w:pPr>
            <w:r>
              <w:rPr>
                <w:rFonts w:ascii="宋体" w:hAnsi="宋体" w:cs="宋体" w:eastAsia="宋体" w:hint="default"/>
                <w:spacing w:val="-2"/>
                <w:w w:val="95"/>
                <w:sz w:val="21"/>
                <w:szCs w:val="21"/>
              </w:rPr>
              <w:t>的每股净资产（元/股）</w:t>
            </w:r>
            <w:r>
              <w:rPr>
                <w:rFonts w:ascii="宋体" w:hAnsi="宋体" w:cs="宋体" w:eastAsia="宋体" w:hint="default"/>
                <w:spacing w:val="-2"/>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sz w:val="21"/>
              </w:rPr>
              <w:t>6.84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sz w:val="21"/>
              </w:rPr>
              <w:t>6.90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-0.87%</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2.27</w:t>
            </w:r>
            <w:r>
              <w:rPr>
                <w:rFonts w:ascii="宋体"/>
                <w:sz w:val="21"/>
              </w:rPr>
            </w:r>
          </w:p>
        </w:tc>
      </w:tr>
      <w:tr>
        <w:trPr>
          <w:trHeight w:val="41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5.67%</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4.03%</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1.64%</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8.76%</w:t>
            </w:r>
            <w:r>
              <w:rPr>
                <w:rFonts w:ascii="宋体"/>
                <w:sz w:val="21"/>
              </w:rPr>
            </w:r>
          </w:p>
        </w:tc>
      </w:tr>
    </w:tbl>
    <w:p>
      <w:pPr>
        <w:pStyle w:val="BodyText"/>
        <w:spacing w:line="241" w:lineRule="exact"/>
        <w:ind w:left="535" w:right="298"/>
        <w:jc w:val="left"/>
      </w:pPr>
      <w:r>
        <w:rPr/>
        <w:t>本节相关财务数据的计算是按照按中国证监会规定的计算公式计算。</w:t>
      </w:r>
    </w:p>
    <w:p>
      <w:pPr>
        <w:pStyle w:val="BodyText"/>
        <w:spacing w:line="355" w:lineRule="auto" w:before="133"/>
        <w:ind w:right="298" w:firstLine="422"/>
        <w:jc w:val="left"/>
      </w:pPr>
      <w:r>
        <w:rPr/>
        <w:t>净资产收益率、每股收益的计算公式参照《公开发行证券的公司信息披露编报规则第</w:t>
      </w:r>
      <w:r>
        <w:rPr>
          <w:spacing w:val="-79"/>
        </w:rPr>
        <w:t> </w:t>
      </w:r>
      <w:r>
        <w:rPr/>
        <w:t>9</w:t>
      </w:r>
      <w:r>
        <w:rPr>
          <w:spacing w:val="-52"/>
        </w:rPr>
        <w:t> </w:t>
      </w:r>
      <w:r>
        <w:rPr/>
        <w:t>号——净资产</w:t>
      </w:r>
      <w:r>
        <w:rPr>
          <w:w w:val="99"/>
        </w:rPr>
        <w:t> </w:t>
      </w:r>
      <w:r>
        <w:rPr/>
        <w:t>收益率和每股收益的计算及披露》执行。</w:t>
      </w:r>
    </w:p>
    <w:p>
      <w:pPr>
        <w:spacing w:line="240" w:lineRule="auto" w:before="4"/>
        <w:rPr>
          <w:rFonts w:ascii="宋体" w:hAnsi="宋体" w:cs="宋体" w:eastAsia="宋体" w:hint="default"/>
          <w:sz w:val="26"/>
          <w:szCs w:val="26"/>
        </w:rPr>
      </w:pPr>
    </w:p>
    <w:p>
      <w:pPr>
        <w:pStyle w:val="Heading3"/>
        <w:tabs>
          <w:tab w:pos="952" w:val="left" w:leader="none"/>
        </w:tabs>
        <w:spacing w:line="240" w:lineRule="auto"/>
        <w:ind w:right="298"/>
        <w:jc w:val="left"/>
        <w:rPr>
          <w:b w:val="0"/>
          <w:bCs w:val="0"/>
        </w:rPr>
      </w:pPr>
      <w:r>
        <w:rPr>
          <w:spacing w:val="1"/>
          <w:w w:val="115"/>
        </w:rPr>
        <w:t>三.</w:t>
        <w:tab/>
      </w:r>
      <w:r>
        <w:rPr>
          <w:w w:val="120"/>
        </w:rPr>
        <w:t>非经常性损益项目</w:t>
      </w:r>
      <w:r>
        <w:rPr>
          <w:b w:val="0"/>
          <w:bCs w:val="0"/>
          <w:w w:val="120"/>
        </w:rPr>
      </w:r>
    </w:p>
    <w:p>
      <w:pPr>
        <w:pStyle w:val="BodyText"/>
        <w:spacing w:line="240" w:lineRule="auto" w:before="156"/>
        <w:ind w:left="0" w:right="3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562"/>
        <w:gridCol w:w="1548"/>
        <w:gridCol w:w="1625"/>
        <w:gridCol w:w="1548"/>
        <w:gridCol w:w="1546"/>
      </w:tblGrid>
      <w:tr>
        <w:trPr>
          <w:trHeight w:val="418"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年金额</w:t>
            </w:r>
          </w:p>
        </w:tc>
      </w:tr>
      <w:tr>
        <w:trPr>
          <w:trHeight w:val="420"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4,921.45</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164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355" w:lineRule="auto" w:before="133"/>
              <w:ind w:left="105" w:right="98"/>
              <w:jc w:val="both"/>
              <w:rPr>
                <w:rFonts w:ascii="宋体" w:hAnsi="宋体" w:cs="宋体" w:eastAsia="宋体" w:hint="default"/>
                <w:sz w:val="21"/>
                <w:szCs w:val="21"/>
              </w:rPr>
            </w:pPr>
            <w:r>
              <w:rPr>
                <w:rFonts w:ascii="宋体" w:hAnsi="宋体" w:cs="宋体" w:eastAsia="宋体" w:hint="default"/>
                <w:w w:val="95"/>
                <w:sz w:val="21"/>
                <w:szCs w:val="21"/>
              </w:rPr>
              <w:t>正常经营业务密切相关，符合国家政</w:t>
            </w:r>
            <w:r>
              <w:rPr>
                <w:rFonts w:ascii="宋体" w:hAnsi="宋体" w:cs="宋体" w:eastAsia="宋体" w:hint="default"/>
                <w:spacing w:val="47"/>
                <w:w w:val="95"/>
                <w:sz w:val="21"/>
                <w:szCs w:val="21"/>
              </w:rPr>
              <w:t> </w:t>
            </w:r>
            <w:r>
              <w:rPr>
                <w:rFonts w:ascii="宋体" w:hAnsi="宋体" w:cs="宋体" w:eastAsia="宋体" w:hint="default"/>
                <w:spacing w:val="47"/>
                <w:w w:val="95"/>
                <w:sz w:val="21"/>
                <w:szCs w:val="21"/>
              </w:rPr>
            </w:r>
            <w:r>
              <w:rPr>
                <w:rFonts w:ascii="宋体" w:hAnsi="宋体" w:cs="宋体" w:eastAsia="宋体" w:hint="default"/>
                <w:w w:val="95"/>
                <w:sz w:val="21"/>
                <w:szCs w:val="21"/>
              </w:rPr>
              <w:t>策规定、按照一定标准定额或定量持</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sz w:val="21"/>
                <w:szCs w:val="21"/>
              </w:rPr>
              <w:t>续享受的政府补助除外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w w:val="95"/>
                <w:sz w:val="21"/>
              </w:rPr>
              <w:t>5,132,813.68</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w w:val="95"/>
                <w:sz w:val="21"/>
              </w:rPr>
              <w:t>8,202,000.00</w:t>
            </w:r>
            <w:r>
              <w:rPr>
                <w:rFonts w:ascii="宋体"/>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2,395,073.00</w:t>
            </w:r>
            <w:r>
              <w:rPr>
                <w:rFonts w:ascii="宋体"/>
                <w:sz w:val="21"/>
              </w:rPr>
            </w:r>
          </w:p>
        </w:tc>
      </w:tr>
      <w:tr>
        <w:trPr>
          <w:trHeight w:val="41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7,956.16</w:t>
            </w:r>
            <w:r>
              <w:rPr>
                <w:rFonts w:ascii="宋体"/>
                <w:sz w:val="21"/>
              </w:rPr>
            </w:r>
          </w:p>
        </w:tc>
      </w:tr>
      <w:tr>
        <w:trPr>
          <w:trHeight w:val="82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除上述各项之外的其他营业外收入</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-65,598.02</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-151,363.54</w:t>
            </w:r>
            <w:r>
              <w:rPr>
                <w:rFonts w:ascii="宋体"/>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w w:val="95"/>
                <w:sz w:val="21"/>
              </w:rPr>
              <w:t>-252,355.45</w:t>
            </w:r>
            <w:r>
              <w:rPr>
                <w:rFonts w:ascii="宋体"/>
                <w:sz w:val="21"/>
              </w:rPr>
            </w:r>
          </w:p>
        </w:tc>
      </w:tr>
      <w:tr>
        <w:trPr>
          <w:trHeight w:val="41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-543,020.62</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-874,562.74</w:t>
            </w:r>
            <w:r>
              <w:rPr>
                <w:rFonts w:ascii="宋体"/>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-240,533.46</w:t>
            </w:r>
            <w:r>
              <w:rPr>
                <w:rFonts w:ascii="宋体"/>
                <w:sz w:val="21"/>
              </w:rPr>
            </w:r>
          </w:p>
        </w:tc>
      </w:tr>
      <w:tr>
        <w:trPr>
          <w:trHeight w:val="420"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-339,486.20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bl>
    <w:p>
      <w:pPr>
        <w:spacing w:after="0" w:line="241" w:lineRule="exact"/>
        <w:jc w:val="right"/>
        <w:rPr>
          <w:rFonts w:ascii="宋体" w:hAnsi="宋体" w:cs="宋体" w:eastAsia="宋体" w:hint="default"/>
          <w:sz w:val="21"/>
          <w:szCs w:val="21"/>
        </w:rPr>
        <w:sectPr>
          <w:headerReference w:type="default" r:id="rId10"/>
          <w:footerReference w:type="default" r:id="rId11"/>
          <w:pgSz w:w="11910" w:h="16840"/>
          <w:pgMar w:header="0" w:footer="1087" w:top="1100" w:bottom="1280" w:left="1020" w:right="820"/>
          <w:pgNumType w:start="6"/>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562"/>
        <w:gridCol w:w="1548"/>
        <w:gridCol w:w="1625"/>
        <w:gridCol w:w="1548"/>
        <w:gridCol w:w="1546"/>
      </w:tblGrid>
      <w:tr>
        <w:trPr>
          <w:trHeight w:val="425" w:hRule="exact"/>
        </w:trPr>
        <w:tc>
          <w:tcPr>
            <w:tcW w:w="3562" w:type="dxa"/>
            <w:tcBorders>
              <w:top w:val="single" w:sz="10"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4,189,630.29</w:t>
            </w:r>
          </w:p>
        </w:tc>
        <w:tc>
          <w:tcPr>
            <w:tcW w:w="1625"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54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7,176,073.72</w:t>
            </w:r>
          </w:p>
        </w:tc>
        <w:tc>
          <w:tcPr>
            <w:tcW w:w="1546"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1,910,140.25</w:t>
            </w:r>
          </w:p>
        </w:tc>
      </w:tr>
    </w:tbl>
    <w:p>
      <w:pPr>
        <w:pStyle w:val="Heading1"/>
        <w:tabs>
          <w:tab w:pos="1679" w:val="left" w:leader="none"/>
        </w:tabs>
        <w:spacing w:line="556" w:lineRule="exact"/>
        <w:ind w:right="192"/>
        <w:jc w:val="center"/>
        <w:rPr>
          <w:b w:val="0"/>
          <w:bCs w:val="0"/>
        </w:rPr>
      </w:pPr>
      <w:bookmarkStart w:name="_TOC_250007" w:id="4"/>
      <w:r>
        <w:rPr/>
        <w:t>第三章</w:t>
        <w:tab/>
        <w:t>董事会报告</w:t>
      </w:r>
      <w:bookmarkEnd w:id="4"/>
      <w:r>
        <w:rPr>
          <w:b w:val="0"/>
          <w:bCs w:val="0"/>
        </w:rPr>
      </w:r>
    </w:p>
    <w:p>
      <w:pPr>
        <w:spacing w:line="240" w:lineRule="auto" w:before="2"/>
        <w:rPr>
          <w:rFonts w:ascii="Microsoft JhengHei" w:hAnsi="Microsoft JhengHei" w:cs="Microsoft JhengHei" w:eastAsia="Microsoft JhengHei" w:hint="default"/>
          <w:b/>
          <w:bCs/>
          <w:sz w:val="33"/>
          <w:szCs w:val="33"/>
        </w:rPr>
      </w:pPr>
    </w:p>
    <w:p>
      <w:pPr>
        <w:pStyle w:val="Heading3"/>
        <w:spacing w:line="240" w:lineRule="auto"/>
        <w:ind w:right="0"/>
        <w:jc w:val="both"/>
        <w:rPr>
          <w:b w:val="0"/>
          <w:bCs w:val="0"/>
        </w:rPr>
      </w:pPr>
      <w:r>
        <w:rPr>
          <w:spacing w:val="1"/>
        </w:rPr>
        <w:t>一.</w:t>
      </w:r>
      <w:r>
        <w:rPr/>
        <w:t>  </w:t>
      </w:r>
      <w:r>
        <w:rPr>
          <w:spacing w:val="10"/>
        </w:rPr>
        <w:t> </w:t>
      </w:r>
      <w:r>
        <w:rPr/>
        <w:t>报告期内公司经营状况的回顾</w:t>
      </w:r>
      <w:r>
        <w:rPr>
          <w:b w:val="0"/>
          <w:bCs w:val="0"/>
        </w:rPr>
      </w:r>
    </w:p>
    <w:p>
      <w:pPr>
        <w:pStyle w:val="Heading4"/>
        <w:spacing w:line="240" w:lineRule="auto" w:before="76"/>
        <w:ind w:right="0"/>
        <w:jc w:val="both"/>
        <w:rPr>
          <w:b w:val="0"/>
          <w:bCs w:val="0"/>
        </w:rPr>
      </w:pPr>
      <w:r>
        <w:rPr/>
        <w:t>（一）报告期内公司总体经营状况</w:t>
      </w:r>
      <w:r>
        <w:rPr>
          <w:b w:val="0"/>
          <w:bCs w:val="0"/>
        </w:rPr>
      </w:r>
    </w:p>
    <w:p>
      <w:pPr>
        <w:pStyle w:val="BodyText"/>
        <w:spacing w:line="240" w:lineRule="auto" w:before="128"/>
        <w:ind w:left="535" w:right="298"/>
        <w:jc w:val="left"/>
      </w:pPr>
      <w:r>
        <w:rPr/>
        <w:t>1.</w:t>
      </w:r>
      <w:r>
        <w:rPr>
          <w:spacing w:val="-3"/>
        </w:rPr>
        <w:t> </w:t>
      </w:r>
      <w:r>
        <w:rPr/>
        <w:t>总体经营情况概述</w:t>
      </w:r>
    </w:p>
    <w:p>
      <w:pPr>
        <w:pStyle w:val="BodyText"/>
        <w:spacing w:line="240" w:lineRule="auto" w:before="135"/>
        <w:ind w:left="535" w:right="0"/>
        <w:jc w:val="left"/>
      </w:pPr>
      <w:r>
        <w:rPr>
          <w:spacing w:val="2"/>
          <w:w w:val="99"/>
        </w:rPr>
        <w:t>报</w:t>
      </w:r>
      <w:r>
        <w:rPr>
          <w:w w:val="99"/>
        </w:rPr>
        <w:t>告</w:t>
      </w:r>
      <w:r>
        <w:rPr>
          <w:spacing w:val="2"/>
          <w:w w:val="99"/>
        </w:rPr>
        <w:t>期</w:t>
      </w:r>
      <w:r>
        <w:rPr>
          <w:spacing w:val="-3"/>
          <w:w w:val="99"/>
        </w:rPr>
        <w:t>内</w:t>
      </w:r>
      <w:r>
        <w:rPr>
          <w:spacing w:val="-24"/>
          <w:w w:val="99"/>
        </w:rPr>
        <w:t>，</w:t>
      </w:r>
      <w:r>
        <w:rPr>
          <w:spacing w:val="2"/>
          <w:w w:val="99"/>
        </w:rPr>
        <w:t>公</w:t>
      </w:r>
      <w:r>
        <w:rPr>
          <w:w w:val="99"/>
        </w:rPr>
        <w:t>司</w:t>
      </w:r>
      <w:r>
        <w:rPr>
          <w:spacing w:val="2"/>
          <w:w w:val="99"/>
        </w:rPr>
        <w:t>目</w:t>
      </w:r>
      <w:r>
        <w:rPr>
          <w:w w:val="99"/>
        </w:rPr>
        <w:t>前</w:t>
      </w:r>
      <w:r>
        <w:rPr>
          <w:spacing w:val="2"/>
          <w:w w:val="99"/>
        </w:rPr>
        <w:t>在</w:t>
      </w:r>
      <w:r>
        <w:rPr>
          <w:w w:val="99"/>
        </w:rPr>
        <w:t>线</w:t>
      </w:r>
      <w:r>
        <w:rPr>
          <w:spacing w:val="2"/>
          <w:w w:val="99"/>
        </w:rPr>
        <w:t>运</w:t>
      </w:r>
      <w:r>
        <w:rPr>
          <w:w w:val="99"/>
        </w:rPr>
        <w:t>营的</w:t>
      </w:r>
      <w:r>
        <w:rPr>
          <w:spacing w:val="-50"/>
        </w:rPr>
        <w:t> </w:t>
      </w:r>
      <w:r>
        <w:rPr>
          <w:spacing w:val="1"/>
          <w:w w:val="99"/>
        </w:rPr>
        <w:t>MM</w:t>
      </w:r>
      <w:r>
        <w:rPr>
          <w:spacing w:val="-2"/>
          <w:w w:val="99"/>
        </w:rPr>
        <w:t>O</w:t>
      </w:r>
      <w:r>
        <w:rPr>
          <w:spacing w:val="1"/>
          <w:w w:val="99"/>
        </w:rPr>
        <w:t>RP</w:t>
      </w:r>
      <w:r>
        <w:rPr>
          <w:w w:val="99"/>
        </w:rPr>
        <w:t>G</w:t>
      </w:r>
      <w:r>
        <w:rPr>
          <w:spacing w:val="-54"/>
        </w:rPr>
        <w:t> </w:t>
      </w:r>
      <w:r>
        <w:rPr>
          <w:spacing w:val="2"/>
          <w:w w:val="99"/>
        </w:rPr>
        <w:t>游</w:t>
      </w:r>
      <w:r>
        <w:rPr>
          <w:w w:val="99"/>
        </w:rPr>
        <w:t>戏</w:t>
      </w:r>
      <w:r>
        <w:rPr>
          <w:spacing w:val="2"/>
          <w:w w:val="99"/>
        </w:rPr>
        <w:t>包</w:t>
      </w:r>
      <w:r>
        <w:rPr>
          <w:spacing w:val="-24"/>
          <w:w w:val="99"/>
        </w:rPr>
        <w:t>括</w:t>
      </w:r>
      <w:r>
        <w:rPr>
          <w:w w:val="99"/>
        </w:rPr>
        <w:t>《</w:t>
      </w:r>
      <w:r>
        <w:rPr>
          <w:spacing w:val="2"/>
          <w:w w:val="99"/>
        </w:rPr>
        <w:t>兵</w:t>
      </w:r>
      <w:r>
        <w:rPr>
          <w:w w:val="99"/>
        </w:rPr>
        <w:t>王</w:t>
      </w:r>
      <w:r>
        <w:rPr>
          <w:spacing w:val="-104"/>
          <w:w w:val="99"/>
        </w:rPr>
        <w:t>》</w:t>
      </w:r>
      <w:r>
        <w:rPr>
          <w:spacing w:val="-130"/>
          <w:w w:val="99"/>
        </w:rPr>
        <w:t>、</w:t>
      </w:r>
      <w:r>
        <w:rPr>
          <w:w w:val="99"/>
        </w:rPr>
        <w:t>《</w:t>
      </w:r>
      <w:r>
        <w:rPr>
          <w:spacing w:val="2"/>
          <w:w w:val="99"/>
        </w:rPr>
        <w:t>战</w:t>
      </w:r>
      <w:r>
        <w:rPr>
          <w:w w:val="99"/>
        </w:rPr>
        <w:t>国</w:t>
      </w:r>
      <w:r>
        <w:rPr>
          <w:spacing w:val="2"/>
          <w:w w:val="99"/>
        </w:rPr>
        <w:t>群</w:t>
      </w:r>
      <w:r>
        <w:rPr>
          <w:w w:val="99"/>
        </w:rPr>
        <w:t>雄</w:t>
      </w:r>
      <w:r>
        <w:rPr>
          <w:spacing w:val="-104"/>
          <w:w w:val="99"/>
        </w:rPr>
        <w:t>》</w:t>
      </w:r>
      <w:r>
        <w:rPr>
          <w:spacing w:val="-130"/>
          <w:w w:val="99"/>
        </w:rPr>
        <w:t>、</w:t>
      </w:r>
      <w:r>
        <w:rPr>
          <w:spacing w:val="2"/>
          <w:w w:val="99"/>
        </w:rPr>
        <w:t>《战</w:t>
      </w:r>
      <w:r>
        <w:rPr>
          <w:w w:val="99"/>
        </w:rPr>
        <w:t>国</w:t>
      </w:r>
      <w:r>
        <w:rPr>
          <w:spacing w:val="2"/>
          <w:w w:val="99"/>
        </w:rPr>
        <w:t>英</w:t>
      </w:r>
      <w:r>
        <w:rPr>
          <w:w w:val="99"/>
        </w:rPr>
        <w:t>雄</w:t>
      </w:r>
      <w:r>
        <w:rPr>
          <w:spacing w:val="-106"/>
          <w:w w:val="99"/>
        </w:rPr>
        <w:t>》</w:t>
      </w:r>
      <w:r>
        <w:rPr>
          <w:spacing w:val="-128"/>
          <w:w w:val="99"/>
        </w:rPr>
        <w:t>、</w:t>
      </w:r>
      <w:r>
        <w:rPr>
          <w:w w:val="99"/>
        </w:rPr>
        <w:t>《</w:t>
      </w:r>
      <w:r>
        <w:rPr>
          <w:spacing w:val="2"/>
          <w:w w:val="99"/>
        </w:rPr>
        <w:t>抗</w:t>
      </w:r>
      <w:r>
        <w:rPr>
          <w:w w:val="99"/>
        </w:rPr>
        <w:t>战</w:t>
      </w:r>
      <w:r>
        <w:rPr>
          <w:spacing w:val="2"/>
          <w:w w:val="99"/>
        </w:rPr>
        <w:t>英</w:t>
      </w:r>
      <w:r>
        <w:rPr>
          <w:w w:val="99"/>
        </w:rPr>
        <w:t>雄</w:t>
      </w:r>
      <w:r>
        <w:rPr>
          <w:spacing w:val="2"/>
          <w:w w:val="99"/>
        </w:rPr>
        <w:t>传</w:t>
      </w:r>
      <w:r>
        <w:rPr>
          <w:spacing w:val="-104"/>
          <w:w w:val="99"/>
        </w:rPr>
        <w:t>》</w:t>
      </w:r>
      <w:r>
        <w:rPr>
          <w:w w:val="49"/>
        </w:rPr>
        <w:t>、</w:t>
      </w:r>
      <w:r>
        <w:rPr/>
      </w:r>
    </w:p>
    <w:p>
      <w:pPr>
        <w:pStyle w:val="BodyText"/>
        <w:spacing w:line="355" w:lineRule="auto" w:before="133"/>
        <w:ind w:right="308"/>
        <w:jc w:val="left"/>
      </w:pPr>
      <w:r>
        <w:rPr>
          <w:spacing w:val="2"/>
          <w:w w:val="99"/>
        </w:rPr>
        <w:t>《</w:t>
      </w:r>
      <w:r>
        <w:rPr>
          <w:w w:val="99"/>
        </w:rPr>
        <w:t>天</w:t>
      </w:r>
      <w:r>
        <w:rPr>
          <w:spacing w:val="2"/>
          <w:w w:val="99"/>
        </w:rPr>
        <w:t>道</w:t>
      </w:r>
      <w:r>
        <w:rPr>
          <w:spacing w:val="-104"/>
          <w:w w:val="99"/>
        </w:rPr>
        <w:t>》</w:t>
      </w:r>
      <w:r>
        <w:rPr>
          <w:spacing w:val="-106"/>
          <w:w w:val="99"/>
        </w:rPr>
        <w:t>、</w:t>
      </w:r>
      <w:r>
        <w:rPr>
          <w:w w:val="99"/>
        </w:rPr>
        <w:t>《</w:t>
      </w:r>
      <w:r>
        <w:rPr>
          <w:spacing w:val="2"/>
          <w:w w:val="99"/>
        </w:rPr>
        <w:t>亮</w:t>
      </w:r>
      <w:r>
        <w:rPr>
          <w:w w:val="99"/>
        </w:rPr>
        <w:t>剑</w:t>
      </w:r>
      <w:r>
        <w:rPr>
          <w:spacing w:val="-104"/>
          <w:w w:val="99"/>
        </w:rPr>
        <w:t>》</w:t>
      </w:r>
      <w:r>
        <w:rPr>
          <w:spacing w:val="-108"/>
          <w:w w:val="99"/>
        </w:rPr>
        <w:t>、</w:t>
      </w:r>
      <w:r>
        <w:rPr>
          <w:spacing w:val="2"/>
          <w:w w:val="99"/>
        </w:rPr>
        <w:t>《玄</w:t>
      </w:r>
      <w:r>
        <w:rPr>
          <w:w w:val="99"/>
        </w:rPr>
        <w:t>武</w:t>
      </w:r>
      <w:r>
        <w:rPr>
          <w:spacing w:val="-3"/>
          <w:w w:val="99"/>
        </w:rPr>
        <w:t>》</w:t>
      </w:r>
      <w:r>
        <w:rPr>
          <w:w w:val="99"/>
        </w:rPr>
        <w:t>等；</w:t>
      </w:r>
      <w:r>
        <w:rPr>
          <w:spacing w:val="2"/>
          <w:w w:val="99"/>
        </w:rPr>
        <w:t>目</w:t>
      </w:r>
      <w:r>
        <w:rPr>
          <w:w w:val="99"/>
        </w:rPr>
        <w:t>前</w:t>
      </w:r>
      <w:r>
        <w:rPr>
          <w:spacing w:val="2"/>
          <w:w w:val="99"/>
        </w:rPr>
        <w:t>运</w:t>
      </w:r>
      <w:r>
        <w:rPr>
          <w:w w:val="99"/>
        </w:rPr>
        <w:t>营</w:t>
      </w:r>
      <w:r>
        <w:rPr>
          <w:spacing w:val="2"/>
          <w:w w:val="99"/>
        </w:rPr>
        <w:t>的</w:t>
      </w:r>
      <w:r>
        <w:rPr>
          <w:w w:val="99"/>
        </w:rPr>
        <w:t>网</w:t>
      </w:r>
      <w:r>
        <w:rPr>
          <w:spacing w:val="2"/>
          <w:w w:val="99"/>
        </w:rPr>
        <w:t>页</w:t>
      </w:r>
      <w:r>
        <w:rPr>
          <w:w w:val="99"/>
        </w:rPr>
        <w:t>游</w:t>
      </w:r>
      <w:r>
        <w:rPr>
          <w:spacing w:val="2"/>
          <w:w w:val="99"/>
        </w:rPr>
        <w:t>戏</w:t>
      </w:r>
      <w:r>
        <w:rPr>
          <w:w w:val="99"/>
        </w:rPr>
        <w:t>包括《</w:t>
      </w:r>
      <w:r>
        <w:rPr>
          <w:spacing w:val="2"/>
          <w:w w:val="99"/>
        </w:rPr>
        <w:t>战</w:t>
      </w:r>
      <w:r>
        <w:rPr>
          <w:w w:val="99"/>
        </w:rPr>
        <w:t>争</w:t>
      </w:r>
      <w:r>
        <w:rPr>
          <w:spacing w:val="2"/>
          <w:w w:val="99"/>
        </w:rPr>
        <w:t>之</w:t>
      </w:r>
      <w:r>
        <w:rPr>
          <w:w w:val="99"/>
        </w:rPr>
        <w:t>路</w:t>
      </w:r>
      <w:r>
        <w:rPr>
          <w:spacing w:val="-106"/>
          <w:w w:val="99"/>
        </w:rPr>
        <w:t>》、</w:t>
      </w:r>
      <w:r>
        <w:rPr>
          <w:w w:val="99"/>
        </w:rPr>
        <w:t>《</w:t>
      </w:r>
      <w:r>
        <w:rPr>
          <w:spacing w:val="2"/>
          <w:w w:val="99"/>
        </w:rPr>
        <w:t>绝</w:t>
      </w:r>
      <w:r>
        <w:rPr>
          <w:w w:val="99"/>
        </w:rPr>
        <w:t>地</w:t>
      </w:r>
      <w:r>
        <w:rPr>
          <w:spacing w:val="2"/>
          <w:w w:val="99"/>
        </w:rPr>
        <w:t>战</w:t>
      </w:r>
      <w:r>
        <w:rPr>
          <w:w w:val="99"/>
        </w:rPr>
        <w:t>争</w:t>
      </w:r>
      <w:r>
        <w:rPr>
          <w:spacing w:val="-104"/>
          <w:w w:val="99"/>
        </w:rPr>
        <w:t>》</w:t>
      </w:r>
      <w:r>
        <w:rPr>
          <w:spacing w:val="-106"/>
          <w:w w:val="99"/>
        </w:rPr>
        <w:t>、</w:t>
      </w:r>
      <w:r>
        <w:rPr>
          <w:w w:val="99"/>
        </w:rPr>
        <w:t>《</w:t>
      </w:r>
      <w:r>
        <w:rPr>
          <w:spacing w:val="2"/>
          <w:w w:val="99"/>
        </w:rPr>
        <w:t>兵</w:t>
      </w:r>
      <w:r>
        <w:rPr>
          <w:w w:val="99"/>
        </w:rPr>
        <w:t>行</w:t>
      </w:r>
      <w:r>
        <w:rPr>
          <w:spacing w:val="2"/>
          <w:w w:val="99"/>
        </w:rPr>
        <w:t>天</w:t>
      </w:r>
      <w:r>
        <w:rPr>
          <w:w w:val="99"/>
        </w:rPr>
        <w:t>下</w:t>
      </w:r>
      <w:r>
        <w:rPr>
          <w:spacing w:val="-104"/>
          <w:w w:val="99"/>
        </w:rPr>
        <w:t>》</w:t>
      </w:r>
      <w:r>
        <w:rPr>
          <w:spacing w:val="-106"/>
          <w:w w:val="99"/>
        </w:rPr>
        <w:t>、</w:t>
      </w:r>
      <w:r>
        <w:rPr>
          <w:w w:val="99"/>
        </w:rPr>
        <w:t>《</w:t>
      </w:r>
      <w:r>
        <w:rPr>
          <w:spacing w:val="2"/>
          <w:w w:val="99"/>
        </w:rPr>
        <w:t>忍</w:t>
      </w:r>
      <w:r>
        <w:rPr>
          <w:w w:val="99"/>
        </w:rPr>
        <w:t>得</w:t>
      </w:r>
      <w:r>
        <w:rPr>
          <w:w w:val="99"/>
        </w:rPr>
        <w:t> </w:t>
      </w:r>
      <w:r>
        <w:rPr>
          <w:spacing w:val="2"/>
          <w:w w:val="99"/>
        </w:rPr>
        <w:t>天下</w:t>
      </w:r>
      <w:r>
        <w:rPr>
          <w:spacing w:val="-106"/>
          <w:w w:val="99"/>
        </w:rPr>
        <w:t>》</w:t>
      </w:r>
      <w:r>
        <w:rPr>
          <w:spacing w:val="-128"/>
          <w:w w:val="99"/>
        </w:rPr>
        <w:t>、</w:t>
      </w:r>
      <w:r>
        <w:rPr>
          <w:w w:val="99"/>
        </w:rPr>
        <w:t>《</w:t>
      </w:r>
      <w:r>
        <w:rPr>
          <w:spacing w:val="2"/>
          <w:w w:val="99"/>
        </w:rPr>
        <w:t>心</w:t>
      </w:r>
      <w:r>
        <w:rPr>
          <w:w w:val="99"/>
        </w:rPr>
        <w:t>跳</w:t>
      </w:r>
      <w:r>
        <w:rPr>
          <w:spacing w:val="2"/>
          <w:w w:val="99"/>
        </w:rPr>
        <w:t>棋</w:t>
      </w:r>
      <w:r>
        <w:rPr>
          <w:w w:val="99"/>
        </w:rPr>
        <w:t>牌</w:t>
      </w:r>
      <w:r>
        <w:rPr>
          <w:spacing w:val="-27"/>
          <w:w w:val="99"/>
        </w:rPr>
        <w:t>》</w:t>
      </w:r>
      <w:r>
        <w:rPr>
          <w:spacing w:val="2"/>
          <w:w w:val="99"/>
        </w:rPr>
        <w:t>等</w:t>
      </w:r>
      <w:r>
        <w:rPr>
          <w:spacing w:val="-24"/>
          <w:w w:val="99"/>
        </w:rPr>
        <w:t>。</w:t>
      </w:r>
      <w:r>
        <w:rPr>
          <w:spacing w:val="2"/>
          <w:w w:val="99"/>
        </w:rPr>
        <w:t>其</w:t>
      </w:r>
      <w:r>
        <w:rPr>
          <w:spacing w:val="-27"/>
          <w:w w:val="99"/>
        </w:rPr>
        <w:t>中</w:t>
      </w:r>
      <w:r>
        <w:rPr>
          <w:w w:val="99"/>
        </w:rPr>
        <w:t>《</w:t>
      </w:r>
      <w:r>
        <w:rPr>
          <w:spacing w:val="2"/>
          <w:w w:val="99"/>
        </w:rPr>
        <w:t>兵</w:t>
      </w:r>
      <w:r>
        <w:rPr>
          <w:w w:val="99"/>
        </w:rPr>
        <w:t>王</w:t>
      </w:r>
      <w:r>
        <w:rPr>
          <w:spacing w:val="-104"/>
          <w:w w:val="99"/>
        </w:rPr>
        <w:t>》</w:t>
      </w:r>
      <w:r>
        <w:rPr>
          <w:spacing w:val="-128"/>
          <w:w w:val="99"/>
        </w:rPr>
        <w:t>、</w:t>
      </w:r>
      <w:r>
        <w:rPr>
          <w:w w:val="99"/>
        </w:rPr>
        <w:t>《</w:t>
      </w:r>
      <w:r>
        <w:rPr>
          <w:spacing w:val="2"/>
          <w:w w:val="99"/>
        </w:rPr>
        <w:t>战</w:t>
      </w:r>
      <w:r>
        <w:rPr>
          <w:w w:val="99"/>
        </w:rPr>
        <w:t>国</w:t>
      </w:r>
      <w:r>
        <w:rPr>
          <w:spacing w:val="2"/>
          <w:w w:val="99"/>
        </w:rPr>
        <w:t>群</w:t>
      </w:r>
      <w:r>
        <w:rPr>
          <w:w w:val="99"/>
        </w:rPr>
        <w:t>雄</w:t>
      </w:r>
      <w:r>
        <w:rPr>
          <w:spacing w:val="-104"/>
          <w:w w:val="99"/>
        </w:rPr>
        <w:t>》</w:t>
      </w:r>
      <w:r>
        <w:rPr>
          <w:spacing w:val="-130"/>
          <w:w w:val="99"/>
        </w:rPr>
        <w:t>、</w:t>
      </w:r>
      <w:r>
        <w:rPr>
          <w:w w:val="99"/>
        </w:rPr>
        <w:t>《</w:t>
      </w:r>
      <w:r>
        <w:rPr>
          <w:spacing w:val="2"/>
          <w:w w:val="99"/>
        </w:rPr>
        <w:t>玄</w:t>
      </w:r>
      <w:r>
        <w:rPr>
          <w:w w:val="99"/>
        </w:rPr>
        <w:t>武</w:t>
      </w:r>
      <w:r>
        <w:rPr>
          <w:spacing w:val="-24"/>
          <w:w w:val="99"/>
        </w:rPr>
        <w:t>》</w:t>
      </w:r>
      <w:r>
        <w:rPr>
          <w:spacing w:val="2"/>
          <w:w w:val="99"/>
        </w:rPr>
        <w:t>三</w:t>
      </w:r>
      <w:r>
        <w:rPr>
          <w:w w:val="99"/>
        </w:rPr>
        <w:t>款</w:t>
      </w:r>
      <w:r>
        <w:rPr>
          <w:spacing w:val="-53"/>
        </w:rPr>
        <w:t> </w:t>
      </w:r>
      <w:r>
        <w:rPr>
          <w:spacing w:val="1"/>
          <w:w w:val="99"/>
        </w:rPr>
        <w:t>MM</w:t>
      </w:r>
      <w:r>
        <w:rPr>
          <w:spacing w:val="-2"/>
          <w:w w:val="99"/>
        </w:rPr>
        <w:t>O</w:t>
      </w:r>
      <w:r>
        <w:rPr>
          <w:spacing w:val="1"/>
          <w:w w:val="99"/>
        </w:rPr>
        <w:t>RP</w:t>
      </w:r>
      <w:r>
        <w:rPr>
          <w:w w:val="99"/>
        </w:rPr>
        <w:t>G</w:t>
      </w:r>
      <w:r>
        <w:rPr>
          <w:spacing w:val="-54"/>
        </w:rPr>
        <w:t> </w:t>
      </w:r>
      <w:r>
        <w:rPr>
          <w:spacing w:val="2"/>
          <w:w w:val="99"/>
        </w:rPr>
        <w:t>产</w:t>
      </w:r>
      <w:r>
        <w:rPr>
          <w:w w:val="99"/>
        </w:rPr>
        <w:t>品</w:t>
      </w:r>
      <w:r>
        <w:rPr>
          <w:spacing w:val="-128"/>
          <w:w w:val="99"/>
        </w:rPr>
        <w:t>，</w:t>
      </w:r>
      <w:r>
        <w:rPr>
          <w:spacing w:val="-3"/>
          <w:w w:val="99"/>
        </w:rPr>
        <w:t>《</w:t>
      </w:r>
      <w:r>
        <w:rPr>
          <w:spacing w:val="2"/>
          <w:w w:val="99"/>
        </w:rPr>
        <w:t>战</w:t>
      </w:r>
      <w:r>
        <w:rPr>
          <w:w w:val="99"/>
        </w:rPr>
        <w:t>争</w:t>
      </w:r>
      <w:r>
        <w:rPr>
          <w:spacing w:val="2"/>
          <w:w w:val="99"/>
        </w:rPr>
        <w:t>之</w:t>
      </w:r>
      <w:r>
        <w:rPr>
          <w:w w:val="99"/>
        </w:rPr>
        <w:t>路</w:t>
      </w:r>
      <w:r>
        <w:rPr>
          <w:spacing w:val="-104"/>
          <w:w w:val="99"/>
        </w:rPr>
        <w:t>》</w:t>
      </w:r>
      <w:r>
        <w:rPr>
          <w:spacing w:val="-128"/>
          <w:w w:val="99"/>
        </w:rPr>
        <w:t>、</w:t>
      </w:r>
      <w:r>
        <w:rPr>
          <w:w w:val="99"/>
        </w:rPr>
        <w:t>《</w:t>
      </w:r>
      <w:r>
        <w:rPr>
          <w:spacing w:val="2"/>
          <w:w w:val="99"/>
        </w:rPr>
        <w:t>兵</w:t>
      </w:r>
      <w:r>
        <w:rPr>
          <w:w w:val="99"/>
        </w:rPr>
        <w:t>行</w:t>
      </w:r>
      <w:r>
        <w:rPr>
          <w:spacing w:val="2"/>
          <w:w w:val="99"/>
        </w:rPr>
        <w:t>天</w:t>
      </w:r>
      <w:r>
        <w:rPr>
          <w:w w:val="99"/>
        </w:rPr>
        <w:t>下</w:t>
      </w:r>
      <w:r>
        <w:rPr>
          <w:spacing w:val="-104"/>
          <w:w w:val="99"/>
        </w:rPr>
        <w:t>》</w:t>
      </w:r>
      <w:r>
        <w:rPr>
          <w:w w:val="49"/>
        </w:rPr>
        <w:t>、</w:t>
      </w:r>
      <w:r>
        <w:rPr/>
      </w:r>
    </w:p>
    <w:p>
      <w:pPr>
        <w:pStyle w:val="BodyText"/>
        <w:spacing w:line="357" w:lineRule="auto" w:before="32"/>
        <w:ind w:left="535" w:right="298" w:hanging="423"/>
        <w:jc w:val="left"/>
      </w:pPr>
      <w:r>
        <w:rPr>
          <w:spacing w:val="-11"/>
          <w:w w:val="99"/>
        </w:rPr>
        <w:t>《忍得天下》、《心跳棋牌》网页游戏为</w:t>
      </w:r>
      <w:r>
        <w:rPr>
          <w:spacing w:val="-49"/>
          <w:w w:val="99"/>
        </w:rPr>
        <w:t> </w:t>
      </w:r>
      <w:r>
        <w:rPr>
          <w:w w:val="99"/>
        </w:rPr>
        <w:t>2011</w:t>
      </w:r>
      <w:r>
        <w:rPr>
          <w:spacing w:val="-50"/>
          <w:w w:val="99"/>
        </w:rPr>
        <w:t> </w:t>
      </w:r>
      <w:r>
        <w:rPr>
          <w:w w:val="99"/>
        </w:rPr>
        <w:t>年度公司新投入市场的优秀游戏产品。</w:t>
      </w:r>
      <w:r>
        <w:rPr>
          <w:spacing w:val="-86"/>
          <w:w w:val="99"/>
        </w:rPr>
        <w:t> </w:t>
      </w:r>
      <w:r>
        <w:rPr>
          <w:spacing w:val="-86"/>
          <w:w w:val="99"/>
        </w:rPr>
      </w:r>
      <w:r>
        <w:rPr>
          <w:w w:val="95"/>
        </w:rPr>
        <w:t>报告期内公司继续稳健推进“聚宝计划”的实施，开展对外投资收并购的对外扩战略。随着计划的实</w:t>
      </w:r>
      <w:r>
        <w:rPr/>
      </w:r>
    </w:p>
    <w:p>
      <w:pPr>
        <w:pStyle w:val="BodyText"/>
        <w:spacing w:line="355" w:lineRule="auto" w:before="30"/>
        <w:ind w:right="312"/>
        <w:jc w:val="both"/>
      </w:pPr>
      <w:r>
        <w:rPr>
          <w:w w:val="95"/>
        </w:rPr>
        <w:t>施，公司参控股公司不断增多，公司规模不断扩大，研发力量和运营能力进一步提高。公司逐步加强对新</w:t>
      </w:r>
      <w:r>
        <w:rPr>
          <w:spacing w:val="52"/>
          <w:w w:val="95"/>
        </w:rPr>
        <w:t> </w:t>
      </w:r>
      <w:r>
        <w:rPr>
          <w:spacing w:val="52"/>
          <w:w w:val="95"/>
        </w:rPr>
      </w:r>
      <w:r>
        <w:rPr>
          <w:w w:val="95"/>
        </w:rPr>
        <w:t>吸收的公司、团队、人员进行有效的管控。逐渐将这部分新兴力量培养成为公司未来持续发展的有效支持  </w:t>
      </w:r>
      <w:r>
        <w:rPr>
          <w:spacing w:val="52"/>
          <w:w w:val="95"/>
        </w:rPr>
        <w:t> </w:t>
      </w:r>
      <w:r>
        <w:rPr>
          <w:spacing w:val="52"/>
          <w:w w:val="95"/>
        </w:rPr>
      </w:r>
      <w:r>
        <w:rPr/>
        <w:t>力量。</w:t>
      </w:r>
    </w:p>
    <w:p>
      <w:pPr>
        <w:pStyle w:val="BodyText"/>
        <w:spacing w:line="357" w:lineRule="auto" w:before="32"/>
        <w:ind w:right="312" w:firstLine="422"/>
        <w:jc w:val="both"/>
      </w:pPr>
      <w:r>
        <w:rPr>
          <w:w w:val="95"/>
        </w:rPr>
        <w:t>报告期内，公司为了实现全球运营的战略布局积极拓展海外市场，不仅向海外输出产品，同时也在拓</w:t>
      </w:r>
      <w:r>
        <w:rPr>
          <w:spacing w:val="-93"/>
          <w:w w:val="95"/>
        </w:rPr>
        <w:t> </w:t>
      </w:r>
      <w:r>
        <w:rPr>
          <w:spacing w:val="-93"/>
          <w:w w:val="95"/>
        </w:rPr>
      </w:r>
      <w:r>
        <w:rPr>
          <w:w w:val="95"/>
        </w:rPr>
        <w:t>宽了合作领域，寻求投资及合作商机。通过丰富的商业合作模式逐渐提升中青宝在海外的品牌价值，为以</w:t>
      </w:r>
      <w:r>
        <w:rPr>
          <w:spacing w:val="52"/>
          <w:w w:val="95"/>
        </w:rPr>
        <w:t> </w:t>
      </w:r>
      <w:r>
        <w:rPr>
          <w:spacing w:val="52"/>
          <w:w w:val="95"/>
        </w:rPr>
      </w:r>
      <w:r>
        <w:rPr/>
        <w:t>后公司的发展创造更多的商业机会。</w:t>
      </w:r>
    </w:p>
    <w:p>
      <w:pPr>
        <w:pStyle w:val="BodyText"/>
        <w:spacing w:line="355" w:lineRule="auto" w:before="30"/>
        <w:ind w:right="309" w:firstLine="422"/>
        <w:jc w:val="both"/>
      </w:pPr>
      <w:r>
        <w:rPr/>
        <w:t>报告期内，公司实现营业收入</w:t>
      </w:r>
      <w:r>
        <w:rPr>
          <w:spacing w:val="-67"/>
        </w:rPr>
        <w:t> </w:t>
      </w:r>
      <w:r>
        <w:rPr/>
        <w:t>13201.11</w:t>
      </w:r>
      <w:r>
        <w:rPr>
          <w:spacing w:val="-65"/>
        </w:rPr>
        <w:t> </w:t>
      </w:r>
      <w:r>
        <w:rPr>
          <w:spacing w:val="-4"/>
        </w:rPr>
        <w:t>万元，同比增长</w:t>
      </w:r>
      <w:r>
        <w:rPr>
          <w:spacing w:val="-67"/>
        </w:rPr>
        <w:t> </w:t>
      </w:r>
      <w:r>
        <w:rPr>
          <w:spacing w:val="-3"/>
        </w:rPr>
        <w:t>65.85%，其中，母公司实现营业收入</w:t>
      </w:r>
      <w:r>
        <w:rPr>
          <w:spacing w:val="-64"/>
        </w:rPr>
        <w:t> </w:t>
      </w:r>
      <w:r>
        <w:rPr/>
        <w:t>8220.57</w:t>
      </w:r>
      <w:r>
        <w:rPr>
          <w:w w:val="99"/>
        </w:rPr>
        <w:t> </w:t>
      </w:r>
      <w:r>
        <w:rPr/>
        <w:t>万元，同比增长</w:t>
      </w:r>
      <w:r>
        <w:rPr>
          <w:spacing w:val="-45"/>
        </w:rPr>
        <w:t> </w:t>
      </w:r>
      <w:r>
        <w:rPr/>
        <w:t>8.05%；公司实现营业利润</w:t>
      </w:r>
      <w:r>
        <w:rPr>
          <w:spacing w:val="-43"/>
        </w:rPr>
        <w:t> </w:t>
      </w:r>
      <w:r>
        <w:rPr/>
        <w:t>518.47</w:t>
      </w:r>
      <w:r>
        <w:rPr>
          <w:spacing w:val="-52"/>
        </w:rPr>
        <w:t> </w:t>
      </w:r>
      <w:r>
        <w:rPr/>
        <w:t>万元，同比下降</w:t>
      </w:r>
      <w:r>
        <w:rPr>
          <w:spacing w:val="-45"/>
        </w:rPr>
        <w:t> </w:t>
      </w:r>
      <w:r>
        <w:rPr>
          <w:spacing w:val="2"/>
        </w:rPr>
        <w:t>75.88%，其中，母公司实现营业利润</w:t>
      </w:r>
      <w:r>
        <w:rPr>
          <w:w w:val="99"/>
        </w:rPr>
        <w:t> </w:t>
      </w:r>
      <w:r>
        <w:rPr/>
        <w:t>1353.02</w:t>
      </w:r>
      <w:r>
        <w:rPr>
          <w:spacing w:val="-71"/>
        </w:rPr>
        <w:t> </w:t>
      </w:r>
      <w:r>
        <w:rPr/>
        <w:t>万元，同比下降</w:t>
      </w:r>
      <w:r>
        <w:rPr>
          <w:spacing w:val="-71"/>
        </w:rPr>
        <w:t> </w:t>
      </w:r>
      <w:r>
        <w:rPr/>
        <w:t>50.15%；公司实现利润总额</w:t>
      </w:r>
      <w:r>
        <w:rPr>
          <w:spacing w:val="-71"/>
        </w:rPr>
        <w:t> </w:t>
      </w:r>
      <w:r>
        <w:rPr/>
        <w:t>1729.49</w:t>
      </w:r>
      <w:r>
        <w:rPr>
          <w:spacing w:val="-71"/>
        </w:rPr>
        <w:t> </w:t>
      </w:r>
      <w:r>
        <w:rPr/>
        <w:t>万元，同比下降</w:t>
      </w:r>
      <w:r>
        <w:rPr>
          <w:spacing w:val="-71"/>
        </w:rPr>
        <w:t> </w:t>
      </w:r>
      <w:r>
        <w:rPr/>
        <w:t>53.87%，其中，母公司实现</w:t>
      </w:r>
    </w:p>
    <w:p>
      <w:pPr>
        <w:pStyle w:val="BodyText"/>
        <w:spacing w:line="357" w:lineRule="auto" w:before="34"/>
        <w:ind w:right="207"/>
        <w:jc w:val="both"/>
      </w:pPr>
      <w:r>
        <w:rPr/>
        <w:t>利润总额</w:t>
      </w:r>
      <w:r>
        <w:rPr>
          <w:spacing w:val="-59"/>
        </w:rPr>
        <w:t> </w:t>
      </w:r>
      <w:r>
        <w:rPr/>
        <w:t>2356.84</w:t>
      </w:r>
      <w:r>
        <w:rPr>
          <w:spacing w:val="-58"/>
        </w:rPr>
        <w:t> </w:t>
      </w:r>
      <w:r>
        <w:rPr>
          <w:spacing w:val="-3"/>
        </w:rPr>
        <w:t>万元，同比下降</w:t>
      </w:r>
      <w:r>
        <w:rPr>
          <w:spacing w:val="-59"/>
        </w:rPr>
        <w:t> </w:t>
      </w:r>
      <w:r>
        <w:rPr/>
        <w:t>45.36%；公司实现归属于上市公司股东的净利润</w:t>
      </w:r>
      <w:r>
        <w:rPr>
          <w:spacing w:val="-57"/>
        </w:rPr>
        <w:t> </w:t>
      </w:r>
      <w:r>
        <w:rPr/>
        <w:t>1854.27</w:t>
      </w:r>
      <w:r>
        <w:rPr>
          <w:spacing w:val="-58"/>
        </w:rPr>
        <w:t> </w:t>
      </w:r>
      <w:r>
        <w:rPr>
          <w:spacing w:val="-4"/>
        </w:rPr>
        <w:t>万元，同比下</w:t>
      </w:r>
      <w:r>
        <w:rPr>
          <w:w w:val="99"/>
        </w:rPr>
        <w:t> </w:t>
      </w:r>
      <w:r>
        <w:rPr/>
        <w:t>降</w:t>
      </w:r>
      <w:r>
        <w:rPr>
          <w:spacing w:val="-46"/>
        </w:rPr>
        <w:t> </w:t>
      </w:r>
      <w:r>
        <w:rPr/>
        <w:t>47.79%，其中，母公司实现净利润</w:t>
      </w:r>
      <w:r>
        <w:rPr>
          <w:spacing w:val="-33"/>
        </w:rPr>
        <w:t> </w:t>
      </w:r>
      <w:r>
        <w:rPr/>
        <w:t>2204.39</w:t>
      </w:r>
      <w:r>
        <w:rPr>
          <w:spacing w:val="-52"/>
        </w:rPr>
        <w:t> </w:t>
      </w:r>
      <w:r>
        <w:rPr/>
        <w:t>万元，同比下降</w:t>
      </w:r>
      <w:r>
        <w:rPr>
          <w:spacing w:val="-39"/>
        </w:rPr>
        <w:t> </w:t>
      </w:r>
      <w:r>
        <w:rPr/>
        <w:t>43.46%。报告期内，公司营业收入同比增</w:t>
      </w:r>
      <w:r>
        <w:rPr>
          <w:spacing w:val="-99"/>
        </w:rPr>
        <w:t> </w:t>
      </w:r>
      <w:r>
        <w:rPr>
          <w:spacing w:val="-99"/>
        </w:rPr>
      </w:r>
      <w:r>
        <w:rPr/>
        <w:t>长的主要原因是，公司随着新产品上线以及海外市场的拓展，以及合并范围内的两家子公司收入的增长所</w:t>
      </w:r>
      <w:r>
        <w:rPr>
          <w:w w:val="99"/>
        </w:rPr>
        <w:t> </w:t>
      </w:r>
      <w:r>
        <w:rPr/>
        <w:t>致；归属于上市公司股东的净利润下降的主要原因：一是公司新产品上线投入大量广告宣传费及相关的其</w:t>
      </w:r>
      <w:r>
        <w:rPr>
          <w:w w:val="99"/>
        </w:rPr>
        <w:t> </w:t>
      </w:r>
      <w:r>
        <w:rPr/>
        <w:t>他成本费用增加，但新产品的收益尚未如期实现；二是各子公司开办费用以及日常运营费用增加，造成销</w:t>
      </w:r>
      <w:r>
        <w:rPr>
          <w:w w:val="99"/>
        </w:rPr>
        <w:t> </w:t>
      </w:r>
      <w:r>
        <w:rPr>
          <w:spacing w:val="-2"/>
          <w:w w:val="95"/>
        </w:rPr>
        <w:t>售和管理费用增长较大；三是公司准上线产品增加所需要新增运营和运维人员，致使人员相关的费用增加。</w:t>
      </w:r>
      <w:r>
        <w:rPr>
          <w:spacing w:val="-2"/>
        </w:rPr>
      </w:r>
    </w:p>
    <w:p>
      <w:pPr>
        <w:pStyle w:val="Heading4"/>
        <w:spacing w:line="368" w:lineRule="exact"/>
        <w:ind w:right="0"/>
        <w:jc w:val="both"/>
        <w:rPr>
          <w:b w:val="0"/>
          <w:bCs w:val="0"/>
        </w:rPr>
      </w:pPr>
      <w:r>
        <w:rPr/>
        <w:t>（二）公司主营业务及经营状况</w:t>
      </w:r>
      <w:r>
        <w:rPr>
          <w:b w:val="0"/>
          <w:bCs w:val="0"/>
        </w:rPr>
      </w:r>
    </w:p>
    <w:p>
      <w:pPr>
        <w:pStyle w:val="BodyText"/>
        <w:spacing w:line="240" w:lineRule="auto" w:before="130"/>
        <w:ind w:right="0"/>
        <w:jc w:val="both"/>
      </w:pPr>
      <w:r>
        <w:rPr/>
        <w:t>1.</w:t>
      </w:r>
      <w:r>
        <w:rPr>
          <w:spacing w:val="-1"/>
        </w:rPr>
        <w:t> </w:t>
      </w:r>
      <w:r>
        <w:rPr/>
        <w:t>公司主营业务</w:t>
      </w:r>
    </w:p>
    <w:p>
      <w:pPr>
        <w:pStyle w:val="BodyText"/>
        <w:spacing w:line="355" w:lineRule="auto" w:before="133"/>
        <w:ind w:right="312" w:firstLine="422"/>
        <w:jc w:val="both"/>
      </w:pPr>
      <w:r>
        <w:rPr/>
        <w:t>公司的主营业务是网络游戏的开发及运营，目前公司网络游戏全部采用主流的</w:t>
      </w:r>
      <w:r>
        <w:rPr>
          <w:spacing w:val="-69"/>
        </w:rPr>
        <w:t> </w:t>
      </w:r>
      <w:r>
        <w:rPr/>
        <w:t>FTP</w:t>
      </w:r>
      <w:r>
        <w:rPr>
          <w:spacing w:val="-33"/>
        </w:rPr>
        <w:t> </w:t>
      </w:r>
      <w:r>
        <w:rPr>
          <w:spacing w:val="-4"/>
        </w:rPr>
        <w:t>盈利模式，该模式</w:t>
      </w:r>
      <w:r>
        <w:rPr>
          <w:w w:val="99"/>
        </w:rPr>
        <w:t> </w:t>
      </w:r>
      <w:r>
        <w:rPr/>
        <w:t>下公司的收益来自于在网络游戏中向游戏玩家销售虚拟道具。</w:t>
      </w:r>
    </w:p>
    <w:p>
      <w:pPr>
        <w:pStyle w:val="BodyText"/>
        <w:spacing w:line="355" w:lineRule="auto" w:before="32"/>
        <w:ind w:right="310" w:firstLine="422"/>
        <w:jc w:val="both"/>
      </w:pPr>
      <w:r>
        <w:rPr>
          <w:w w:val="95"/>
        </w:rPr>
        <w:t>本公司运营模式包括公司自主运营、与游戏平台联合运营和分服运营三种，其中，公司自主运营为公</w:t>
      </w:r>
      <w:r>
        <w:rPr>
          <w:spacing w:val="-91"/>
          <w:w w:val="95"/>
        </w:rPr>
        <w:t> </w:t>
      </w:r>
      <w:r>
        <w:rPr>
          <w:spacing w:val="-91"/>
          <w:w w:val="95"/>
        </w:rPr>
      </w:r>
      <w:r>
        <w:rPr/>
        <w:t>司主要运营模式。本公司主要运用</w:t>
      </w:r>
      <w:r>
        <w:rPr>
          <w:spacing w:val="-54"/>
        </w:rPr>
        <w:t> </w:t>
      </w:r>
      <w:r>
        <w:rPr/>
        <w:t>MMO</w:t>
      </w:r>
      <w:r>
        <w:rPr>
          <w:spacing w:val="-58"/>
        </w:rPr>
        <w:t> </w:t>
      </w:r>
      <w:r>
        <w:rPr/>
        <w:t>游戏、网页游戏、以及新增的手机游戏。</w:t>
      </w:r>
    </w:p>
    <w:p>
      <w:pPr>
        <w:spacing w:after="0" w:line="355" w:lineRule="auto"/>
        <w:jc w:val="both"/>
        <w:sectPr>
          <w:headerReference w:type="default" r:id="rId12"/>
          <w:footerReference w:type="default" r:id="rId13"/>
          <w:pgSz w:w="11910" w:h="16840"/>
          <w:pgMar w:header="0" w:footer="1087" w:top="1100" w:bottom="1280" w:left="1020" w:right="820"/>
          <w:pgNumType w:start="7"/>
        </w:sectPr>
      </w:pPr>
    </w:p>
    <w:p>
      <w:pPr>
        <w:pStyle w:val="BodyText"/>
        <w:spacing w:line="240" w:lineRule="auto" w:before="62"/>
        <w:ind w:left="238" w:right="0"/>
        <w:jc w:val="left"/>
      </w:pPr>
      <w:r>
        <w:rPr/>
        <w:pict>
          <v:group style="position:absolute;margin-left:56.639999pt;margin-top:4.443666pt;width:481.95pt;height:.1pt;mso-position-horizontal-relative:page;mso-position-vertical-relative:paragraph;z-index:-815128" coordorigin="1133,89" coordsize="9639,2">
            <v:shape style="position:absolute;left:1133;top:89;width:9639;height:2" coordorigin="1133,89" coordsize="9639,0" path="m1133,89l10771,89e" filled="false" stroked="true" strokeweight=".72pt" strokecolor="#000000">
              <v:path arrowok="t"/>
            </v:shape>
            <w10:wrap type="none"/>
          </v:group>
        </w:pict>
      </w:r>
      <w:r>
        <w:rPr/>
        <w:t>2.</w:t>
      </w:r>
      <w:r>
        <w:rPr>
          <w:spacing w:val="-3"/>
        </w:rPr>
        <w:t> </w:t>
      </w:r>
      <w:r>
        <w:rPr/>
        <w:t>主营业务分产品情况</w:t>
      </w:r>
    </w:p>
    <w:p>
      <w:pPr>
        <w:pStyle w:val="BodyText"/>
        <w:spacing w:line="240" w:lineRule="auto" w:before="133"/>
        <w:ind w:left="0" w:right="112"/>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356"/>
        <w:gridCol w:w="1358"/>
        <w:gridCol w:w="1356"/>
        <w:gridCol w:w="1358"/>
        <w:gridCol w:w="1356"/>
        <w:gridCol w:w="1356"/>
        <w:gridCol w:w="1358"/>
      </w:tblGrid>
      <w:tr>
        <w:trPr>
          <w:trHeight w:val="1236" w:hRule="exact"/>
        </w:trPr>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55" w:lineRule="auto" w:before="170"/>
              <w:ind w:left="103" w:right="101"/>
              <w:jc w:val="left"/>
              <w:rPr>
                <w:rFonts w:ascii="宋体" w:hAnsi="宋体" w:cs="宋体" w:eastAsia="宋体" w:hint="default"/>
                <w:sz w:val="21"/>
                <w:szCs w:val="21"/>
              </w:rPr>
            </w:pPr>
            <w:r>
              <w:rPr>
                <w:rFonts w:ascii="宋体" w:hAnsi="宋体" w:cs="宋体" w:eastAsia="宋体" w:hint="default"/>
                <w:spacing w:val="19"/>
                <w:sz w:val="21"/>
                <w:szCs w:val="21"/>
              </w:rPr>
              <w:t>分产品或服</w:t>
            </w:r>
            <w:r>
              <w:rPr>
                <w:rFonts w:ascii="宋体" w:hAnsi="宋体" w:cs="宋体" w:eastAsia="宋体" w:hint="default"/>
                <w:w w:val="99"/>
                <w:sz w:val="21"/>
                <w:szCs w:val="21"/>
              </w:rPr>
              <w:t> </w:t>
            </w:r>
            <w:r>
              <w:rPr>
                <w:rFonts w:ascii="宋体" w:hAnsi="宋体" w:cs="宋体" w:eastAsia="宋体" w:hint="default"/>
                <w:sz w:val="21"/>
                <w:szCs w:val="21"/>
              </w:rPr>
              <w:t>务</w:t>
            </w:r>
          </w:p>
        </w:tc>
        <w:tc>
          <w:tcPr>
            <w:tcW w:w="13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营业收入比</w:t>
            </w:r>
          </w:p>
          <w:p>
            <w:pPr>
              <w:pStyle w:val="TableParagraph"/>
              <w:spacing w:line="357" w:lineRule="auto" w:before="133"/>
              <w:ind w:left="103" w:right="101"/>
              <w:jc w:val="left"/>
              <w:rPr>
                <w:rFonts w:ascii="宋体" w:hAnsi="宋体" w:cs="宋体" w:eastAsia="宋体" w:hint="default"/>
                <w:sz w:val="21"/>
                <w:szCs w:val="21"/>
              </w:rPr>
            </w:pPr>
            <w:r>
              <w:rPr>
                <w:rFonts w:ascii="宋体" w:hAnsi="宋体" w:cs="宋体" w:eastAsia="宋体" w:hint="default"/>
                <w:spacing w:val="19"/>
                <w:sz w:val="21"/>
                <w:szCs w:val="21"/>
              </w:rPr>
              <w:t>上年同期增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营业成本比</w:t>
            </w:r>
          </w:p>
          <w:p>
            <w:pPr>
              <w:pStyle w:val="TableParagraph"/>
              <w:spacing w:line="357" w:lineRule="auto" w:before="133"/>
              <w:ind w:left="103" w:right="101"/>
              <w:jc w:val="left"/>
              <w:rPr>
                <w:rFonts w:ascii="宋体" w:hAnsi="宋体" w:cs="宋体" w:eastAsia="宋体" w:hint="default"/>
                <w:sz w:val="21"/>
                <w:szCs w:val="21"/>
              </w:rPr>
            </w:pPr>
            <w:r>
              <w:rPr>
                <w:rFonts w:ascii="宋体" w:hAnsi="宋体" w:cs="宋体" w:eastAsia="宋体" w:hint="default"/>
                <w:spacing w:val="19"/>
                <w:sz w:val="21"/>
                <w:szCs w:val="21"/>
              </w:rPr>
              <w:t>上年同期增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3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55" w:lineRule="auto" w:before="170"/>
              <w:ind w:left="105" w:right="101"/>
              <w:jc w:val="left"/>
              <w:rPr>
                <w:rFonts w:ascii="宋体" w:hAnsi="宋体" w:cs="宋体" w:eastAsia="宋体" w:hint="default"/>
                <w:sz w:val="21"/>
                <w:szCs w:val="21"/>
              </w:rPr>
            </w:pPr>
            <w:r>
              <w:rPr>
                <w:rFonts w:ascii="宋体" w:hAnsi="宋体" w:cs="宋体" w:eastAsia="宋体" w:hint="default"/>
                <w:spacing w:val="19"/>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r>
      <w:tr>
        <w:trPr>
          <w:trHeight w:val="419" w:hRule="exact"/>
        </w:trPr>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sz w:val="21"/>
                <w:szCs w:val="21"/>
              </w:rPr>
              <w:t>MMO</w:t>
            </w:r>
            <w:r>
              <w:rPr>
                <w:rFonts w:ascii="宋体" w:hAnsi="宋体" w:cs="宋体" w:eastAsia="宋体" w:hint="default"/>
                <w:spacing w:val="-55"/>
                <w:sz w:val="21"/>
                <w:szCs w:val="21"/>
              </w:rPr>
              <w:t> </w:t>
            </w:r>
            <w:r>
              <w:rPr>
                <w:rFonts w:ascii="宋体" w:hAnsi="宋体" w:cs="宋体" w:eastAsia="宋体" w:hint="default"/>
                <w:sz w:val="21"/>
                <w:szCs w:val="21"/>
              </w:rPr>
              <w:t>游戏</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4"/>
              <w:jc w:val="right"/>
              <w:rPr>
                <w:rFonts w:ascii="宋体" w:hAnsi="宋体" w:cs="宋体" w:eastAsia="宋体" w:hint="default"/>
                <w:sz w:val="21"/>
                <w:szCs w:val="21"/>
              </w:rPr>
            </w:pPr>
            <w:r>
              <w:rPr>
                <w:rFonts w:ascii="宋体"/>
                <w:w w:val="95"/>
                <w:sz w:val="21"/>
              </w:rPr>
              <w:t>8609.07</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w w:val="95"/>
                <w:sz w:val="21"/>
              </w:rPr>
              <w:t>2079.38</w:t>
            </w:r>
            <w:r>
              <w:rPr>
                <w:rFonts w:ascii="宋体"/>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6"/>
              <w:jc w:val="right"/>
              <w:rPr>
                <w:rFonts w:ascii="宋体" w:hAnsi="宋体" w:cs="宋体" w:eastAsia="宋体" w:hint="default"/>
                <w:sz w:val="21"/>
                <w:szCs w:val="21"/>
              </w:rPr>
            </w:pPr>
            <w:r>
              <w:rPr>
                <w:rFonts w:ascii="宋体"/>
                <w:w w:val="95"/>
                <w:sz w:val="21"/>
              </w:rPr>
              <w:t>75.85%</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14.09%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92.15%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-9.81%</w:t>
            </w:r>
          </w:p>
        </w:tc>
      </w:tr>
      <w:tr>
        <w:trPr>
          <w:trHeight w:val="419" w:hRule="exact"/>
        </w:trPr>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401"/>
              <w:jc w:val="right"/>
              <w:rPr>
                <w:rFonts w:ascii="宋体" w:hAnsi="宋体" w:cs="宋体" w:eastAsia="宋体" w:hint="default"/>
                <w:sz w:val="21"/>
                <w:szCs w:val="21"/>
              </w:rPr>
            </w:pPr>
            <w:r>
              <w:rPr>
                <w:rFonts w:ascii="宋体" w:hAnsi="宋体" w:cs="宋体" w:eastAsia="宋体" w:hint="default"/>
                <w:w w:val="95"/>
                <w:sz w:val="21"/>
                <w:szCs w:val="21"/>
              </w:rPr>
              <w:t>网页游戏</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4"/>
              <w:jc w:val="right"/>
              <w:rPr>
                <w:rFonts w:ascii="宋体" w:hAnsi="宋体" w:cs="宋体" w:eastAsia="宋体" w:hint="default"/>
                <w:sz w:val="21"/>
                <w:szCs w:val="21"/>
              </w:rPr>
            </w:pPr>
            <w:r>
              <w:rPr>
                <w:rFonts w:ascii="宋体"/>
                <w:w w:val="95"/>
                <w:sz w:val="21"/>
              </w:rPr>
              <w:t>2843.33</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sz w:val="21"/>
              </w:rPr>
              <w:t>581.14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6"/>
              <w:jc w:val="right"/>
              <w:rPr>
                <w:rFonts w:ascii="宋体" w:hAnsi="宋体" w:cs="宋体" w:eastAsia="宋体" w:hint="default"/>
                <w:sz w:val="21"/>
                <w:szCs w:val="21"/>
              </w:rPr>
            </w:pPr>
            <w:r>
              <w:rPr>
                <w:rFonts w:ascii="宋体"/>
                <w:w w:val="95"/>
                <w:sz w:val="21"/>
              </w:rPr>
              <w:t>79.56%</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sz w:val="21"/>
              </w:rPr>
              <w:t>690.14%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0" w:right="0"/>
              <w:jc w:val="left"/>
              <w:rPr>
                <w:rFonts w:ascii="宋体" w:hAnsi="宋体" w:cs="宋体" w:eastAsia="宋体" w:hint="default"/>
                <w:sz w:val="21"/>
                <w:szCs w:val="21"/>
              </w:rPr>
            </w:pPr>
            <w:r>
              <w:rPr>
                <w:rFonts w:ascii="宋体"/>
                <w:sz w:val="21"/>
              </w:rPr>
              <w:t>831.85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0" w:right="0"/>
              <w:jc w:val="left"/>
              <w:rPr>
                <w:rFonts w:ascii="宋体" w:hAnsi="宋体" w:cs="宋体" w:eastAsia="宋体" w:hint="default"/>
                <w:sz w:val="21"/>
                <w:szCs w:val="21"/>
              </w:rPr>
            </w:pPr>
            <w:r>
              <w:rPr>
                <w:rFonts w:ascii="宋体"/>
                <w:sz w:val="21"/>
              </w:rPr>
              <w:t>-3.11%</w:t>
            </w:r>
          </w:p>
        </w:tc>
      </w:tr>
      <w:tr>
        <w:trPr>
          <w:trHeight w:val="418" w:hRule="exact"/>
        </w:trPr>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401"/>
              <w:jc w:val="right"/>
              <w:rPr>
                <w:rFonts w:ascii="宋体" w:hAnsi="宋体" w:cs="宋体" w:eastAsia="宋体" w:hint="default"/>
                <w:sz w:val="21"/>
                <w:szCs w:val="21"/>
              </w:rPr>
            </w:pPr>
            <w:r>
              <w:rPr>
                <w:rFonts w:ascii="宋体" w:hAnsi="宋体" w:cs="宋体" w:eastAsia="宋体" w:hint="default"/>
                <w:w w:val="95"/>
                <w:sz w:val="21"/>
                <w:szCs w:val="21"/>
              </w:rPr>
              <w:t>手机游戏</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738.8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426.66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6"/>
              <w:jc w:val="right"/>
              <w:rPr>
                <w:rFonts w:ascii="宋体" w:hAnsi="宋体" w:cs="宋体" w:eastAsia="宋体" w:hint="default"/>
                <w:sz w:val="21"/>
                <w:szCs w:val="21"/>
              </w:rPr>
            </w:pPr>
            <w:r>
              <w:rPr>
                <w:rFonts w:ascii="宋体"/>
                <w:w w:val="95"/>
                <w:sz w:val="21"/>
              </w:rPr>
              <w:t>42.25%</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100.00%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100.00%</w:t>
            </w: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4"/>
              <w:jc w:val="right"/>
              <w:rPr>
                <w:rFonts w:ascii="宋体" w:hAnsi="宋体" w:cs="宋体" w:eastAsia="宋体" w:hint="default"/>
                <w:sz w:val="21"/>
                <w:szCs w:val="21"/>
              </w:rPr>
            </w:pPr>
            <w:r>
              <w:rPr>
                <w:rFonts w:ascii="宋体"/>
                <w:w w:val="95"/>
                <w:sz w:val="21"/>
              </w:rPr>
              <w:t>12191.2</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w w:val="95"/>
                <w:sz w:val="21"/>
              </w:rPr>
              <w:t>3087.18</w:t>
            </w:r>
            <w:r>
              <w:rPr>
                <w:rFonts w:ascii="宋体"/>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6"/>
              <w:jc w:val="right"/>
              <w:rPr>
                <w:rFonts w:ascii="宋体" w:hAnsi="宋体" w:cs="宋体" w:eastAsia="宋体" w:hint="default"/>
                <w:sz w:val="21"/>
                <w:szCs w:val="21"/>
              </w:rPr>
            </w:pPr>
            <w:r>
              <w:rPr>
                <w:rFonts w:ascii="宋体"/>
                <w:w w:val="95"/>
                <w:sz w:val="21"/>
              </w:rPr>
              <w:t>74.68%</w:t>
            </w:r>
            <w:r>
              <w:rPr>
                <w:rFonts w:ascii="宋体"/>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54.21%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169.73%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-10.85%</w:t>
            </w:r>
          </w:p>
        </w:tc>
      </w:tr>
    </w:tbl>
    <w:p>
      <w:pPr>
        <w:pStyle w:val="BodyText"/>
        <w:spacing w:line="241" w:lineRule="exact"/>
        <w:ind w:left="132" w:right="0" w:firstLine="422"/>
        <w:jc w:val="left"/>
      </w:pPr>
      <w:r>
        <w:rPr/>
        <w:t>报告期内，公司新上线的</w:t>
      </w:r>
      <w:r>
        <w:rPr>
          <w:spacing w:val="-67"/>
        </w:rPr>
        <w:t> </w:t>
      </w:r>
      <w:r>
        <w:rPr/>
        <w:t>MMO</w:t>
      </w:r>
      <w:r>
        <w:rPr>
          <w:spacing w:val="-68"/>
        </w:rPr>
        <w:t> </w:t>
      </w:r>
      <w:r>
        <w:rPr/>
        <w:t>游戏包括了《战国群雄》和代理的《玄武》游戏，同时公司推出了《心</w:t>
      </w:r>
    </w:p>
    <w:p>
      <w:pPr>
        <w:pStyle w:val="BodyText"/>
        <w:spacing w:line="355" w:lineRule="auto" w:before="135"/>
        <w:ind w:left="132" w:right="110"/>
        <w:jc w:val="both"/>
      </w:pPr>
      <w:r>
        <w:rPr>
          <w:spacing w:val="-4"/>
          <w:w w:val="99"/>
        </w:rPr>
        <w:t>跳棋牌》、《战争之路》等多款网页游戏，新增子公司的手机游戏业务，以及海外市场的开拓成效，都为公</w:t>
      </w:r>
      <w:r>
        <w:rPr>
          <w:spacing w:val="-101"/>
          <w:w w:val="99"/>
        </w:rPr>
        <w:t> </w:t>
      </w:r>
      <w:r>
        <w:rPr>
          <w:spacing w:val="-101"/>
          <w:w w:val="99"/>
        </w:rPr>
      </w:r>
      <w:r>
        <w:rPr>
          <w:w w:val="95"/>
        </w:rPr>
        <w:t>司主营业务收入增长创造了贡献；随着新产品上线而需要增加带宽、服务器折旧、无形资产摊销以及代理</w:t>
      </w:r>
      <w:r>
        <w:rPr>
          <w:spacing w:val="55"/>
          <w:w w:val="95"/>
        </w:rPr>
        <w:t> </w:t>
      </w:r>
      <w:r>
        <w:rPr>
          <w:spacing w:val="55"/>
          <w:w w:val="95"/>
        </w:rPr>
      </w:r>
      <w:r>
        <w:rPr>
          <w:w w:val="95"/>
        </w:rPr>
        <w:t>费摊销等成本的增长，导致公司主营业务成本增长，但由于新产品收益未达到预期，所以导致了成本的增</w:t>
      </w:r>
      <w:r>
        <w:rPr>
          <w:spacing w:val="51"/>
          <w:w w:val="95"/>
        </w:rPr>
        <w:t> </w:t>
      </w:r>
      <w:r>
        <w:rPr>
          <w:spacing w:val="51"/>
          <w:w w:val="95"/>
        </w:rPr>
      </w:r>
      <w:r>
        <w:rPr/>
        <w:t>长率高于收入的增长率。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32" w:right="0"/>
        <w:jc w:val="left"/>
      </w:pPr>
      <w:r>
        <w:rPr/>
        <w:t>3.</w:t>
      </w:r>
      <w:r>
        <w:rPr>
          <w:spacing w:val="-3"/>
        </w:rPr>
        <w:t> </w:t>
      </w:r>
      <w:r>
        <w:rPr/>
        <w:t>主营业务分渠道情况</w:t>
      </w:r>
    </w:p>
    <w:p>
      <w:pPr>
        <w:pStyle w:val="BodyText"/>
        <w:spacing w:line="240" w:lineRule="auto" w:before="133"/>
        <w:ind w:left="0" w:right="112"/>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322"/>
        <w:gridCol w:w="1322"/>
        <w:gridCol w:w="1320"/>
        <w:gridCol w:w="1322"/>
        <w:gridCol w:w="1322"/>
        <w:gridCol w:w="1322"/>
        <w:gridCol w:w="1327"/>
      </w:tblGrid>
      <w:tr>
        <w:trPr>
          <w:trHeight w:val="82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分渠道</w:t>
            </w:r>
          </w:p>
        </w:tc>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30"/>
              <w:ind w:left="103" w:right="103" w:firstLine="105"/>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营</w:t>
            </w:r>
            <w:r>
              <w:rPr>
                <w:rFonts w:ascii="宋体" w:hAnsi="宋体" w:cs="宋体" w:eastAsia="宋体" w:hint="default"/>
                <w:spacing w:val="-55"/>
                <w:sz w:val="21"/>
                <w:szCs w:val="21"/>
              </w:rPr>
              <w:t> </w:t>
            </w:r>
            <w:r>
              <w:rPr>
                <w:rFonts w:ascii="宋体" w:hAnsi="宋体" w:cs="宋体" w:eastAsia="宋体" w:hint="default"/>
                <w:sz w:val="21"/>
                <w:szCs w:val="21"/>
              </w:rPr>
              <w:t>业</w:t>
            </w:r>
            <w:r>
              <w:rPr>
                <w:rFonts w:ascii="宋体" w:hAnsi="宋体" w:cs="宋体" w:eastAsia="宋体" w:hint="default"/>
                <w:spacing w:val="-52"/>
                <w:sz w:val="21"/>
                <w:szCs w:val="21"/>
              </w:rPr>
              <w:t> </w:t>
            </w:r>
            <w:r>
              <w:rPr>
                <w:rFonts w:ascii="宋体" w:hAnsi="宋体" w:cs="宋体" w:eastAsia="宋体" w:hint="default"/>
                <w:sz w:val="21"/>
                <w:szCs w:val="21"/>
              </w:rPr>
              <w:t>务</w:t>
            </w:r>
            <w:r>
              <w:rPr>
                <w:rFonts w:ascii="宋体" w:hAnsi="宋体" w:cs="宋体" w:eastAsia="宋体" w:hint="default"/>
                <w:w w:val="99"/>
                <w:sz w:val="21"/>
                <w:szCs w:val="21"/>
              </w:rPr>
              <w:t> </w:t>
            </w:r>
            <w:r>
              <w:rPr>
                <w:rFonts w:ascii="宋体" w:hAnsi="宋体" w:cs="宋体" w:eastAsia="宋体" w:hint="default"/>
                <w:sz w:val="21"/>
                <w:szCs w:val="21"/>
              </w:rPr>
              <w:t>收入</w:t>
            </w:r>
          </w:p>
        </w:tc>
        <w:tc>
          <w:tcPr>
            <w:tcW w:w="13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pacing w:val="11"/>
                <w:sz w:val="21"/>
                <w:szCs w:val="21"/>
              </w:rPr>
              <w:t>主营业务成</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主营业务收</w:t>
            </w:r>
          </w:p>
          <w:p>
            <w:pPr>
              <w:pStyle w:val="TableParagraph"/>
              <w:spacing w:line="272" w:lineRule="exact" w:before="27"/>
              <w:ind w:left="105" w:right="103"/>
              <w:jc w:val="left"/>
              <w:rPr>
                <w:rFonts w:ascii="宋体" w:hAnsi="宋体" w:cs="宋体" w:eastAsia="宋体" w:hint="default"/>
                <w:sz w:val="21"/>
                <w:szCs w:val="21"/>
              </w:rPr>
            </w:pPr>
            <w:r>
              <w:rPr>
                <w:rFonts w:ascii="宋体" w:hAnsi="宋体" w:cs="宋体" w:eastAsia="宋体" w:hint="default"/>
                <w:spacing w:val="11"/>
                <w:sz w:val="21"/>
                <w:szCs w:val="21"/>
              </w:rPr>
              <w:t>入比上年增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主营业务成</w:t>
            </w:r>
          </w:p>
          <w:p>
            <w:pPr>
              <w:pStyle w:val="TableParagraph"/>
              <w:spacing w:line="272" w:lineRule="exact" w:before="27"/>
              <w:ind w:left="103" w:right="105"/>
              <w:jc w:val="left"/>
              <w:rPr>
                <w:rFonts w:ascii="宋体" w:hAnsi="宋体" w:cs="宋体" w:eastAsia="宋体" w:hint="default"/>
                <w:sz w:val="21"/>
                <w:szCs w:val="21"/>
              </w:rPr>
            </w:pPr>
            <w:r>
              <w:rPr>
                <w:rFonts w:ascii="宋体" w:hAnsi="宋体" w:cs="宋体" w:eastAsia="宋体" w:hint="default"/>
                <w:spacing w:val="11"/>
                <w:sz w:val="21"/>
                <w:szCs w:val="21"/>
              </w:rPr>
              <w:t>本比上年增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3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pacing w:val="12"/>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r>
      <w:tr>
        <w:trPr>
          <w:trHeight w:val="41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官方运营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9,364.86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2,543.45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72.84%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32.67%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129.44%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-11.46%</w:t>
            </w:r>
          </w:p>
        </w:tc>
      </w:tr>
      <w:tr>
        <w:trPr>
          <w:trHeight w:val="82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其中：公司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自主运营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8,902.29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2,421.92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72.79%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37.22%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137.54%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-11.49%</w:t>
            </w:r>
          </w:p>
        </w:tc>
      </w:tr>
      <w:tr>
        <w:trPr>
          <w:trHeight w:val="82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9"/>
                <w:sz w:val="21"/>
                <w:szCs w:val="21"/>
              </w:rPr>
              <w:t> </w:t>
            </w:r>
            <w:r>
              <w:rPr>
                <w:rFonts w:ascii="宋体" w:hAnsi="宋体" w:cs="宋体" w:eastAsia="宋体" w:hint="default"/>
                <w:sz w:val="21"/>
                <w:szCs w:val="21"/>
              </w:rPr>
              <w:t>平</w:t>
            </w:r>
            <w:r>
              <w:rPr>
                <w:rFonts w:ascii="宋体" w:hAnsi="宋体" w:cs="宋体" w:eastAsia="宋体" w:hint="default"/>
                <w:spacing w:val="-79"/>
                <w:sz w:val="21"/>
                <w:szCs w:val="21"/>
              </w:rPr>
              <w:t> </w:t>
            </w:r>
            <w:r>
              <w:rPr>
                <w:rFonts w:ascii="宋体" w:hAnsi="宋体" w:cs="宋体" w:eastAsia="宋体" w:hint="default"/>
                <w:sz w:val="21"/>
                <w:szCs w:val="21"/>
              </w:rPr>
              <w:t>台</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联合运营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462.57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121.53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73.73%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-19.01%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36.64%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-10.70%</w:t>
            </w:r>
          </w:p>
        </w:tc>
      </w:tr>
      <w:tr>
        <w:trPr>
          <w:trHeight w:val="41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2826.35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543.73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80.76%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254.89%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4108.44%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-17.62%</w:t>
            </w:r>
          </w:p>
        </w:tc>
      </w:tr>
      <w:tr>
        <w:trPr>
          <w:trHeight w:val="418" w:hRule="exact"/>
        </w:trPr>
        <w:tc>
          <w:tcPr>
            <w:tcW w:w="13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12,191.20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3,087.18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74.68%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35.15%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62.93%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-10.84%</w:t>
            </w:r>
          </w:p>
        </w:tc>
      </w:tr>
    </w:tbl>
    <w:p>
      <w:pPr>
        <w:pStyle w:val="BodyText"/>
        <w:spacing w:line="241" w:lineRule="exact"/>
        <w:ind w:left="555" w:right="0"/>
        <w:jc w:val="left"/>
      </w:pPr>
      <w:r>
        <w:rPr/>
        <w:t>附注：以上主营业务收入不包括其他业务收入。</w:t>
      </w:r>
    </w:p>
    <w:p>
      <w:pPr>
        <w:pStyle w:val="BodyText"/>
        <w:spacing w:line="355" w:lineRule="auto" w:before="135"/>
        <w:ind w:left="132" w:right="0" w:firstLine="422"/>
        <w:jc w:val="left"/>
      </w:pPr>
      <w:r>
        <w:rPr>
          <w:w w:val="95"/>
        </w:rPr>
        <w:t>报告期内，公司以自主运营模式为主，同时积极拓展海外市场，以及积极开展网页游戏的分服运营模</w:t>
      </w:r>
      <w:r>
        <w:rPr>
          <w:spacing w:val="-92"/>
          <w:w w:val="95"/>
        </w:rPr>
        <w:t> </w:t>
      </w:r>
      <w:r>
        <w:rPr>
          <w:spacing w:val="-92"/>
          <w:w w:val="95"/>
        </w:rPr>
      </w:r>
      <w:r>
        <w:rPr/>
        <w:t>式，为此，公司自主运营收入和分服运营收入随着公司整体收入增长而增长。</w:t>
      </w:r>
    </w:p>
    <w:p>
      <w:pPr>
        <w:spacing w:line="240" w:lineRule="auto" w:before="0"/>
        <w:rPr>
          <w:rFonts w:ascii="宋体" w:hAnsi="宋体" w:cs="宋体" w:eastAsia="宋体" w:hint="default"/>
          <w:sz w:val="20"/>
          <w:szCs w:val="20"/>
        </w:rPr>
      </w:pPr>
    </w:p>
    <w:p>
      <w:pPr>
        <w:pStyle w:val="BodyText"/>
        <w:spacing w:line="240" w:lineRule="auto" w:before="178"/>
        <w:ind w:left="132" w:right="0"/>
        <w:jc w:val="left"/>
      </w:pPr>
      <w:r>
        <w:rPr/>
        <w:t>4.</w:t>
      </w:r>
      <w:r>
        <w:rPr>
          <w:spacing w:val="-3"/>
        </w:rPr>
        <w:t> </w:t>
      </w:r>
      <w:r>
        <w:rPr/>
        <w:t>主要费用情况及变动分析</w:t>
      </w:r>
    </w:p>
    <w:p>
      <w:pPr>
        <w:pStyle w:val="BodyText"/>
        <w:spacing w:line="240" w:lineRule="auto" w:before="135"/>
        <w:ind w:left="0" w:right="1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282"/>
        <w:gridCol w:w="2268"/>
        <w:gridCol w:w="1843"/>
        <w:gridCol w:w="2126"/>
      </w:tblGrid>
      <w:tr>
        <w:trPr>
          <w:trHeight w:val="418" w:hRule="exact"/>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
                <w:sz w:val="21"/>
                <w:szCs w:val="21"/>
              </w:rPr>
              <w:t> </w:t>
            </w:r>
            <w:r>
              <w:rPr>
                <w:rFonts w:ascii="宋体" w:hAnsi="宋体" w:cs="宋体" w:eastAsia="宋体" w:hint="default"/>
                <w:sz w:val="21"/>
                <w:szCs w:val="21"/>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变动比率</w:t>
            </w:r>
          </w:p>
        </w:tc>
      </w:tr>
      <w:tr>
        <w:trPr>
          <w:trHeight w:val="420" w:hRule="exact"/>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16" w:right="0"/>
              <w:jc w:val="left"/>
              <w:rPr>
                <w:rFonts w:ascii="Calibri" w:hAnsi="Calibri" w:cs="Calibri" w:eastAsia="Calibri" w:hint="default"/>
                <w:sz w:val="21"/>
                <w:szCs w:val="21"/>
              </w:rPr>
            </w:pPr>
            <w:r>
              <w:rPr>
                <w:rFonts w:ascii="Calibri"/>
                <w:sz w:val="21"/>
              </w:rPr>
              <w:t>6,029.41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1" w:right="0"/>
              <w:jc w:val="left"/>
              <w:rPr>
                <w:rFonts w:ascii="Calibri" w:hAnsi="Calibri" w:cs="Calibri" w:eastAsia="Calibri" w:hint="default"/>
                <w:sz w:val="21"/>
                <w:szCs w:val="21"/>
              </w:rPr>
            </w:pPr>
            <w:r>
              <w:rPr>
                <w:rFonts w:ascii="Calibri"/>
                <w:sz w:val="21"/>
              </w:rPr>
              <w:t>3,099.03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87" w:right="0"/>
              <w:jc w:val="left"/>
              <w:rPr>
                <w:rFonts w:ascii="Calibri" w:hAnsi="Calibri" w:cs="Calibri" w:eastAsia="Calibri" w:hint="default"/>
                <w:sz w:val="21"/>
                <w:szCs w:val="21"/>
              </w:rPr>
            </w:pPr>
            <w:r>
              <w:rPr>
                <w:rFonts w:ascii="Calibri"/>
                <w:sz w:val="21"/>
              </w:rPr>
              <w:t>94.56%</w:t>
            </w:r>
          </w:p>
        </w:tc>
      </w:tr>
    </w:tbl>
    <w:p>
      <w:pPr>
        <w:spacing w:after="0" w:line="240" w:lineRule="auto"/>
        <w:jc w:val="left"/>
        <w:rPr>
          <w:rFonts w:ascii="Calibri" w:hAnsi="Calibri" w:cs="Calibri" w:eastAsia="Calibri" w:hint="default"/>
          <w:sz w:val="21"/>
          <w:szCs w:val="21"/>
        </w:rPr>
        <w:sectPr>
          <w:headerReference w:type="default" r:id="rId14"/>
          <w:footerReference w:type="default" r:id="rId15"/>
          <w:pgSz w:w="11910" w:h="16840"/>
          <w:pgMar w:header="0" w:footer="1087" w:top="1100" w:bottom="1280" w:left="1000" w:right="1020"/>
          <w:pgNumType w:start="8"/>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282"/>
        <w:gridCol w:w="2268"/>
        <w:gridCol w:w="1843"/>
        <w:gridCol w:w="2126"/>
        <w:gridCol w:w="1133"/>
      </w:tblGrid>
      <w:tr>
        <w:trPr>
          <w:trHeight w:val="425" w:hRule="exact"/>
        </w:trPr>
        <w:tc>
          <w:tcPr>
            <w:tcW w:w="228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3,591.22</w:t>
            </w:r>
          </w:p>
        </w:tc>
        <w:tc>
          <w:tcPr>
            <w:tcW w:w="18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2,694.98</w:t>
            </w:r>
          </w:p>
        </w:tc>
        <w:tc>
          <w:tcPr>
            <w:tcW w:w="21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33.26%</w:t>
            </w:r>
          </w:p>
        </w:tc>
        <w:tc>
          <w:tcPr>
            <w:tcW w:w="1133" w:type="dxa"/>
            <w:vMerge w:val="restart"/>
            <w:tcBorders>
              <w:top w:val="single" w:sz="6" w:space="0" w:color="000000"/>
              <w:left w:val="single" w:sz="4" w:space="0" w:color="000000"/>
              <w:right w:val="nil" w:sz="6" w:space="0" w:color="auto"/>
            </w:tcBorders>
          </w:tcPr>
          <w:p>
            <w:pPr/>
          </w:p>
        </w:tc>
      </w:tr>
      <w:tr>
        <w:trPr>
          <w:trHeight w:val="419" w:hRule="exact"/>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-1,484.84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-1,295.57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14.61%</w:t>
            </w:r>
          </w:p>
        </w:tc>
        <w:tc>
          <w:tcPr>
            <w:tcW w:w="1133" w:type="dxa"/>
            <w:vMerge/>
            <w:tcBorders>
              <w:left w:val="single" w:sz="4" w:space="0" w:color="000000"/>
              <w:right w:val="nil" w:sz="6" w:space="0" w:color="auto"/>
            </w:tcBorders>
          </w:tcPr>
          <w:p>
            <w:pPr/>
          </w:p>
        </w:tc>
      </w:tr>
      <w:tr>
        <w:trPr>
          <w:trHeight w:val="419" w:hRule="exact"/>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1"/>
                <w:w w:val="95"/>
                <w:sz w:val="21"/>
              </w:rPr>
              <w:t>30.84</w:t>
            </w:r>
            <w:r>
              <w:rPr>
                <w:rFonts w:ascii="Calibri"/>
                <w:spacing w:val="-1"/>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1"/>
                <w:w w:val="95"/>
                <w:sz w:val="21"/>
              </w:rPr>
              <w:t>298.18</w:t>
            </w:r>
            <w:r>
              <w:rPr>
                <w:rFonts w:ascii="Calibri"/>
                <w:spacing w:val="-1"/>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Calibri" w:hAnsi="Calibri" w:cs="Calibri" w:eastAsia="Calibri" w:hint="default"/>
                <w:sz w:val="21"/>
                <w:szCs w:val="21"/>
              </w:rPr>
            </w:pPr>
            <w:r>
              <w:rPr>
                <w:rFonts w:ascii="Calibri"/>
                <w:spacing w:val="-1"/>
                <w:sz w:val="21"/>
              </w:rPr>
              <w:t>-89.66%</w:t>
            </w:r>
          </w:p>
        </w:tc>
        <w:tc>
          <w:tcPr>
            <w:tcW w:w="1133" w:type="dxa"/>
            <w:vMerge/>
            <w:tcBorders>
              <w:left w:val="single" w:sz="4" w:space="0" w:color="000000"/>
              <w:right w:val="nil" w:sz="6" w:space="0" w:color="auto"/>
            </w:tcBorders>
          </w:tcPr>
          <w:p>
            <w:pPr/>
          </w:p>
        </w:tc>
      </w:tr>
      <w:tr>
        <w:trPr>
          <w:trHeight w:val="418" w:hRule="exact"/>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8,166.63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4,796.63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70.26%</w:t>
            </w:r>
          </w:p>
        </w:tc>
        <w:tc>
          <w:tcPr>
            <w:tcW w:w="1133" w:type="dxa"/>
            <w:vMerge/>
            <w:tcBorders>
              <w:left w:val="single" w:sz="4" w:space="0" w:color="000000"/>
              <w:bottom w:val="nil" w:sz="6" w:space="0" w:color="auto"/>
              <w:right w:val="nil" w:sz="6" w:space="0" w:color="auto"/>
            </w:tcBorders>
          </w:tcPr>
          <w:p>
            <w:pPr/>
          </w:p>
        </w:tc>
      </w:tr>
    </w:tbl>
    <w:p>
      <w:pPr>
        <w:pStyle w:val="BodyText"/>
        <w:spacing w:line="241" w:lineRule="exact"/>
        <w:ind w:left="132" w:right="0" w:firstLine="422"/>
        <w:jc w:val="both"/>
      </w:pPr>
      <w:r>
        <w:rPr>
          <w:spacing w:val="3"/>
        </w:rPr>
        <w:t>报告期内，公司销售费用为</w:t>
      </w:r>
      <w:r>
        <w:rPr>
          <w:spacing w:val="-63"/>
        </w:rPr>
        <w:t> </w:t>
      </w:r>
      <w:r>
        <w:rPr/>
        <w:t>6029.41</w:t>
      </w:r>
      <w:r>
        <w:rPr>
          <w:spacing w:val="-60"/>
        </w:rPr>
        <w:t> </w:t>
      </w:r>
      <w:r>
        <w:rPr>
          <w:spacing w:val="3"/>
        </w:rPr>
        <w:t>万元，同比增长</w:t>
      </w:r>
      <w:r>
        <w:rPr>
          <w:spacing w:val="-61"/>
        </w:rPr>
        <w:t> </w:t>
      </w:r>
      <w:r>
        <w:rPr>
          <w:spacing w:val="3"/>
        </w:rPr>
        <w:t>94.56%，主要有以下原因：一是母公司新上线</w:t>
      </w:r>
    </w:p>
    <w:p>
      <w:pPr>
        <w:pStyle w:val="BodyText"/>
        <w:spacing w:line="357" w:lineRule="auto" w:before="133"/>
        <w:ind w:left="132" w:right="111"/>
        <w:jc w:val="both"/>
      </w:pPr>
      <w:r>
        <w:rPr>
          <w:w w:val="99"/>
        </w:rPr>
        <w:t>MMO</w:t>
      </w:r>
      <w:r>
        <w:rPr>
          <w:spacing w:val="-40"/>
          <w:w w:val="99"/>
        </w:rPr>
        <w:t> </w:t>
      </w:r>
      <w:r>
        <w:rPr>
          <w:spacing w:val="-1"/>
          <w:w w:val="98"/>
        </w:rPr>
        <w:t>游戏前期广告推广投入较大、以及新游戏上线需新增运营和运维人员使得人员相关费用相应增加所致；</w:t>
      </w:r>
      <w:r>
        <w:rPr>
          <w:spacing w:val="-99"/>
          <w:w w:val="98"/>
        </w:rPr>
        <w:t> </w:t>
      </w:r>
      <w:r>
        <w:rPr>
          <w:spacing w:val="-99"/>
          <w:w w:val="98"/>
        </w:rPr>
      </w:r>
      <w:r>
        <w:rPr>
          <w:w w:val="95"/>
        </w:rPr>
        <w:t>二是合并范围内新增的非全资子公司产品上线，需要新增广告推广费、以及运营人员的相关费用投入，报</w:t>
      </w:r>
      <w:r>
        <w:rPr>
          <w:spacing w:val="52"/>
          <w:w w:val="95"/>
        </w:rPr>
        <w:t> </w:t>
      </w:r>
      <w:r>
        <w:rPr>
          <w:spacing w:val="52"/>
          <w:w w:val="95"/>
        </w:rPr>
      </w:r>
      <w:r>
        <w:rPr/>
        <w:t>告期内合并范围内非全资子公司的销售费用新增</w:t>
      </w:r>
      <w:r>
        <w:rPr>
          <w:spacing w:val="-56"/>
        </w:rPr>
        <w:t> </w:t>
      </w:r>
      <w:r>
        <w:rPr/>
        <w:t>1201</w:t>
      </w:r>
      <w:r>
        <w:rPr>
          <w:spacing w:val="-57"/>
        </w:rPr>
        <w:t> </w:t>
      </w:r>
      <w:r>
        <w:rPr/>
        <w:t>万元，占新增销售费用的</w:t>
      </w:r>
      <w:r>
        <w:rPr>
          <w:spacing w:val="-59"/>
        </w:rPr>
        <w:t> </w:t>
      </w:r>
      <w:r>
        <w:rPr/>
        <w:t>40.98%。</w:t>
      </w:r>
    </w:p>
    <w:p>
      <w:pPr>
        <w:pStyle w:val="BodyText"/>
        <w:spacing w:line="357" w:lineRule="auto" w:before="30"/>
        <w:ind w:left="132" w:right="110" w:firstLine="422"/>
        <w:jc w:val="both"/>
      </w:pPr>
      <w:r>
        <w:rPr/>
        <w:t>报告期内，公司管理费用为</w:t>
      </w:r>
      <w:r>
        <w:rPr>
          <w:spacing w:val="-78"/>
        </w:rPr>
        <w:t> </w:t>
      </w:r>
      <w:r>
        <w:rPr/>
        <w:t>3591.22</w:t>
      </w:r>
      <w:r>
        <w:rPr>
          <w:spacing w:val="-80"/>
        </w:rPr>
        <w:t> </w:t>
      </w:r>
      <w:r>
        <w:rPr/>
        <w:t>万元，同比增长</w:t>
      </w:r>
      <w:r>
        <w:rPr>
          <w:spacing w:val="-79"/>
        </w:rPr>
        <w:t> </w:t>
      </w:r>
      <w:r>
        <w:rPr/>
        <w:t>33.26%，主要有以下原因：一是公司随着管理规</w:t>
      </w:r>
      <w:r>
        <w:rPr>
          <w:w w:val="99"/>
        </w:rPr>
        <w:t> </w:t>
      </w:r>
      <w:r>
        <w:rPr>
          <w:w w:val="95"/>
        </w:rPr>
        <w:t>模扩大而增加了管理人员，以及人力成本增加导致人员相关费用的增加；二是报告期内公司设立多个控股</w:t>
      </w:r>
      <w:r>
        <w:rPr>
          <w:spacing w:val="52"/>
          <w:w w:val="95"/>
        </w:rPr>
        <w:t> </w:t>
      </w:r>
      <w:r>
        <w:rPr>
          <w:spacing w:val="52"/>
          <w:w w:val="95"/>
        </w:rPr>
      </w:r>
      <w:r>
        <w:rPr>
          <w:w w:val="95"/>
        </w:rPr>
        <w:t>子公司，目前各子公司尚未产生收益，但增加了相关的运营管理费用，报告期内合并范围内非全资子公司</w:t>
      </w:r>
      <w:r>
        <w:rPr>
          <w:spacing w:val="50"/>
          <w:w w:val="95"/>
        </w:rPr>
        <w:t> </w:t>
      </w:r>
      <w:r>
        <w:rPr>
          <w:spacing w:val="50"/>
          <w:w w:val="95"/>
        </w:rPr>
      </w:r>
      <w:r>
        <w:rPr/>
        <w:t>的管理费用新增</w:t>
      </w:r>
      <w:r>
        <w:rPr>
          <w:spacing w:val="-54"/>
        </w:rPr>
        <w:t> </w:t>
      </w:r>
      <w:r>
        <w:rPr/>
        <w:t>786</w:t>
      </w:r>
      <w:r>
        <w:rPr>
          <w:spacing w:val="-57"/>
        </w:rPr>
        <w:t> </w:t>
      </w:r>
      <w:r>
        <w:rPr/>
        <w:t>万元，占新增管理用的</w:t>
      </w:r>
      <w:r>
        <w:rPr>
          <w:spacing w:val="-56"/>
        </w:rPr>
        <w:t> </w:t>
      </w:r>
      <w:r>
        <w:rPr/>
        <w:t>87.70%。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4"/>
        <w:ind w:left="132" w:right="0"/>
        <w:jc w:val="left"/>
      </w:pPr>
      <w:r>
        <w:rPr/>
        <w:t>5.</w:t>
      </w:r>
      <w:r>
        <w:rPr>
          <w:spacing w:val="-3"/>
        </w:rPr>
        <w:t> </w:t>
      </w:r>
      <w:r>
        <w:rPr/>
        <w:t>主要客户和供应商情况：</w:t>
      </w:r>
    </w:p>
    <w:p>
      <w:pPr>
        <w:pStyle w:val="BodyText"/>
        <w:spacing w:line="240" w:lineRule="auto" w:before="130"/>
        <w:ind w:left="0" w:right="112"/>
        <w:jc w:val="right"/>
      </w:pPr>
      <w:r>
        <w:rPr>
          <w:w w:val="95"/>
        </w:rPr>
        <w:t>单位：人民币万元</w:t>
      </w:r>
      <w:r>
        <w:rPr/>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858"/>
        <w:gridCol w:w="1560"/>
        <w:gridCol w:w="1560"/>
        <w:gridCol w:w="1699"/>
        <w:gridCol w:w="1843"/>
      </w:tblGrid>
      <w:tr>
        <w:trPr>
          <w:trHeight w:val="559"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66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前五名客户情况</w:t>
            </w:r>
          </w:p>
        </w:tc>
      </w:tr>
      <w:tr>
        <w:trPr>
          <w:trHeight w:val="828"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前五名客户合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计销售额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占年度销售总</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应收帐款余额</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81"/>
                <w:sz w:val="21"/>
                <w:szCs w:val="21"/>
              </w:rPr>
              <w:t> </w:t>
            </w:r>
            <w:r>
              <w:rPr>
                <w:rFonts w:ascii="宋体" w:hAnsi="宋体" w:cs="宋体" w:eastAsia="宋体" w:hint="default"/>
                <w:sz w:val="21"/>
                <w:szCs w:val="21"/>
              </w:rPr>
              <w:t>公</w:t>
            </w:r>
            <w:r>
              <w:rPr>
                <w:rFonts w:ascii="宋体" w:hAnsi="宋体" w:cs="宋体" w:eastAsia="宋体" w:hint="default"/>
                <w:spacing w:val="-81"/>
                <w:sz w:val="21"/>
                <w:szCs w:val="21"/>
              </w:rPr>
              <w:t> </w:t>
            </w:r>
            <w:r>
              <w:rPr>
                <w:rFonts w:ascii="宋体" w:hAnsi="宋体" w:cs="宋体" w:eastAsia="宋体" w:hint="default"/>
                <w:sz w:val="21"/>
                <w:szCs w:val="21"/>
              </w:rPr>
              <w:t>司</w:t>
            </w:r>
            <w:r>
              <w:rPr>
                <w:rFonts w:ascii="宋体" w:hAnsi="宋体" w:cs="宋体" w:eastAsia="宋体" w:hint="default"/>
                <w:spacing w:val="-81"/>
                <w:sz w:val="21"/>
                <w:szCs w:val="21"/>
              </w:rPr>
              <w:t> </w:t>
            </w:r>
            <w:r>
              <w:rPr>
                <w:rFonts w:ascii="宋体" w:hAnsi="宋体" w:cs="宋体" w:eastAsia="宋体" w:hint="default"/>
                <w:sz w:val="21"/>
                <w:szCs w:val="21"/>
              </w:rPr>
              <w:t>应</w:t>
            </w:r>
            <w:r>
              <w:rPr>
                <w:rFonts w:ascii="宋体" w:hAnsi="宋体" w:cs="宋体" w:eastAsia="宋体" w:hint="default"/>
                <w:spacing w:val="-81"/>
                <w:sz w:val="21"/>
                <w:szCs w:val="21"/>
              </w:rPr>
              <w:t> </w:t>
            </w:r>
            <w:r>
              <w:rPr>
                <w:rFonts w:ascii="宋体" w:hAnsi="宋体" w:cs="宋体" w:eastAsia="宋体" w:hint="default"/>
                <w:sz w:val="21"/>
                <w:szCs w:val="21"/>
              </w:rPr>
              <w:t>收</w:t>
            </w:r>
            <w:r>
              <w:rPr>
                <w:rFonts w:ascii="宋体" w:hAnsi="宋体" w:cs="宋体" w:eastAsia="宋体" w:hint="default"/>
                <w:spacing w:val="-81"/>
                <w:sz w:val="21"/>
                <w:szCs w:val="21"/>
              </w:rPr>
              <w:t> </w:t>
            </w:r>
            <w:r>
              <w:rPr>
                <w:rFonts w:ascii="宋体" w:hAnsi="宋体" w:cs="宋体" w:eastAsia="宋体" w:hint="default"/>
                <w:sz w:val="21"/>
                <w:szCs w:val="21"/>
              </w:rPr>
              <w:t>帐</w:t>
            </w:r>
            <w:r>
              <w:rPr>
                <w:rFonts w:ascii="宋体" w:hAnsi="宋体" w:cs="宋体" w:eastAsia="宋体" w:hint="default"/>
                <w:spacing w:val="-81"/>
                <w:sz w:val="21"/>
                <w:szCs w:val="21"/>
              </w:rPr>
              <w:t> </w:t>
            </w:r>
            <w:r>
              <w:rPr>
                <w:rFonts w:ascii="宋体" w:hAnsi="宋体" w:cs="宋体" w:eastAsia="宋体" w:hint="default"/>
                <w:sz w:val="21"/>
                <w:szCs w:val="21"/>
              </w:rPr>
              <w:t>款</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总余额的比例</w:t>
            </w:r>
          </w:p>
        </w:tc>
      </w:tr>
      <w:tr>
        <w:trPr>
          <w:trHeight w:val="65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sz w:val="21"/>
              </w:rPr>
              <w:t>5136.56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sz w:val="21"/>
              </w:rPr>
              <w:t>38.91%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sz w:val="21"/>
              </w:rPr>
              <w:t>1433.15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sz w:val="21"/>
              </w:rPr>
              <w:t>68.52%</w:t>
            </w:r>
          </w:p>
        </w:tc>
      </w:tr>
      <w:tr>
        <w:trPr>
          <w:trHeight w:val="670"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66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前五名供应商情况</w:t>
            </w:r>
          </w:p>
        </w:tc>
      </w:tr>
      <w:tr>
        <w:trPr>
          <w:trHeight w:val="826"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前五名供应商</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合计采购金额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占年度总采购</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计应付账款余额</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度</w:t>
            </w:r>
            <w:r>
              <w:rPr>
                <w:rFonts w:ascii="宋体" w:hAnsi="宋体" w:cs="宋体" w:eastAsia="宋体" w:hint="default"/>
                <w:spacing w:val="-81"/>
                <w:sz w:val="21"/>
                <w:szCs w:val="21"/>
              </w:rPr>
              <w:t> </w:t>
            </w:r>
            <w:r>
              <w:rPr>
                <w:rFonts w:ascii="宋体" w:hAnsi="宋体" w:cs="宋体" w:eastAsia="宋体" w:hint="default"/>
                <w:sz w:val="21"/>
                <w:szCs w:val="21"/>
              </w:rPr>
              <w:t>应</w:t>
            </w:r>
            <w:r>
              <w:rPr>
                <w:rFonts w:ascii="宋体" w:hAnsi="宋体" w:cs="宋体" w:eastAsia="宋体" w:hint="default"/>
                <w:spacing w:val="-81"/>
                <w:sz w:val="21"/>
                <w:szCs w:val="21"/>
              </w:rPr>
              <w:t> </w:t>
            </w:r>
            <w:r>
              <w:rPr>
                <w:rFonts w:ascii="宋体" w:hAnsi="宋体" w:cs="宋体" w:eastAsia="宋体" w:hint="default"/>
                <w:sz w:val="21"/>
                <w:szCs w:val="21"/>
              </w:rPr>
              <w:t>付</w:t>
            </w:r>
            <w:r>
              <w:rPr>
                <w:rFonts w:ascii="宋体" w:hAnsi="宋体" w:cs="宋体" w:eastAsia="宋体" w:hint="default"/>
                <w:spacing w:val="-81"/>
                <w:sz w:val="21"/>
                <w:szCs w:val="21"/>
              </w:rPr>
              <w:t> </w:t>
            </w:r>
            <w:r>
              <w:rPr>
                <w:rFonts w:ascii="宋体" w:hAnsi="宋体" w:cs="宋体" w:eastAsia="宋体" w:hint="default"/>
                <w:sz w:val="21"/>
                <w:szCs w:val="21"/>
              </w:rPr>
              <w:t>账</w:t>
            </w:r>
            <w:r>
              <w:rPr>
                <w:rFonts w:ascii="宋体" w:hAnsi="宋体" w:cs="宋体" w:eastAsia="宋体" w:hint="default"/>
                <w:spacing w:val="-81"/>
                <w:sz w:val="21"/>
                <w:szCs w:val="21"/>
              </w:rPr>
              <w:t> </w:t>
            </w:r>
            <w:r>
              <w:rPr>
                <w:rFonts w:ascii="宋体" w:hAnsi="宋体" w:cs="宋体" w:eastAsia="宋体" w:hint="default"/>
                <w:sz w:val="21"/>
                <w:szCs w:val="21"/>
              </w:rPr>
              <w:t>款</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总余额的比例</w:t>
            </w:r>
          </w:p>
        </w:tc>
      </w:tr>
      <w:tr>
        <w:trPr>
          <w:trHeight w:val="82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宋体" w:hAnsi="宋体" w:cs="宋体" w:eastAsia="宋体" w:hint="default"/>
                <w:sz w:val="21"/>
                <w:szCs w:val="21"/>
              </w:rPr>
              <w:t>五</w:t>
            </w:r>
            <w:r>
              <w:rPr>
                <w:rFonts w:ascii="宋体" w:hAnsi="宋体" w:cs="宋体" w:eastAsia="宋体" w:hint="default"/>
                <w:spacing w:val="-79"/>
                <w:sz w:val="21"/>
                <w:szCs w:val="21"/>
              </w:rPr>
              <w:t> </w:t>
            </w:r>
            <w:r>
              <w:rPr>
                <w:rFonts w:ascii="宋体" w:hAnsi="宋体" w:cs="宋体" w:eastAsia="宋体" w:hint="default"/>
                <w:sz w:val="21"/>
                <w:szCs w:val="21"/>
              </w:rPr>
              <w:t>名</w:t>
            </w:r>
            <w:r>
              <w:rPr>
                <w:rFonts w:ascii="宋体" w:hAnsi="宋体" w:cs="宋体" w:eastAsia="宋体" w:hint="default"/>
                <w:spacing w:val="-79"/>
                <w:sz w:val="21"/>
                <w:szCs w:val="21"/>
              </w:rPr>
              <w:t> </w:t>
            </w:r>
            <w:r>
              <w:rPr>
                <w:rFonts w:ascii="宋体" w:hAnsi="宋体" w:cs="宋体" w:eastAsia="宋体" w:hint="default"/>
                <w:sz w:val="21"/>
                <w:szCs w:val="21"/>
              </w:rPr>
              <w:t>供</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9"/>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99"/>
                <w:sz w:val="21"/>
                <w:szCs w:val="21"/>
              </w:rPr>
              <w:t>计</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4657.34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66.94%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564.25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宋体" w:hAnsi="宋体" w:cs="宋体" w:eastAsia="宋体" w:hint="default"/>
                <w:sz w:val="21"/>
                <w:szCs w:val="21"/>
              </w:rPr>
            </w:pPr>
            <w:r>
              <w:rPr>
                <w:rFonts w:ascii="宋体"/>
                <w:sz w:val="21"/>
              </w:rPr>
              <w:t>35.71%</w:t>
            </w:r>
          </w:p>
        </w:tc>
      </w:tr>
    </w:tbl>
    <w:p>
      <w:pPr>
        <w:pStyle w:val="BodyText"/>
        <w:spacing w:line="241" w:lineRule="exact"/>
        <w:ind w:left="555" w:right="0"/>
        <w:jc w:val="left"/>
      </w:pPr>
      <w:r>
        <w:rPr>
          <w:w w:val="95"/>
        </w:rPr>
        <w:t>报告期内，公司的前五名客户的销售额占总销售额的比例为   </w:t>
      </w:r>
      <w:r>
        <w:rPr>
          <w:spacing w:val="28"/>
          <w:w w:val="95"/>
        </w:rPr>
        <w:t> </w:t>
      </w:r>
      <w:r>
        <w:rPr>
          <w:w w:val="95"/>
        </w:rPr>
        <w:t>38.91%，客户相对分散，不存在依赖于大</w:t>
      </w:r>
      <w:r>
        <w:rPr/>
      </w:r>
    </w:p>
    <w:p>
      <w:pPr>
        <w:pStyle w:val="BodyText"/>
        <w:spacing w:line="355" w:lineRule="auto" w:before="133"/>
        <w:ind w:left="555" w:right="106" w:hanging="423"/>
        <w:jc w:val="left"/>
      </w:pPr>
      <w:r>
        <w:rPr/>
        <w:t>客户的情况，均不存在关联关系，且公司未出现单一客户的销售额超过销售总额的</w:t>
      </w:r>
      <w:r>
        <w:rPr>
          <w:spacing w:val="-54"/>
        </w:rPr>
        <w:t> </w:t>
      </w:r>
      <w:r>
        <w:rPr/>
        <w:t>30%的情况。</w:t>
      </w:r>
      <w:r>
        <w:rPr>
          <w:w w:val="99"/>
        </w:rPr>
        <w:t> </w:t>
      </w:r>
      <w:r>
        <w:rPr>
          <w:spacing w:val="-1"/>
        </w:rPr>
        <w:t>报告期内，公司的前五名供应商的采购额占总采购额的比例为</w:t>
      </w:r>
      <w:r>
        <w:rPr>
          <w:spacing w:val="-73"/>
        </w:rPr>
        <w:t> </w:t>
      </w:r>
      <w:r>
        <w:rPr>
          <w:spacing w:val="-2"/>
        </w:rPr>
        <w:t>66.94%，主要是公司游戏上线所需的服</w:t>
      </w:r>
    </w:p>
    <w:p>
      <w:pPr>
        <w:pStyle w:val="BodyText"/>
        <w:spacing w:line="240" w:lineRule="auto" w:before="34"/>
        <w:ind w:left="132" w:right="0"/>
        <w:jc w:val="left"/>
      </w:pPr>
      <w:r>
        <w:rPr/>
        <w:t>务器采购以及为游戏推广所采购的网络广告。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555" w:val="left" w:leader="none"/>
        </w:tabs>
        <w:spacing w:line="240" w:lineRule="auto"/>
        <w:ind w:left="132" w:right="0"/>
        <w:jc w:val="left"/>
      </w:pPr>
      <w:r>
        <w:rPr>
          <w:w w:val="95"/>
        </w:rPr>
        <w:t>6.</w:t>
        <w:tab/>
      </w:r>
      <w:r>
        <w:rPr/>
        <w:t>公司主要财务指标分析</w:t>
      </w:r>
    </w:p>
    <w:p>
      <w:pPr>
        <w:pStyle w:val="BodyText"/>
        <w:spacing w:line="240" w:lineRule="auto" w:before="133"/>
        <w:ind w:left="132" w:right="0"/>
        <w:jc w:val="left"/>
      </w:pPr>
      <w:r>
        <w:rPr/>
        <w:t>（1）偿债能力</w:t>
      </w:r>
    </w:p>
    <w:p>
      <w:pPr>
        <w:pStyle w:val="BodyText"/>
        <w:spacing w:line="240" w:lineRule="auto" w:before="133"/>
        <w:ind w:left="132" w:right="0"/>
        <w:jc w:val="left"/>
      </w:pPr>
      <w:r>
        <w:rPr/>
        <w:t>（1）偿债能力</w:t>
      </w:r>
    </w:p>
    <w:p>
      <w:pPr>
        <w:spacing w:after="0" w:line="240" w:lineRule="auto"/>
        <w:jc w:val="left"/>
        <w:sectPr>
          <w:headerReference w:type="default" r:id="rId16"/>
          <w:footerReference w:type="default" r:id="rId17"/>
          <w:pgSz w:w="11910" w:h="16840"/>
          <w:pgMar w:header="0" w:footer="1087" w:top="1100" w:bottom="1280" w:left="1000" w:right="1020"/>
          <w:pgNumType w:start="9"/>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gridCol w:w="2093"/>
      </w:tblGrid>
      <w:tr>
        <w:trPr>
          <w:trHeight w:val="425" w:hRule="exact"/>
        </w:trPr>
        <w:tc>
          <w:tcPr>
            <w:tcW w:w="2580" w:type="dxa"/>
            <w:tcBorders>
              <w:top w:val="single" w:sz="10"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10"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99" w:type="dxa"/>
            <w:tcBorders>
              <w:top w:val="single" w:sz="10"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80" w:type="dxa"/>
            <w:tcBorders>
              <w:top w:val="single" w:sz="10"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093" w:type="dxa"/>
            <w:vMerge w:val="restart"/>
            <w:tcBorders>
              <w:top w:val="single" w:sz="6" w:space="0" w:color="000000"/>
              <w:left w:val="single" w:sz="4" w:space="0" w:color="000000"/>
              <w:right w:val="nil" w:sz="6" w:space="0" w:color="auto"/>
            </w:tcBorders>
          </w:tcPr>
          <w:p>
            <w:pPr/>
          </w:p>
        </w:tc>
      </w:tr>
      <w:tr>
        <w:trPr>
          <w:trHeight w:val="419"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12.23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21.26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-9.03</w:t>
            </w:r>
          </w:p>
        </w:tc>
        <w:tc>
          <w:tcPr>
            <w:tcW w:w="2093" w:type="dxa"/>
            <w:vMerge/>
            <w:tcBorders>
              <w:left w:val="single" w:sz="4" w:space="0" w:color="000000"/>
              <w:right w:val="nil" w:sz="6" w:space="0" w:color="auto"/>
            </w:tcBorders>
          </w:tcPr>
          <w:p>
            <w:pPr/>
          </w:p>
        </w:tc>
      </w:tr>
      <w:tr>
        <w:trPr>
          <w:trHeight w:val="419"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11.50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21.04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-9.54</w:t>
            </w:r>
          </w:p>
        </w:tc>
        <w:tc>
          <w:tcPr>
            <w:tcW w:w="2093" w:type="dxa"/>
            <w:vMerge/>
            <w:tcBorders>
              <w:left w:val="single" w:sz="4" w:space="0" w:color="000000"/>
              <w:right w:val="nil" w:sz="6" w:space="0" w:color="auto"/>
            </w:tcBorders>
          </w:tcPr>
          <w:p>
            <w:pP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1.64%</w:t>
            </w:r>
          </w:p>
        </w:tc>
        <w:tc>
          <w:tcPr>
            <w:tcW w:w="2093" w:type="dxa"/>
            <w:vMerge/>
            <w:tcBorders>
              <w:left w:val="single" w:sz="4" w:space="0" w:color="000000"/>
              <w:bottom w:val="nil" w:sz="6" w:space="0" w:color="auto"/>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4"/>
        <w:ind w:left="132" w:right="0"/>
        <w:jc w:val="left"/>
      </w:pPr>
      <w:r>
        <w:rPr/>
        <w:t>（2）资产运营能力</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9"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10.77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29.01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-62.87%</w:t>
            </w:r>
          </w:p>
        </w:tc>
      </w:tr>
      <w:tr>
        <w:trPr>
          <w:trHeight w:val="419"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0.1385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0.1417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-2.26%</w:t>
            </w:r>
          </w:p>
        </w:tc>
      </w:tr>
    </w:tbl>
    <w:p>
      <w:pPr>
        <w:spacing w:line="240" w:lineRule="auto" w:before="13"/>
        <w:rPr>
          <w:rFonts w:ascii="宋体" w:hAnsi="宋体" w:cs="宋体" w:eastAsia="宋体" w:hint="default"/>
          <w:sz w:val="25"/>
          <w:szCs w:val="25"/>
        </w:rPr>
      </w:pPr>
    </w:p>
    <w:p>
      <w:pPr>
        <w:pStyle w:val="BodyText"/>
        <w:spacing w:line="240" w:lineRule="auto" w:before="34"/>
        <w:ind w:left="132" w:right="0"/>
        <w:jc w:val="left"/>
      </w:pPr>
      <w:r>
        <w:rPr/>
        <w:t>（3）获利能力</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76.68%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85.52%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-8.84%</w:t>
            </w:r>
          </w:p>
        </w:tc>
      </w:tr>
    </w:tbl>
    <w:p>
      <w:pPr>
        <w:spacing w:line="240" w:lineRule="auto" w:before="2"/>
        <w:rPr>
          <w:rFonts w:ascii="宋体" w:hAnsi="宋体" w:cs="宋体" w:eastAsia="宋体" w:hint="default"/>
          <w:sz w:val="26"/>
          <w:szCs w:val="26"/>
        </w:rPr>
      </w:pPr>
    </w:p>
    <w:p>
      <w:pPr>
        <w:pStyle w:val="BodyText"/>
        <w:spacing w:line="240" w:lineRule="auto" w:before="34"/>
        <w:ind w:left="132" w:right="0"/>
        <w:jc w:val="left"/>
      </w:pPr>
      <w:r>
        <w:rPr/>
        <w:t>（4）每股收益和现金流量指标</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每股净现金流量</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-126.64%</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51.72%</w:t>
            </w:r>
          </w:p>
        </w:tc>
      </w:tr>
    </w:tbl>
    <w:p>
      <w:pPr>
        <w:spacing w:line="240" w:lineRule="auto" w:before="6"/>
        <w:rPr>
          <w:rFonts w:ascii="宋体" w:hAnsi="宋体" w:cs="宋体" w:eastAsia="宋体" w:hint="default"/>
          <w:sz w:val="26"/>
          <w:szCs w:val="26"/>
        </w:rPr>
      </w:pPr>
    </w:p>
    <w:p>
      <w:pPr>
        <w:pStyle w:val="Heading4"/>
        <w:spacing w:line="367" w:lineRule="exact"/>
        <w:ind w:left="132" w:right="0"/>
        <w:jc w:val="left"/>
        <w:rPr>
          <w:b w:val="0"/>
          <w:bCs w:val="0"/>
        </w:rPr>
      </w:pPr>
      <w:r>
        <w:rPr/>
        <w:t>（三）公司主要资产负债构成</w:t>
      </w:r>
      <w:r>
        <w:rPr>
          <w:b w:val="0"/>
          <w:bCs w:val="0"/>
        </w:rPr>
      </w:r>
    </w:p>
    <w:p>
      <w:pPr>
        <w:pStyle w:val="BodyText"/>
        <w:spacing w:line="240" w:lineRule="auto" w:before="128"/>
        <w:ind w:left="0" w:right="232"/>
        <w:jc w:val="right"/>
      </w:pPr>
      <w:r>
        <w:rPr>
          <w:w w:val="95"/>
        </w:rPr>
        <w:t>单位：人民币元</w:t>
      </w:r>
      <w:r>
        <w:rPr/>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553"/>
        <w:gridCol w:w="1320"/>
        <w:gridCol w:w="761"/>
        <w:gridCol w:w="1231"/>
        <w:gridCol w:w="672"/>
        <w:gridCol w:w="1337"/>
        <w:gridCol w:w="2887"/>
      </w:tblGrid>
      <w:tr>
        <w:trPr>
          <w:trHeight w:val="310" w:hRule="exact"/>
        </w:trPr>
        <w:tc>
          <w:tcPr>
            <w:tcW w:w="1553"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1320" w:type="dxa"/>
            <w:tcBorders>
              <w:top w:val="single" w:sz="4" w:space="0" w:color="000000"/>
              <w:left w:val="single" w:sz="4" w:space="0" w:color="000000"/>
              <w:bottom w:val="single" w:sz="4" w:space="0" w:color="000000"/>
              <w:right w:val="nil" w:sz="6" w:space="0" w:color="auto"/>
            </w:tcBorders>
            <w:shd w:val="clear" w:color="auto" w:fill="D8D8D8"/>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p>
        </w:tc>
        <w:tc>
          <w:tcPr>
            <w:tcW w:w="761" w:type="dxa"/>
            <w:tcBorders>
              <w:top w:val="single" w:sz="4" w:space="0" w:color="000000"/>
              <w:left w:val="nil" w:sz="6" w:space="0" w:color="auto"/>
              <w:bottom w:val="single" w:sz="4" w:space="0" w:color="000000"/>
              <w:right w:val="single" w:sz="4" w:space="0" w:color="000000"/>
            </w:tcBorders>
            <w:shd w:val="clear" w:color="auto" w:fill="D8D8D8"/>
          </w:tcPr>
          <w:p>
            <w:pPr>
              <w:pStyle w:val="TableParagraph"/>
              <w:spacing w:line="267" w:lineRule="exact"/>
              <w:ind w:left="5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903" w:type="dxa"/>
            <w:gridSpan w:val="2"/>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337"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
              <w:ind w:right="0"/>
              <w:jc w:val="left"/>
              <w:rPr>
                <w:rFonts w:ascii="宋体" w:hAnsi="宋体" w:cs="宋体" w:eastAsia="宋体" w:hint="default"/>
                <w:sz w:val="21"/>
                <w:szCs w:val="21"/>
              </w:rPr>
            </w:pPr>
          </w:p>
          <w:p>
            <w:pPr>
              <w:pStyle w:val="TableParagraph"/>
              <w:spacing w:line="237" w:lineRule="auto"/>
              <w:ind w:left="103" w:right="105"/>
              <w:jc w:val="both"/>
              <w:rPr>
                <w:rFonts w:ascii="宋体" w:hAnsi="宋体" w:cs="宋体" w:eastAsia="宋体" w:hint="default"/>
                <w:sz w:val="21"/>
                <w:szCs w:val="21"/>
              </w:rPr>
            </w:pPr>
            <w:r>
              <w:rPr>
                <w:rFonts w:ascii="宋体" w:hAnsi="宋体" w:cs="宋体" w:eastAsia="宋体" w:hint="default"/>
                <w:spacing w:val="14"/>
                <w:sz w:val="21"/>
                <w:szCs w:val="21"/>
              </w:rPr>
              <w:t>年末余额比</w:t>
            </w:r>
            <w:r>
              <w:rPr>
                <w:rFonts w:ascii="宋体" w:hAnsi="宋体" w:cs="宋体" w:eastAsia="宋体" w:hint="default"/>
                <w:w w:val="99"/>
                <w:sz w:val="21"/>
                <w:szCs w:val="21"/>
              </w:rPr>
              <w:t> </w:t>
            </w:r>
            <w:r>
              <w:rPr>
                <w:rFonts w:ascii="宋体" w:hAnsi="宋体" w:cs="宋体" w:eastAsia="宋体" w:hint="default"/>
                <w:spacing w:val="14"/>
                <w:sz w:val="21"/>
                <w:szCs w:val="21"/>
              </w:rPr>
              <w:t>年初增减变</w:t>
            </w:r>
            <w:r>
              <w:rPr>
                <w:rFonts w:ascii="宋体" w:hAnsi="宋体" w:cs="宋体" w:eastAsia="宋体" w:hint="default"/>
                <w:w w:val="99"/>
                <w:sz w:val="21"/>
                <w:szCs w:val="21"/>
              </w:rPr>
              <w:t> </w:t>
            </w:r>
            <w:r>
              <w:rPr>
                <w:rFonts w:ascii="宋体" w:hAnsi="宋体" w:cs="宋体" w:eastAsia="宋体" w:hint="default"/>
                <w:sz w:val="21"/>
                <w:szCs w:val="21"/>
              </w:rPr>
              <w:t>动比率</w:t>
            </w:r>
          </w:p>
        </w:tc>
        <w:tc>
          <w:tcPr>
            <w:tcW w:w="2887"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6" w:hRule="exact"/>
        </w:trPr>
        <w:tc>
          <w:tcPr>
            <w:tcW w:w="1553" w:type="dxa"/>
            <w:vMerge/>
            <w:tcBorders>
              <w:left w:val="single" w:sz="4" w:space="0" w:color="000000"/>
              <w:bottom w:val="single" w:sz="4" w:space="0" w:color="000000"/>
              <w:right w:val="single" w:sz="4" w:space="0" w:color="000000"/>
            </w:tcBorders>
            <w:shd w:val="clear" w:color="auto" w:fill="D8D8D8"/>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7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16"/>
                <w:sz w:val="21"/>
                <w:szCs w:val="21"/>
              </w:rPr>
              <w:t> </w:t>
            </w:r>
            <w:r>
              <w:rPr>
                <w:rFonts w:ascii="宋体" w:hAnsi="宋体" w:cs="宋体" w:eastAsia="宋体" w:hint="default"/>
                <w:sz w:val="21"/>
                <w:szCs w:val="21"/>
              </w:rPr>
              <w:t>总</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16"/>
                <w:sz w:val="21"/>
                <w:szCs w:val="21"/>
              </w:rPr>
              <w:t> </w:t>
            </w:r>
            <w:r>
              <w:rPr>
                <w:rFonts w:ascii="宋体" w:hAnsi="宋体" w:cs="宋体" w:eastAsia="宋体" w:hint="default"/>
                <w:sz w:val="21"/>
                <w:szCs w:val="21"/>
              </w:rPr>
              <w:t>产</w:t>
            </w:r>
            <w:r>
              <w:rPr>
                <w:rFonts w:ascii="宋体" w:hAnsi="宋体" w:cs="宋体" w:eastAsia="宋体" w:hint="default"/>
                <w:w w:val="99"/>
                <w:sz w:val="21"/>
                <w:szCs w:val="21"/>
              </w:rPr>
              <w:t> </w:t>
            </w:r>
            <w:r>
              <w:rPr>
                <w:rFonts w:ascii="宋体" w:hAnsi="宋体" w:cs="宋体" w:eastAsia="宋体" w:hint="default"/>
                <w:sz w:val="21"/>
                <w:szCs w:val="21"/>
              </w:rPr>
              <w:t>比重</w:t>
            </w:r>
          </w:p>
        </w:tc>
        <w:tc>
          <w:tcPr>
            <w:tcW w:w="123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67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2"/>
                <w:sz w:val="21"/>
                <w:szCs w:val="21"/>
              </w:rPr>
              <w:t> </w:t>
            </w:r>
            <w:r>
              <w:rPr>
                <w:rFonts w:ascii="宋体" w:hAnsi="宋体" w:cs="宋体" w:eastAsia="宋体" w:hint="default"/>
                <w:sz w:val="21"/>
                <w:szCs w:val="21"/>
              </w:rPr>
              <w:t>总</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w w:val="99"/>
                <w:sz w:val="21"/>
                <w:szCs w:val="21"/>
              </w:rPr>
              <w:t> </w:t>
            </w:r>
            <w:r>
              <w:rPr>
                <w:rFonts w:ascii="宋体" w:hAnsi="宋体" w:cs="宋体" w:eastAsia="宋体" w:hint="default"/>
                <w:sz w:val="21"/>
                <w:szCs w:val="21"/>
              </w:rPr>
              <w:t>比重</w:t>
            </w:r>
          </w:p>
        </w:tc>
        <w:tc>
          <w:tcPr>
            <w:tcW w:w="1337" w:type="dxa"/>
            <w:vMerge/>
            <w:tcBorders>
              <w:left w:val="single" w:sz="4" w:space="0" w:color="000000"/>
              <w:bottom w:val="single" w:sz="4" w:space="0" w:color="000000"/>
              <w:right w:val="single" w:sz="4" w:space="0" w:color="000000"/>
            </w:tcBorders>
            <w:shd w:val="clear" w:color="auto" w:fill="D8D8D8"/>
          </w:tcPr>
          <w:p>
            <w:pPr/>
          </w:p>
        </w:tc>
        <w:tc>
          <w:tcPr>
            <w:tcW w:w="2887" w:type="dxa"/>
            <w:vMerge/>
            <w:tcBorders>
              <w:left w:val="single" w:sz="4" w:space="0" w:color="000000"/>
              <w:bottom w:val="single" w:sz="4" w:space="0" w:color="000000"/>
              <w:right w:val="single" w:sz="4" w:space="0" w:color="000000"/>
            </w:tcBorders>
            <w:shd w:val="clear" w:color="auto" w:fill="D8D8D8"/>
          </w:tcPr>
          <w:p>
            <w:pPr/>
          </w:p>
        </w:tc>
      </w:tr>
      <w:tr>
        <w:trPr>
          <w:trHeight w:val="982" w:hRule="exact"/>
        </w:trPr>
        <w:tc>
          <w:tcPr>
            <w:tcW w:w="1553"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0.38</w:t>
            </w:r>
          </w:p>
        </w:tc>
        <w:tc>
          <w:tcPr>
            <w:tcW w:w="1337" w:type="dxa"/>
            <w:tcBorders>
              <w:top w:val="single" w:sz="4" w:space="0" w:color="000000"/>
              <w:left w:val="single" w:sz="4" w:space="0" w:color="000000"/>
              <w:bottom w:val="nil" w:sz="6" w:space="0" w:color="auto"/>
              <w:right w:val="single" w:sz="4" w:space="0" w:color="000000"/>
            </w:tcBorders>
          </w:tcPr>
          <w:p>
            <w:pPr/>
          </w:p>
        </w:tc>
        <w:tc>
          <w:tcPr>
            <w:tcW w:w="28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主要上海布帆公司销售设备款项、</w:t>
            </w:r>
          </w:p>
        </w:tc>
      </w:tr>
      <w:tr>
        <w:trPr>
          <w:trHeight w:val="213" w:hRule="exact"/>
        </w:trPr>
        <w:tc>
          <w:tcPr>
            <w:tcW w:w="1553" w:type="dxa"/>
            <w:tcBorders>
              <w:top w:val="nil" w:sz="6" w:space="0" w:color="auto"/>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72" w:right="0"/>
              <w:jc w:val="left"/>
              <w:rPr>
                <w:rFonts w:ascii="Times New Roman" w:hAnsi="Times New Roman" w:cs="Times New Roman" w:eastAsia="Times New Roman" w:hint="default"/>
                <w:sz w:val="18"/>
                <w:szCs w:val="18"/>
              </w:rPr>
            </w:pPr>
            <w:r>
              <w:rPr>
                <w:rFonts w:ascii="Times New Roman"/>
                <w:sz w:val="18"/>
              </w:rPr>
              <w:t>20,915,289.96</w:t>
            </w:r>
          </w:p>
        </w:tc>
        <w:tc>
          <w:tcPr>
            <w:tcW w:w="7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2.16%</w:t>
            </w:r>
          </w:p>
        </w:tc>
        <w:tc>
          <w:tcPr>
            <w:tcW w:w="1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3,603,520.96</w:t>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Times New Roman" w:hAnsi="Times New Roman" w:cs="Times New Roman" w:eastAsia="Times New Roman" w:hint="default"/>
                <w:sz w:val="18"/>
                <w:szCs w:val="18"/>
              </w:rPr>
            </w:pPr>
            <w:r>
              <w:rPr>
                <w:rFonts w:ascii="Times New Roman"/>
                <w:sz w:val="18"/>
              </w:rPr>
              <w:t>480.41%</w:t>
            </w:r>
          </w:p>
        </w:tc>
        <w:tc>
          <w:tcPr>
            <w:tcW w:w="2887"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月收回，以及开发款</w:t>
            </w:r>
          </w:p>
        </w:tc>
      </w:tr>
      <w:tr>
        <w:trPr>
          <w:trHeight w:val="966" w:hRule="exact"/>
        </w:trPr>
        <w:tc>
          <w:tcPr>
            <w:tcW w:w="1553"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0.75</w:t>
            </w:r>
          </w:p>
        </w:tc>
        <w:tc>
          <w:tcPr>
            <w:tcW w:w="1337" w:type="dxa"/>
            <w:tcBorders>
              <w:top w:val="single" w:sz="4" w:space="0" w:color="000000"/>
              <w:left w:val="single" w:sz="4" w:space="0" w:color="000000"/>
              <w:bottom w:val="nil" w:sz="6" w:space="0" w:color="auto"/>
              <w:right w:val="single" w:sz="4" w:space="0" w:color="000000"/>
            </w:tcBorders>
          </w:tcPr>
          <w:p>
            <w:pPr/>
          </w:p>
        </w:tc>
        <w:tc>
          <w:tcPr>
            <w:tcW w:w="28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预付新设立子公司的投资款、广告</w:t>
            </w:r>
          </w:p>
        </w:tc>
      </w:tr>
      <w:tr>
        <w:trPr>
          <w:trHeight w:val="215" w:hRule="exact"/>
        </w:trPr>
        <w:tc>
          <w:tcPr>
            <w:tcW w:w="1553"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72" w:right="0"/>
              <w:jc w:val="left"/>
              <w:rPr>
                <w:rFonts w:ascii="Times New Roman" w:hAnsi="Times New Roman" w:cs="Times New Roman" w:eastAsia="Times New Roman" w:hint="default"/>
                <w:sz w:val="18"/>
                <w:szCs w:val="18"/>
              </w:rPr>
            </w:pPr>
            <w:r>
              <w:rPr>
                <w:rFonts w:ascii="Times New Roman"/>
                <w:sz w:val="18"/>
              </w:rPr>
              <w:t>32,465,317.24</w:t>
            </w:r>
          </w:p>
        </w:tc>
        <w:tc>
          <w:tcPr>
            <w:tcW w:w="7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spacing w:val="-1"/>
                <w:sz w:val="18"/>
              </w:rPr>
              <w:t>3.35%</w:t>
            </w:r>
          </w:p>
        </w:tc>
        <w:tc>
          <w:tcPr>
            <w:tcW w:w="1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spacing w:val="-1"/>
                <w:sz w:val="18"/>
              </w:rPr>
              <w:t>6,991,889.67</w:t>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18"/>
                <w:szCs w:val="18"/>
              </w:rPr>
            </w:pPr>
            <w:r>
              <w:rPr>
                <w:rFonts w:ascii="Times New Roman"/>
                <w:sz w:val="18"/>
              </w:rPr>
              <w:t>364.33%</w:t>
            </w:r>
          </w:p>
        </w:tc>
        <w:tc>
          <w:tcPr>
            <w:tcW w:w="2887"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8"/>
                <w:szCs w:val="18"/>
              </w:rPr>
            </w:pPr>
            <w:r>
              <w:rPr>
                <w:rFonts w:ascii="宋体" w:hAnsi="宋体" w:cs="宋体" w:eastAsia="宋体" w:hint="default"/>
                <w:sz w:val="18"/>
                <w:szCs w:val="18"/>
              </w:rPr>
              <w:t>框架协议、以及预付分成增加</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2,273,151.74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6,321,601.61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4"/>
              <w:ind w:left="142" w:right="0"/>
              <w:jc w:val="center"/>
              <w:rPr>
                <w:rFonts w:ascii="Times New Roman" w:hAnsi="Times New Roman" w:cs="Times New Roman" w:eastAsia="Times New Roman" w:hint="default"/>
                <w:sz w:val="18"/>
                <w:szCs w:val="18"/>
              </w:rPr>
            </w:pPr>
            <w:r>
              <w:rPr>
                <w:rFonts w:ascii="Times New Roman"/>
                <w:sz w:val="18"/>
              </w:rPr>
              <w:t>0.67</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-64.04%</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定期的存款减少形成</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5,159,058.72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1,719,433.53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left="142" w:right="0"/>
              <w:jc w:val="center"/>
              <w:rPr>
                <w:rFonts w:ascii="Times New Roman" w:hAnsi="Times New Roman" w:cs="Times New Roman" w:eastAsia="Times New Roman" w:hint="default"/>
                <w:sz w:val="18"/>
                <w:szCs w:val="18"/>
              </w:rPr>
            </w:pPr>
            <w:r>
              <w:rPr>
                <w:rFonts w:ascii="Times New Roman"/>
                <w:sz w:val="18"/>
              </w:rPr>
              <w:t>0.18</w:t>
            </w:r>
          </w:p>
          <w:p>
            <w:pPr>
              <w:pStyle w:val="TableParagraph"/>
              <w:spacing w:line="205"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200.04%</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新成立公司相关的押金</w:t>
            </w:r>
          </w:p>
        </w:tc>
      </w:tr>
    </w:tbl>
    <w:p>
      <w:pPr>
        <w:spacing w:after="0" w:line="240" w:lineRule="auto"/>
        <w:jc w:val="left"/>
        <w:rPr>
          <w:rFonts w:ascii="宋体" w:hAnsi="宋体" w:cs="宋体" w:eastAsia="宋体" w:hint="default"/>
          <w:sz w:val="18"/>
          <w:szCs w:val="18"/>
        </w:rPr>
        <w:sectPr>
          <w:headerReference w:type="default" r:id="rId18"/>
          <w:footerReference w:type="default" r:id="rId19"/>
          <w:pgSz w:w="11910" w:h="16840"/>
          <w:pgMar w:header="0" w:footer="1067" w:top="1100" w:bottom="1260" w:left="1000" w:right="900"/>
          <w:pgNumType w:start="10"/>
        </w:sectPr>
      </w:pPr>
    </w:p>
    <w:p>
      <w:pPr>
        <w:spacing w:line="240" w:lineRule="auto" w:before="3"/>
        <w:rPr>
          <w:rFonts w:ascii="宋体" w:hAnsi="宋体" w:cs="宋体" w:eastAsia="宋体" w:hint="default"/>
          <w:sz w:val="6"/>
          <w:szCs w:val="6"/>
        </w:rPr>
      </w:pPr>
    </w:p>
    <w:tbl>
      <w:tblPr>
        <w:tblW w:w="0" w:type="auto"/>
        <w:jc w:val="left"/>
        <w:tblInd w:w="213" w:type="dxa"/>
        <w:tblLayout w:type="fixed"/>
        <w:tblCellMar>
          <w:top w:w="0" w:type="dxa"/>
          <w:left w:w="0" w:type="dxa"/>
          <w:bottom w:w="0" w:type="dxa"/>
          <w:right w:w="0" w:type="dxa"/>
        </w:tblCellMar>
        <w:tblLook w:val="01E0"/>
      </w:tblPr>
      <w:tblGrid>
        <w:gridCol w:w="1553"/>
        <w:gridCol w:w="1320"/>
        <w:gridCol w:w="761"/>
        <w:gridCol w:w="1231"/>
        <w:gridCol w:w="672"/>
        <w:gridCol w:w="1337"/>
        <w:gridCol w:w="2887"/>
      </w:tblGrid>
      <w:tr>
        <w:trPr>
          <w:trHeight w:val="722" w:hRule="exact"/>
        </w:trPr>
        <w:tc>
          <w:tcPr>
            <w:tcW w:w="15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pacing w:val="11"/>
                <w:sz w:val="18"/>
                <w:szCs w:val="18"/>
              </w:rPr>
              <w:t>一年内到期的非</w:t>
            </w:r>
            <w:r>
              <w:rPr>
                <w:rFonts w:ascii="宋体" w:hAnsi="宋体" w:cs="宋体" w:eastAsia="宋体" w:hint="default"/>
                <w:sz w:val="18"/>
                <w:szCs w:val="18"/>
              </w:rPr>
              <w:t> 流动资产</w:t>
            </w:r>
          </w:p>
        </w:tc>
        <w:tc>
          <w:tcPr>
            <w:tcW w:w="13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7,805,988.07</w:t>
            </w:r>
          </w:p>
        </w:tc>
        <w:tc>
          <w:tcPr>
            <w:tcW w:w="7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0.81%</w:t>
            </w:r>
          </w:p>
        </w:tc>
        <w:tc>
          <w:tcPr>
            <w:tcW w:w="12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1,108,742.04</w:t>
            </w:r>
          </w:p>
        </w:tc>
        <w:tc>
          <w:tcPr>
            <w:tcW w:w="6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0.12</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604.04%</w:t>
            </w:r>
          </w:p>
        </w:tc>
        <w:tc>
          <w:tcPr>
            <w:tcW w:w="28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版权金及咨询费增加</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40,385,448.93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4"/>
              <w:ind w:right="101"/>
              <w:jc w:val="right"/>
              <w:rPr>
                <w:rFonts w:ascii="Times New Roman" w:hAnsi="Times New Roman" w:cs="Times New Roman" w:eastAsia="Times New Roman" w:hint="default"/>
                <w:sz w:val="18"/>
                <w:szCs w:val="18"/>
              </w:rPr>
            </w:pPr>
            <w:r>
              <w:rPr>
                <w:rFonts w:ascii="Times New Roman"/>
                <w:spacing w:val="-1"/>
                <w:sz w:val="18"/>
              </w:rPr>
              <w:t>27,382,666.5</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4"/>
              <w:ind w:left="142"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47.49%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公司增加设备投入</w:t>
            </w:r>
          </w:p>
        </w:tc>
      </w:tr>
      <w:tr>
        <w:trPr>
          <w:trHeight w:val="715"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49,192,987.10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pacing w:val="-1"/>
                <w:sz w:val="18"/>
              </w:rPr>
              <w:t>28,516,019.6</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72.51%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10"/>
              <w:jc w:val="left"/>
              <w:rPr>
                <w:rFonts w:ascii="宋体" w:hAnsi="宋体" w:cs="宋体" w:eastAsia="宋体" w:hint="default"/>
                <w:sz w:val="18"/>
                <w:szCs w:val="18"/>
              </w:rPr>
            </w:pPr>
            <w:r>
              <w:rPr>
                <w:rFonts w:ascii="宋体" w:hAnsi="宋体" w:cs="宋体" w:eastAsia="宋体" w:hint="default"/>
                <w:spacing w:val="9"/>
                <w:sz w:val="18"/>
                <w:szCs w:val="18"/>
              </w:rPr>
              <w:t>已完工的开发支出转无形资产形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right="100"/>
              <w:jc w:val="right"/>
              <w:rPr>
                <w:rFonts w:ascii="Times New Roman" w:hAnsi="Times New Roman" w:cs="Times New Roman" w:eastAsia="Times New Roman" w:hint="default"/>
                <w:sz w:val="18"/>
                <w:szCs w:val="18"/>
              </w:rPr>
            </w:pPr>
            <w:r>
              <w:rPr>
                <w:rFonts w:ascii="Times New Roman"/>
                <w:spacing w:val="-1"/>
                <w:sz w:val="18"/>
              </w:rPr>
              <w:t>164,800,385.8</w:t>
            </w:r>
          </w:p>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left="242"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05" w:lineRule="exact"/>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right="101"/>
              <w:jc w:val="right"/>
              <w:rPr>
                <w:rFonts w:ascii="Times New Roman" w:hAnsi="Times New Roman" w:cs="Times New Roman" w:eastAsia="Times New Roman" w:hint="default"/>
                <w:sz w:val="18"/>
                <w:szCs w:val="18"/>
              </w:rPr>
            </w:pPr>
            <w:r>
              <w:rPr>
                <w:rFonts w:ascii="Times New Roman"/>
                <w:spacing w:val="-1"/>
                <w:sz w:val="18"/>
              </w:rPr>
              <w:t>69,821,928.2</w:t>
            </w:r>
          </w:p>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left="142" w:right="0"/>
              <w:jc w:val="center"/>
              <w:rPr>
                <w:rFonts w:ascii="Times New Roman" w:hAnsi="Times New Roman" w:cs="Times New Roman" w:eastAsia="Times New Roman" w:hint="default"/>
                <w:sz w:val="18"/>
                <w:szCs w:val="18"/>
              </w:rPr>
            </w:pPr>
            <w:r>
              <w:rPr>
                <w:rFonts w:ascii="Times New Roman"/>
                <w:sz w:val="18"/>
              </w:rPr>
              <w:t>7.45</w:t>
            </w:r>
          </w:p>
          <w:p>
            <w:pPr>
              <w:pStyle w:val="TableParagraph"/>
              <w:spacing w:line="205"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136.03%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公司增加开发投入</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21,961,575.26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240" w:right="149"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收购北京天一公司形成</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10,244,754.89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1,817,403.90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142" w:right="0"/>
              <w:jc w:val="center"/>
              <w:rPr>
                <w:rFonts w:ascii="Times New Roman" w:hAnsi="Times New Roman" w:cs="Times New Roman" w:eastAsia="Times New Roman" w:hint="default"/>
                <w:sz w:val="18"/>
                <w:szCs w:val="18"/>
              </w:rPr>
            </w:pPr>
            <w:r>
              <w:rPr>
                <w:rFonts w:ascii="Times New Roman"/>
                <w:sz w:val="18"/>
              </w:rPr>
              <w:t>0.19</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463.70%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版权金及咨询费增加</w:t>
            </w:r>
          </w:p>
        </w:tc>
      </w:tr>
      <w:tr>
        <w:trPr>
          <w:trHeight w:val="715"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10,371,729.21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6,267,438.54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0.67</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65.49%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3" w:right="110"/>
              <w:jc w:val="left"/>
              <w:rPr>
                <w:rFonts w:ascii="宋体" w:hAnsi="宋体" w:cs="宋体" w:eastAsia="宋体" w:hint="default"/>
                <w:sz w:val="18"/>
                <w:szCs w:val="18"/>
              </w:rPr>
            </w:pPr>
            <w:r>
              <w:rPr>
                <w:rFonts w:ascii="宋体" w:hAnsi="宋体" w:cs="宋体" w:eastAsia="宋体" w:hint="default"/>
                <w:spacing w:val="9"/>
                <w:sz w:val="18"/>
                <w:szCs w:val="18"/>
              </w:rPr>
              <w:t>主要为广告投入超过法定比例形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成的</w:t>
            </w:r>
          </w:p>
        </w:tc>
      </w:tr>
      <w:tr>
        <w:trPr>
          <w:trHeight w:val="9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15,802,273.48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4,174,247.96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0.45</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278.57%</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110"/>
              <w:jc w:val="left"/>
              <w:rPr>
                <w:rFonts w:ascii="宋体" w:hAnsi="宋体" w:cs="宋体" w:eastAsia="宋体" w:hint="default"/>
                <w:sz w:val="18"/>
                <w:szCs w:val="18"/>
              </w:rPr>
            </w:pPr>
            <w:r>
              <w:rPr>
                <w:rFonts w:ascii="宋体" w:hAnsi="宋体" w:cs="宋体" w:eastAsia="宋体" w:hint="default"/>
                <w:spacing w:val="9"/>
                <w:sz w:val="18"/>
                <w:szCs w:val="18"/>
              </w:rPr>
              <w:t>购买的设备未付款项及未付的版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权金、广告款</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11,885,809.01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7,850,960.15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7"/>
              <w:ind w:left="142" w:right="0"/>
              <w:jc w:val="center"/>
              <w:rPr>
                <w:rFonts w:ascii="Times New Roman" w:hAnsi="Times New Roman" w:cs="Times New Roman" w:eastAsia="Times New Roman" w:hint="default"/>
                <w:sz w:val="18"/>
                <w:szCs w:val="18"/>
              </w:rPr>
            </w:pPr>
            <w:r>
              <w:rPr>
                <w:rFonts w:ascii="Times New Roman"/>
                <w:sz w:val="18"/>
              </w:rPr>
              <w:t>0.84</w:t>
            </w:r>
          </w:p>
          <w:p>
            <w:pPr>
              <w:pStyle w:val="TableParagraph"/>
              <w:spacing w:line="205"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51.39%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员工增加及加薪所致</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3,928,800.74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6,395,369.93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142" w:right="0"/>
              <w:jc w:val="center"/>
              <w:rPr>
                <w:rFonts w:ascii="Times New Roman" w:hAnsi="Times New Roman" w:cs="Times New Roman" w:eastAsia="Times New Roman" w:hint="default"/>
                <w:sz w:val="18"/>
                <w:szCs w:val="18"/>
              </w:rPr>
            </w:pPr>
            <w:r>
              <w:rPr>
                <w:rFonts w:ascii="Times New Roman"/>
                <w:sz w:val="18"/>
              </w:rPr>
              <w:t>0.68</w:t>
            </w:r>
          </w:p>
          <w:p>
            <w:pPr>
              <w:pStyle w:val="TableParagraph"/>
              <w:spacing w:line="207"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-38.57%</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应付的企业所得税减少</w:t>
            </w:r>
          </w:p>
        </w:tc>
      </w:tr>
      <w:tr>
        <w:trPr>
          <w:trHeight w:val="715"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25,127,262.85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2,746,688.52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5" w:lineRule="exact"/>
              <w:ind w:left="142" w:right="0"/>
              <w:jc w:val="center"/>
              <w:rPr>
                <w:rFonts w:ascii="Times New Roman" w:hAnsi="Times New Roman" w:cs="Times New Roman" w:eastAsia="Times New Roman" w:hint="default"/>
                <w:sz w:val="18"/>
                <w:szCs w:val="18"/>
              </w:rPr>
            </w:pPr>
            <w:r>
              <w:rPr>
                <w:rFonts w:ascii="Times New Roman"/>
                <w:sz w:val="18"/>
              </w:rPr>
              <w:t>0.29</w:t>
            </w:r>
          </w:p>
          <w:p>
            <w:pPr>
              <w:pStyle w:val="TableParagraph"/>
              <w:spacing w:line="205" w:lineRule="exact"/>
              <w:ind w:left="30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814.82%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主要为收购北京天一公司形成</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367" w:lineRule="exact"/>
        <w:ind w:left="232" w:right="0"/>
        <w:jc w:val="left"/>
        <w:rPr>
          <w:b w:val="0"/>
          <w:bCs w:val="0"/>
        </w:rPr>
      </w:pPr>
      <w:r>
        <w:rPr/>
        <w:t>（四）公司主要无形资产情况</w:t>
      </w:r>
      <w:r>
        <w:rPr>
          <w:b w:val="0"/>
          <w:bCs w:val="0"/>
        </w:rPr>
      </w:r>
    </w:p>
    <w:p>
      <w:pPr>
        <w:pStyle w:val="BodyText"/>
        <w:tabs>
          <w:tab w:pos="655" w:val="left" w:leader="none"/>
        </w:tabs>
        <w:spacing w:line="240" w:lineRule="auto" w:before="128"/>
        <w:ind w:left="232" w:right="0"/>
        <w:jc w:val="left"/>
      </w:pPr>
      <w:r>
        <w:rPr>
          <w:w w:val="95"/>
        </w:rPr>
        <w:t>1.</w:t>
        <w:tab/>
      </w:r>
      <w:r>
        <w:rPr/>
        <w:t>土地使用权</w:t>
      </w:r>
    </w:p>
    <w:p>
      <w:pPr>
        <w:pStyle w:val="BodyText"/>
        <w:spacing w:line="355" w:lineRule="auto" w:before="133"/>
        <w:ind w:left="232" w:right="0" w:firstLine="422"/>
        <w:jc w:val="left"/>
      </w:pPr>
      <w:r>
        <w:rPr/>
        <w:t>截止</w:t>
      </w:r>
      <w:r>
        <w:rPr>
          <w:spacing w:val="-54"/>
        </w:rPr>
        <w:t> </w:t>
      </w:r>
      <w:r>
        <w:rPr/>
        <w:t>2009</w:t>
      </w:r>
      <w:r>
        <w:rPr>
          <w:spacing w:val="-55"/>
        </w:rPr>
        <w:t> </w:t>
      </w:r>
      <w:r>
        <w:rPr/>
        <w:t>年</w:t>
      </w:r>
      <w:r>
        <w:rPr>
          <w:spacing w:val="-52"/>
        </w:rPr>
        <w:t> </w:t>
      </w:r>
      <w:r>
        <w:rPr/>
        <w:t>12</w:t>
      </w:r>
      <w:r>
        <w:rPr>
          <w:spacing w:val="-53"/>
        </w:rPr>
        <w:t> </w:t>
      </w:r>
      <w:r>
        <w:rPr/>
        <w:t>月</w:t>
      </w:r>
      <w:r>
        <w:rPr>
          <w:spacing w:val="-52"/>
        </w:rPr>
        <w:t> </w:t>
      </w:r>
      <w:r>
        <w:rPr/>
        <w:t>31</w:t>
      </w:r>
      <w:r>
        <w:rPr>
          <w:spacing w:val="-55"/>
        </w:rPr>
        <w:t> </w:t>
      </w:r>
      <w:r>
        <w:rPr/>
        <w:t>日，本公司及控股子公司共拥有</w:t>
      </w:r>
      <w:r>
        <w:rPr>
          <w:spacing w:val="-40"/>
        </w:rPr>
        <w:t> </w:t>
      </w:r>
      <w:r>
        <w:rPr/>
        <w:t>1</w:t>
      </w:r>
      <w:r>
        <w:rPr>
          <w:spacing w:val="-53"/>
        </w:rPr>
        <w:t> </w:t>
      </w:r>
      <w:r>
        <w:rPr/>
        <w:t>宗土地，土地面积</w:t>
      </w:r>
      <w:r>
        <w:rPr>
          <w:spacing w:val="-47"/>
        </w:rPr>
        <w:t> </w:t>
      </w:r>
      <w:r>
        <w:rPr/>
        <w:t>18,135.37</w:t>
      </w:r>
      <w:r>
        <w:rPr>
          <w:spacing w:val="-2"/>
        </w:rPr>
        <w:t> </w:t>
      </w:r>
      <w:r>
        <w:rPr/>
        <w:t>平方米，以出</w:t>
      </w:r>
      <w:r>
        <w:rPr>
          <w:w w:val="99"/>
        </w:rPr>
        <w:t> </w:t>
      </w:r>
      <w:r>
        <w:rPr/>
        <w:t>让方式取得。</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518"/>
        <w:gridCol w:w="1418"/>
        <w:gridCol w:w="1702"/>
        <w:gridCol w:w="2834"/>
        <w:gridCol w:w="1274"/>
      </w:tblGrid>
      <w:tr>
        <w:trPr>
          <w:trHeight w:val="418"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用途</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面积（平方米）</w:t>
            </w:r>
          </w:p>
        </w:tc>
        <w:tc>
          <w:tcPr>
            <w:tcW w:w="2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座落</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使用年限</w:t>
            </w:r>
          </w:p>
        </w:tc>
      </w:tr>
      <w:tr>
        <w:trPr>
          <w:trHeight w:val="828"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苏工园国用（2009）第</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00081</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工业用地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18,135.37</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苏州工业园区新平西路西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年</w:t>
            </w:r>
          </w:p>
        </w:tc>
      </w:tr>
    </w:tbl>
    <w:p>
      <w:pPr>
        <w:spacing w:line="240" w:lineRule="auto" w:before="13"/>
        <w:rPr>
          <w:rFonts w:ascii="宋体" w:hAnsi="宋体" w:cs="宋体" w:eastAsia="宋体" w:hint="default"/>
          <w:sz w:val="25"/>
          <w:szCs w:val="25"/>
        </w:rPr>
      </w:pPr>
    </w:p>
    <w:p>
      <w:pPr>
        <w:pStyle w:val="BodyText"/>
        <w:spacing w:line="240" w:lineRule="auto" w:before="34"/>
        <w:ind w:left="232" w:right="0"/>
        <w:jc w:val="left"/>
      </w:pPr>
      <w:r>
        <w:rPr/>
        <w:t>2.</w:t>
      </w:r>
      <w:r>
        <w:rPr>
          <w:spacing w:val="-1"/>
        </w:rPr>
        <w:t> </w:t>
      </w:r>
      <w:r>
        <w:rPr/>
        <w:t>软件著作权（截至</w:t>
      </w:r>
      <w:r>
        <w:rPr>
          <w:spacing w:val="-56"/>
        </w:rPr>
        <w:t> </w:t>
      </w:r>
      <w:r>
        <w:rPr/>
        <w:t>2011</w:t>
      </w:r>
      <w:r>
        <w:rPr>
          <w:spacing w:val="-52"/>
        </w:rPr>
        <w:t> </w:t>
      </w:r>
      <w:r>
        <w:rPr/>
        <w:t>年</w:t>
      </w:r>
      <w:r>
        <w:rPr>
          <w:spacing w:val="-54"/>
        </w:rPr>
        <w:t> </w:t>
      </w:r>
      <w:r>
        <w:rPr/>
        <w:t>12</w:t>
      </w:r>
      <w:r>
        <w:rPr>
          <w:spacing w:val="-55"/>
        </w:rPr>
        <w:t> </w:t>
      </w:r>
      <w:r>
        <w:rPr/>
        <w:t>月</w:t>
      </w:r>
      <w:r>
        <w:rPr>
          <w:spacing w:val="-54"/>
        </w:rPr>
        <w:t> </w:t>
      </w:r>
      <w:r>
        <w:rPr/>
        <w:t>31</w:t>
      </w:r>
      <w:r>
        <w:rPr>
          <w:spacing w:val="-52"/>
        </w:rPr>
        <w:t> </w:t>
      </w:r>
      <w:r>
        <w:rPr/>
        <w:t>日）</w:t>
      </w:r>
    </w:p>
    <w:p>
      <w:pPr>
        <w:pStyle w:val="BodyText"/>
        <w:spacing w:line="240" w:lineRule="auto" w:before="133"/>
        <w:ind w:left="232" w:right="0"/>
        <w:jc w:val="left"/>
      </w:pPr>
      <w:r>
        <w:rPr/>
        <w:t>截至</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日公司拥有软件著作权共计</w:t>
      </w:r>
      <w:r>
        <w:rPr>
          <w:spacing w:val="-56"/>
        </w:rPr>
        <w:t> </w:t>
      </w:r>
      <w:r>
        <w:rPr/>
        <w:t>39</w:t>
      </w:r>
      <w:r>
        <w:rPr>
          <w:spacing w:val="-52"/>
        </w:rPr>
        <w:t> </w:t>
      </w:r>
      <w:r>
        <w:rPr/>
        <w:t>项。</w:t>
      </w:r>
    </w:p>
    <w:p>
      <w:pPr>
        <w:pStyle w:val="BodyText"/>
        <w:spacing w:line="240" w:lineRule="auto" w:before="133"/>
        <w:ind w:left="232" w:right="0"/>
        <w:jc w:val="left"/>
      </w:pPr>
      <w:r>
        <w:rPr/>
        <w:t>3.</w:t>
      </w:r>
      <w:r>
        <w:rPr>
          <w:spacing w:val="-3"/>
        </w:rPr>
        <w:t> </w:t>
      </w:r>
      <w:r>
        <w:rPr/>
        <w:t>计算机软件产品登记证书</w:t>
      </w:r>
    </w:p>
    <w:p>
      <w:pPr>
        <w:pStyle w:val="BodyText"/>
        <w:spacing w:line="240" w:lineRule="auto" w:before="135"/>
        <w:ind w:left="232" w:right="0"/>
        <w:jc w:val="left"/>
      </w:pPr>
      <w:r>
        <w:rPr/>
        <w:t>截至</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日公司拥有产品登记证书公司</w:t>
      </w:r>
      <w:r>
        <w:rPr>
          <w:spacing w:val="-54"/>
        </w:rPr>
        <w:t> </w:t>
      </w:r>
      <w:r>
        <w:rPr/>
        <w:t>8</w:t>
      </w:r>
      <w:r>
        <w:rPr>
          <w:spacing w:val="-52"/>
        </w:rPr>
        <w:t> </w:t>
      </w:r>
      <w:r>
        <w:rPr/>
        <w:t>项。</w:t>
      </w:r>
    </w:p>
    <w:p>
      <w:pPr>
        <w:pStyle w:val="BodyText"/>
        <w:spacing w:line="240" w:lineRule="auto" w:before="133"/>
        <w:ind w:left="232" w:right="0"/>
        <w:jc w:val="left"/>
      </w:pPr>
      <w:r>
        <w:rPr/>
        <w:t>4. 商标</w:t>
      </w:r>
    </w:p>
    <w:p>
      <w:pPr>
        <w:pStyle w:val="BodyText"/>
        <w:spacing w:line="240" w:lineRule="auto" w:before="133"/>
        <w:ind w:left="232" w:right="0"/>
        <w:jc w:val="left"/>
      </w:pPr>
      <w:r>
        <w:rPr/>
        <w:t>截至</w:t>
      </w:r>
      <w:r>
        <w:rPr>
          <w:spacing w:val="-54"/>
        </w:rPr>
        <w:t> </w:t>
      </w:r>
      <w:r>
        <w:rPr/>
        <w:t>2011</w:t>
      </w:r>
      <w:r>
        <w:rPr>
          <w:spacing w:val="-55"/>
        </w:rPr>
        <w:t> </w:t>
      </w:r>
      <w:r>
        <w:rPr/>
        <w:t>年</w:t>
      </w:r>
      <w:r>
        <w:rPr>
          <w:spacing w:val="-54"/>
        </w:rPr>
        <w:t> </w:t>
      </w:r>
      <w:r>
        <w:rPr/>
        <w:t>12</w:t>
      </w:r>
      <w:r>
        <w:rPr>
          <w:spacing w:val="-53"/>
        </w:rPr>
        <w:t> </w:t>
      </w:r>
      <w:r>
        <w:rPr/>
        <w:t>月</w:t>
      </w:r>
      <w:r>
        <w:rPr>
          <w:spacing w:val="-54"/>
        </w:rPr>
        <w:t> </w:t>
      </w:r>
      <w:r>
        <w:rPr/>
        <w:t>31</w:t>
      </w:r>
      <w:r>
        <w:rPr>
          <w:spacing w:val="-53"/>
        </w:rPr>
        <w:t> </w:t>
      </w:r>
      <w:r>
        <w:rPr/>
        <w:t>日公司拥有注册商标</w:t>
      </w:r>
      <w:r>
        <w:rPr>
          <w:spacing w:val="-54"/>
        </w:rPr>
        <w:t> </w:t>
      </w:r>
      <w:r>
        <w:rPr/>
        <w:t>7</w:t>
      </w:r>
      <w:r>
        <w:rPr>
          <w:spacing w:val="-53"/>
        </w:rPr>
        <w:t> </w:t>
      </w:r>
      <w:r>
        <w:rPr/>
        <w:t>项，正在申请注册的商标</w:t>
      </w:r>
      <w:r>
        <w:rPr>
          <w:spacing w:val="-54"/>
        </w:rPr>
        <w:t> </w:t>
      </w:r>
      <w:r>
        <w:rPr/>
        <w:t>9</w:t>
      </w:r>
      <w:r>
        <w:rPr>
          <w:spacing w:val="-53"/>
        </w:rPr>
        <w:t> </w:t>
      </w:r>
      <w:r>
        <w:rPr/>
        <w:t>项。</w:t>
      </w:r>
    </w:p>
    <w:p>
      <w:pPr>
        <w:pStyle w:val="BodyText"/>
        <w:spacing w:line="240" w:lineRule="auto" w:before="133"/>
        <w:ind w:left="232" w:right="0"/>
        <w:jc w:val="left"/>
      </w:pPr>
      <w:r>
        <w:rPr/>
        <w:t>5. 域名</w:t>
      </w:r>
    </w:p>
    <w:p>
      <w:pPr>
        <w:pStyle w:val="BodyText"/>
        <w:spacing w:line="240" w:lineRule="auto" w:before="135"/>
        <w:ind w:left="232" w:right="0"/>
        <w:jc w:val="left"/>
      </w:pPr>
      <w:r>
        <w:rPr/>
        <w:t>截至</w:t>
      </w:r>
      <w:r>
        <w:rPr>
          <w:spacing w:val="-47"/>
        </w:rPr>
        <w:t> </w:t>
      </w:r>
      <w:r>
        <w:rPr/>
        <w:t>2011</w:t>
      </w:r>
      <w:r>
        <w:rPr>
          <w:spacing w:val="-50"/>
        </w:rPr>
        <w:t> </w:t>
      </w:r>
      <w:r>
        <w:rPr/>
        <w:t>年</w:t>
      </w:r>
      <w:r>
        <w:rPr>
          <w:spacing w:val="-49"/>
        </w:rPr>
        <w:t> </w:t>
      </w:r>
      <w:r>
        <w:rPr/>
        <w:t>12</w:t>
      </w:r>
      <w:r>
        <w:rPr>
          <w:spacing w:val="-50"/>
        </w:rPr>
        <w:t> </w:t>
      </w:r>
      <w:r>
        <w:rPr/>
        <w:t>月</w:t>
      </w:r>
      <w:r>
        <w:rPr>
          <w:spacing w:val="-47"/>
        </w:rPr>
        <w:t> </w:t>
      </w:r>
      <w:r>
        <w:rPr/>
        <w:t>31</w:t>
      </w:r>
      <w:r>
        <w:rPr>
          <w:spacing w:val="-50"/>
        </w:rPr>
        <w:t> </w:t>
      </w:r>
      <w:r>
        <w:rPr/>
        <w:t>日公司拥有注册域名</w:t>
      </w:r>
      <w:r>
        <w:rPr>
          <w:spacing w:val="-42"/>
        </w:rPr>
        <w:t> </w:t>
      </w:r>
      <w:r>
        <w:rPr/>
        <w:t>28</w:t>
      </w:r>
      <w:r>
        <w:rPr>
          <w:spacing w:val="-48"/>
        </w:rPr>
        <w:t> </w:t>
      </w:r>
      <w:r>
        <w:rPr/>
        <w:t>个。有注册域名</w:t>
      </w:r>
      <w:r>
        <w:rPr>
          <w:spacing w:val="-44"/>
        </w:rPr>
        <w:t> </w:t>
      </w:r>
      <w:r>
        <w:rPr/>
        <w:t>19</w:t>
      </w:r>
      <w:r>
        <w:rPr>
          <w:spacing w:val="-50"/>
        </w:rPr>
        <w:t> </w:t>
      </w:r>
      <w:r>
        <w:rPr/>
        <w:t>个。由于域名申请费用金额较小，财务</w:t>
      </w:r>
    </w:p>
    <w:p>
      <w:pPr>
        <w:spacing w:after="0" w:line="240" w:lineRule="auto"/>
        <w:jc w:val="left"/>
        <w:sectPr>
          <w:headerReference w:type="default" r:id="rId20"/>
          <w:footerReference w:type="default" r:id="rId21"/>
          <w:pgSz w:w="11910" w:h="16840"/>
          <w:pgMar w:header="0" w:footer="1087" w:top="1100" w:bottom="1280" w:left="900" w:right="900"/>
          <w:pgNumType w:start="11"/>
        </w:sectPr>
      </w:pPr>
    </w:p>
    <w:p>
      <w:pPr>
        <w:pStyle w:val="BodyText"/>
        <w:spacing w:line="355" w:lineRule="auto" w:before="62"/>
        <w:ind w:left="232" w:right="5534"/>
        <w:jc w:val="left"/>
      </w:pPr>
      <w:r>
        <w:rPr/>
        <w:pict>
          <v:group style="position:absolute;margin-left:56.639999pt;margin-top:4.443666pt;width:481.95pt;height:.1pt;mso-position-horizontal-relative:page;mso-position-vertical-relative:paragraph;z-index:-815104" coordorigin="1133,89" coordsize="9639,2">
            <v:shape style="position:absolute;left:1133;top:89;width:9639;height:2" coordorigin="1133,89" coordsize="9639,0" path="m1133,89l10771,89e" filled="false" stroked="true" strokeweight=".72pt" strokecolor="#000000">
              <v:path arrowok="t"/>
            </v:shape>
            <w10:wrap type="none"/>
          </v:group>
        </w:pict>
      </w:r>
      <w:r>
        <w:rPr/>
        <w:t>核算在费用中列支，并未计入无形资产核算。</w:t>
      </w:r>
      <w:r>
        <w:rPr>
          <w:w w:val="99"/>
        </w:rPr>
        <w:t> </w:t>
      </w:r>
      <w:r>
        <w:rPr/>
        <w:t>6．专利</w:t>
      </w:r>
    </w:p>
    <w:p>
      <w:pPr>
        <w:pStyle w:val="BodyText"/>
        <w:spacing w:line="240" w:lineRule="auto" w:before="32"/>
        <w:ind w:left="232" w:right="5534"/>
        <w:jc w:val="left"/>
      </w:pPr>
      <w:r>
        <w:rPr/>
        <w:t>截至</w:t>
      </w:r>
      <w:r>
        <w:rPr>
          <w:spacing w:val="-54"/>
        </w:rPr>
        <w:t> </w:t>
      </w:r>
      <w:r>
        <w:rPr/>
        <w:t>2011</w:t>
      </w:r>
      <w:r>
        <w:rPr>
          <w:spacing w:val="-55"/>
        </w:rPr>
        <w:t> </w:t>
      </w:r>
      <w:r>
        <w:rPr/>
        <w:t>年</w:t>
      </w:r>
      <w:r>
        <w:rPr>
          <w:spacing w:val="-54"/>
        </w:rPr>
        <w:t> </w:t>
      </w:r>
      <w:r>
        <w:rPr/>
        <w:t>12</w:t>
      </w:r>
      <w:r>
        <w:rPr>
          <w:spacing w:val="-52"/>
        </w:rPr>
        <w:t> </w:t>
      </w:r>
      <w:r>
        <w:rPr/>
        <w:t>月</w:t>
      </w:r>
      <w:r>
        <w:rPr>
          <w:spacing w:val="-54"/>
        </w:rPr>
        <w:t> </w:t>
      </w:r>
      <w:r>
        <w:rPr/>
        <w:t>31</w:t>
      </w:r>
      <w:r>
        <w:rPr>
          <w:spacing w:val="-52"/>
        </w:rPr>
        <w:t> </w:t>
      </w:r>
      <w:r>
        <w:rPr/>
        <w:t>日公司拥有专利</w:t>
      </w:r>
      <w:r>
        <w:rPr>
          <w:spacing w:val="-54"/>
        </w:rPr>
        <w:t> </w:t>
      </w:r>
      <w:r>
        <w:rPr/>
        <w:t>1</w:t>
      </w:r>
      <w:r>
        <w:rPr>
          <w:spacing w:val="-52"/>
        </w:rPr>
        <w:t> </w:t>
      </w:r>
      <w:r>
        <w:rPr/>
        <w:t>个。</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232" w:right="5534"/>
        <w:jc w:val="left"/>
        <w:rPr>
          <w:b w:val="0"/>
          <w:bCs w:val="0"/>
        </w:rPr>
      </w:pPr>
      <w:r>
        <w:rPr/>
        <w:t>（五）公司的核心竞争力</w:t>
      </w:r>
      <w:r>
        <w:rPr>
          <w:b w:val="0"/>
          <w:bCs w:val="0"/>
        </w:rPr>
      </w:r>
    </w:p>
    <w:p>
      <w:pPr>
        <w:pStyle w:val="BodyText"/>
        <w:spacing w:line="240" w:lineRule="auto" w:before="128"/>
        <w:ind w:left="232" w:right="148"/>
        <w:jc w:val="left"/>
      </w:pPr>
      <w:r>
        <w:rPr/>
        <w:t>2011</w:t>
      </w:r>
      <w:r>
        <w:rPr>
          <w:spacing w:val="-58"/>
        </w:rPr>
        <w:t> </w:t>
      </w:r>
      <w:r>
        <w:rPr/>
        <w:t>年公司报告期内核心竞争力未发生重大变化。</w:t>
      </w:r>
    </w:p>
    <w:p>
      <w:pPr>
        <w:pStyle w:val="BodyText"/>
        <w:spacing w:line="240" w:lineRule="auto" w:before="133"/>
        <w:ind w:left="232" w:right="148"/>
        <w:jc w:val="left"/>
      </w:pPr>
      <w:r>
        <w:rPr>
          <w:spacing w:val="1"/>
          <w:w w:val="99"/>
        </w:rPr>
        <w:t>1</w:t>
      </w:r>
      <w:r>
        <w:rPr>
          <w:w w:val="99"/>
        </w:rPr>
        <w:t>.</w:t>
      </w:r>
      <w:r>
        <w:rPr>
          <w:spacing w:val="1"/>
        </w:rPr>
        <w:t> </w:t>
      </w:r>
      <w:r>
        <w:rPr>
          <w:spacing w:val="2"/>
          <w:w w:val="99"/>
        </w:rPr>
        <w:t>团</w:t>
      </w:r>
      <w:r>
        <w:rPr>
          <w:w w:val="99"/>
        </w:rPr>
        <w:t>中</w:t>
      </w:r>
      <w:r>
        <w:rPr>
          <w:spacing w:val="2"/>
          <w:w w:val="99"/>
        </w:rPr>
        <w:t>央</w:t>
      </w:r>
      <w:r>
        <w:rPr>
          <w:w w:val="99"/>
        </w:rPr>
        <w:t>的</w:t>
      </w:r>
      <w:r>
        <w:rPr>
          <w:spacing w:val="2"/>
          <w:w w:val="99"/>
        </w:rPr>
        <w:t>股</w:t>
      </w:r>
      <w:r>
        <w:rPr>
          <w:w w:val="99"/>
        </w:rPr>
        <w:t>东</w:t>
      </w:r>
      <w:r>
        <w:rPr>
          <w:spacing w:val="2"/>
          <w:w w:val="99"/>
        </w:rPr>
        <w:t>背</w:t>
      </w:r>
      <w:r>
        <w:rPr>
          <w:w w:val="99"/>
        </w:rPr>
        <w:t>景</w:t>
      </w:r>
      <w:r>
        <w:rPr>
          <w:spacing w:val="2"/>
          <w:w w:val="99"/>
        </w:rPr>
        <w:t>使</w:t>
      </w:r>
      <w:r>
        <w:rPr>
          <w:w w:val="99"/>
        </w:rPr>
        <w:t>得</w:t>
      </w:r>
      <w:r>
        <w:rPr>
          <w:spacing w:val="2"/>
          <w:w w:val="99"/>
        </w:rPr>
        <w:t>公</w:t>
      </w:r>
      <w:r>
        <w:rPr>
          <w:w w:val="99"/>
        </w:rPr>
        <w:t>司</w:t>
      </w:r>
      <w:r>
        <w:rPr>
          <w:spacing w:val="2"/>
          <w:w w:val="99"/>
        </w:rPr>
        <w:t>成</w:t>
      </w:r>
      <w:r>
        <w:rPr>
          <w:w w:val="99"/>
        </w:rPr>
        <w:t>为</w:t>
      </w:r>
      <w:r>
        <w:rPr>
          <w:spacing w:val="2"/>
          <w:w w:val="99"/>
        </w:rPr>
        <w:t>网</w:t>
      </w:r>
      <w:r>
        <w:rPr>
          <w:w w:val="99"/>
        </w:rPr>
        <w:t>游</w:t>
      </w:r>
      <w:r>
        <w:rPr>
          <w:spacing w:val="2"/>
          <w:w w:val="99"/>
        </w:rPr>
        <w:t>行</w:t>
      </w:r>
      <w:r>
        <w:rPr>
          <w:w w:val="99"/>
        </w:rPr>
        <w:t>业的</w:t>
      </w:r>
      <w:r>
        <w:rPr>
          <w:spacing w:val="2"/>
          <w:w w:val="99"/>
        </w:rPr>
        <w:t>“国</w:t>
      </w:r>
      <w:r>
        <w:rPr>
          <w:w w:val="99"/>
        </w:rPr>
        <w:t>家队</w:t>
      </w:r>
      <w:r>
        <w:rPr>
          <w:spacing w:val="-104"/>
          <w:w w:val="99"/>
        </w:rPr>
        <w:t>”</w:t>
      </w:r>
      <w:r>
        <w:rPr>
          <w:w w:val="99"/>
        </w:rPr>
        <w:t>。</w:t>
      </w:r>
      <w:r>
        <w:rPr/>
      </w:r>
    </w:p>
    <w:p>
      <w:pPr>
        <w:pStyle w:val="BodyText"/>
        <w:tabs>
          <w:tab w:pos="655" w:val="left" w:leader="none"/>
        </w:tabs>
        <w:spacing w:line="355" w:lineRule="auto" w:before="135"/>
        <w:ind w:left="655" w:right="148" w:hanging="423"/>
        <w:jc w:val="left"/>
      </w:pPr>
      <w:r>
        <w:rPr>
          <w:w w:val="95"/>
        </w:rPr>
        <w:t>2.</w:t>
        <w:tab/>
      </w:r>
      <w:r>
        <w:rPr/>
        <w:t>全牌照运营资质。</w:t>
      </w:r>
      <w:r>
        <w:rPr>
          <w:w w:val="99"/>
        </w:rPr>
        <w:t> </w:t>
      </w:r>
      <w:r>
        <w:rPr>
          <w:spacing w:val="3"/>
        </w:rPr>
        <w:t>公司是目前国内网络游戏行业中拥有包括互联网出版许可证在内的为数不多的全资质全牌照企业之</w:t>
      </w:r>
    </w:p>
    <w:p>
      <w:pPr>
        <w:pStyle w:val="BodyText"/>
        <w:spacing w:line="355" w:lineRule="auto" w:before="32"/>
        <w:ind w:left="232" w:right="148"/>
        <w:jc w:val="left"/>
      </w:pPr>
      <w:r>
        <w:rPr>
          <w:w w:val="95"/>
        </w:rPr>
        <w:t>一。在国家对整个行业加大规范管理力度的同时，整个行业都面临重新整合。在此大环境下，公司的全牌</w:t>
      </w:r>
      <w:r>
        <w:rPr>
          <w:spacing w:val="52"/>
          <w:w w:val="95"/>
        </w:rPr>
        <w:t> </w:t>
      </w:r>
      <w:r>
        <w:rPr>
          <w:spacing w:val="52"/>
          <w:w w:val="95"/>
        </w:rPr>
      </w:r>
      <w:r>
        <w:rPr/>
        <w:t>照经营资质也成为公司于行业整合中加强竞争地位的特有优势之一。</w:t>
      </w:r>
    </w:p>
    <w:p>
      <w:pPr>
        <w:pStyle w:val="BodyText"/>
        <w:tabs>
          <w:tab w:pos="655" w:val="left" w:leader="none"/>
        </w:tabs>
        <w:spacing w:line="240" w:lineRule="auto" w:before="32"/>
        <w:ind w:left="232" w:right="148"/>
        <w:jc w:val="left"/>
      </w:pPr>
      <w:r>
        <w:rPr>
          <w:w w:val="95"/>
        </w:rPr>
        <w:t>3.</w:t>
        <w:tab/>
      </w:r>
      <w:r>
        <w:rPr/>
        <w:t>多年形成的积累奠定了公司的竞争基础。</w:t>
      </w:r>
    </w:p>
    <w:p>
      <w:pPr>
        <w:pStyle w:val="BodyText"/>
        <w:tabs>
          <w:tab w:pos="1492" w:val="left" w:leader="none"/>
        </w:tabs>
        <w:spacing w:line="240" w:lineRule="auto" w:before="133"/>
        <w:ind w:left="1080" w:right="148"/>
        <w:jc w:val="left"/>
      </w:pPr>
      <w:r>
        <w:rPr>
          <w:w w:val="95"/>
        </w:rPr>
        <w:t>1)</w:t>
        <w:tab/>
      </w:r>
      <w:r>
        <w:rPr/>
        <w:t>坚实的研发技术积累：拥有</w:t>
      </w:r>
      <w:r>
        <w:rPr>
          <w:spacing w:val="-55"/>
        </w:rPr>
        <w:t> </w:t>
      </w:r>
      <w:r>
        <w:rPr/>
        <w:t>2D，2.5D</w:t>
      </w:r>
      <w:r>
        <w:rPr>
          <w:spacing w:val="-56"/>
        </w:rPr>
        <w:t> </w:t>
      </w:r>
      <w:r>
        <w:rPr/>
        <w:t>及</w:t>
      </w:r>
      <w:r>
        <w:rPr>
          <w:spacing w:val="-55"/>
        </w:rPr>
        <w:t> </w:t>
      </w:r>
      <w:r>
        <w:rPr/>
        <w:t>3D</w:t>
      </w:r>
      <w:r>
        <w:rPr>
          <w:spacing w:val="-53"/>
        </w:rPr>
        <w:t> </w:t>
      </w:r>
      <w:r>
        <w:rPr/>
        <w:t>游戏研发核心引擎技术</w:t>
      </w:r>
    </w:p>
    <w:p>
      <w:pPr>
        <w:pStyle w:val="BodyText"/>
        <w:tabs>
          <w:tab w:pos="1492" w:val="left" w:leader="none"/>
        </w:tabs>
        <w:spacing w:line="240" w:lineRule="auto" w:before="135"/>
        <w:ind w:left="1080" w:right="148"/>
        <w:jc w:val="left"/>
      </w:pPr>
      <w:r>
        <w:rPr>
          <w:w w:val="95"/>
        </w:rPr>
        <w:t>2)</w:t>
        <w:tab/>
      </w:r>
      <w:r>
        <w:rPr/>
        <w:t>丰富的自主研发经验积累：成功自主研发多款游戏</w:t>
      </w:r>
    </w:p>
    <w:p>
      <w:pPr>
        <w:pStyle w:val="BodyText"/>
        <w:tabs>
          <w:tab w:pos="1492" w:val="left" w:leader="none"/>
        </w:tabs>
        <w:spacing w:line="240" w:lineRule="auto" w:before="133"/>
        <w:ind w:left="1080" w:right="148"/>
        <w:jc w:val="left"/>
      </w:pPr>
      <w:r>
        <w:rPr>
          <w:w w:val="95"/>
        </w:rPr>
        <w:t>3)</w:t>
        <w:tab/>
      </w:r>
      <w:r>
        <w:rPr/>
        <w:t>成熟的研发团队积累：核心研发人员稳定，多年培育研发力量</w:t>
      </w:r>
    </w:p>
    <w:p>
      <w:pPr>
        <w:pStyle w:val="BodyText"/>
        <w:tabs>
          <w:tab w:pos="1492" w:val="left" w:leader="none"/>
        </w:tabs>
        <w:spacing w:line="240" w:lineRule="auto" w:before="133"/>
        <w:ind w:left="1080" w:right="148"/>
        <w:jc w:val="left"/>
      </w:pPr>
      <w:r>
        <w:rPr>
          <w:w w:val="95"/>
        </w:rPr>
        <w:t>4)</w:t>
        <w:tab/>
      </w:r>
      <w:r>
        <w:rPr/>
        <w:t>严谨的研发管理体系，保证产品研发质量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ind w:left="232" w:right="5534"/>
        <w:jc w:val="left"/>
        <w:rPr>
          <w:b w:val="0"/>
          <w:bCs w:val="0"/>
        </w:rPr>
      </w:pPr>
      <w:r>
        <w:rPr/>
        <w:t>（六）公司主要研究开发情况</w:t>
      </w:r>
      <w:r>
        <w:rPr>
          <w:b w:val="0"/>
          <w:bCs w:val="0"/>
        </w:rPr>
      </w:r>
    </w:p>
    <w:p>
      <w:pPr>
        <w:pStyle w:val="BodyText"/>
        <w:spacing w:line="240" w:lineRule="auto" w:before="128"/>
        <w:ind w:left="232" w:right="5534"/>
        <w:jc w:val="left"/>
      </w:pPr>
      <w:r>
        <w:rPr/>
        <w:t>1.</w:t>
      </w:r>
      <w:r>
        <w:rPr>
          <w:spacing w:val="-3"/>
        </w:rPr>
        <w:t> </w:t>
      </w:r>
      <w:r>
        <w:rPr/>
        <w:t>公司现有的主要技术及其来源</w:t>
      </w:r>
    </w:p>
    <w:p>
      <w:pPr>
        <w:pStyle w:val="BodyText"/>
        <w:spacing w:line="355" w:lineRule="auto" w:before="135"/>
        <w:ind w:left="232" w:right="110" w:firstLine="422"/>
        <w:jc w:val="both"/>
      </w:pPr>
      <w:r>
        <w:rPr>
          <w:w w:val="99"/>
        </w:rPr>
        <w:t>本公司游戏开发技术目前处于成熟阶段，先后自主开发完成多款</w:t>
      </w:r>
      <w:r>
        <w:rPr>
          <w:spacing w:val="-39"/>
          <w:w w:val="99"/>
        </w:rPr>
        <w:t> </w:t>
      </w:r>
      <w:r>
        <w:rPr>
          <w:spacing w:val="-13"/>
          <w:w w:val="99"/>
        </w:rPr>
        <w:t>MMORPG，如《战国英雄》、《抗战英雄</w:t>
      </w:r>
      <w:r>
        <w:rPr>
          <w:w w:val="99"/>
        </w:rPr>
        <w:t> </w:t>
      </w:r>
      <w:r>
        <w:rPr>
          <w:spacing w:val="-3"/>
          <w:w w:val="99"/>
        </w:rPr>
        <w:t>传》、《天道》等游戏，其中核心技术包括分布式的服务器技术，使用完成端口的网络技术，使用</w:t>
      </w:r>
      <w:r>
        <w:rPr>
          <w:w w:val="99"/>
        </w:rPr>
        <w:t> 3D</w:t>
      </w:r>
      <w:r>
        <w:rPr>
          <w:spacing w:val="-68"/>
          <w:w w:val="99"/>
        </w:rPr>
        <w:t> </w:t>
      </w:r>
      <w:r>
        <w:rPr>
          <w:spacing w:val="1"/>
          <w:w w:val="99"/>
        </w:rPr>
        <w:t>显卡</w:t>
      </w:r>
      <w:r>
        <w:rPr>
          <w:w w:val="99"/>
        </w:rPr>
        <w:t> </w:t>
      </w:r>
      <w:r>
        <w:rPr>
          <w:w w:val="95"/>
        </w:rPr>
        <w:t>加速图形显示的客户端技术等。公司将在这些技术积累的基础上开始研发通用的网络游戏引擎，以支持后</w:t>
      </w:r>
      <w:r>
        <w:rPr>
          <w:spacing w:val="52"/>
          <w:w w:val="95"/>
        </w:rPr>
        <w:t> </w:t>
      </w:r>
      <w:r>
        <w:rPr>
          <w:spacing w:val="52"/>
          <w:w w:val="95"/>
        </w:rPr>
      </w:r>
      <w:r>
        <w:rPr/>
        <w:t>续的项目可持续开发。</w:t>
      </w:r>
    </w:p>
    <w:p>
      <w:pPr>
        <w:pStyle w:val="BodyText"/>
        <w:spacing w:line="240" w:lineRule="auto" w:before="34"/>
        <w:ind w:left="636" w:right="4269"/>
        <w:jc w:val="center"/>
      </w:pPr>
      <w:r>
        <w:rPr/>
        <w:t>截至本报告期末，公司拥有的主要核心技术情况如下：</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586"/>
        <w:gridCol w:w="1471"/>
        <w:gridCol w:w="4140"/>
        <w:gridCol w:w="2549"/>
      </w:tblGrid>
      <w:tr>
        <w:trPr>
          <w:trHeight w:val="305" w:hRule="exact"/>
        </w:trPr>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核心技术</w:t>
            </w:r>
            <w:r>
              <w:rPr>
                <w:rFonts w:ascii="Microsoft JhengHei" w:hAnsi="Microsoft JhengHei" w:cs="Microsoft JhengHei" w:eastAsia="Microsoft JhengHei"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技术先进性</w:t>
            </w:r>
            <w:r>
              <w:rPr>
                <w:rFonts w:ascii="Microsoft JhengHei" w:hAnsi="Microsoft JhengHei" w:cs="Microsoft JhengHei" w:eastAsia="Microsoft JhengHei" w:hint="default"/>
                <w:sz w:val="18"/>
                <w:szCs w:val="18"/>
              </w:rPr>
            </w:r>
          </w:p>
        </w:tc>
        <w:tc>
          <w:tcPr>
            <w:tcW w:w="4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特点</w:t>
            </w:r>
            <w:r>
              <w:rPr>
                <w:rFonts w:ascii="Microsoft JhengHei" w:hAnsi="Microsoft JhengHei" w:cs="Microsoft JhengHei" w:eastAsia="Microsoft JhengHei"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来源</w:t>
            </w:r>
            <w:r>
              <w:rPr>
                <w:rFonts w:ascii="Microsoft JhengHei" w:hAnsi="Microsoft JhengHei" w:cs="Microsoft JhengHei" w:eastAsia="Microsoft JhengHei" w:hint="default"/>
                <w:sz w:val="18"/>
                <w:szCs w:val="18"/>
              </w:rPr>
            </w:r>
          </w:p>
        </w:tc>
      </w:tr>
      <w:tr>
        <w:trPr>
          <w:trHeight w:val="806"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网络通讯引擎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8"/>
              <w:ind w:left="103" w:right="139"/>
              <w:jc w:val="left"/>
              <w:rPr>
                <w:rFonts w:ascii="宋体" w:hAnsi="宋体" w:cs="宋体" w:eastAsia="宋体" w:hint="default"/>
                <w:sz w:val="21"/>
                <w:szCs w:val="21"/>
              </w:rPr>
            </w:pPr>
            <w:r>
              <w:rPr>
                <w:rFonts w:ascii="宋体" w:hAnsi="宋体" w:cs="宋体" w:eastAsia="宋体" w:hint="default"/>
                <w:sz w:val="21"/>
                <w:szCs w:val="21"/>
              </w:rPr>
              <w:t>利用windows的IOCP技术，实时的处理大规</w:t>
            </w:r>
            <w:r>
              <w:rPr>
                <w:rFonts w:ascii="宋体" w:hAnsi="宋体" w:cs="宋体" w:eastAsia="宋体" w:hint="default"/>
                <w:w w:val="99"/>
                <w:sz w:val="21"/>
                <w:szCs w:val="21"/>
              </w:rPr>
              <w:t> </w:t>
            </w:r>
            <w:r>
              <w:rPr>
                <w:rFonts w:ascii="宋体" w:hAnsi="宋体" w:cs="宋体" w:eastAsia="宋体" w:hint="default"/>
                <w:sz w:val="21"/>
                <w:szCs w:val="21"/>
              </w:rPr>
              <w:t>模的网络并发消息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37"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游戏世界框架</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5"/>
              <w:ind w:left="103" w:right="101"/>
              <w:jc w:val="left"/>
              <w:rPr>
                <w:rFonts w:ascii="宋体" w:hAnsi="宋体" w:cs="宋体" w:eastAsia="宋体" w:hint="default"/>
                <w:sz w:val="21"/>
                <w:szCs w:val="21"/>
              </w:rPr>
            </w:pPr>
            <w:r>
              <w:rPr>
                <w:rFonts w:ascii="宋体" w:hAnsi="宋体" w:cs="宋体" w:eastAsia="宋体" w:hint="default"/>
                <w:spacing w:val="-3"/>
                <w:w w:val="95"/>
                <w:sz w:val="21"/>
                <w:szCs w:val="21"/>
              </w:rPr>
              <w:t>能高效地维护游戏世界，并且实时响应大规</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z w:val="21"/>
                <w:szCs w:val="21"/>
              </w:rPr>
              <w:t>模玩家的命</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99"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聚合I引擎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101"/>
              <w:jc w:val="left"/>
              <w:rPr>
                <w:rFonts w:ascii="宋体" w:hAnsi="宋体" w:cs="宋体" w:eastAsia="宋体" w:hint="default"/>
                <w:sz w:val="21"/>
                <w:szCs w:val="21"/>
              </w:rPr>
            </w:pPr>
            <w:r>
              <w:rPr>
                <w:rFonts w:ascii="宋体" w:hAnsi="宋体" w:cs="宋体" w:eastAsia="宋体" w:hint="default"/>
                <w:spacing w:val="-3"/>
                <w:sz w:val="21"/>
                <w:szCs w:val="21"/>
              </w:rPr>
              <w:t>使用3d渲染的模式显示2d的图片，以达到较</w:t>
            </w:r>
            <w:r>
              <w:rPr>
                <w:rFonts w:ascii="宋体" w:hAnsi="宋体" w:cs="宋体" w:eastAsia="宋体" w:hint="default"/>
                <w:w w:val="99"/>
                <w:sz w:val="21"/>
                <w:szCs w:val="21"/>
              </w:rPr>
              <w:t> </w:t>
            </w:r>
            <w:r>
              <w:rPr>
                <w:rFonts w:ascii="宋体" w:hAnsi="宋体" w:cs="宋体" w:eastAsia="宋体" w:hint="default"/>
                <w:sz w:val="21"/>
                <w:szCs w:val="21"/>
              </w:rPr>
              <w:t>高的效率和图像效果</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27"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Cache引擎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3" w:right="101"/>
              <w:jc w:val="left"/>
              <w:rPr>
                <w:rFonts w:ascii="宋体" w:hAnsi="宋体" w:cs="宋体" w:eastAsia="宋体" w:hint="default"/>
                <w:sz w:val="21"/>
                <w:szCs w:val="21"/>
              </w:rPr>
            </w:pPr>
            <w:r>
              <w:rPr>
                <w:rFonts w:ascii="宋体" w:hAnsi="宋体" w:cs="宋体" w:eastAsia="宋体" w:hint="default"/>
                <w:spacing w:val="-3"/>
                <w:w w:val="95"/>
                <w:sz w:val="21"/>
                <w:szCs w:val="21"/>
              </w:rPr>
              <w:t>采用分布式的技术，以提高服务器端的承载</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z w:val="21"/>
                <w:szCs w:val="21"/>
              </w:rPr>
              <w:t>能力，可扩展性和可配制性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7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X-render引擎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4"/>
              <w:ind w:left="103" w:right="102"/>
              <w:jc w:val="left"/>
              <w:rPr>
                <w:rFonts w:ascii="宋体" w:hAnsi="宋体" w:cs="宋体" w:eastAsia="宋体" w:hint="default"/>
                <w:sz w:val="21"/>
                <w:szCs w:val="21"/>
              </w:rPr>
            </w:pPr>
            <w:r>
              <w:rPr>
                <w:rFonts w:ascii="宋体" w:hAnsi="宋体" w:cs="宋体" w:eastAsia="宋体" w:hint="default"/>
                <w:spacing w:val="-8"/>
                <w:w w:val="96"/>
                <w:sz w:val="21"/>
                <w:szCs w:val="21"/>
              </w:rPr>
              <w:t>具备先进的地形系统，植被系统，实时光影，</w:t>
            </w:r>
            <w:r>
              <w:rPr>
                <w:rFonts w:ascii="宋体" w:hAnsi="宋体" w:cs="宋体" w:eastAsia="宋体" w:hint="default"/>
                <w:spacing w:val="-94"/>
                <w:w w:val="96"/>
                <w:sz w:val="21"/>
                <w:szCs w:val="21"/>
              </w:rPr>
              <w:t> </w:t>
            </w:r>
            <w:r>
              <w:rPr>
                <w:rFonts w:ascii="宋体" w:hAnsi="宋体" w:cs="宋体" w:eastAsia="宋体" w:hint="default"/>
                <w:spacing w:val="-94"/>
                <w:w w:val="96"/>
                <w:sz w:val="21"/>
                <w:szCs w:val="21"/>
              </w:rPr>
            </w:r>
            <w:r>
              <w:rPr>
                <w:rFonts w:ascii="宋体" w:hAnsi="宋体" w:cs="宋体" w:eastAsia="宋体" w:hint="default"/>
                <w:sz w:val="21"/>
                <w:szCs w:val="21"/>
              </w:rPr>
              <w:t>流行shader的3d图形引擎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bl>
    <w:p>
      <w:pPr>
        <w:spacing w:after="0" w:line="240" w:lineRule="auto"/>
        <w:jc w:val="center"/>
        <w:rPr>
          <w:rFonts w:ascii="宋体" w:hAnsi="宋体" w:cs="宋体" w:eastAsia="宋体" w:hint="default"/>
          <w:sz w:val="21"/>
          <w:szCs w:val="21"/>
        </w:rPr>
        <w:sectPr>
          <w:headerReference w:type="default" r:id="rId22"/>
          <w:footerReference w:type="default" r:id="rId23"/>
          <w:pgSz w:w="11910" w:h="16840"/>
          <w:pgMar w:header="0" w:footer="1087" w:top="1100" w:bottom="1280" w:left="900" w:right="1020"/>
          <w:pgNumType w:start="12"/>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584"/>
        <w:gridCol w:w="1471"/>
        <w:gridCol w:w="4140"/>
        <w:gridCol w:w="2551"/>
      </w:tblGrid>
      <w:tr>
        <w:trPr>
          <w:trHeight w:val="720" w:hRule="exact"/>
        </w:trPr>
        <w:tc>
          <w:tcPr>
            <w:tcW w:w="15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zqgame3D引擎</w:t>
            </w:r>
          </w:p>
        </w:tc>
        <w:tc>
          <w:tcPr>
            <w:tcW w:w="147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73"/>
              <w:ind w:left="105" w:right="244"/>
              <w:jc w:val="left"/>
              <w:rPr>
                <w:rFonts w:ascii="宋体" w:hAnsi="宋体" w:cs="宋体" w:eastAsia="宋体" w:hint="default"/>
                <w:sz w:val="21"/>
                <w:szCs w:val="21"/>
              </w:rPr>
            </w:pPr>
            <w:r>
              <w:rPr>
                <w:rFonts w:ascii="宋体" w:hAnsi="宋体" w:cs="宋体" w:eastAsia="宋体" w:hint="default"/>
                <w:sz w:val="21"/>
                <w:szCs w:val="21"/>
              </w:rPr>
              <w:t>超大规模的无缝连接的地形地图系统的3D</w:t>
            </w:r>
            <w:r>
              <w:rPr>
                <w:rFonts w:ascii="宋体" w:hAnsi="宋体" w:cs="宋体" w:eastAsia="宋体" w:hint="default"/>
                <w:w w:val="99"/>
                <w:sz w:val="21"/>
                <w:szCs w:val="21"/>
              </w:rPr>
              <w:t> </w:t>
            </w:r>
            <w:r>
              <w:rPr>
                <w:rFonts w:ascii="宋体" w:hAnsi="宋体" w:cs="宋体" w:eastAsia="宋体" w:hint="default"/>
                <w:sz w:val="21"/>
                <w:szCs w:val="21"/>
              </w:rPr>
              <w:t>引擎</w:t>
            </w:r>
          </w:p>
        </w:tc>
        <w:tc>
          <w:tcPr>
            <w:tcW w:w="25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基于gamebyro擎开发</w:t>
            </w:r>
          </w:p>
        </w:tc>
      </w:tr>
    </w:tbl>
    <w:p>
      <w:pPr>
        <w:spacing w:line="240" w:lineRule="auto" w:before="13"/>
        <w:rPr>
          <w:rFonts w:ascii="宋体" w:hAnsi="宋体" w:cs="宋体" w:eastAsia="宋体" w:hint="default"/>
          <w:sz w:val="25"/>
          <w:szCs w:val="25"/>
        </w:rPr>
      </w:pPr>
    </w:p>
    <w:p>
      <w:pPr>
        <w:pStyle w:val="BodyText"/>
        <w:tabs>
          <w:tab w:pos="655" w:val="left" w:leader="none"/>
        </w:tabs>
        <w:spacing w:line="240" w:lineRule="auto" w:before="34"/>
        <w:ind w:left="232" w:right="5534"/>
        <w:jc w:val="left"/>
      </w:pPr>
      <w:r>
        <w:rPr>
          <w:w w:val="95"/>
        </w:rPr>
        <w:t>2.</w:t>
        <w:tab/>
      </w:r>
      <w:r>
        <w:rPr/>
        <w:t>公司正在开发的主要项目及进展状况</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802"/>
        <w:gridCol w:w="2225"/>
        <w:gridCol w:w="4313"/>
        <w:gridCol w:w="2407"/>
      </w:tblGrid>
      <w:tr>
        <w:trPr>
          <w:trHeight w:val="293" w:hRule="exact"/>
        </w:trPr>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4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所处阶段</w:t>
            </w:r>
            <w:r>
              <w:rPr>
                <w:rFonts w:ascii="Microsoft JhengHei" w:hAnsi="Microsoft JhengHei" w:cs="Microsoft JhengHei" w:eastAsia="Microsoft JhengHei" w:hint="default"/>
                <w:sz w:val="18"/>
                <w:szCs w:val="18"/>
              </w:rPr>
            </w:r>
          </w:p>
        </w:tc>
        <w:tc>
          <w:tcPr>
            <w:tcW w:w="2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5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《新宋演义》</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sz w:val="21"/>
              </w:rPr>
              <w:t>2.5D</w:t>
            </w:r>
            <w:r>
              <w:rPr>
                <w:rFonts w:ascii="宋体"/>
                <w:spacing w:val="-3"/>
                <w:sz w:val="21"/>
              </w:rPr>
              <w:t> </w:t>
            </w:r>
            <w:r>
              <w:rPr>
                <w:rFonts w:ascii="宋体"/>
                <w:sz w:val="21"/>
              </w:rPr>
              <w:t>MMORPG</w:t>
            </w:r>
          </w:p>
        </w:tc>
      </w:tr>
      <w:tr>
        <w:trPr>
          <w:trHeight w:val="44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《三国游侠》</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sz w:val="21"/>
              </w:rPr>
              <w:t>2.5D</w:t>
            </w:r>
            <w:r>
              <w:rPr>
                <w:rFonts w:ascii="宋体"/>
                <w:spacing w:val="-3"/>
                <w:sz w:val="21"/>
              </w:rPr>
              <w:t> </w:t>
            </w:r>
            <w:r>
              <w:rPr>
                <w:rFonts w:ascii="宋体"/>
                <w:sz w:val="21"/>
              </w:rPr>
              <w:t>MMORPG</w:t>
            </w:r>
          </w:p>
        </w:tc>
      </w:tr>
      <w:tr>
        <w:trPr>
          <w:trHeight w:val="41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《嘻哈堂》</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大中型休闲游戏</w:t>
            </w:r>
          </w:p>
        </w:tc>
      </w:tr>
      <w:tr>
        <w:trPr>
          <w:trHeight w:val="41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《梦幻东游》</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2D</w:t>
            </w:r>
            <w:r>
              <w:rPr>
                <w:rFonts w:ascii="宋体"/>
                <w:spacing w:val="-3"/>
                <w:sz w:val="21"/>
              </w:rPr>
              <w:t> </w:t>
            </w:r>
            <w:r>
              <w:rPr>
                <w:rFonts w:ascii="宋体"/>
                <w:sz w:val="21"/>
              </w:rPr>
              <w:t>MMORPG</w:t>
            </w:r>
          </w:p>
        </w:tc>
      </w:tr>
      <w:tr>
        <w:trPr>
          <w:trHeight w:val="41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《宝网游戏中心》</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pacing w:val="2"/>
                <w:w w:val="99"/>
                <w:sz w:val="21"/>
                <w:szCs w:val="21"/>
              </w:rPr>
              <w:t>完</w:t>
            </w:r>
            <w:r>
              <w:rPr>
                <w:rFonts w:ascii="宋体" w:hAnsi="宋体" w:cs="宋体" w:eastAsia="宋体" w:hint="default"/>
                <w:w w:val="99"/>
                <w:sz w:val="21"/>
                <w:szCs w:val="21"/>
              </w:rPr>
              <w:t>成</w:t>
            </w:r>
            <w:r>
              <w:rPr>
                <w:rFonts w:ascii="宋体" w:hAnsi="宋体" w:cs="宋体" w:eastAsia="宋体" w:hint="default"/>
                <w:spacing w:val="2"/>
                <w:w w:val="99"/>
                <w:sz w:val="21"/>
                <w:szCs w:val="21"/>
              </w:rPr>
              <w:t>游</w:t>
            </w:r>
            <w:r>
              <w:rPr>
                <w:rFonts w:ascii="宋体" w:hAnsi="宋体" w:cs="宋体" w:eastAsia="宋体" w:hint="default"/>
                <w:w w:val="99"/>
                <w:sz w:val="21"/>
                <w:szCs w:val="21"/>
              </w:rPr>
              <w:t>戏</w:t>
            </w:r>
            <w:r>
              <w:rPr>
                <w:rFonts w:ascii="宋体" w:hAnsi="宋体" w:cs="宋体" w:eastAsia="宋体" w:hint="default"/>
                <w:spacing w:val="2"/>
                <w:w w:val="99"/>
                <w:sz w:val="21"/>
                <w:szCs w:val="21"/>
              </w:rPr>
              <w:t>平</w:t>
            </w:r>
            <w:r>
              <w:rPr>
                <w:rFonts w:ascii="宋体" w:hAnsi="宋体" w:cs="宋体" w:eastAsia="宋体" w:hint="default"/>
                <w:w w:val="99"/>
                <w:sz w:val="21"/>
                <w:szCs w:val="21"/>
              </w:rPr>
              <w:t>台</w:t>
            </w:r>
            <w:r>
              <w:rPr>
                <w:rFonts w:ascii="宋体" w:hAnsi="宋体" w:cs="宋体" w:eastAsia="宋体" w:hint="default"/>
                <w:spacing w:val="2"/>
                <w:w w:val="99"/>
                <w:sz w:val="21"/>
                <w:szCs w:val="21"/>
              </w:rPr>
              <w:t>搭</w:t>
            </w:r>
            <w:r>
              <w:rPr>
                <w:rFonts w:ascii="宋体" w:hAnsi="宋体" w:cs="宋体" w:eastAsia="宋体" w:hint="default"/>
                <w:w w:val="99"/>
                <w:sz w:val="21"/>
                <w:szCs w:val="21"/>
              </w:rPr>
              <w:t>建</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完</w:t>
            </w:r>
            <w:r>
              <w:rPr>
                <w:rFonts w:ascii="宋体" w:hAnsi="宋体" w:cs="宋体" w:eastAsia="宋体" w:hint="default"/>
                <w:w w:val="99"/>
                <w:sz w:val="21"/>
                <w:szCs w:val="21"/>
              </w:rPr>
              <w:t>成</w:t>
            </w:r>
            <w:r>
              <w:rPr>
                <w:rFonts w:ascii="宋体" w:hAnsi="宋体" w:cs="宋体" w:eastAsia="宋体" w:hint="default"/>
                <w:spacing w:val="2"/>
                <w:w w:val="99"/>
                <w:sz w:val="21"/>
                <w:szCs w:val="21"/>
              </w:rPr>
              <w:t>大</w:t>
            </w:r>
            <w:r>
              <w:rPr>
                <w:rFonts w:ascii="宋体" w:hAnsi="宋体" w:cs="宋体" w:eastAsia="宋体" w:hint="default"/>
                <w:w w:val="99"/>
                <w:sz w:val="21"/>
                <w:szCs w:val="21"/>
              </w:rPr>
              <w:t>部</w:t>
            </w:r>
            <w:r>
              <w:rPr>
                <w:rFonts w:ascii="宋体" w:hAnsi="宋体" w:cs="宋体" w:eastAsia="宋体" w:hint="default"/>
                <w:spacing w:val="2"/>
                <w:w w:val="99"/>
                <w:sz w:val="21"/>
                <w:szCs w:val="21"/>
              </w:rPr>
              <w:t>分</w:t>
            </w:r>
            <w:r>
              <w:rPr>
                <w:rFonts w:ascii="宋体" w:hAnsi="宋体" w:cs="宋体" w:eastAsia="宋体" w:hint="default"/>
                <w:w w:val="99"/>
                <w:sz w:val="21"/>
                <w:szCs w:val="21"/>
              </w:rPr>
              <w:t>游</w:t>
            </w:r>
            <w:r>
              <w:rPr>
                <w:rFonts w:ascii="宋体" w:hAnsi="宋体" w:cs="宋体" w:eastAsia="宋体" w:hint="default"/>
                <w:spacing w:val="2"/>
                <w:w w:val="99"/>
                <w:sz w:val="21"/>
                <w:szCs w:val="21"/>
              </w:rPr>
              <w:t>戏</w:t>
            </w:r>
            <w:r>
              <w:rPr>
                <w:rFonts w:ascii="宋体" w:hAnsi="宋体" w:cs="宋体" w:eastAsia="宋体" w:hint="default"/>
                <w:w w:val="99"/>
                <w:sz w:val="21"/>
                <w:szCs w:val="21"/>
              </w:rPr>
              <w:t>功</w:t>
            </w:r>
            <w:r>
              <w:rPr>
                <w:rFonts w:ascii="宋体" w:hAnsi="宋体" w:cs="宋体" w:eastAsia="宋体" w:hint="default"/>
                <w:spacing w:val="2"/>
                <w:w w:val="99"/>
                <w:sz w:val="21"/>
                <w:szCs w:val="21"/>
              </w:rPr>
              <w:t>能</w:t>
            </w:r>
            <w:r>
              <w:rPr>
                <w:rFonts w:ascii="宋体" w:hAnsi="宋体" w:cs="宋体" w:eastAsia="宋体" w:hint="default"/>
                <w:w w:val="99"/>
                <w:sz w:val="21"/>
                <w:szCs w:val="21"/>
              </w:rPr>
              <w:t>实现</w:t>
            </w:r>
            <w:r>
              <w:rPr>
                <w:rFonts w:ascii="宋体" w:hAnsi="宋体" w:cs="宋体" w:eastAsia="宋体" w:hint="default"/>
                <w:sz w:val="21"/>
                <w:szCs w:val="21"/>
              </w:rPr>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棋牌类游戏</w:t>
            </w:r>
          </w:p>
        </w:tc>
      </w:tr>
    </w:tbl>
    <w:p>
      <w:pPr>
        <w:spacing w:line="240" w:lineRule="auto" w:before="13"/>
        <w:rPr>
          <w:rFonts w:ascii="宋体" w:hAnsi="宋体" w:cs="宋体" w:eastAsia="宋体" w:hint="default"/>
          <w:sz w:val="25"/>
          <w:szCs w:val="25"/>
        </w:rPr>
      </w:pPr>
    </w:p>
    <w:p>
      <w:pPr>
        <w:pStyle w:val="BodyText"/>
        <w:tabs>
          <w:tab w:pos="655" w:val="left" w:leader="none"/>
        </w:tabs>
        <w:spacing w:line="240" w:lineRule="auto" w:before="34"/>
        <w:ind w:left="232" w:right="148"/>
        <w:jc w:val="left"/>
      </w:pPr>
      <w:r>
        <w:rPr>
          <w:w w:val="95"/>
        </w:rPr>
        <w:t>3.</w:t>
        <w:tab/>
      </w:r>
      <w:r>
        <w:rPr/>
        <w:t>报告期内研发费用占主营业务收入的比例</w:t>
      </w:r>
    </w:p>
    <w:p>
      <w:pPr>
        <w:pStyle w:val="BodyText"/>
        <w:spacing w:line="240" w:lineRule="auto" w:before="133"/>
        <w:ind w:left="0" w:right="1033"/>
        <w:jc w:val="right"/>
      </w:pPr>
      <w:r>
        <w:rPr>
          <w:w w:val="95"/>
        </w:rPr>
        <w:t>单位：人民币万元</w:t>
      </w:r>
      <w:r>
        <w:rPr/>
      </w:r>
    </w:p>
    <w:p>
      <w:pPr>
        <w:spacing w:line="240" w:lineRule="auto" w:before="13"/>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461"/>
        <w:gridCol w:w="1656"/>
        <w:gridCol w:w="1702"/>
        <w:gridCol w:w="1702"/>
      </w:tblGrid>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p>
        </w:tc>
      </w:tr>
      <w:tr>
        <w:trPr>
          <w:trHeight w:val="419"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研发投入金额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54"/>
              <w:jc w:val="right"/>
              <w:rPr>
                <w:rFonts w:ascii="Calibri" w:hAnsi="Calibri" w:cs="Calibri" w:eastAsia="Calibri" w:hint="default"/>
                <w:sz w:val="21"/>
                <w:szCs w:val="21"/>
              </w:rPr>
            </w:pPr>
            <w:r>
              <w:rPr>
                <w:rFonts w:ascii="Calibri"/>
                <w:spacing w:val="-1"/>
                <w:sz w:val="21"/>
              </w:rPr>
              <w:t>12988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3077</w:t>
            </w:r>
          </w:p>
        </w:tc>
      </w:tr>
      <w:tr>
        <w:trPr>
          <w:trHeight w:val="419"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08"/>
              <w:jc w:val="right"/>
              <w:rPr>
                <w:rFonts w:ascii="Calibri" w:hAnsi="Calibri" w:cs="Calibri" w:eastAsia="Calibri" w:hint="default"/>
                <w:sz w:val="21"/>
                <w:szCs w:val="21"/>
              </w:rPr>
            </w:pPr>
            <w:r>
              <w:rPr>
                <w:rFonts w:ascii="Calibri"/>
                <w:spacing w:val="-1"/>
                <w:w w:val="95"/>
                <w:sz w:val="21"/>
              </w:rPr>
              <w:t>98.39%</w:t>
            </w:r>
            <w:r>
              <w:rPr>
                <w:rFonts w:ascii="Calibri"/>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75.62%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39.10%</w:t>
            </w:r>
          </w:p>
        </w:tc>
      </w:tr>
    </w:tbl>
    <w:p>
      <w:pPr>
        <w:spacing w:line="240" w:lineRule="auto" w:before="0"/>
        <w:rPr>
          <w:rFonts w:ascii="宋体" w:hAnsi="宋体" w:cs="宋体" w:eastAsia="宋体" w:hint="default"/>
          <w:sz w:val="20"/>
          <w:szCs w:val="20"/>
        </w:rPr>
      </w:pPr>
    </w:p>
    <w:p>
      <w:pPr>
        <w:pStyle w:val="Heading4"/>
        <w:spacing w:line="240" w:lineRule="auto" w:before="89"/>
        <w:ind w:left="232" w:right="5534"/>
        <w:jc w:val="left"/>
        <w:rPr>
          <w:b w:val="0"/>
          <w:bCs w:val="0"/>
        </w:rPr>
      </w:pPr>
      <w:r>
        <w:rPr/>
        <w:t>（七）公司主要现金流构成</w:t>
      </w:r>
      <w:r>
        <w:rPr>
          <w:b w:val="0"/>
          <w:bCs w:val="0"/>
        </w:rPr>
      </w:r>
    </w:p>
    <w:p>
      <w:pPr>
        <w:pStyle w:val="Heading5"/>
        <w:spacing w:line="240" w:lineRule="auto" w:before="63"/>
        <w:ind w:left="0" w:right="1744"/>
        <w:jc w:val="right"/>
        <w:rPr>
          <w:b w:val="0"/>
          <w:bCs w:val="0"/>
        </w:rPr>
      </w:pPr>
      <w:r>
        <w:rPr>
          <w:w w:val="95"/>
        </w:rPr>
        <w:t>单位：万元</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213" w:type="dxa"/>
        <w:tblLayout w:type="fixed"/>
        <w:tblCellMar>
          <w:top w:w="0" w:type="dxa"/>
          <w:left w:w="0" w:type="dxa"/>
          <w:bottom w:w="0" w:type="dxa"/>
          <w:right w:w="0" w:type="dxa"/>
        </w:tblCellMar>
        <w:tblLook w:val="01E0"/>
      </w:tblPr>
      <w:tblGrid>
        <w:gridCol w:w="3461"/>
        <w:gridCol w:w="1718"/>
        <w:gridCol w:w="1721"/>
        <w:gridCol w:w="1620"/>
      </w:tblGrid>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tabs>
                <w:tab w:pos="837"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71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w:t>
            </w:r>
          </w:p>
        </w:tc>
        <w:tc>
          <w:tcPr>
            <w:tcW w:w="172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同比增减率</w:t>
            </w: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1045.95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5,179.16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-79.80%</w:t>
            </w:r>
          </w:p>
        </w:tc>
      </w:tr>
      <w:tr>
        <w:trPr>
          <w:trHeight w:val="420"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16604.74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13,084.62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26.90%</w:t>
            </w: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15558.79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7,905.46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96.81%</w:t>
            </w: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-16988.24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-6,860.75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147.61%</w:t>
            </w:r>
          </w:p>
        </w:tc>
      </w:tr>
      <w:tr>
        <w:trPr>
          <w:trHeight w:val="420"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16988.24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6,860.75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147.61%</w:t>
            </w:r>
          </w:p>
        </w:tc>
      </w:tr>
      <w:tr>
        <w:trPr>
          <w:trHeight w:val="419"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-2047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69,024.59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-97.03%</w:t>
            </w:r>
          </w:p>
        </w:tc>
      </w:tr>
      <w:tr>
        <w:trPr>
          <w:trHeight w:val="419"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553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left"/>
              <w:rPr>
                <w:rFonts w:ascii="Calibri" w:hAnsi="Calibri" w:cs="Calibri" w:eastAsia="Calibri" w:hint="default"/>
                <w:sz w:val="21"/>
                <w:szCs w:val="21"/>
              </w:rPr>
            </w:pPr>
            <w:r>
              <w:rPr>
                <w:rFonts w:ascii="Calibri"/>
                <w:sz w:val="21"/>
              </w:rPr>
              <w:t>71,955.40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-99.23%</w:t>
            </w: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2600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2,930.83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-11.29%</w:t>
            </w:r>
          </w:p>
        </w:tc>
      </w:tr>
      <w:tr>
        <w:trPr>
          <w:trHeight w:val="82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四、汇率变动对现金及现金等价物</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-1.96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-0.75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161.33%</w:t>
            </w:r>
          </w:p>
        </w:tc>
      </w:tr>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-17991.24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67,342.23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-126.72%</w:t>
            </w:r>
          </w:p>
        </w:tc>
      </w:tr>
    </w:tbl>
    <w:p>
      <w:pPr>
        <w:pStyle w:val="BodyText"/>
        <w:spacing w:line="241" w:lineRule="exact"/>
        <w:ind w:left="655" w:right="148"/>
        <w:jc w:val="left"/>
      </w:pPr>
      <w:r>
        <w:rPr/>
        <w:t>本期期末现金及现金等价物净减少</w:t>
      </w:r>
      <w:r>
        <w:rPr>
          <w:spacing w:val="-60"/>
        </w:rPr>
        <w:t> </w:t>
      </w:r>
      <w:r>
        <w:rPr/>
        <w:t>17991.24</w:t>
      </w:r>
      <w:r>
        <w:rPr>
          <w:spacing w:val="-58"/>
        </w:rPr>
        <w:t> </w:t>
      </w:r>
      <w:r>
        <w:rPr/>
        <w:t>万元，主要是投资活动所产生的现金流出增加所致。</w:t>
      </w:r>
    </w:p>
    <w:p>
      <w:pPr>
        <w:pStyle w:val="BodyText"/>
        <w:spacing w:line="240" w:lineRule="auto" w:before="135"/>
        <w:ind w:left="655" w:right="0"/>
        <w:jc w:val="left"/>
      </w:pPr>
      <w:r>
        <w:rPr/>
        <w:t>报告期内，公司投资活动产生的现金流量净额为-16988.24</w:t>
      </w:r>
      <w:r>
        <w:rPr>
          <w:spacing w:val="-48"/>
        </w:rPr>
        <w:t> </w:t>
      </w:r>
      <w:r>
        <w:rPr/>
        <w:t>万元，主要是购建固定资产、无形资产和</w:t>
      </w:r>
    </w:p>
    <w:p>
      <w:pPr>
        <w:spacing w:after="0" w:line="240" w:lineRule="auto"/>
        <w:jc w:val="left"/>
        <w:sectPr>
          <w:headerReference w:type="default" r:id="rId24"/>
          <w:footerReference w:type="default" r:id="rId25"/>
          <w:pgSz w:w="11910" w:h="16840"/>
          <w:pgMar w:header="0" w:footer="1087" w:top="1100" w:bottom="1280" w:left="900" w:right="1020"/>
          <w:pgNumType w:start="13"/>
        </w:sectPr>
      </w:pPr>
    </w:p>
    <w:p>
      <w:pPr>
        <w:pStyle w:val="BodyText"/>
        <w:spacing w:line="355" w:lineRule="auto" w:before="62"/>
        <w:ind w:left="655" w:right="98" w:hanging="423"/>
        <w:jc w:val="left"/>
      </w:pPr>
      <w:r>
        <w:rPr/>
        <w:pict>
          <v:group style="position:absolute;margin-left:56.639999pt;margin-top:4.443666pt;width:481.95pt;height:.1pt;mso-position-horizontal-relative:page;mso-position-vertical-relative:paragraph;z-index:-815080" coordorigin="1133,89" coordsize="9639,2">
            <v:shape style="position:absolute;left:1133;top:89;width:9639;height:2" coordorigin="1133,89" coordsize="9639,0" path="m1133,89l10771,89e" filled="false" stroked="true" strokeweight=".72pt" strokecolor="#000000">
              <v:path arrowok="t"/>
            </v:shape>
            <w10:wrap type="none"/>
          </v:group>
        </w:pict>
      </w:r>
      <w:r>
        <w:rPr/>
        <w:t>其他长期资产支付的增加所致，包括新增研发项目的开发投入。</w:t>
      </w:r>
      <w:r>
        <w:rPr>
          <w:w w:val="99"/>
        </w:rPr>
        <w:t> </w:t>
      </w:r>
      <w:r>
        <w:rPr/>
        <w:t>报告期内，公司筹资活动产生的现金流量净额为-2047</w:t>
      </w:r>
      <w:r>
        <w:rPr>
          <w:spacing w:val="-58"/>
        </w:rPr>
        <w:t> </w:t>
      </w:r>
      <w:r>
        <w:rPr/>
        <w:t>万元，主要是公司</w:t>
      </w:r>
      <w:r>
        <w:rPr>
          <w:spacing w:val="-57"/>
        </w:rPr>
        <w:t> </w:t>
      </w:r>
      <w:r>
        <w:rPr/>
        <w:t>2011</w:t>
      </w:r>
      <w:r>
        <w:rPr>
          <w:spacing w:val="-58"/>
        </w:rPr>
        <w:t> </w:t>
      </w:r>
      <w:r>
        <w:rPr/>
        <w:t>年支付现金分红所致。</w:t>
      </w:r>
    </w:p>
    <w:p>
      <w:pPr>
        <w:spacing w:line="240" w:lineRule="auto" w:before="7"/>
        <w:rPr>
          <w:rFonts w:ascii="宋体" w:hAnsi="宋体" w:cs="宋体" w:eastAsia="宋体" w:hint="default"/>
          <w:sz w:val="27"/>
          <w:szCs w:val="27"/>
        </w:rPr>
      </w:pPr>
    </w:p>
    <w:p>
      <w:pPr>
        <w:pStyle w:val="Heading4"/>
        <w:spacing w:line="240" w:lineRule="auto"/>
        <w:ind w:left="232" w:right="98"/>
        <w:jc w:val="left"/>
        <w:rPr>
          <w:b w:val="0"/>
          <w:bCs w:val="0"/>
        </w:rPr>
      </w:pPr>
      <w:r>
        <w:rPr/>
        <w:t>（八）主要子公司和参股公司的经营状况</w:t>
      </w:r>
      <w:r>
        <w:rPr>
          <w:b w:val="0"/>
          <w:bCs w:val="0"/>
        </w:rPr>
      </w:r>
    </w:p>
    <w:p>
      <w:pPr>
        <w:pStyle w:val="BodyText"/>
        <w:spacing w:line="240" w:lineRule="auto" w:before="130"/>
        <w:ind w:left="0" w:right="172"/>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78"/>
        <w:gridCol w:w="1066"/>
        <w:gridCol w:w="852"/>
        <w:gridCol w:w="948"/>
        <w:gridCol w:w="1116"/>
        <w:gridCol w:w="1118"/>
        <w:gridCol w:w="1099"/>
        <w:gridCol w:w="866"/>
        <w:gridCol w:w="1135"/>
      </w:tblGrid>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06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投资类型</w:t>
            </w:r>
          </w:p>
        </w:tc>
        <w:tc>
          <w:tcPr>
            <w:tcW w:w="8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355" w:lineRule="auto" w:before="133"/>
              <w:ind w:left="316" w:right="103"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9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55" w:lineRule="auto" w:before="167"/>
              <w:ind w:left="364" w:right="151"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w w:val="99"/>
                <w:sz w:val="21"/>
                <w:szCs w:val="21"/>
              </w:rPr>
              <w:t> </w:t>
            </w:r>
            <w:r>
              <w:rPr>
                <w:rFonts w:ascii="宋体" w:hAnsi="宋体" w:cs="宋体" w:eastAsia="宋体" w:hint="default"/>
                <w:sz w:val="21"/>
                <w:szCs w:val="21"/>
              </w:rPr>
              <w:t>质</w:t>
            </w:r>
          </w:p>
        </w:tc>
        <w:tc>
          <w:tcPr>
            <w:tcW w:w="11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09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w w:val="95"/>
                <w:sz w:val="21"/>
                <w:szCs w:val="21"/>
              </w:rPr>
              <w:t>净资产</w:t>
            </w:r>
            <w:r>
              <w:rPr>
                <w:rFonts w:ascii="宋体" w:hAnsi="宋体" w:cs="宋体" w:eastAsia="宋体" w:hint="default"/>
                <w:sz w:val="21"/>
                <w:szCs w:val="21"/>
              </w:rPr>
            </w:r>
          </w:p>
        </w:tc>
        <w:tc>
          <w:tcPr>
            <w:tcW w:w="86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是否报告</w:t>
            </w:r>
          </w:p>
          <w:p>
            <w:pPr>
              <w:pStyle w:val="TableParagraph"/>
              <w:spacing w:line="355" w:lineRule="auto" w:before="133"/>
              <w:ind w:left="352" w:right="139" w:hanging="209"/>
              <w:jc w:val="left"/>
              <w:rPr>
                <w:rFonts w:ascii="宋体" w:hAnsi="宋体" w:cs="宋体" w:eastAsia="宋体" w:hint="default"/>
                <w:sz w:val="21"/>
                <w:szCs w:val="21"/>
              </w:rPr>
            </w:pPr>
            <w:r>
              <w:rPr>
                <w:rFonts w:ascii="宋体" w:hAnsi="宋体" w:cs="宋体" w:eastAsia="宋体" w:hint="default"/>
                <w:sz w:val="21"/>
                <w:szCs w:val="21"/>
              </w:rPr>
              <w:t>期内新成</w:t>
            </w:r>
            <w:r>
              <w:rPr>
                <w:rFonts w:ascii="宋体" w:hAnsi="宋体" w:cs="宋体" w:eastAsia="宋体" w:hint="default"/>
                <w:w w:val="99"/>
                <w:sz w:val="21"/>
                <w:szCs w:val="21"/>
              </w:rPr>
              <w:t> </w:t>
            </w:r>
            <w:r>
              <w:rPr>
                <w:rFonts w:ascii="宋体" w:hAnsi="宋体" w:cs="宋体" w:eastAsia="宋体" w:hint="default"/>
                <w:sz w:val="21"/>
                <w:szCs w:val="21"/>
              </w:rPr>
              <w:t>立的</w:t>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深圳市卓页</w:t>
            </w:r>
          </w:p>
          <w:p>
            <w:pPr>
              <w:pStyle w:val="TableParagraph"/>
              <w:spacing w:line="355" w:lineRule="auto" w:before="133"/>
              <w:ind w:left="158" w:right="158"/>
              <w:jc w:val="left"/>
              <w:rPr>
                <w:rFonts w:ascii="宋体" w:hAnsi="宋体" w:cs="宋体" w:eastAsia="宋体" w:hint="default"/>
                <w:sz w:val="21"/>
                <w:szCs w:val="21"/>
              </w:rPr>
            </w:pPr>
            <w:r>
              <w:rPr>
                <w:rFonts w:ascii="宋体" w:hAnsi="宋体" w:cs="宋体" w:eastAsia="宋体" w:hint="default"/>
                <w:sz w:val="21"/>
                <w:szCs w:val="21"/>
              </w:rPr>
              <w:t>互动网络科</w:t>
            </w:r>
            <w:r>
              <w:rPr>
                <w:rFonts w:ascii="宋体" w:hAnsi="宋体" w:cs="宋体" w:eastAsia="宋体" w:hint="default"/>
                <w:w w:val="99"/>
                <w:sz w:val="21"/>
                <w:szCs w:val="21"/>
              </w:rPr>
              <w:t> </w:t>
            </w:r>
            <w:r>
              <w:rPr>
                <w:rFonts w:ascii="宋体" w:hAnsi="宋体" w:cs="宋体" w:eastAsia="宋体" w:hint="default"/>
                <w:sz w:val="21"/>
                <w:szCs w:val="21"/>
              </w:rPr>
              <w:t>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424" w:right="107" w:hanging="317"/>
              <w:jc w:val="left"/>
              <w:rPr>
                <w:rFonts w:ascii="宋体" w:hAnsi="宋体" w:cs="宋体" w:eastAsia="宋体" w:hint="default"/>
                <w:sz w:val="21"/>
                <w:szCs w:val="21"/>
              </w:rPr>
            </w:pPr>
            <w:r>
              <w:rPr>
                <w:rFonts w:ascii="宋体" w:hAnsi="宋体" w:cs="宋体" w:eastAsia="宋体" w:hint="default"/>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3351.04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4"/>
              <w:jc w:val="right"/>
              <w:rPr>
                <w:rFonts w:ascii="宋体" w:hAnsi="宋体" w:cs="宋体" w:eastAsia="宋体" w:hint="default"/>
                <w:sz w:val="21"/>
                <w:szCs w:val="21"/>
              </w:rPr>
            </w:pPr>
            <w:r>
              <w:rPr>
                <w:rFonts w:ascii="宋体"/>
                <w:w w:val="95"/>
                <w:sz w:val="21"/>
              </w:rPr>
              <w:t>1815.66</w:t>
            </w:r>
            <w:r>
              <w:rPr>
                <w:rFonts w:ascii="宋体"/>
                <w:sz w:val="21"/>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8" w:right="0"/>
              <w:jc w:val="left"/>
              <w:rPr>
                <w:rFonts w:ascii="宋体" w:hAnsi="宋体" w:cs="宋体" w:eastAsia="宋体" w:hint="default"/>
                <w:sz w:val="21"/>
                <w:szCs w:val="21"/>
              </w:rPr>
            </w:pPr>
            <w:r>
              <w:rPr>
                <w:rFonts w:ascii="宋体"/>
                <w:sz w:val="21"/>
              </w:rPr>
              <w:t>75.12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成都市卓页</w:t>
            </w:r>
          </w:p>
          <w:p>
            <w:pPr>
              <w:pStyle w:val="TableParagraph"/>
              <w:spacing w:line="355" w:lineRule="auto" w:before="133"/>
              <w:ind w:left="369" w:right="158" w:hanging="212"/>
              <w:jc w:val="left"/>
              <w:rPr>
                <w:rFonts w:ascii="宋体" w:hAnsi="宋体" w:cs="宋体" w:eastAsia="宋体" w:hint="default"/>
                <w:sz w:val="21"/>
                <w:szCs w:val="21"/>
              </w:rPr>
            </w:pPr>
            <w:r>
              <w:rPr>
                <w:rFonts w:ascii="宋体" w:hAnsi="宋体" w:cs="宋体" w:eastAsia="宋体" w:hint="default"/>
                <w:sz w:val="21"/>
                <w:szCs w:val="21"/>
              </w:rPr>
              <w:t>网络科技有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213" w:right="107" w:hanging="106"/>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60%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7.5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95.69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7"/>
              <w:jc w:val="right"/>
              <w:rPr>
                <w:rFonts w:ascii="宋体" w:hAnsi="宋体" w:cs="宋体" w:eastAsia="宋体" w:hint="default"/>
                <w:sz w:val="21"/>
                <w:szCs w:val="21"/>
              </w:rPr>
            </w:pPr>
            <w:r>
              <w:rPr>
                <w:rFonts w:ascii="宋体"/>
                <w:w w:val="95"/>
                <w:sz w:val="21"/>
              </w:rPr>
              <w:t>-15.25</w:t>
            </w:r>
            <w:r>
              <w:rPr>
                <w:rFonts w:ascii="宋体"/>
                <w:sz w:val="21"/>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0"/>
              <w:jc w:val="left"/>
              <w:rPr>
                <w:rFonts w:ascii="宋体" w:hAnsi="宋体" w:cs="宋体" w:eastAsia="宋体" w:hint="default"/>
                <w:sz w:val="21"/>
                <w:szCs w:val="21"/>
              </w:rPr>
            </w:pPr>
            <w:r>
              <w:rPr>
                <w:rFonts w:ascii="宋体"/>
                <w:sz w:val="21"/>
              </w:rPr>
              <w:t>-10.63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54"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深圳市创想</w:t>
            </w:r>
          </w:p>
          <w:p>
            <w:pPr>
              <w:pStyle w:val="TableParagraph"/>
              <w:spacing w:line="240" w:lineRule="auto" w:before="130"/>
              <w:ind w:left="158" w:right="0"/>
              <w:jc w:val="left"/>
              <w:rPr>
                <w:rFonts w:ascii="宋体" w:hAnsi="宋体" w:cs="宋体" w:eastAsia="宋体" w:hint="default"/>
                <w:sz w:val="21"/>
                <w:szCs w:val="21"/>
              </w:rPr>
            </w:pPr>
            <w:r>
              <w:rPr>
                <w:rFonts w:ascii="宋体" w:hAnsi="宋体" w:cs="宋体" w:eastAsia="宋体" w:hint="default"/>
                <w:sz w:val="21"/>
                <w:szCs w:val="21"/>
              </w:rPr>
              <w:t>时空科技有</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2"/>
              <w:ind w:left="213" w:right="107" w:hanging="106"/>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51%</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2"/>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5.1</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472.50</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227"/>
              <w:jc w:val="right"/>
              <w:rPr>
                <w:rFonts w:ascii="宋体" w:hAnsi="宋体" w:cs="宋体" w:eastAsia="宋体" w:hint="default"/>
                <w:sz w:val="21"/>
                <w:szCs w:val="21"/>
              </w:rPr>
            </w:pPr>
            <w:r>
              <w:rPr>
                <w:rFonts w:ascii="宋体"/>
                <w:w w:val="95"/>
                <w:sz w:val="21"/>
              </w:rPr>
              <w:t>-17.50</w:t>
            </w:r>
            <w:r>
              <w:rPr>
                <w:rFonts w:ascii="宋体"/>
                <w:sz w:val="21"/>
              </w:rPr>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15" w:right="0"/>
              <w:jc w:val="left"/>
              <w:rPr>
                <w:rFonts w:ascii="宋体" w:hAnsi="宋体" w:cs="宋体" w:eastAsia="宋体" w:hint="default"/>
                <w:sz w:val="21"/>
                <w:szCs w:val="21"/>
              </w:rPr>
            </w:pPr>
            <w:r>
              <w:rPr>
                <w:rFonts w:ascii="宋体"/>
                <w:sz w:val="21"/>
              </w:rPr>
              <w:t>-12.80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1"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855"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苏州华娱创</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新投资发展</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3"/>
              <w:ind w:left="424" w:right="107" w:hanging="317"/>
              <w:jc w:val="left"/>
              <w:rPr>
                <w:rFonts w:ascii="宋体" w:hAnsi="宋体" w:cs="宋体" w:eastAsia="宋体" w:hint="default"/>
                <w:sz w:val="21"/>
                <w:szCs w:val="21"/>
              </w:rPr>
            </w:pPr>
            <w:r>
              <w:rPr>
                <w:rFonts w:ascii="宋体" w:hAnsi="宋体" w:cs="宋体" w:eastAsia="宋体" w:hint="default"/>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3,750</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3801.18</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74"/>
              <w:jc w:val="right"/>
              <w:rPr>
                <w:rFonts w:ascii="宋体" w:hAnsi="宋体" w:cs="宋体" w:eastAsia="宋体" w:hint="default"/>
                <w:sz w:val="21"/>
                <w:szCs w:val="21"/>
              </w:rPr>
            </w:pPr>
            <w:r>
              <w:rPr>
                <w:rFonts w:ascii="宋体"/>
                <w:w w:val="95"/>
                <w:sz w:val="21"/>
              </w:rPr>
              <w:t>3795.69</w:t>
            </w:r>
            <w:r>
              <w:rPr>
                <w:rFonts w:ascii="宋体"/>
                <w:sz w:val="21"/>
              </w:rPr>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68" w:right="0"/>
              <w:jc w:val="left"/>
              <w:rPr>
                <w:rFonts w:ascii="宋体" w:hAnsi="宋体" w:cs="宋体" w:eastAsia="宋体" w:hint="default"/>
                <w:sz w:val="21"/>
                <w:szCs w:val="21"/>
              </w:rPr>
            </w:pPr>
            <w:r>
              <w:rPr>
                <w:rFonts w:ascii="宋体"/>
                <w:sz w:val="21"/>
              </w:rPr>
              <w:t>17.19</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苏州中青宝</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网互动科技</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424" w:right="107" w:hanging="317"/>
              <w:jc w:val="left"/>
              <w:rPr>
                <w:rFonts w:ascii="宋体" w:hAnsi="宋体" w:cs="宋体" w:eastAsia="宋体" w:hint="default"/>
                <w:sz w:val="21"/>
                <w:szCs w:val="21"/>
              </w:rPr>
            </w:pPr>
            <w:r>
              <w:rPr>
                <w:rFonts w:ascii="宋体" w:hAnsi="宋体" w:cs="宋体" w:eastAsia="宋体" w:hint="default"/>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1,000</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1032.55</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4"/>
              <w:jc w:val="right"/>
              <w:rPr>
                <w:rFonts w:ascii="宋体" w:hAnsi="宋体" w:cs="宋体" w:eastAsia="宋体" w:hint="default"/>
                <w:sz w:val="21"/>
                <w:szCs w:val="21"/>
              </w:rPr>
            </w:pPr>
            <w:r>
              <w:rPr>
                <w:rFonts w:ascii="宋体"/>
                <w:w w:val="95"/>
                <w:sz w:val="21"/>
              </w:rPr>
              <w:t>1027.43</w:t>
            </w:r>
            <w:r>
              <w:rPr>
                <w:rFonts w:ascii="宋体"/>
                <w:sz w:val="21"/>
              </w:rPr>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8" w:right="0"/>
              <w:jc w:val="left"/>
              <w:rPr>
                <w:rFonts w:ascii="宋体" w:hAnsi="宋体" w:cs="宋体" w:eastAsia="宋体" w:hint="default"/>
                <w:sz w:val="21"/>
                <w:szCs w:val="21"/>
              </w:rPr>
            </w:pPr>
            <w:r>
              <w:rPr>
                <w:rFonts w:ascii="宋体"/>
                <w:sz w:val="21"/>
              </w:rPr>
              <w:t>15.65</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深圳市犀牛</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网络科技有</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51</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sz w:val="21"/>
              </w:rPr>
              <w:t>25.5</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337.45</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sz w:val="21"/>
              </w:rPr>
              <w:t>11.94</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8" w:right="0"/>
              <w:jc w:val="left"/>
              <w:rPr>
                <w:rFonts w:ascii="宋体" w:hAnsi="宋体" w:cs="宋体" w:eastAsia="宋体" w:hint="default"/>
                <w:sz w:val="21"/>
                <w:szCs w:val="21"/>
              </w:rPr>
            </w:pPr>
            <w:r>
              <w:rPr>
                <w:rFonts w:ascii="宋体"/>
                <w:sz w:val="21"/>
              </w:rPr>
              <w:t>24.22</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深圳中青聚</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全资子公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网络游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宝信息技术</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100</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戏投资</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 w:right="0"/>
              <w:jc w:val="center"/>
              <w:rPr>
                <w:rFonts w:ascii="宋体" w:hAnsi="宋体" w:cs="宋体" w:eastAsia="宋体" w:hint="default"/>
                <w:sz w:val="21"/>
                <w:szCs w:val="21"/>
              </w:rPr>
            </w:pPr>
            <w:r>
              <w:rPr>
                <w:rFonts w:ascii="宋体"/>
                <w:sz w:val="21"/>
              </w:rPr>
              <w:t>10,000</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9997.35</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74"/>
              <w:jc w:val="right"/>
              <w:rPr>
                <w:rFonts w:ascii="宋体" w:hAnsi="宋体" w:cs="宋体" w:eastAsia="宋体" w:hint="default"/>
                <w:sz w:val="21"/>
                <w:szCs w:val="21"/>
              </w:rPr>
            </w:pPr>
            <w:r>
              <w:rPr>
                <w:rFonts w:ascii="宋体"/>
                <w:w w:val="95"/>
                <w:sz w:val="21"/>
              </w:rPr>
              <w:t>9987.03</w:t>
            </w:r>
            <w:r>
              <w:rPr>
                <w:rFonts w:ascii="宋体"/>
                <w:sz w:val="21"/>
              </w:rPr>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-38.11</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1"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447"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深圳市幻游</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控股子公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网络游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科技有限公</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51</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 w:right="0"/>
              <w:jc w:val="center"/>
              <w:rPr>
                <w:rFonts w:ascii="宋体" w:hAnsi="宋体" w:cs="宋体" w:eastAsia="宋体" w:hint="default"/>
                <w:sz w:val="21"/>
                <w:szCs w:val="21"/>
              </w:rPr>
            </w:pPr>
            <w:r>
              <w:rPr>
                <w:rFonts w:ascii="宋体"/>
                <w:sz w:val="21"/>
              </w:rPr>
              <w:t>313</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1361.22</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227"/>
              <w:jc w:val="right"/>
              <w:rPr>
                <w:rFonts w:ascii="宋体" w:hAnsi="宋体" w:cs="宋体" w:eastAsia="宋体" w:hint="default"/>
                <w:sz w:val="21"/>
                <w:szCs w:val="21"/>
              </w:rPr>
            </w:pPr>
            <w:r>
              <w:rPr>
                <w:rFonts w:ascii="宋体"/>
                <w:w w:val="95"/>
                <w:sz w:val="21"/>
              </w:rPr>
              <w:t>519.36</w:t>
            </w:r>
            <w:r>
              <w:rPr>
                <w:rFonts w:ascii="宋体"/>
                <w:sz w:val="21"/>
              </w:rPr>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-59.73</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1"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1031"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55" w:lineRule="auto" w:before="68"/>
              <w:ind w:left="158" w:right="158"/>
              <w:jc w:val="left"/>
              <w:rPr>
                <w:rFonts w:ascii="宋体" w:hAnsi="宋体" w:cs="宋体" w:eastAsia="宋体" w:hint="default"/>
                <w:sz w:val="21"/>
                <w:szCs w:val="21"/>
              </w:rPr>
            </w:pPr>
            <w:r>
              <w:rPr>
                <w:rFonts w:ascii="宋体" w:hAnsi="宋体" w:cs="宋体" w:eastAsia="宋体" w:hint="default"/>
                <w:sz w:val="21"/>
                <w:szCs w:val="21"/>
              </w:rPr>
              <w:t>北京乐乐堂</w:t>
            </w:r>
            <w:r>
              <w:rPr>
                <w:rFonts w:ascii="宋体" w:hAnsi="宋体" w:cs="宋体" w:eastAsia="宋体" w:hint="default"/>
                <w:w w:val="99"/>
                <w:sz w:val="21"/>
                <w:szCs w:val="21"/>
              </w:rPr>
              <w:t> </w:t>
            </w:r>
            <w:r>
              <w:rPr>
                <w:rFonts w:ascii="宋体" w:hAnsi="宋体" w:cs="宋体" w:eastAsia="宋体" w:hint="default"/>
                <w:sz w:val="21"/>
                <w:szCs w:val="21"/>
              </w:rPr>
              <w:t>科技有限责</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8"/>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67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68"/>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33.5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138.09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7"/>
              <w:jc w:val="right"/>
              <w:rPr>
                <w:rFonts w:ascii="宋体" w:hAnsi="宋体" w:cs="宋体" w:eastAsia="宋体" w:hint="default"/>
                <w:sz w:val="21"/>
                <w:szCs w:val="21"/>
              </w:rPr>
            </w:pPr>
            <w:r>
              <w:rPr>
                <w:rFonts w:ascii="宋体"/>
                <w:w w:val="95"/>
                <w:sz w:val="21"/>
              </w:rPr>
              <w:t>-16.15</w:t>
            </w:r>
            <w:r>
              <w:rPr>
                <w:rFonts w:ascii="宋体"/>
                <w:sz w:val="21"/>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sz w:val="21"/>
              </w:rPr>
              <w:t>-41.33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headerReference w:type="default" r:id="rId26"/>
          <w:footerReference w:type="default" r:id="rId27"/>
          <w:pgSz w:w="11910" w:h="16840"/>
          <w:pgMar w:header="0" w:footer="1087" w:top="1100" w:bottom="1280" w:left="900" w:right="960"/>
          <w:pgNumType w:start="14"/>
        </w:sectPr>
      </w:pPr>
    </w:p>
    <w:p>
      <w:pPr>
        <w:spacing w:line="240" w:lineRule="auto" w:before="2"/>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78"/>
        <w:gridCol w:w="1066"/>
        <w:gridCol w:w="852"/>
        <w:gridCol w:w="948"/>
        <w:gridCol w:w="1116"/>
        <w:gridCol w:w="1118"/>
        <w:gridCol w:w="1099"/>
        <w:gridCol w:w="866"/>
        <w:gridCol w:w="1135"/>
        <w:gridCol w:w="168"/>
      </w:tblGrid>
      <w:tr>
        <w:trPr>
          <w:trHeight w:val="1037" w:hRule="exact"/>
        </w:trPr>
        <w:tc>
          <w:tcPr>
            <w:tcW w:w="1378" w:type="dxa"/>
            <w:tcBorders>
              <w:top w:val="single" w:sz="10"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任公司</w:t>
            </w:r>
          </w:p>
        </w:tc>
        <w:tc>
          <w:tcPr>
            <w:tcW w:w="1066"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948"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099" w:type="dxa"/>
            <w:tcBorders>
              <w:top w:val="single" w:sz="10" w:space="0" w:color="000000"/>
              <w:left w:val="single" w:sz="4" w:space="0" w:color="000000"/>
              <w:bottom w:val="single" w:sz="4" w:space="0" w:color="000000"/>
              <w:right w:val="single" w:sz="4" w:space="0" w:color="000000"/>
            </w:tcBorders>
          </w:tcPr>
          <w:p>
            <w:pPr/>
          </w:p>
        </w:tc>
        <w:tc>
          <w:tcPr>
            <w:tcW w:w="866"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168" w:type="dxa"/>
            <w:vMerge w:val="restart"/>
            <w:tcBorders>
              <w:top w:val="single" w:sz="6" w:space="0" w:color="000000"/>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上海布帆网</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络科技有限</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51</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 w:right="0"/>
              <w:jc w:val="center"/>
              <w:rPr>
                <w:rFonts w:ascii="宋体" w:hAnsi="宋体" w:cs="宋体" w:eastAsia="宋体" w:hint="default"/>
                <w:sz w:val="21"/>
                <w:szCs w:val="21"/>
              </w:rPr>
            </w:pPr>
            <w:r>
              <w:rPr>
                <w:rFonts w:ascii="宋体"/>
                <w:sz w:val="21"/>
              </w:rPr>
              <w:t>510</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1475.57</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744.05</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-191.9</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2</w:t>
            </w:r>
            <w:r>
              <w:rPr>
                <w:rFonts w:ascii="宋体"/>
                <w:sz w:val="21"/>
              </w:rPr>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深圳中付通</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全资子公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电子商</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68" w:type="dxa"/>
            <w:vMerge/>
            <w:tcBorders>
              <w:left w:val="single" w:sz="4" w:space="0" w:color="000000"/>
              <w:right w:val="nil" w:sz="6" w:space="0" w:color="auto"/>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电子商务有</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100</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务</w:t>
            </w:r>
            <w:r>
              <w:rPr>
                <w:rFonts w:ascii="宋体" w:hAnsi="宋体" w:cs="宋体" w:eastAsia="宋体" w:hint="default"/>
                <w:sz w:val="21"/>
                <w:szCs w:val="21"/>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234"/>
              <w:jc w:val="right"/>
              <w:rPr>
                <w:rFonts w:ascii="宋体" w:hAnsi="宋体" w:cs="宋体" w:eastAsia="宋体" w:hint="default"/>
                <w:sz w:val="21"/>
                <w:szCs w:val="21"/>
              </w:rPr>
            </w:pPr>
            <w:r>
              <w:rPr>
                <w:rFonts w:ascii="宋体"/>
                <w:w w:val="95"/>
                <w:sz w:val="21"/>
              </w:rPr>
              <w:t>10,000</w:t>
            </w:r>
            <w:r>
              <w:rPr>
                <w:rFonts w:ascii="宋体"/>
                <w:sz w:val="21"/>
              </w:rPr>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10179.42</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9,974.70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-25.30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1"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47"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深圳市雪羽</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全资子公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网络游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68" w:type="dxa"/>
            <w:vMerge/>
            <w:tcBorders>
              <w:left w:val="single" w:sz="4" w:space="0" w:color="000000"/>
              <w:right w:val="nil" w:sz="6" w:space="0" w:color="auto"/>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网络有限公</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100</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 w:right="0"/>
              <w:jc w:val="center"/>
              <w:rPr>
                <w:rFonts w:ascii="宋体" w:hAnsi="宋体" w:cs="宋体" w:eastAsia="宋体" w:hint="default"/>
                <w:sz w:val="21"/>
                <w:szCs w:val="21"/>
              </w:rPr>
            </w:pPr>
            <w:r>
              <w:rPr>
                <w:rFonts w:ascii="宋体"/>
                <w:sz w:val="21"/>
              </w:rPr>
              <w:t>950</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957.90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922.15</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-27.85</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上海游诺网</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络科技有限</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51</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45" w:right="0"/>
              <w:jc w:val="left"/>
              <w:rPr>
                <w:rFonts w:ascii="宋体" w:hAnsi="宋体" w:cs="宋体" w:eastAsia="宋体" w:hint="default"/>
                <w:sz w:val="21"/>
                <w:szCs w:val="21"/>
              </w:rPr>
            </w:pPr>
            <w:r>
              <w:rPr>
                <w:rFonts w:ascii="宋体"/>
                <w:sz w:val="21"/>
              </w:rPr>
              <w:t>25.5</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468.03</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-23.15</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5" w:right="0"/>
              <w:jc w:val="left"/>
              <w:rPr>
                <w:rFonts w:ascii="宋体" w:hAnsi="宋体" w:cs="宋体" w:eastAsia="宋体" w:hint="default"/>
                <w:sz w:val="21"/>
                <w:szCs w:val="21"/>
              </w:rPr>
            </w:pPr>
            <w:r>
              <w:rPr>
                <w:rFonts w:ascii="宋体"/>
                <w:sz w:val="21"/>
              </w:rPr>
              <w:t>-48.65</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北京幻龙互</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动科技有限</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60</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5" w:right="0"/>
              <w:jc w:val="center"/>
              <w:rPr>
                <w:rFonts w:ascii="宋体" w:hAnsi="宋体" w:cs="宋体" w:eastAsia="宋体" w:hint="default"/>
                <w:sz w:val="21"/>
                <w:szCs w:val="21"/>
              </w:rPr>
            </w:pPr>
            <w:r>
              <w:rPr>
                <w:rFonts w:ascii="宋体"/>
                <w:sz w:val="21"/>
              </w:rPr>
              <w:t>15</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457.02</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 w:right="0"/>
              <w:jc w:val="center"/>
              <w:rPr>
                <w:rFonts w:ascii="宋体" w:hAnsi="宋体" w:cs="宋体" w:eastAsia="宋体" w:hint="default"/>
                <w:sz w:val="21"/>
                <w:szCs w:val="21"/>
              </w:rPr>
            </w:pPr>
            <w:r>
              <w:rPr>
                <w:rFonts w:ascii="宋体"/>
                <w:sz w:val="21"/>
              </w:rPr>
              <w:t>8.45</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5" w:right="0"/>
              <w:jc w:val="left"/>
              <w:rPr>
                <w:rFonts w:ascii="宋体" w:hAnsi="宋体" w:cs="宋体" w:eastAsia="宋体" w:hint="default"/>
                <w:sz w:val="21"/>
                <w:szCs w:val="21"/>
              </w:rPr>
            </w:pPr>
            <w:r>
              <w:rPr>
                <w:rFonts w:ascii="宋体"/>
                <w:sz w:val="21"/>
              </w:rPr>
              <w:t>-16.55</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上海跳跃网</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控股子公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网络游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68" w:type="dxa"/>
            <w:vMerge/>
            <w:tcBorders>
              <w:left w:val="single" w:sz="4" w:space="0" w:color="000000"/>
              <w:right w:val="nil" w:sz="6" w:space="0" w:color="auto"/>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络科技有限</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51</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5" w:right="0"/>
              <w:jc w:val="center"/>
              <w:rPr>
                <w:rFonts w:ascii="宋体" w:hAnsi="宋体" w:cs="宋体" w:eastAsia="宋体" w:hint="default"/>
                <w:sz w:val="21"/>
                <w:szCs w:val="21"/>
              </w:rPr>
            </w:pPr>
            <w:r>
              <w:rPr>
                <w:rFonts w:ascii="宋体"/>
                <w:sz w:val="21"/>
              </w:rPr>
              <w:t>51</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1306.49</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 w:right="0"/>
              <w:jc w:val="center"/>
              <w:rPr>
                <w:rFonts w:ascii="宋体" w:hAnsi="宋体" w:cs="宋体" w:eastAsia="宋体" w:hint="default"/>
                <w:sz w:val="21"/>
                <w:szCs w:val="21"/>
              </w:rPr>
            </w:pPr>
            <w:r>
              <w:rPr>
                <w:rFonts w:ascii="宋体"/>
                <w:sz w:val="21"/>
              </w:rPr>
              <w:t>5.82</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-94.18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1"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47"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福州卓越无</w:t>
            </w:r>
          </w:p>
        </w:tc>
        <w:tc>
          <w:tcPr>
            <w:tcW w:w="1066"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网络游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68" w:type="dxa"/>
            <w:vMerge/>
            <w:tcBorders>
              <w:left w:val="single" w:sz="4" w:space="0" w:color="000000"/>
              <w:right w:val="nil" w:sz="6" w:space="0" w:color="auto"/>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限软件开发</w:t>
            </w:r>
          </w:p>
        </w:tc>
        <w:tc>
          <w:tcPr>
            <w:tcW w:w="106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51</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45" w:right="0"/>
              <w:jc w:val="left"/>
              <w:rPr>
                <w:rFonts w:ascii="宋体" w:hAnsi="宋体" w:cs="宋体" w:eastAsia="宋体" w:hint="default"/>
                <w:sz w:val="21"/>
                <w:szCs w:val="21"/>
              </w:rPr>
            </w:pPr>
            <w:r>
              <w:rPr>
                <w:rFonts w:ascii="宋体"/>
                <w:sz w:val="21"/>
              </w:rPr>
              <w:t>25.5</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611.09</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 w:right="0"/>
              <w:jc w:val="center"/>
              <w:rPr>
                <w:rFonts w:ascii="宋体" w:hAnsi="宋体" w:cs="宋体" w:eastAsia="宋体" w:hint="default"/>
                <w:sz w:val="21"/>
                <w:szCs w:val="21"/>
              </w:rPr>
            </w:pPr>
            <w:r>
              <w:rPr>
                <w:rFonts w:ascii="宋体"/>
                <w:sz w:val="21"/>
              </w:rPr>
              <w:t>15.74</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15" w:right="0"/>
              <w:jc w:val="left"/>
              <w:rPr>
                <w:rFonts w:ascii="宋体" w:hAnsi="宋体" w:cs="宋体" w:eastAsia="宋体" w:hint="default"/>
                <w:sz w:val="21"/>
                <w:szCs w:val="21"/>
              </w:rPr>
            </w:pPr>
            <w:r>
              <w:rPr>
                <w:rFonts w:ascii="宋体"/>
                <w:sz w:val="21"/>
              </w:rPr>
              <w:t>-34.26</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杭州九锡网</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络科技有限</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213" w:right="107" w:hanging="106"/>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60</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97.02</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-5.32</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5" w:right="0"/>
              <w:jc w:val="left"/>
              <w:rPr>
                <w:rFonts w:ascii="宋体" w:hAnsi="宋体" w:cs="宋体" w:eastAsia="宋体" w:hint="default"/>
                <w:sz w:val="21"/>
                <w:szCs w:val="21"/>
              </w:rPr>
            </w:pPr>
            <w:r>
              <w:rPr>
                <w:rFonts w:ascii="宋体"/>
                <w:sz w:val="21"/>
              </w:rPr>
              <w:t>-15.32</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北京天一讯</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灵科技有限</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424" w:right="107" w:hanging="31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43.3</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10" w:lineRule="atLeast" w:before="3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87"/>
              <w:jc w:val="right"/>
              <w:rPr>
                <w:rFonts w:ascii="宋体" w:hAnsi="宋体" w:cs="宋体" w:eastAsia="宋体" w:hint="default"/>
                <w:sz w:val="21"/>
                <w:szCs w:val="21"/>
              </w:rPr>
            </w:pPr>
            <w:r>
              <w:rPr>
                <w:rFonts w:ascii="宋体"/>
                <w:w w:val="95"/>
                <w:sz w:val="21"/>
              </w:rPr>
              <w:t>688.1</w:t>
            </w:r>
            <w:r>
              <w:rPr>
                <w:rFonts w:ascii="宋体"/>
                <w:sz w:val="21"/>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3979.57</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3,926.63</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-106.1</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5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北京第三纪</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信息技术有</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213" w:right="107" w:hanging="106"/>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43.1</w:t>
            </w: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 w:right="0"/>
              <w:jc w:val="center"/>
              <w:rPr>
                <w:rFonts w:ascii="宋体" w:hAnsi="宋体" w:cs="宋体" w:eastAsia="宋体" w:hint="default"/>
                <w:sz w:val="21"/>
                <w:szCs w:val="21"/>
              </w:rPr>
            </w:pPr>
            <w:r>
              <w:rPr>
                <w:rFonts w:ascii="宋体"/>
                <w:sz w:val="21"/>
              </w:rPr>
              <w:t>995</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1501.20</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1,209.59</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1,013.</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25</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828"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北京视通天</w:t>
            </w:r>
          </w:p>
          <w:p>
            <w:pPr>
              <w:pStyle w:val="TableParagraph"/>
              <w:spacing w:line="240" w:lineRule="auto" w:before="133"/>
              <w:ind w:left="158" w:right="0"/>
              <w:jc w:val="left"/>
              <w:rPr>
                <w:rFonts w:ascii="宋体" w:hAnsi="宋体" w:cs="宋体" w:eastAsia="宋体" w:hint="default"/>
                <w:sz w:val="21"/>
                <w:szCs w:val="21"/>
              </w:rPr>
            </w:pPr>
            <w:r>
              <w:rPr>
                <w:rFonts w:ascii="宋体" w:hAnsi="宋体" w:cs="宋体" w:eastAsia="宋体" w:hint="default"/>
                <w:sz w:val="21"/>
                <w:szCs w:val="21"/>
              </w:rPr>
              <w:t>下信息技术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42.9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网络游</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995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124.99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284.49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68" w:right="0"/>
              <w:jc w:val="left"/>
              <w:rPr>
                <w:rFonts w:ascii="宋体" w:hAnsi="宋体" w:cs="宋体" w:eastAsia="宋体" w:hint="default"/>
                <w:sz w:val="21"/>
                <w:szCs w:val="21"/>
              </w:rPr>
            </w:pPr>
            <w:r>
              <w:rPr>
                <w:rFonts w:ascii="宋体"/>
                <w:sz w:val="21"/>
              </w:rPr>
              <w:t>13.08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bottom w:val="nil" w:sz="6" w:space="0" w:color="auto"/>
              <w:right w:val="nil" w:sz="6" w:space="0" w:color="auto"/>
            </w:tcBorders>
          </w:tcPr>
          <w:p>
            <w:pPr/>
          </w:p>
        </w:tc>
      </w:tr>
    </w:tbl>
    <w:p>
      <w:pPr>
        <w:spacing w:after="0"/>
        <w:sectPr>
          <w:headerReference w:type="default" r:id="rId28"/>
          <w:footerReference w:type="default" r:id="rId29"/>
          <w:pgSz w:w="11910" w:h="16840"/>
          <w:pgMar w:header="0" w:footer="1067" w:top="1100" w:bottom="1260" w:left="900" w:right="1020"/>
          <w:pgNumType w:start="15"/>
        </w:sectPr>
      </w:pPr>
    </w:p>
    <w:p>
      <w:pPr>
        <w:spacing w:line="240" w:lineRule="auto" w:before="2"/>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78"/>
        <w:gridCol w:w="1066"/>
        <w:gridCol w:w="852"/>
        <w:gridCol w:w="948"/>
        <w:gridCol w:w="1116"/>
        <w:gridCol w:w="1118"/>
        <w:gridCol w:w="1099"/>
        <w:gridCol w:w="866"/>
        <w:gridCol w:w="1135"/>
        <w:gridCol w:w="168"/>
      </w:tblGrid>
      <w:tr>
        <w:trPr>
          <w:trHeight w:val="782" w:hRule="exact"/>
        </w:trPr>
        <w:tc>
          <w:tcPr>
            <w:tcW w:w="1378" w:type="dxa"/>
            <w:tcBorders>
              <w:top w:val="single" w:sz="10"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948"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099" w:type="dxa"/>
            <w:tcBorders>
              <w:top w:val="single" w:sz="10" w:space="0" w:color="000000"/>
              <w:left w:val="single" w:sz="4" w:space="0" w:color="000000"/>
              <w:bottom w:val="single" w:sz="4" w:space="0" w:color="000000"/>
              <w:right w:val="single" w:sz="4" w:space="0" w:color="000000"/>
            </w:tcBorders>
          </w:tcPr>
          <w:p>
            <w:pPr/>
          </w:p>
        </w:tc>
        <w:tc>
          <w:tcPr>
            <w:tcW w:w="866"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168" w:type="dxa"/>
            <w:vMerge w:val="restart"/>
            <w:tcBorders>
              <w:top w:val="single" w:sz="6" w:space="0" w:color="000000"/>
              <w:left w:val="single" w:sz="4" w:space="0" w:color="000000"/>
              <w:right w:val="nil" w:sz="6" w:space="0" w:color="auto"/>
            </w:tcBorders>
          </w:tcPr>
          <w:p>
            <w:pPr/>
          </w:p>
        </w:tc>
      </w:tr>
      <w:tr>
        <w:trPr>
          <w:trHeight w:val="1234"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中青宝互动</w:t>
            </w:r>
          </w:p>
          <w:p>
            <w:pPr>
              <w:pStyle w:val="TableParagraph"/>
              <w:spacing w:line="355" w:lineRule="auto" w:before="133"/>
              <w:ind w:left="578" w:right="158" w:hanging="420"/>
              <w:jc w:val="left"/>
              <w:rPr>
                <w:rFonts w:ascii="宋体" w:hAnsi="宋体" w:cs="宋体" w:eastAsia="宋体" w:hint="default"/>
                <w:sz w:val="21"/>
                <w:szCs w:val="21"/>
              </w:rPr>
            </w:pPr>
            <w:r>
              <w:rPr>
                <w:rFonts w:ascii="宋体" w:hAnsi="宋体" w:cs="宋体" w:eastAsia="宋体" w:hint="default"/>
                <w:sz w:val="21"/>
                <w:szCs w:val="21"/>
              </w:rPr>
              <w:t>网络有限公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67"/>
              <w:ind w:left="213" w:right="107" w:hanging="106"/>
              <w:jc w:val="left"/>
              <w:rPr>
                <w:rFonts w:ascii="宋体" w:hAnsi="宋体" w:cs="宋体" w:eastAsia="宋体" w:hint="default"/>
                <w:sz w:val="21"/>
                <w:szCs w:val="21"/>
              </w:rPr>
            </w:pPr>
            <w:r>
              <w:rPr>
                <w:rFonts w:ascii="宋体" w:hAnsi="宋体" w:cs="宋体" w:eastAsia="宋体" w:hint="default"/>
                <w:sz w:val="21"/>
                <w:szCs w:val="21"/>
              </w:rPr>
              <w:t>海外全资</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64" w:right="0"/>
              <w:jc w:val="left"/>
              <w:rPr>
                <w:rFonts w:ascii="宋体" w:hAnsi="宋体" w:cs="宋体" w:eastAsia="宋体" w:hint="default"/>
                <w:sz w:val="21"/>
                <w:szCs w:val="21"/>
              </w:rPr>
            </w:pPr>
            <w:r>
              <w:rPr>
                <w:rFonts w:ascii="宋体"/>
                <w:sz w:val="21"/>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5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万美元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36"/>
              <w:jc w:val="right"/>
              <w:rPr>
                <w:rFonts w:ascii="宋体" w:hAnsi="宋体" w:cs="宋体" w:eastAsia="宋体" w:hint="default"/>
                <w:sz w:val="21"/>
                <w:szCs w:val="21"/>
              </w:rPr>
            </w:pPr>
            <w:r>
              <w:rPr>
                <w:rFonts w:ascii="宋体"/>
                <w:w w:val="95"/>
                <w:sz w:val="21"/>
              </w:rPr>
              <w:t>208.45</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76.33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68" w:right="0"/>
              <w:jc w:val="left"/>
              <w:rPr>
                <w:rFonts w:ascii="宋体" w:hAnsi="宋体" w:cs="宋体" w:eastAsia="宋体" w:hint="default"/>
                <w:sz w:val="21"/>
                <w:szCs w:val="21"/>
              </w:rPr>
            </w:pPr>
            <w:r>
              <w:rPr>
                <w:rFonts w:ascii="宋体"/>
                <w:sz w:val="21"/>
              </w:rPr>
              <w:t>43.83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828"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0"/>
              <w:ind w:right="1"/>
              <w:jc w:val="center"/>
              <w:rPr>
                <w:rFonts w:ascii="宋体" w:hAnsi="宋体" w:cs="宋体" w:eastAsia="宋体" w:hint="default"/>
                <w:sz w:val="21"/>
                <w:szCs w:val="21"/>
              </w:rPr>
            </w:pPr>
            <w:r>
              <w:rPr>
                <w:rFonts w:ascii="宋体"/>
                <w:sz w:val="21"/>
              </w:rPr>
              <w:t>ZQGAME.INC</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海外控股</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64" w:right="0"/>
              <w:jc w:val="left"/>
              <w:rPr>
                <w:rFonts w:ascii="宋体" w:hAnsi="宋体" w:cs="宋体" w:eastAsia="宋体" w:hint="default"/>
                <w:sz w:val="21"/>
                <w:szCs w:val="21"/>
              </w:rPr>
            </w:pPr>
            <w:r>
              <w:rPr>
                <w:rFonts w:ascii="宋体"/>
                <w:sz w:val="21"/>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网络游</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万美元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89"/>
              <w:jc w:val="right"/>
              <w:rPr>
                <w:rFonts w:ascii="宋体" w:hAnsi="宋体" w:cs="宋体" w:eastAsia="宋体" w:hint="default"/>
                <w:sz w:val="21"/>
                <w:szCs w:val="21"/>
              </w:rPr>
            </w:pPr>
            <w:r>
              <w:rPr>
                <w:rFonts w:ascii="宋体"/>
                <w:w w:val="95"/>
                <w:sz w:val="21"/>
              </w:rPr>
              <w:t>53.10</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-300.63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-312.0</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上海顶势网</w:t>
            </w:r>
          </w:p>
          <w:p>
            <w:pPr>
              <w:pStyle w:val="TableParagraph"/>
              <w:spacing w:line="355" w:lineRule="auto" w:before="133"/>
              <w:ind w:left="475" w:right="158" w:hanging="317"/>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合营公司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16" w:right="0"/>
              <w:jc w:val="left"/>
              <w:rPr>
                <w:rFonts w:ascii="宋体" w:hAnsi="宋体" w:cs="宋体" w:eastAsia="宋体" w:hint="default"/>
                <w:sz w:val="21"/>
                <w:szCs w:val="21"/>
              </w:rPr>
            </w:pPr>
            <w:r>
              <w:rPr>
                <w:rFonts w:ascii="宋体"/>
                <w:sz w:val="21"/>
              </w:rPr>
              <w:t>45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5" w:right="0"/>
              <w:jc w:val="center"/>
              <w:rPr>
                <w:rFonts w:ascii="宋体" w:hAnsi="宋体" w:cs="宋体" w:eastAsia="宋体" w:hint="default"/>
                <w:sz w:val="21"/>
                <w:szCs w:val="21"/>
              </w:rPr>
            </w:pPr>
            <w:r>
              <w:rPr>
                <w:rFonts w:ascii="宋体"/>
                <w:sz w:val="21"/>
              </w:rPr>
              <w:t>41</w:t>
            </w:r>
          </w:p>
        </w:tc>
        <w:tc>
          <w:tcPr>
            <w:tcW w:w="11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8" w:type="dxa"/>
            <w:vMerge/>
            <w:tcBorders>
              <w:left w:val="single" w:sz="4" w:space="0" w:color="000000"/>
              <w:right w:val="nil" w:sz="6" w:space="0" w:color="auto"/>
            </w:tcBorders>
          </w:tcPr>
          <w:p>
            <w:pP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广州卓游网</w:t>
            </w:r>
          </w:p>
          <w:p>
            <w:pPr>
              <w:pStyle w:val="TableParagraph"/>
              <w:spacing w:line="355" w:lineRule="auto" w:before="133"/>
              <w:ind w:left="475" w:right="158" w:hanging="317"/>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16" w:right="0"/>
              <w:jc w:val="left"/>
              <w:rPr>
                <w:rFonts w:ascii="宋体" w:hAnsi="宋体" w:cs="宋体" w:eastAsia="宋体" w:hint="default"/>
                <w:sz w:val="21"/>
                <w:szCs w:val="21"/>
              </w:rPr>
            </w:pPr>
            <w:r>
              <w:rPr>
                <w:rFonts w:ascii="宋体"/>
                <w:sz w:val="21"/>
              </w:rPr>
              <w:t>30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364" w:right="151" w:hanging="209"/>
              <w:jc w:val="left"/>
              <w:rPr>
                <w:rFonts w:ascii="宋体" w:hAnsi="宋体" w:cs="宋体" w:eastAsia="宋体" w:hint="default"/>
                <w:sz w:val="21"/>
                <w:szCs w:val="21"/>
              </w:rPr>
            </w:pPr>
            <w:r>
              <w:rPr>
                <w:rFonts w:ascii="宋体" w:hAnsi="宋体" w:cs="宋体" w:eastAsia="宋体" w:hint="default"/>
                <w:sz w:val="21"/>
                <w:szCs w:val="21"/>
              </w:rPr>
              <w:t>网络游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68" w:type="dxa"/>
            <w:vMerge/>
            <w:tcBorders>
              <w:left w:val="single" w:sz="4" w:space="0" w:color="000000"/>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45"/>
        <w:ind w:left="232" w:right="5534"/>
        <w:jc w:val="left"/>
        <w:rPr>
          <w:b w:val="0"/>
          <w:bCs w:val="0"/>
        </w:rPr>
      </w:pPr>
      <w:r>
        <w:rPr>
          <w:spacing w:val="1"/>
          <w:w w:val="105"/>
        </w:rPr>
        <w:t>二.</w:t>
      </w:r>
      <w:r>
        <w:rPr>
          <w:spacing w:val="-27"/>
          <w:w w:val="105"/>
        </w:rPr>
        <w:t> </w:t>
      </w:r>
      <w:r>
        <w:rPr>
          <w:w w:val="105"/>
        </w:rPr>
        <w:t>公司未来的主要发展规划</w:t>
      </w:r>
      <w:r>
        <w:rPr>
          <w:b w:val="0"/>
          <w:bCs w:val="0"/>
          <w:w w:val="105"/>
        </w:rPr>
      </w:r>
    </w:p>
    <w:p>
      <w:pPr>
        <w:pStyle w:val="Heading4"/>
        <w:spacing w:line="240" w:lineRule="auto" w:before="76"/>
        <w:ind w:left="232" w:right="5534"/>
        <w:jc w:val="left"/>
        <w:rPr>
          <w:b w:val="0"/>
          <w:bCs w:val="0"/>
        </w:rPr>
      </w:pPr>
      <w:r>
        <w:rPr/>
        <w:t>（一）公司的发展战略规划</w:t>
      </w:r>
      <w:r>
        <w:rPr>
          <w:b w:val="0"/>
          <w:bCs w:val="0"/>
        </w:rPr>
      </w:r>
    </w:p>
    <w:p>
      <w:pPr>
        <w:pStyle w:val="BodyText"/>
        <w:spacing w:line="357" w:lineRule="auto" w:before="128"/>
        <w:ind w:left="232" w:right="110" w:firstLine="422"/>
        <w:jc w:val="both"/>
      </w:pPr>
      <w:r>
        <w:rPr/>
        <w:t>2010</w:t>
      </w:r>
      <w:r>
        <w:rPr>
          <w:spacing w:val="-54"/>
        </w:rPr>
        <w:t> </w:t>
      </w:r>
      <w:r>
        <w:rPr/>
        <w:t>年</w:t>
      </w:r>
      <w:r>
        <w:rPr>
          <w:spacing w:val="-56"/>
        </w:rPr>
        <w:t> </w:t>
      </w:r>
      <w:r>
        <w:rPr/>
        <w:t>2</w:t>
      </w:r>
      <w:r>
        <w:rPr>
          <w:spacing w:val="-54"/>
        </w:rPr>
        <w:t> </w:t>
      </w:r>
      <w:r>
        <w:rPr/>
        <w:t>月</w:t>
      </w:r>
      <w:r>
        <w:rPr>
          <w:spacing w:val="-53"/>
        </w:rPr>
        <w:t> </w:t>
      </w:r>
      <w:r>
        <w:rPr/>
        <w:t>11</w:t>
      </w:r>
      <w:r>
        <w:rPr>
          <w:spacing w:val="-54"/>
        </w:rPr>
        <w:t> </w:t>
      </w:r>
      <w:r>
        <w:rPr/>
        <w:t>日，公司成功在深交所创业板挂牌上市，公司的品牌知名度和行业影响力得到了显著</w:t>
      </w:r>
      <w:r>
        <w:rPr>
          <w:w w:val="99"/>
        </w:rPr>
        <w:t> </w:t>
      </w:r>
      <w:r>
        <w:rPr>
          <w:w w:val="95"/>
        </w:rPr>
        <w:t>提高，竞争力得到了极大的提升，进入了一个全新的发展阶段。公司的近期目标是成为员工过千人、运营</w:t>
      </w:r>
      <w:r>
        <w:rPr>
          <w:spacing w:val="54"/>
          <w:w w:val="95"/>
        </w:rPr>
        <w:t> </w:t>
      </w:r>
      <w:r>
        <w:rPr>
          <w:spacing w:val="54"/>
          <w:w w:val="95"/>
        </w:rPr>
      </w:r>
      <w:r>
        <w:rPr/>
        <w:t>游戏超过</w:t>
      </w:r>
      <w:r>
        <w:rPr>
          <w:spacing w:val="-54"/>
        </w:rPr>
        <w:t> </w:t>
      </w:r>
      <w:r>
        <w:rPr/>
        <w:t>10</w:t>
      </w:r>
      <w:r>
        <w:rPr>
          <w:spacing w:val="-57"/>
        </w:rPr>
        <w:t> </w:t>
      </w:r>
      <w:r>
        <w:rPr/>
        <w:t>款、营收</w:t>
      </w:r>
      <w:r>
        <w:rPr>
          <w:spacing w:val="-51"/>
        </w:rPr>
        <w:t> </w:t>
      </w:r>
      <w:r>
        <w:rPr/>
        <w:t>5</w:t>
      </w:r>
      <w:r>
        <w:rPr>
          <w:spacing w:val="-57"/>
        </w:rPr>
        <w:t> </w:t>
      </w:r>
      <w:r>
        <w:rPr>
          <w:spacing w:val="2"/>
        </w:rPr>
        <w:t>亿元人民币以上的大型网络游戏公司。公司长期目标为实现公司营收十亿、利润</w:t>
      </w:r>
      <w:r>
        <w:rPr>
          <w:w w:val="99"/>
        </w:rPr>
        <w:t> </w:t>
      </w:r>
      <w:r>
        <w:rPr>
          <w:w w:val="95"/>
        </w:rPr>
        <w:t>十亿、千亿市值的网络游戏业界航母级企业。公司以激情、创新、学习、协作的理念，全心全意为全球玩</w:t>
      </w:r>
      <w:r>
        <w:rPr>
          <w:spacing w:val="52"/>
          <w:w w:val="95"/>
        </w:rPr>
        <w:t> </w:t>
      </w:r>
      <w:r>
        <w:rPr>
          <w:spacing w:val="52"/>
          <w:w w:val="95"/>
        </w:rPr>
      </w:r>
      <w:r>
        <w:rPr/>
        <w:t>家服务，努力成为国内最具实力的网络游戏公司。</w:t>
      </w:r>
    </w:p>
    <w:p>
      <w:pPr>
        <w:pStyle w:val="BodyText"/>
        <w:spacing w:line="357" w:lineRule="auto" w:before="32"/>
        <w:ind w:left="232" w:right="110" w:firstLine="422"/>
        <w:jc w:val="both"/>
      </w:pPr>
      <w:r>
        <w:rPr>
          <w:w w:val="95"/>
        </w:rPr>
        <w:t>围绕该战略规划的实施，公司将努力丰富产品线，提高产品的内在品质，提升产品研发及运营能力，</w:t>
      </w:r>
      <w:r>
        <w:rPr>
          <w:spacing w:val="-95"/>
          <w:w w:val="95"/>
        </w:rPr>
        <w:t> </w:t>
      </w:r>
      <w:r>
        <w:rPr>
          <w:spacing w:val="-95"/>
          <w:w w:val="95"/>
        </w:rPr>
      </w:r>
      <w:r>
        <w:rPr/>
        <w:t>加速用户基础及市场份额的扩张，提升综合竞争能力和抗风险能力；公司基于现有</w:t>
      </w:r>
      <w:r>
        <w:rPr>
          <w:spacing w:val="-9"/>
        </w:rPr>
        <w:t> </w:t>
      </w:r>
      <w:r>
        <w:rPr/>
        <w:t>MMORPG</w:t>
      </w:r>
      <w:r>
        <w:rPr>
          <w:spacing w:val="-40"/>
        </w:rPr>
        <w:t> </w:t>
      </w:r>
      <w:r>
        <w:rPr/>
        <w:t>游戏基础上，</w:t>
      </w:r>
      <w:r>
        <w:rPr>
          <w:spacing w:val="-100"/>
        </w:rPr>
        <w:t> </w:t>
      </w:r>
      <w:r>
        <w:rPr>
          <w:spacing w:val="-100"/>
        </w:rPr>
      </w:r>
      <w:r>
        <w:rPr>
          <w:spacing w:val="1"/>
          <w:w w:val="99"/>
        </w:rPr>
        <w:t>进一步拓展网页游戏及</w:t>
      </w:r>
      <w:r>
        <w:rPr>
          <w:spacing w:val="-47"/>
          <w:w w:val="99"/>
        </w:rPr>
        <w:t> </w:t>
      </w:r>
      <w:r>
        <w:rPr>
          <w:spacing w:val="-4"/>
          <w:w w:val="99"/>
        </w:rPr>
        <w:t>SNS（社区游戏），移动平台游戏等多形式多题材的多元化产品；同时强化游戏与娱</w:t>
      </w:r>
      <w:r>
        <w:rPr>
          <w:spacing w:val="-103"/>
          <w:w w:val="99"/>
        </w:rPr>
        <w:t> </w:t>
      </w:r>
      <w:r>
        <w:rPr>
          <w:spacing w:val="-103"/>
          <w:w w:val="99"/>
        </w:rPr>
      </w:r>
      <w:r>
        <w:rPr>
          <w:w w:val="95"/>
        </w:rPr>
        <w:t>乐的融合，最大化与内容提供商的融合，实现传统互联网与新兴互联网的融合，向用户提供多方位的良好</w:t>
      </w:r>
      <w:r>
        <w:rPr>
          <w:spacing w:val="52"/>
          <w:w w:val="95"/>
        </w:rPr>
        <w:t> </w:t>
      </w:r>
      <w:r>
        <w:rPr>
          <w:spacing w:val="52"/>
          <w:w w:val="95"/>
        </w:rPr>
      </w:r>
      <w:r>
        <w:rPr>
          <w:w w:val="95"/>
        </w:rPr>
        <w:t>体验。公司在巩固发展国内市场的同时，也逐步拓展海外游戏市场，努力将公司打造成为全球运营的国际</w:t>
      </w:r>
      <w:r>
        <w:rPr>
          <w:spacing w:val="54"/>
          <w:w w:val="95"/>
        </w:rPr>
        <w:t> </w:t>
      </w:r>
      <w:r>
        <w:rPr>
          <w:spacing w:val="54"/>
          <w:w w:val="95"/>
        </w:rPr>
      </w:r>
      <w:r>
        <w:rPr/>
        <w:t>化公司。</w:t>
      </w:r>
    </w:p>
    <w:p>
      <w:pPr>
        <w:spacing w:line="240" w:lineRule="auto" w:before="5"/>
        <w:rPr>
          <w:rFonts w:ascii="宋体" w:hAnsi="宋体" w:cs="宋体" w:eastAsia="宋体" w:hint="default"/>
          <w:sz w:val="27"/>
          <w:szCs w:val="27"/>
        </w:rPr>
      </w:pPr>
    </w:p>
    <w:p>
      <w:pPr>
        <w:pStyle w:val="Heading4"/>
        <w:spacing w:line="240" w:lineRule="auto"/>
        <w:ind w:left="232" w:right="5534"/>
        <w:jc w:val="left"/>
        <w:rPr>
          <w:b w:val="0"/>
          <w:bCs w:val="0"/>
        </w:rPr>
      </w:pPr>
      <w:r>
        <w:rPr/>
        <w:t>（二）公司面临的主要机遇和挑战</w:t>
      </w:r>
      <w:r>
        <w:rPr>
          <w:b w:val="0"/>
          <w:bCs w:val="0"/>
        </w:rPr>
      </w:r>
    </w:p>
    <w:p>
      <w:pPr>
        <w:pStyle w:val="BodyText"/>
        <w:spacing w:line="240" w:lineRule="auto" w:before="130"/>
        <w:ind w:left="232" w:right="5534"/>
        <w:jc w:val="left"/>
      </w:pPr>
      <w:r>
        <w:rPr/>
        <w:t>1. 机遇</w:t>
      </w:r>
    </w:p>
    <w:p>
      <w:pPr>
        <w:pStyle w:val="BodyText"/>
        <w:spacing w:line="355" w:lineRule="auto" w:before="133"/>
        <w:ind w:left="655" w:right="107"/>
        <w:jc w:val="left"/>
      </w:pPr>
      <w:r>
        <w:rPr/>
        <w:t>（1）网游行业市场容量巨大，网游行业规模仍将保持增长</w:t>
      </w:r>
      <w:r>
        <w:rPr>
          <w:w w:val="99"/>
        </w:rPr>
        <w:t> </w:t>
      </w:r>
      <w:r>
        <w:rPr>
          <w:spacing w:val="-2"/>
        </w:rPr>
        <w:t>根据版协游戏工委（GPC）与国际数据公司（IDC）联合开展调查发布的《2011</w:t>
      </w:r>
      <w:r>
        <w:rPr>
          <w:spacing w:val="-73"/>
        </w:rPr>
        <w:t> </w:t>
      </w:r>
      <w:r>
        <w:rPr>
          <w:spacing w:val="1"/>
        </w:rPr>
        <w:t>年中国游戏产业调查报</w:t>
      </w:r>
    </w:p>
    <w:p>
      <w:pPr>
        <w:pStyle w:val="BodyText"/>
        <w:spacing w:line="240" w:lineRule="auto" w:before="32"/>
        <w:ind w:left="232" w:right="148"/>
        <w:jc w:val="left"/>
      </w:pPr>
      <w:r>
        <w:rPr/>
        <w:t>告》数据显示游戏产业整体显示出继续上升的势头。</w:t>
      </w:r>
    </w:p>
    <w:p>
      <w:pPr>
        <w:pStyle w:val="BodyText"/>
        <w:spacing w:line="240" w:lineRule="auto" w:before="135"/>
        <w:ind w:left="655" w:right="0"/>
        <w:jc w:val="left"/>
      </w:pPr>
      <w:r>
        <w:rPr/>
        <w:t>2011</w:t>
      </w:r>
      <w:r>
        <w:rPr>
          <w:spacing w:val="-63"/>
        </w:rPr>
        <w:t> </w:t>
      </w:r>
      <w:r>
        <w:rPr/>
        <w:t>年中国游戏市场(包括</w:t>
      </w:r>
      <w:r>
        <w:rPr>
          <w:spacing w:val="-62"/>
        </w:rPr>
        <w:t> </w:t>
      </w:r>
      <w:r>
        <w:rPr/>
        <w:t>PC</w:t>
      </w:r>
      <w:r>
        <w:rPr>
          <w:spacing w:val="-60"/>
        </w:rPr>
        <w:t> </w:t>
      </w:r>
      <w:r>
        <w:rPr/>
        <w:t>网络游戏市场、手机网络游戏市场、PC</w:t>
      </w:r>
      <w:r>
        <w:rPr>
          <w:spacing w:val="-63"/>
        </w:rPr>
        <w:t> </w:t>
      </w:r>
      <w:r>
        <w:rPr/>
        <w:t>单机游戏市场等)实际销售收入</w:t>
      </w:r>
    </w:p>
    <w:p>
      <w:pPr>
        <w:spacing w:after="0" w:line="240" w:lineRule="auto"/>
        <w:jc w:val="left"/>
        <w:sectPr>
          <w:headerReference w:type="default" r:id="rId30"/>
          <w:footerReference w:type="default" r:id="rId31"/>
          <w:pgSz w:w="11910" w:h="16840"/>
          <w:pgMar w:header="0" w:footer="1067" w:top="1100" w:bottom="1260" w:left="900" w:right="1020"/>
          <w:pgNumType w:start="16"/>
        </w:sectPr>
      </w:pPr>
    </w:p>
    <w:p>
      <w:pPr>
        <w:pStyle w:val="BodyText"/>
        <w:spacing w:line="241" w:lineRule="exact"/>
        <w:ind w:right="0"/>
        <w:jc w:val="both"/>
      </w:pPr>
      <w:r>
        <w:rPr/>
        <w:t>446.1</w:t>
      </w:r>
      <w:r>
        <w:rPr>
          <w:spacing w:val="-53"/>
        </w:rPr>
        <w:t> </w:t>
      </w:r>
      <w:r>
        <w:rPr/>
        <w:t>亿元人民币，比</w:t>
      </w:r>
      <w:r>
        <w:rPr>
          <w:spacing w:val="-47"/>
        </w:rPr>
        <w:t> </w:t>
      </w:r>
      <w:r>
        <w:rPr/>
        <w:t>2010</w:t>
      </w:r>
      <w:r>
        <w:rPr>
          <w:spacing w:val="-56"/>
        </w:rPr>
        <w:t> </w:t>
      </w:r>
      <w:r>
        <w:rPr/>
        <w:t>年增长了</w:t>
      </w:r>
      <w:r>
        <w:rPr>
          <w:spacing w:val="-50"/>
        </w:rPr>
        <w:t> </w:t>
      </w:r>
      <w:r>
        <w:rPr/>
        <w:t>34.0%。2011</w:t>
      </w:r>
      <w:r>
        <w:rPr>
          <w:spacing w:val="-56"/>
        </w:rPr>
        <w:t> </w:t>
      </w:r>
      <w:r>
        <w:rPr/>
        <w:t>年，中国</w:t>
      </w:r>
      <w:r>
        <w:rPr>
          <w:spacing w:val="-52"/>
        </w:rPr>
        <w:t> </w:t>
      </w:r>
      <w:r>
        <w:rPr/>
        <w:t>PC</w:t>
      </w:r>
      <w:r>
        <w:rPr>
          <w:spacing w:val="-53"/>
        </w:rPr>
        <w:t> </w:t>
      </w:r>
      <w:r>
        <w:rPr/>
        <w:t>网络游戏市场实际销售收入（包括了客户</w:t>
      </w:r>
    </w:p>
    <w:p>
      <w:pPr>
        <w:pStyle w:val="BodyText"/>
        <w:spacing w:line="357" w:lineRule="auto" w:before="133"/>
        <w:ind w:right="109"/>
        <w:jc w:val="both"/>
      </w:pPr>
      <w:r>
        <w:rPr/>
        <w:t>端网游、网页游戏、社交游戏及游戏平台的市场销售额）为</w:t>
      </w:r>
      <w:r>
        <w:rPr>
          <w:spacing w:val="-67"/>
        </w:rPr>
        <w:t> </w:t>
      </w:r>
      <w:r>
        <w:rPr/>
        <w:t>428.5</w:t>
      </w:r>
      <w:r>
        <w:rPr>
          <w:spacing w:val="-68"/>
        </w:rPr>
        <w:t> </w:t>
      </w:r>
      <w:r>
        <w:rPr/>
        <w:t>亿元人民币，比</w:t>
      </w:r>
      <w:r>
        <w:rPr>
          <w:spacing w:val="-69"/>
        </w:rPr>
        <w:t> </w:t>
      </w:r>
      <w:r>
        <w:rPr/>
        <w:t>2010</w:t>
      </w:r>
      <w:r>
        <w:rPr>
          <w:spacing w:val="-70"/>
        </w:rPr>
        <w:t> </w:t>
      </w:r>
      <w:r>
        <w:rPr/>
        <w:t>年增长了</w:t>
      </w:r>
      <w:r>
        <w:rPr>
          <w:spacing w:val="-69"/>
        </w:rPr>
        <w:t> </w:t>
      </w:r>
      <w:r>
        <w:rPr/>
        <w:t>32.4%。</w:t>
      </w:r>
      <w:r>
        <w:rPr>
          <w:w w:val="63"/>
        </w:rPr>
        <w:t> </w:t>
      </w:r>
      <w:r>
        <w:rPr/>
        <w:t>预计</w:t>
      </w:r>
      <w:r>
        <w:rPr>
          <w:spacing w:val="-51"/>
        </w:rPr>
        <w:t> </w:t>
      </w:r>
      <w:r>
        <w:rPr/>
        <w:t>2016</w:t>
      </w:r>
      <w:r>
        <w:rPr>
          <w:spacing w:val="-55"/>
        </w:rPr>
        <w:t> </w:t>
      </w:r>
      <w:r>
        <w:rPr/>
        <w:t>年中国</w:t>
      </w:r>
      <w:r>
        <w:rPr>
          <w:spacing w:val="-49"/>
        </w:rPr>
        <w:t> </w:t>
      </w:r>
      <w:r>
        <w:rPr/>
        <w:t>PC</w:t>
      </w:r>
      <w:r>
        <w:rPr>
          <w:spacing w:val="-52"/>
        </w:rPr>
        <w:t> </w:t>
      </w:r>
      <w:r>
        <w:rPr/>
        <w:t>网络游戏市场实际销售收入将达到</w:t>
      </w:r>
      <w:r>
        <w:rPr>
          <w:spacing w:val="-39"/>
        </w:rPr>
        <w:t> </w:t>
      </w:r>
      <w:r>
        <w:rPr/>
        <w:t>858.0</w:t>
      </w:r>
      <w:r>
        <w:rPr>
          <w:spacing w:val="-52"/>
        </w:rPr>
        <w:t> </w:t>
      </w:r>
      <w:r>
        <w:rPr/>
        <w:t>亿元人民币，2012</w:t>
      </w:r>
      <w:r>
        <w:rPr>
          <w:spacing w:val="-55"/>
        </w:rPr>
        <w:t> </w:t>
      </w:r>
      <w:r>
        <w:rPr/>
        <w:t>年到</w:t>
      </w:r>
      <w:r>
        <w:rPr>
          <w:spacing w:val="-51"/>
        </w:rPr>
        <w:t> </w:t>
      </w:r>
      <w:r>
        <w:rPr/>
        <w:t>2016</w:t>
      </w:r>
      <w:r>
        <w:rPr>
          <w:spacing w:val="-55"/>
        </w:rPr>
        <w:t> </w:t>
      </w:r>
      <w:r>
        <w:rPr/>
        <w:t>年的年复合增</w:t>
      </w:r>
      <w:r>
        <w:rPr>
          <w:w w:val="99"/>
        </w:rPr>
        <w:t> </w:t>
      </w:r>
      <w:r>
        <w:rPr/>
        <w:t>长率为</w:t>
      </w:r>
      <w:r>
        <w:rPr>
          <w:spacing w:val="-55"/>
        </w:rPr>
        <w:t> </w:t>
      </w:r>
      <w:r>
        <w:rPr/>
        <w:t>14.9%。2011</w:t>
      </w:r>
      <w:r>
        <w:rPr>
          <w:spacing w:val="-59"/>
        </w:rPr>
        <w:t> </w:t>
      </w:r>
      <w:r>
        <w:rPr/>
        <w:t>年，电信业务受</w:t>
      </w:r>
      <w:r>
        <w:rPr>
          <w:spacing w:val="-55"/>
        </w:rPr>
        <w:t> </w:t>
      </w:r>
      <w:r>
        <w:rPr/>
        <w:t>PC</w:t>
      </w:r>
      <w:r>
        <w:rPr>
          <w:spacing w:val="-59"/>
        </w:rPr>
        <w:t> </w:t>
      </w:r>
      <w:r>
        <w:rPr/>
        <w:t>网络游戏带动产生的直接收入达</w:t>
      </w:r>
      <w:r>
        <w:rPr>
          <w:spacing w:val="-55"/>
        </w:rPr>
        <w:t> </w:t>
      </w:r>
      <w:r>
        <w:rPr/>
        <w:t>466.0</w:t>
      </w:r>
      <w:r>
        <w:rPr>
          <w:spacing w:val="-56"/>
        </w:rPr>
        <w:t> </w:t>
      </w:r>
      <w:r>
        <w:rPr/>
        <w:t>亿元人民币，比</w:t>
      </w:r>
      <w:r>
        <w:rPr>
          <w:spacing w:val="-55"/>
        </w:rPr>
        <w:t> </w:t>
      </w:r>
      <w:r>
        <w:rPr/>
        <w:t>2010</w:t>
      </w:r>
      <w:r>
        <w:rPr>
          <w:spacing w:val="-59"/>
        </w:rPr>
        <w:t> </w:t>
      </w:r>
      <w:r>
        <w:rPr/>
        <w:t>年增</w:t>
      </w:r>
      <w:r>
        <w:rPr>
          <w:w w:val="99"/>
        </w:rPr>
        <w:t> </w:t>
      </w:r>
      <w:r>
        <w:rPr/>
        <w:t>长了</w:t>
      </w:r>
      <w:r>
        <w:rPr>
          <w:spacing w:val="-46"/>
        </w:rPr>
        <w:t> </w:t>
      </w:r>
      <w:r>
        <w:rPr/>
        <w:t>15.0%，为</w:t>
      </w:r>
      <w:r>
        <w:rPr>
          <w:spacing w:val="-46"/>
        </w:rPr>
        <w:t> </w:t>
      </w:r>
      <w:r>
        <w:rPr/>
        <w:t>PC</w:t>
      </w:r>
      <w:r>
        <w:rPr>
          <w:spacing w:val="-49"/>
        </w:rPr>
        <w:t> </w:t>
      </w:r>
      <w:r>
        <w:rPr/>
        <w:t>网络游戏市场实际销售收入的</w:t>
      </w:r>
      <w:r>
        <w:rPr>
          <w:spacing w:val="-36"/>
        </w:rPr>
        <w:t> </w:t>
      </w:r>
      <w:r>
        <w:rPr/>
        <w:t>1.1</w:t>
      </w:r>
      <w:r>
        <w:rPr>
          <w:spacing w:val="-49"/>
        </w:rPr>
        <w:t> </w:t>
      </w:r>
      <w:r>
        <w:rPr/>
        <w:t>倍；IT</w:t>
      </w:r>
      <w:r>
        <w:rPr>
          <w:spacing w:val="-47"/>
        </w:rPr>
        <w:t> </w:t>
      </w:r>
      <w:r>
        <w:rPr/>
        <w:t>行业由此产生的直接收入达</w:t>
      </w:r>
      <w:r>
        <w:rPr>
          <w:spacing w:val="-39"/>
        </w:rPr>
        <w:t> </w:t>
      </w:r>
      <w:r>
        <w:rPr/>
        <w:t>155.4</w:t>
      </w:r>
      <w:r>
        <w:rPr>
          <w:spacing w:val="-47"/>
        </w:rPr>
        <w:t> </w:t>
      </w:r>
      <w:r>
        <w:rPr/>
        <w:t>亿元人民</w:t>
      </w:r>
      <w:r>
        <w:rPr>
          <w:w w:val="99"/>
        </w:rPr>
        <w:t> </w:t>
      </w:r>
      <w:r>
        <w:rPr/>
        <w:t>币，比</w:t>
      </w:r>
      <w:r>
        <w:rPr>
          <w:spacing w:val="-50"/>
        </w:rPr>
        <w:t> </w:t>
      </w:r>
      <w:r>
        <w:rPr/>
        <w:t>2010</w:t>
      </w:r>
      <w:r>
        <w:rPr>
          <w:spacing w:val="-56"/>
        </w:rPr>
        <w:t> </w:t>
      </w:r>
      <w:r>
        <w:rPr/>
        <w:t>年增长了</w:t>
      </w:r>
      <w:r>
        <w:rPr>
          <w:spacing w:val="-52"/>
        </w:rPr>
        <w:t> </w:t>
      </w:r>
      <w:r>
        <w:rPr/>
        <w:t>11.0%，为</w:t>
      </w:r>
      <w:r>
        <w:rPr>
          <w:spacing w:val="-52"/>
        </w:rPr>
        <w:t> </w:t>
      </w:r>
      <w:r>
        <w:rPr/>
        <w:t>PC</w:t>
      </w:r>
      <w:r>
        <w:rPr>
          <w:spacing w:val="-53"/>
        </w:rPr>
        <w:t> </w:t>
      </w:r>
      <w:r>
        <w:rPr/>
        <w:t>网络游戏市场实际销售收入的</w:t>
      </w:r>
      <w:r>
        <w:rPr>
          <w:spacing w:val="-43"/>
        </w:rPr>
        <w:t> </w:t>
      </w:r>
      <w:r>
        <w:rPr/>
        <w:t>36%，此项收入的主要来源是</w:t>
      </w:r>
      <w:r>
        <w:rPr>
          <w:spacing w:val="-45"/>
        </w:rPr>
        <w:t> </w:t>
      </w:r>
      <w:r>
        <w:rPr/>
        <w:t>PC、网络</w:t>
      </w:r>
      <w:r>
        <w:rPr>
          <w:w w:val="99"/>
        </w:rPr>
        <w:t> </w:t>
      </w:r>
      <w:r>
        <w:rPr/>
        <w:t>游戏服务器、网络及存储产品、软件及服务等；出版和媒体行业产生的直接收入达到</w:t>
      </w:r>
      <w:r>
        <w:rPr>
          <w:spacing w:val="-65"/>
        </w:rPr>
        <w:t> </w:t>
      </w:r>
      <w:r>
        <w:rPr/>
        <w:t>111.8</w:t>
      </w:r>
      <w:r>
        <w:rPr>
          <w:spacing w:val="-68"/>
        </w:rPr>
        <w:t> </w:t>
      </w:r>
      <w:r>
        <w:rPr/>
        <w:t>亿元人民币，</w:t>
      </w:r>
      <w:r>
        <w:rPr>
          <w:w w:val="88"/>
        </w:rPr>
        <w:t> </w:t>
      </w:r>
      <w:r>
        <w:rPr/>
        <w:t>比</w:t>
      </w:r>
      <w:r>
        <w:rPr>
          <w:spacing w:val="-54"/>
        </w:rPr>
        <w:t> </w:t>
      </w:r>
      <w:r>
        <w:rPr/>
        <w:t>2010</w:t>
      </w:r>
      <w:r>
        <w:rPr>
          <w:spacing w:val="-55"/>
        </w:rPr>
        <w:t> </w:t>
      </w:r>
      <w:r>
        <w:rPr/>
        <w:t>年增长了</w:t>
      </w:r>
      <w:r>
        <w:rPr>
          <w:spacing w:val="-59"/>
        </w:rPr>
        <w:t> </w:t>
      </w:r>
      <w:r>
        <w:rPr/>
        <w:t>30.0%，其主要来源是相关网络媒体与杂志书籍的广告销售收入。</w:t>
      </w: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2. 挑战</w:t>
      </w:r>
    </w:p>
    <w:p>
      <w:pPr>
        <w:pStyle w:val="BodyText"/>
        <w:spacing w:line="355" w:lineRule="auto" w:before="135"/>
        <w:ind w:left="535" w:right="189"/>
        <w:jc w:val="left"/>
      </w:pPr>
      <w:r>
        <w:rPr/>
        <w:t>（1）公司规模扩大带来的管理挑战</w:t>
      </w:r>
      <w:r>
        <w:rPr>
          <w:w w:val="99"/>
        </w:rPr>
        <w:t> </w:t>
      </w:r>
      <w:r>
        <w:rPr>
          <w:w w:val="95"/>
        </w:rPr>
        <w:t>随着公司业务的不断拓展，以及对外投资与兼并计划的逐步实施，公司规模不断扩张，使公司经营规</w:t>
      </w:r>
      <w:r>
        <w:rPr/>
      </w:r>
    </w:p>
    <w:p>
      <w:pPr>
        <w:pStyle w:val="BodyText"/>
        <w:spacing w:line="357" w:lineRule="auto" w:before="32"/>
        <w:ind w:right="110"/>
        <w:jc w:val="both"/>
      </w:pPr>
      <w:r>
        <w:rPr>
          <w:w w:val="95"/>
        </w:rPr>
        <w:t>模不断扩大，子公司的数量不断增长，公司的业务覆盖面不断向外延展，员工数量也相应迅速增长。这对</w:t>
      </w:r>
      <w:r>
        <w:rPr>
          <w:spacing w:val="54"/>
          <w:w w:val="95"/>
        </w:rPr>
        <w:t> </w:t>
      </w:r>
      <w:r>
        <w:rPr>
          <w:spacing w:val="54"/>
          <w:w w:val="95"/>
        </w:rPr>
      </w:r>
      <w:r>
        <w:rPr>
          <w:w w:val="95"/>
        </w:rPr>
        <w:t>公司的现有管理制度以及管理体系带来了新的挑战，公司必须对现行的公司治理结构不断作出新的调整和</w:t>
      </w:r>
      <w:r>
        <w:rPr>
          <w:spacing w:val="52"/>
          <w:w w:val="95"/>
        </w:rPr>
        <w:t> </w:t>
      </w:r>
      <w:r>
        <w:rPr>
          <w:spacing w:val="52"/>
          <w:w w:val="95"/>
        </w:rPr>
      </w:r>
      <w:r>
        <w:rPr/>
        <w:t>完善，已适应不断快速发展的公司规模。</w:t>
      </w:r>
    </w:p>
    <w:p>
      <w:pPr>
        <w:pStyle w:val="BodyText"/>
        <w:spacing w:line="355" w:lineRule="auto" w:before="30"/>
        <w:ind w:left="535" w:right="189"/>
        <w:jc w:val="left"/>
      </w:pPr>
      <w:r>
        <w:rPr/>
        <w:t>（2）对高端人才的持续性大量需求的挑战</w:t>
      </w:r>
      <w:r>
        <w:rPr>
          <w:w w:val="99"/>
        </w:rPr>
        <w:t> </w:t>
      </w:r>
      <w:r>
        <w:rPr>
          <w:w w:val="95"/>
        </w:rPr>
        <w:t>公司属于知识密集型企业，目前高端人才储备不足制约着公司的进一步发展。随着公司业务规模的不</w:t>
      </w:r>
      <w:r>
        <w:rPr/>
      </w:r>
    </w:p>
    <w:p>
      <w:pPr>
        <w:pStyle w:val="BodyText"/>
        <w:spacing w:line="357" w:lineRule="auto" w:before="32"/>
        <w:ind w:right="109"/>
        <w:jc w:val="both"/>
      </w:pPr>
      <w:r>
        <w:rPr>
          <w:spacing w:val="-3"/>
          <w:w w:val="95"/>
        </w:rPr>
        <w:t>断扩大，产品线的逐步丰富，以及 </w:t>
      </w:r>
      <w:r>
        <w:rPr>
          <w:w w:val="95"/>
        </w:rPr>
        <w:t>SNS 游戏、移动平台游戏等的发展，公司对于高级策划人员、美术人员、</w:t>
      </w:r>
      <w:r>
        <w:rPr>
          <w:spacing w:val="6"/>
          <w:w w:val="95"/>
        </w:rPr>
        <w:t> </w:t>
      </w:r>
      <w:r>
        <w:rPr>
          <w:spacing w:val="6"/>
          <w:w w:val="95"/>
        </w:rPr>
      </w:r>
      <w:r>
        <w:rPr/>
        <w:t>程序人员以及各类管理人员具有相当大的需求。特别是</w:t>
      </w:r>
      <w:r>
        <w:rPr>
          <w:spacing w:val="-66"/>
        </w:rPr>
        <w:t> </w:t>
      </w:r>
      <w:r>
        <w:rPr/>
        <w:t>SNS</w:t>
      </w:r>
      <w:r>
        <w:rPr>
          <w:spacing w:val="-66"/>
        </w:rPr>
        <w:t> </w:t>
      </w:r>
      <w:r>
        <w:rPr/>
        <w:t>游戏、移动平台游戏产品的迅速崛起，行业内</w:t>
      </w:r>
      <w:r>
        <w:rPr>
          <w:w w:val="99"/>
        </w:rPr>
        <w:t> </w:t>
      </w:r>
      <w:r>
        <w:rPr>
          <w:w w:val="95"/>
        </w:rPr>
        <w:t>对相关人才的需求出现较大缺口。同时保持现有公司中高层团队的稳定，并不断培养、吸收新的中高端人</w:t>
      </w:r>
      <w:r>
        <w:rPr>
          <w:spacing w:val="55"/>
          <w:w w:val="95"/>
        </w:rPr>
        <w:t> </w:t>
      </w:r>
      <w:r>
        <w:rPr>
          <w:spacing w:val="55"/>
          <w:w w:val="95"/>
        </w:rPr>
      </w:r>
      <w:r>
        <w:rPr/>
        <w:t>才是公司未来保持高速增长的关键因素之一。</w:t>
      </w:r>
    </w:p>
    <w:p>
      <w:pPr>
        <w:pStyle w:val="BodyText"/>
        <w:spacing w:line="355" w:lineRule="auto" w:before="30"/>
        <w:ind w:left="535" w:right="189"/>
        <w:jc w:val="left"/>
      </w:pPr>
      <w:r>
        <w:rPr/>
        <w:t>（3）异常激烈的产品市场竞争</w:t>
      </w:r>
      <w:r>
        <w:rPr>
          <w:w w:val="99"/>
        </w:rPr>
        <w:t> </w:t>
      </w:r>
      <w:r>
        <w:rPr>
          <w:w w:val="95"/>
        </w:rPr>
        <w:t>随着国内网游行业的快速发展，国内外大量资金涌入网游行业，致使行业内游戏产品的数量也随之大</w:t>
      </w:r>
      <w:r>
        <w:rPr/>
      </w:r>
    </w:p>
    <w:p>
      <w:pPr>
        <w:pStyle w:val="BodyText"/>
        <w:spacing w:line="357" w:lineRule="auto" w:before="34"/>
        <w:ind w:right="109"/>
        <w:jc w:val="both"/>
      </w:pPr>
      <w:r>
        <w:rPr>
          <w:w w:val="95"/>
        </w:rPr>
        <w:t>幅增长，但游戏的同质化严重创新力不足，难以提升用户粘性，直接造成各游戏公司之间的激烈竞争。在</w:t>
      </w:r>
      <w:r>
        <w:rPr>
          <w:spacing w:val="52"/>
          <w:w w:val="95"/>
        </w:rPr>
        <w:t> </w:t>
      </w:r>
      <w:r>
        <w:rPr>
          <w:spacing w:val="52"/>
          <w:w w:val="95"/>
        </w:rPr>
      </w:r>
      <w:r>
        <w:rPr>
          <w:w w:val="95"/>
        </w:rPr>
        <w:t>公司层面，公司除了需面对网易、盛大、巨人、九城、完美、畅游、腾讯、金山、网龙和中华网等已经在</w:t>
      </w:r>
      <w:r>
        <w:rPr>
          <w:spacing w:val="56"/>
          <w:w w:val="95"/>
        </w:rPr>
        <w:t> </w:t>
      </w:r>
      <w:r>
        <w:rPr>
          <w:spacing w:val="56"/>
          <w:w w:val="95"/>
        </w:rPr>
      </w:r>
      <w:r>
        <w:rPr>
          <w:w w:val="95"/>
        </w:rPr>
        <w:t>境外上市的网络游戏公司的竞争外，大量新兴游戏公司也加入竞争的行列，进一步加剧了产业内的竞争格</w:t>
      </w:r>
      <w:r>
        <w:rPr>
          <w:spacing w:val="52"/>
          <w:w w:val="95"/>
        </w:rPr>
        <w:t> </w:t>
      </w:r>
      <w:r>
        <w:rPr>
          <w:spacing w:val="52"/>
          <w:w w:val="95"/>
        </w:rPr>
      </w:r>
      <w:r>
        <w:rPr/>
        <w:t>局。公司作为刚在国内</w:t>
      </w:r>
      <w:r>
        <w:rPr>
          <w:spacing w:val="-66"/>
        </w:rPr>
        <w:t> </w:t>
      </w:r>
      <w:r>
        <w:rPr/>
        <w:t>A</w:t>
      </w:r>
      <w:r>
        <w:rPr>
          <w:spacing w:val="-65"/>
        </w:rPr>
        <w:t> </w:t>
      </w:r>
      <w:r>
        <w:rPr/>
        <w:t>股市场上市的年轻公司对比国内外游戏巨头，在产品研发、市场推广、日常运维</w:t>
      </w:r>
      <w:r>
        <w:rPr>
          <w:w w:val="99"/>
        </w:rPr>
        <w:t> </w:t>
      </w:r>
      <w:r>
        <w:rPr>
          <w:w w:val="95"/>
        </w:rPr>
        <w:t>等都面对着巨大的竞争压力。目前国内游戏市场的推广成本不断上升，也对公司产品的市场运营在产品层</w:t>
      </w:r>
      <w:r>
        <w:rPr>
          <w:spacing w:val="52"/>
          <w:w w:val="95"/>
        </w:rPr>
        <w:t> </w:t>
      </w:r>
      <w:r>
        <w:rPr>
          <w:spacing w:val="52"/>
          <w:w w:val="95"/>
        </w:rPr>
      </w:r>
      <w:r>
        <w:rPr>
          <w:w w:val="95"/>
        </w:rPr>
        <w:t>面带来更多风险。游戏产品数量不断增长，内容同质化严重，竞争日趋激烈。如何拓展创新，吸引玩家，</w:t>
      </w:r>
      <w:r>
        <w:rPr>
          <w:spacing w:val="51"/>
          <w:w w:val="95"/>
        </w:rPr>
        <w:t> </w:t>
      </w:r>
      <w:r>
        <w:rPr>
          <w:spacing w:val="51"/>
          <w:w w:val="95"/>
        </w:rPr>
      </w:r>
      <w:r>
        <w:rPr/>
        <w:t>并带给玩家充实、良好的游戏体验，从而在激烈的竞争中不断发展壮大对公司来讲是严峻的挑战。</w:t>
      </w:r>
    </w:p>
    <w:p>
      <w:pPr>
        <w:spacing w:line="240" w:lineRule="auto" w:before="0"/>
        <w:rPr>
          <w:rFonts w:ascii="宋体" w:hAnsi="宋体" w:cs="宋体" w:eastAsia="宋体" w:hint="default"/>
          <w:sz w:val="20"/>
          <w:szCs w:val="20"/>
        </w:rPr>
      </w:pPr>
    </w:p>
    <w:p>
      <w:pPr>
        <w:pStyle w:val="Heading4"/>
        <w:spacing w:line="240" w:lineRule="auto" w:before="156"/>
        <w:ind w:right="0"/>
        <w:jc w:val="both"/>
        <w:rPr>
          <w:b w:val="0"/>
          <w:bCs w:val="0"/>
        </w:rPr>
      </w:pPr>
      <w:r>
        <w:rPr>
          <w:w w:val="95"/>
        </w:rPr>
        <w:t>（三）公司  2012</w:t>
      </w:r>
      <w:r>
        <w:rPr>
          <w:spacing w:val="37"/>
          <w:w w:val="95"/>
        </w:rPr>
        <w:t> </w:t>
      </w:r>
      <w:r>
        <w:rPr>
          <w:w w:val="95"/>
        </w:rPr>
        <w:t>年主要经营计划</w:t>
      </w:r>
      <w:r>
        <w:rPr>
          <w:b w:val="0"/>
          <w:bCs w:val="0"/>
          <w:w w:val="95"/>
        </w:rPr>
      </w:r>
    </w:p>
    <w:p>
      <w:pPr>
        <w:pStyle w:val="BodyText"/>
        <w:spacing w:line="355" w:lineRule="auto" w:before="128"/>
        <w:ind w:right="189" w:firstLine="422"/>
        <w:jc w:val="left"/>
      </w:pPr>
      <w:r>
        <w:rPr/>
        <w:t>围绕着公司短、中期发展战略，结合行业市场状况以及公司当前的实际情况，公司</w:t>
      </w:r>
      <w:r>
        <w:rPr>
          <w:spacing w:val="-59"/>
        </w:rPr>
        <w:t> </w:t>
      </w:r>
      <w:r>
        <w:rPr/>
        <w:t>2012</w:t>
      </w:r>
      <w:r>
        <w:rPr>
          <w:spacing w:val="-58"/>
        </w:rPr>
        <w:t> </w:t>
      </w:r>
      <w:r>
        <w:rPr/>
        <w:t>年主要经营</w:t>
      </w:r>
      <w:r>
        <w:rPr>
          <w:w w:val="99"/>
        </w:rPr>
        <w:t> </w:t>
      </w:r>
      <w:r>
        <w:rPr/>
        <w:t>计划如下：</w:t>
      </w:r>
    </w:p>
    <w:p>
      <w:pPr>
        <w:pStyle w:val="BodyText"/>
        <w:spacing w:line="240" w:lineRule="auto" w:before="34"/>
        <w:ind w:right="0"/>
        <w:jc w:val="both"/>
      </w:pPr>
      <w:r>
        <w:rPr/>
        <w:t>1.  产品研运计划</w:t>
      </w:r>
    </w:p>
    <w:p>
      <w:pPr>
        <w:spacing w:after="0" w:line="240" w:lineRule="auto"/>
        <w:jc w:val="both"/>
        <w:sectPr>
          <w:headerReference w:type="default" r:id="rId32"/>
          <w:pgSz w:w="11910" w:h="16840"/>
          <w:pgMar w:header="1014" w:footer="1067" w:top="1200" w:bottom="1260" w:left="1020" w:right="1020"/>
        </w:sectPr>
      </w:pPr>
    </w:p>
    <w:p>
      <w:pPr>
        <w:pStyle w:val="BodyText"/>
        <w:spacing w:line="241" w:lineRule="exact"/>
        <w:ind w:left="535" w:right="212"/>
        <w:jc w:val="left"/>
      </w:pPr>
      <w:r>
        <w:rPr/>
        <w:t>由于公司调整部分游戏产品的研发计划，2012</w:t>
      </w:r>
      <w:r>
        <w:rPr>
          <w:spacing w:val="-66"/>
        </w:rPr>
        <w:t> </w:t>
      </w:r>
      <w:r>
        <w:rPr/>
        <w:t>年公司将根据市场变化趋势继续修改完善相关游戏项</w:t>
      </w:r>
    </w:p>
    <w:p>
      <w:pPr>
        <w:pStyle w:val="BodyText"/>
        <w:spacing w:line="355" w:lineRule="auto" w:before="133"/>
        <w:ind w:right="212"/>
        <w:jc w:val="both"/>
      </w:pPr>
      <w:r>
        <w:rPr>
          <w:spacing w:val="2"/>
          <w:w w:val="99"/>
        </w:rPr>
        <w:t>目</w:t>
      </w:r>
      <w:r>
        <w:rPr>
          <w:spacing w:val="-3"/>
          <w:w w:val="99"/>
        </w:rPr>
        <w:t>，</w:t>
      </w:r>
      <w:r>
        <w:rPr>
          <w:spacing w:val="2"/>
          <w:w w:val="99"/>
        </w:rPr>
        <w:t>预</w:t>
      </w:r>
      <w:r>
        <w:rPr>
          <w:w w:val="99"/>
        </w:rPr>
        <w:t>计</w:t>
      </w:r>
      <w:r>
        <w:rPr>
          <w:spacing w:val="2"/>
          <w:w w:val="99"/>
        </w:rPr>
        <w:t>年</w:t>
      </w:r>
      <w:r>
        <w:rPr>
          <w:w w:val="99"/>
        </w:rPr>
        <w:t>内</w:t>
      </w:r>
      <w:r>
        <w:rPr>
          <w:spacing w:val="2"/>
          <w:w w:val="99"/>
        </w:rPr>
        <w:t>将</w:t>
      </w:r>
      <w:r>
        <w:rPr>
          <w:w w:val="99"/>
        </w:rPr>
        <w:t>有</w:t>
      </w:r>
      <w:r>
        <w:rPr>
          <w:spacing w:val="2"/>
          <w:w w:val="99"/>
        </w:rPr>
        <w:t>多</w:t>
      </w:r>
      <w:r>
        <w:rPr>
          <w:w w:val="99"/>
        </w:rPr>
        <w:t>款</w:t>
      </w:r>
      <w:r>
        <w:rPr>
          <w:spacing w:val="2"/>
          <w:w w:val="99"/>
        </w:rPr>
        <w:t>产</w:t>
      </w:r>
      <w:r>
        <w:rPr>
          <w:w w:val="99"/>
        </w:rPr>
        <w:t>品</w:t>
      </w:r>
      <w:r>
        <w:rPr>
          <w:spacing w:val="2"/>
          <w:w w:val="99"/>
        </w:rPr>
        <w:t>投</w:t>
      </w:r>
      <w:r>
        <w:rPr>
          <w:w w:val="99"/>
        </w:rPr>
        <w:t>入</w:t>
      </w:r>
      <w:r>
        <w:rPr>
          <w:spacing w:val="2"/>
          <w:w w:val="99"/>
        </w:rPr>
        <w:t>市</w:t>
      </w:r>
      <w:r>
        <w:rPr>
          <w:w w:val="99"/>
        </w:rPr>
        <w:t>场</w:t>
      </w:r>
      <w:r>
        <w:rPr>
          <w:spacing w:val="-3"/>
          <w:w w:val="99"/>
        </w:rPr>
        <w:t>，</w:t>
      </w:r>
      <w:r>
        <w:rPr>
          <w:spacing w:val="2"/>
          <w:w w:val="99"/>
        </w:rPr>
        <w:t>包</w:t>
      </w:r>
      <w:r>
        <w:rPr>
          <w:spacing w:val="-3"/>
          <w:w w:val="99"/>
        </w:rPr>
        <w:t>括</w:t>
      </w:r>
      <w:r>
        <w:rPr>
          <w:w w:val="99"/>
        </w:rPr>
        <w:t>《</w:t>
      </w:r>
      <w:r>
        <w:rPr>
          <w:spacing w:val="2"/>
          <w:w w:val="99"/>
        </w:rPr>
        <w:t>暗</w:t>
      </w:r>
      <w:r>
        <w:rPr>
          <w:w w:val="99"/>
        </w:rPr>
        <w:t>黑</w:t>
      </w:r>
      <w:r>
        <w:rPr>
          <w:spacing w:val="2"/>
          <w:w w:val="99"/>
        </w:rPr>
        <w:t>纪</w:t>
      </w:r>
      <w:r>
        <w:rPr>
          <w:w w:val="99"/>
        </w:rPr>
        <w:t>元</w:t>
      </w:r>
      <w:r>
        <w:rPr>
          <w:spacing w:val="-104"/>
          <w:w w:val="99"/>
        </w:rPr>
        <w:t>》</w:t>
      </w:r>
      <w:r>
        <w:rPr>
          <w:spacing w:val="-106"/>
          <w:w w:val="99"/>
        </w:rPr>
        <w:t>、</w:t>
      </w:r>
      <w:r>
        <w:rPr>
          <w:w w:val="99"/>
        </w:rPr>
        <w:t>《</w:t>
      </w:r>
      <w:r>
        <w:rPr>
          <w:spacing w:val="2"/>
          <w:w w:val="99"/>
        </w:rPr>
        <w:t>二</w:t>
      </w:r>
      <w:r>
        <w:rPr>
          <w:w w:val="99"/>
        </w:rPr>
        <w:t>战</w:t>
      </w:r>
      <w:r>
        <w:rPr>
          <w:spacing w:val="2"/>
          <w:w w:val="99"/>
        </w:rPr>
        <w:t>狂</w:t>
      </w:r>
      <w:r>
        <w:rPr>
          <w:w w:val="99"/>
        </w:rPr>
        <w:t>潮</w:t>
      </w:r>
      <w:r>
        <w:rPr>
          <w:spacing w:val="-104"/>
          <w:w w:val="99"/>
        </w:rPr>
        <w:t>》</w:t>
      </w:r>
      <w:r>
        <w:rPr>
          <w:spacing w:val="-108"/>
          <w:w w:val="99"/>
        </w:rPr>
        <w:t>、</w:t>
      </w:r>
      <w:r>
        <w:rPr>
          <w:spacing w:val="2"/>
          <w:w w:val="99"/>
        </w:rPr>
        <w:t>《新</w:t>
      </w:r>
      <w:r>
        <w:rPr>
          <w:w w:val="99"/>
        </w:rPr>
        <w:t>宋</w:t>
      </w:r>
      <w:r>
        <w:rPr>
          <w:spacing w:val="2"/>
          <w:w w:val="99"/>
        </w:rPr>
        <w:t>演</w:t>
      </w:r>
      <w:r>
        <w:rPr>
          <w:w w:val="99"/>
        </w:rPr>
        <w:t>义</w:t>
      </w:r>
      <w:r>
        <w:rPr>
          <w:spacing w:val="-104"/>
          <w:w w:val="99"/>
        </w:rPr>
        <w:t>》</w:t>
      </w:r>
      <w:r>
        <w:rPr>
          <w:spacing w:val="-108"/>
          <w:w w:val="99"/>
        </w:rPr>
        <w:t>、</w:t>
      </w:r>
      <w:r>
        <w:rPr>
          <w:spacing w:val="2"/>
          <w:w w:val="99"/>
        </w:rPr>
        <w:t>《三</w:t>
      </w:r>
      <w:r>
        <w:rPr>
          <w:w w:val="99"/>
        </w:rPr>
        <w:t>国</w:t>
      </w:r>
      <w:r>
        <w:rPr>
          <w:spacing w:val="2"/>
          <w:w w:val="99"/>
        </w:rPr>
        <w:t>游</w:t>
      </w:r>
      <w:r>
        <w:rPr>
          <w:w w:val="99"/>
        </w:rPr>
        <w:t>侠</w:t>
      </w:r>
      <w:r>
        <w:rPr>
          <w:spacing w:val="-106"/>
          <w:w w:val="99"/>
        </w:rPr>
        <w:t>》、</w:t>
      </w:r>
      <w:r>
        <w:rPr>
          <w:w w:val="99"/>
        </w:rPr>
        <w:t>《</w:t>
      </w:r>
      <w:r>
        <w:rPr>
          <w:spacing w:val="2"/>
          <w:w w:val="99"/>
        </w:rPr>
        <w:t>醉</w:t>
      </w:r>
      <w:r>
        <w:rPr>
          <w:w w:val="99"/>
        </w:rPr>
        <w:t>八</w:t>
      </w:r>
      <w:r>
        <w:rPr>
          <w:w w:val="99"/>
        </w:rPr>
        <w:t> </w:t>
      </w:r>
      <w:r>
        <w:rPr>
          <w:spacing w:val="2"/>
          <w:w w:val="99"/>
        </w:rPr>
        <w:t>仙</w:t>
      </w:r>
      <w:r>
        <w:rPr>
          <w:spacing w:val="-24"/>
          <w:w w:val="99"/>
        </w:rPr>
        <w:t>》</w:t>
      </w:r>
      <w:r>
        <w:rPr>
          <w:spacing w:val="2"/>
          <w:w w:val="99"/>
        </w:rPr>
        <w:t>以</w:t>
      </w:r>
      <w:r>
        <w:rPr>
          <w:w w:val="99"/>
        </w:rPr>
        <w:t>及</w:t>
      </w:r>
      <w:r>
        <w:rPr>
          <w:spacing w:val="2"/>
          <w:w w:val="99"/>
        </w:rPr>
        <w:t>全</w:t>
      </w:r>
      <w:r>
        <w:rPr>
          <w:w w:val="99"/>
        </w:rPr>
        <w:t>新</w:t>
      </w:r>
      <w:r>
        <w:rPr>
          <w:spacing w:val="2"/>
          <w:w w:val="99"/>
        </w:rPr>
        <w:t>升</w:t>
      </w:r>
      <w:r>
        <w:rPr>
          <w:w w:val="99"/>
        </w:rPr>
        <w:t>级</w:t>
      </w:r>
      <w:r>
        <w:rPr>
          <w:spacing w:val="2"/>
          <w:w w:val="99"/>
        </w:rPr>
        <w:t>改</w:t>
      </w:r>
      <w:r>
        <w:rPr>
          <w:w w:val="99"/>
        </w:rPr>
        <w:t>版</w:t>
      </w:r>
      <w:r>
        <w:rPr>
          <w:spacing w:val="-24"/>
          <w:w w:val="99"/>
        </w:rPr>
        <w:t>的</w:t>
      </w:r>
      <w:r>
        <w:rPr>
          <w:w w:val="99"/>
        </w:rPr>
        <w:t>《</w:t>
      </w:r>
      <w:r>
        <w:rPr>
          <w:spacing w:val="2"/>
          <w:w w:val="99"/>
        </w:rPr>
        <w:t>亮</w:t>
      </w:r>
      <w:r>
        <w:rPr>
          <w:w w:val="99"/>
        </w:rPr>
        <w:t>剑</w:t>
      </w:r>
      <w:r>
        <w:rPr>
          <w:spacing w:val="-53"/>
        </w:rPr>
        <w:t> </w:t>
      </w:r>
      <w:r>
        <w:rPr>
          <w:spacing w:val="1"/>
          <w:w w:val="99"/>
        </w:rPr>
        <w:t>2</w:t>
      </w:r>
      <w:r>
        <w:rPr>
          <w:spacing w:val="-27"/>
          <w:w w:val="99"/>
        </w:rPr>
        <w:t>》</w:t>
      </w:r>
      <w:r>
        <w:rPr>
          <w:spacing w:val="2"/>
          <w:w w:val="99"/>
        </w:rPr>
        <w:t>等</w:t>
      </w:r>
      <w:r>
        <w:rPr>
          <w:w w:val="99"/>
        </w:rPr>
        <w:t>多款</w:t>
      </w:r>
      <w:r>
        <w:rPr>
          <w:spacing w:val="-50"/>
        </w:rPr>
        <w:t> </w:t>
      </w:r>
      <w:r>
        <w:rPr>
          <w:spacing w:val="1"/>
          <w:w w:val="99"/>
        </w:rPr>
        <w:t>MMO</w:t>
      </w:r>
      <w:r>
        <w:rPr>
          <w:spacing w:val="-2"/>
          <w:w w:val="99"/>
        </w:rPr>
        <w:t>R</w:t>
      </w:r>
      <w:r>
        <w:rPr>
          <w:spacing w:val="1"/>
          <w:w w:val="99"/>
        </w:rPr>
        <w:t>P</w:t>
      </w:r>
      <w:r>
        <w:rPr>
          <w:w w:val="99"/>
        </w:rPr>
        <w:t>G</w:t>
      </w:r>
      <w:r>
        <w:rPr>
          <w:spacing w:val="-54"/>
        </w:rPr>
        <w:t> </w:t>
      </w:r>
      <w:r>
        <w:rPr>
          <w:spacing w:val="2"/>
          <w:w w:val="99"/>
        </w:rPr>
        <w:t>游</w:t>
      </w:r>
      <w:r>
        <w:rPr>
          <w:w w:val="99"/>
        </w:rPr>
        <w:t>戏</w:t>
      </w:r>
      <w:r>
        <w:rPr>
          <w:spacing w:val="2"/>
          <w:w w:val="99"/>
        </w:rPr>
        <w:t>产</w:t>
      </w:r>
      <w:r>
        <w:rPr>
          <w:w w:val="99"/>
        </w:rPr>
        <w:t>品</w:t>
      </w:r>
      <w:r>
        <w:rPr>
          <w:spacing w:val="-130"/>
          <w:w w:val="99"/>
        </w:rPr>
        <w:t>。</w:t>
      </w:r>
      <w:r>
        <w:rPr>
          <w:spacing w:val="2"/>
          <w:w w:val="99"/>
        </w:rPr>
        <w:t>《惊</w:t>
      </w:r>
      <w:r>
        <w:rPr>
          <w:w w:val="99"/>
        </w:rPr>
        <w:t>天</w:t>
      </w:r>
      <w:r>
        <w:rPr>
          <w:spacing w:val="2"/>
          <w:w w:val="99"/>
        </w:rPr>
        <w:t>战</w:t>
      </w:r>
      <w:r>
        <w:rPr>
          <w:spacing w:val="-3"/>
          <w:w w:val="99"/>
        </w:rPr>
        <w:t>神</w:t>
      </w:r>
      <w:r>
        <w:rPr>
          <w:spacing w:val="-104"/>
          <w:w w:val="99"/>
        </w:rPr>
        <w:t>》</w:t>
      </w:r>
      <w:r>
        <w:rPr>
          <w:spacing w:val="-128"/>
          <w:w w:val="99"/>
        </w:rPr>
        <w:t>、</w:t>
      </w:r>
      <w:r>
        <w:rPr>
          <w:w w:val="99"/>
        </w:rPr>
        <w:t>《</w:t>
      </w:r>
      <w:r>
        <w:rPr>
          <w:spacing w:val="2"/>
          <w:w w:val="99"/>
        </w:rPr>
        <w:t>暗</w:t>
      </w:r>
      <w:r>
        <w:rPr>
          <w:w w:val="99"/>
        </w:rPr>
        <w:t>黑</w:t>
      </w:r>
      <w:r>
        <w:rPr>
          <w:spacing w:val="2"/>
          <w:w w:val="99"/>
        </w:rPr>
        <w:t>神</w:t>
      </w:r>
      <w:r>
        <w:rPr>
          <w:w w:val="99"/>
        </w:rPr>
        <w:t>话</w:t>
      </w:r>
      <w:r>
        <w:rPr>
          <w:spacing w:val="-104"/>
          <w:w w:val="99"/>
        </w:rPr>
        <w:t>》</w:t>
      </w:r>
      <w:r>
        <w:rPr>
          <w:spacing w:val="-130"/>
          <w:w w:val="99"/>
        </w:rPr>
        <w:t>、</w:t>
      </w:r>
      <w:r>
        <w:rPr>
          <w:w w:val="99"/>
        </w:rPr>
        <w:t>《</w:t>
      </w:r>
      <w:r>
        <w:rPr>
          <w:spacing w:val="2"/>
          <w:w w:val="99"/>
        </w:rPr>
        <w:t>异</w:t>
      </w:r>
      <w:r>
        <w:rPr>
          <w:w w:val="99"/>
        </w:rPr>
        <w:t>世</w:t>
      </w:r>
      <w:r>
        <w:rPr>
          <w:spacing w:val="2"/>
          <w:w w:val="99"/>
        </w:rPr>
        <w:t>邪</w:t>
      </w:r>
      <w:r>
        <w:rPr>
          <w:w w:val="99"/>
        </w:rPr>
        <w:t>君</w:t>
      </w:r>
      <w:r>
        <w:rPr>
          <w:spacing w:val="-104"/>
          <w:w w:val="99"/>
        </w:rPr>
        <w:t>》</w:t>
      </w:r>
      <w:r>
        <w:rPr>
          <w:spacing w:val="-130"/>
          <w:w w:val="99"/>
        </w:rPr>
        <w:t>、</w:t>
      </w:r>
      <w:r>
        <w:rPr>
          <w:spacing w:val="2"/>
          <w:w w:val="99"/>
        </w:rPr>
        <w:t>《</w:t>
      </w:r>
      <w:r>
        <w:rPr>
          <w:w w:val="99"/>
        </w:rPr>
        <w:t>上</w:t>
      </w:r>
      <w:r>
        <w:rPr>
          <w:w w:val="99"/>
        </w:rPr>
        <w:t> </w:t>
      </w:r>
      <w:r>
        <w:rPr>
          <w:spacing w:val="2"/>
          <w:w w:val="99"/>
        </w:rPr>
        <w:t>兵</w:t>
      </w:r>
      <w:r>
        <w:rPr>
          <w:w w:val="99"/>
        </w:rPr>
        <w:t>伐</w:t>
      </w:r>
      <w:r>
        <w:rPr>
          <w:spacing w:val="2"/>
          <w:w w:val="99"/>
        </w:rPr>
        <w:t>谋</w:t>
      </w:r>
      <w:r>
        <w:rPr>
          <w:spacing w:val="-104"/>
          <w:w w:val="99"/>
        </w:rPr>
        <w:t>》</w:t>
      </w:r>
      <w:r>
        <w:rPr>
          <w:spacing w:val="-106"/>
          <w:w w:val="99"/>
        </w:rPr>
        <w:t>、</w:t>
      </w:r>
      <w:r>
        <w:rPr>
          <w:spacing w:val="2"/>
          <w:w w:val="99"/>
        </w:rPr>
        <w:t>《</w:t>
      </w:r>
      <w:r>
        <w:rPr>
          <w:w w:val="99"/>
        </w:rPr>
        <w:t>暗</w:t>
      </w:r>
      <w:r>
        <w:rPr>
          <w:spacing w:val="2"/>
          <w:w w:val="99"/>
        </w:rPr>
        <w:t>黑</w:t>
      </w:r>
      <w:r>
        <w:rPr>
          <w:w w:val="99"/>
        </w:rPr>
        <w:t>神</w:t>
      </w:r>
      <w:r>
        <w:rPr>
          <w:spacing w:val="2"/>
          <w:w w:val="99"/>
        </w:rPr>
        <w:t>话》等</w:t>
      </w:r>
      <w:r>
        <w:rPr>
          <w:w w:val="99"/>
        </w:rPr>
        <w:t>多</w:t>
      </w:r>
      <w:r>
        <w:rPr>
          <w:spacing w:val="2"/>
          <w:w w:val="99"/>
        </w:rPr>
        <w:t>款</w:t>
      </w:r>
      <w:r>
        <w:rPr>
          <w:w w:val="99"/>
        </w:rPr>
        <w:t>网</w:t>
      </w:r>
      <w:r>
        <w:rPr>
          <w:spacing w:val="2"/>
          <w:w w:val="99"/>
        </w:rPr>
        <w:t>页</w:t>
      </w:r>
      <w:r>
        <w:rPr>
          <w:w w:val="99"/>
        </w:rPr>
        <w:t>游</w:t>
      </w:r>
      <w:r>
        <w:rPr>
          <w:spacing w:val="2"/>
          <w:w w:val="99"/>
        </w:rPr>
        <w:t>戏</w:t>
      </w:r>
      <w:r>
        <w:rPr>
          <w:w w:val="99"/>
        </w:rPr>
        <w:t>及</w:t>
      </w:r>
      <w:r>
        <w:rPr>
          <w:spacing w:val="-55"/>
        </w:rPr>
        <w:t> </w:t>
      </w:r>
      <w:r>
        <w:rPr>
          <w:spacing w:val="1"/>
          <w:w w:val="99"/>
        </w:rPr>
        <w:t>SN</w:t>
      </w:r>
      <w:r>
        <w:rPr>
          <w:w w:val="99"/>
        </w:rPr>
        <w:t>S</w:t>
      </w:r>
      <w:r>
        <w:rPr>
          <w:spacing w:val="-51"/>
        </w:rPr>
        <w:t> </w:t>
      </w:r>
      <w:r>
        <w:rPr>
          <w:spacing w:val="2"/>
          <w:w w:val="99"/>
        </w:rPr>
        <w:t>游</w:t>
      </w:r>
      <w:r>
        <w:rPr>
          <w:w w:val="99"/>
        </w:rPr>
        <w:t>戏</w:t>
      </w:r>
      <w:r>
        <w:rPr>
          <w:spacing w:val="2"/>
          <w:w w:val="99"/>
        </w:rPr>
        <w:t>也</w:t>
      </w:r>
      <w:r>
        <w:rPr>
          <w:w w:val="99"/>
        </w:rPr>
        <w:t>将于</w:t>
      </w:r>
      <w:r>
        <w:rPr>
          <w:spacing w:val="-53"/>
        </w:rPr>
        <w:t> </w:t>
      </w:r>
      <w:r>
        <w:rPr>
          <w:spacing w:val="1"/>
          <w:w w:val="99"/>
        </w:rPr>
        <w:t>20</w:t>
      </w:r>
      <w:r>
        <w:rPr>
          <w:spacing w:val="-2"/>
          <w:w w:val="99"/>
        </w:rPr>
        <w:t>1</w:t>
      </w:r>
      <w:r>
        <w:rPr>
          <w:w w:val="99"/>
        </w:rPr>
        <w:t>2</w:t>
      </w:r>
      <w:r>
        <w:rPr>
          <w:spacing w:val="-51"/>
        </w:rPr>
        <w:t> </w:t>
      </w:r>
      <w:r>
        <w:rPr>
          <w:spacing w:val="2"/>
          <w:w w:val="99"/>
        </w:rPr>
        <w:t>年</w:t>
      </w:r>
      <w:r>
        <w:rPr>
          <w:w w:val="99"/>
        </w:rPr>
        <w:t>陆</w:t>
      </w:r>
      <w:r>
        <w:rPr>
          <w:spacing w:val="2"/>
          <w:w w:val="99"/>
        </w:rPr>
        <w:t>续</w:t>
      </w:r>
      <w:r>
        <w:rPr>
          <w:w w:val="99"/>
        </w:rPr>
        <w:t>推</w:t>
      </w:r>
      <w:r>
        <w:rPr>
          <w:spacing w:val="2"/>
          <w:w w:val="99"/>
        </w:rPr>
        <w:t>出</w:t>
      </w:r>
      <w:r>
        <w:rPr>
          <w:w w:val="99"/>
        </w:rPr>
        <w:t>。</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535" w:val="left" w:leader="none"/>
        </w:tabs>
        <w:spacing w:line="355" w:lineRule="auto"/>
        <w:ind w:left="535" w:right="212" w:hanging="423"/>
        <w:jc w:val="left"/>
      </w:pPr>
      <w:r>
        <w:rPr>
          <w:w w:val="95"/>
        </w:rPr>
        <w:t>2.</w:t>
        <w:tab/>
      </w:r>
      <w:r>
        <w:rPr/>
        <w:t>收并购战略实施计划</w:t>
      </w:r>
      <w:r>
        <w:rPr>
          <w:w w:val="99"/>
        </w:rPr>
        <w:t> </w:t>
      </w:r>
      <w:r>
        <w:rPr/>
        <w:t>报告期内继续稳健的方式推进对外收并购战略。公司的外研子公司将争取成功推出五款大型</w:t>
      </w:r>
      <w:r>
        <w:rPr>
          <w:spacing w:val="-70"/>
        </w:rPr>
        <w:t> </w:t>
      </w:r>
      <w:r>
        <w:rPr/>
        <w:t>MMO</w:t>
      </w:r>
      <w:r>
        <w:rPr>
          <w:spacing w:val="-71"/>
        </w:rPr>
        <w:t> </w:t>
      </w:r>
      <w:r>
        <w:rPr/>
        <w:t>和四</w:t>
      </w:r>
    </w:p>
    <w:p>
      <w:pPr>
        <w:pStyle w:val="BodyText"/>
        <w:spacing w:line="357" w:lineRule="auto" w:before="32"/>
        <w:ind w:right="107"/>
        <w:jc w:val="both"/>
      </w:pPr>
      <w:r>
        <w:rPr/>
        <w:t>款网页游戏。公司将继续实施对外投资的开展，一方面加强对优质团队的搜寻，主要侧重点将放在目前互</w:t>
      </w:r>
      <w:r>
        <w:rPr>
          <w:w w:val="99"/>
        </w:rPr>
        <w:t> </w:t>
      </w:r>
      <w:r>
        <w:rPr/>
        <w:t>动游戏的新模式上，如</w:t>
      </w:r>
      <w:r>
        <w:rPr>
          <w:spacing w:val="-61"/>
        </w:rPr>
        <w:t> </w:t>
      </w:r>
      <w:r>
        <w:rPr/>
        <w:t>SNS</w:t>
      </w:r>
      <w:r>
        <w:rPr>
          <w:spacing w:val="-59"/>
        </w:rPr>
        <w:t> </w:t>
      </w:r>
      <w:r>
        <w:rPr/>
        <w:t>游戏和移动平台游戏；另一方面加强对现有团队的管理，建全子公司的治理结</w:t>
      </w:r>
      <w:r>
        <w:rPr>
          <w:w w:val="99"/>
        </w:rPr>
        <w:t> </w:t>
      </w:r>
      <w:r>
        <w:rPr/>
        <w:t>构和项目管理监督制度。公司希望通过投资收购兼并优秀的产品和团队，迅速提升公司的产品研发及运营</w:t>
      </w:r>
      <w:r>
        <w:rPr>
          <w:w w:val="99"/>
        </w:rPr>
        <w:t> </w:t>
      </w:r>
      <w:r>
        <w:rPr>
          <w:spacing w:val="-2"/>
          <w:w w:val="95"/>
        </w:rPr>
        <w:t>能力，加速公司用户基础及市场份额的扩张，通过收购对象的研发及客户积累，迅速提升公司的竞争实力。</w:t>
      </w:r>
      <w:r>
        <w:rPr>
          <w:spacing w:val="-2"/>
        </w:rPr>
      </w:r>
    </w:p>
    <w:p>
      <w:pPr>
        <w:spacing w:line="240" w:lineRule="auto" w:before="0"/>
        <w:rPr>
          <w:rFonts w:ascii="宋体" w:hAnsi="宋体" w:cs="宋体" w:eastAsia="宋体" w:hint="default"/>
          <w:sz w:val="20"/>
          <w:szCs w:val="20"/>
        </w:rPr>
      </w:pPr>
    </w:p>
    <w:p>
      <w:pPr>
        <w:pStyle w:val="BodyText"/>
        <w:tabs>
          <w:tab w:pos="535" w:val="left" w:leader="none"/>
        </w:tabs>
        <w:spacing w:line="355" w:lineRule="auto" w:before="176"/>
        <w:ind w:left="535" w:right="212" w:hanging="423"/>
        <w:jc w:val="left"/>
      </w:pPr>
      <w:r>
        <w:rPr>
          <w:w w:val="95"/>
        </w:rPr>
        <w:t>3.</w:t>
        <w:tab/>
      </w:r>
      <w:r>
        <w:rPr/>
        <w:t>海外市场拓展计划</w:t>
      </w:r>
      <w:r>
        <w:rPr>
          <w:w w:val="99"/>
        </w:rPr>
        <w:t> </w:t>
      </w:r>
      <w:r>
        <w:rPr>
          <w:w w:val="95"/>
        </w:rPr>
        <w:t>在国内网游产业竞争日益剧烈的同时，出击海外市场成为诸多网游企业新的突破口。2011   </w:t>
      </w:r>
      <w:r>
        <w:rPr>
          <w:spacing w:val="53"/>
          <w:w w:val="95"/>
        </w:rPr>
        <w:t> </w:t>
      </w:r>
      <w:r>
        <w:rPr>
          <w:spacing w:val="-5"/>
          <w:w w:val="95"/>
        </w:rPr>
        <w:t>年，公司通</w:t>
      </w:r>
      <w:r>
        <w:rPr>
          <w:spacing w:val="-5"/>
        </w:rPr>
      </w:r>
    </w:p>
    <w:p>
      <w:pPr>
        <w:pStyle w:val="BodyText"/>
        <w:spacing w:line="355" w:lineRule="auto" w:before="34"/>
        <w:ind w:right="210"/>
        <w:jc w:val="both"/>
      </w:pPr>
      <w:r>
        <w:rPr/>
        <w:t>过</w:t>
      </w:r>
      <w:r>
        <w:rPr>
          <w:spacing w:val="-65"/>
        </w:rPr>
        <w:t> </w:t>
      </w:r>
      <w:r>
        <w:rPr/>
        <w:t>BVI</w:t>
      </w:r>
      <w:r>
        <w:rPr>
          <w:spacing w:val="-68"/>
        </w:rPr>
        <w:t> </w:t>
      </w:r>
      <w:r>
        <w:rPr/>
        <w:t>子公司以及美国子公司的运作，以产品输出引进、版权代理、委托开发等各种形式不断拓展国际市</w:t>
      </w:r>
      <w:r>
        <w:rPr>
          <w:w w:val="99"/>
        </w:rPr>
        <w:t> </w:t>
      </w:r>
      <w:r>
        <w:rPr>
          <w:w w:val="95"/>
        </w:rPr>
        <w:t>场。以《全面回忆》为突破口，搭建与好莱坞市场的沟通桥梁，逐渐拓展欧美及东南亚网游市场进展。通</w:t>
      </w:r>
      <w:r>
        <w:rPr>
          <w:spacing w:val="52"/>
          <w:w w:val="95"/>
        </w:rPr>
        <w:t> </w:t>
      </w:r>
      <w:r>
        <w:rPr>
          <w:spacing w:val="52"/>
          <w:w w:val="95"/>
        </w:rPr>
      </w:r>
      <w:r>
        <w:rPr>
          <w:w w:val="95"/>
        </w:rPr>
        <w:t>过持续的研究和探索，积累必要的海外市场经验。特别是对于海外市场文化差异以及更加自由化市场竞争</w:t>
      </w:r>
      <w:r>
        <w:rPr>
          <w:spacing w:val="52"/>
          <w:w w:val="95"/>
        </w:rPr>
        <w:t> </w:t>
      </w:r>
      <w:r>
        <w:rPr>
          <w:spacing w:val="52"/>
          <w:w w:val="95"/>
        </w:rPr>
      </w:r>
      <w:r>
        <w:rPr/>
        <w:t>作出充分的认识，为大力开发海外市场做好全面准备。</w:t>
      </w:r>
    </w:p>
    <w:p>
      <w:pPr>
        <w:spacing w:line="240" w:lineRule="auto" w:before="0"/>
        <w:rPr>
          <w:rFonts w:ascii="宋体" w:hAnsi="宋体" w:cs="宋体" w:eastAsia="宋体" w:hint="default"/>
          <w:sz w:val="20"/>
          <w:szCs w:val="20"/>
        </w:rPr>
      </w:pPr>
    </w:p>
    <w:p>
      <w:pPr>
        <w:pStyle w:val="BodyText"/>
        <w:tabs>
          <w:tab w:pos="535" w:val="left" w:leader="none"/>
        </w:tabs>
        <w:spacing w:line="357" w:lineRule="auto" w:before="178"/>
        <w:ind w:left="535" w:right="212" w:hanging="423"/>
        <w:jc w:val="left"/>
      </w:pPr>
      <w:r>
        <w:rPr>
          <w:w w:val="95"/>
        </w:rPr>
        <w:t>4.</w:t>
        <w:tab/>
      </w:r>
      <w:r>
        <w:rPr/>
        <w:t>内部控制和风险管理体系建设计划</w:t>
      </w:r>
      <w:r>
        <w:rPr>
          <w:w w:val="99"/>
        </w:rPr>
        <w:t> </w:t>
      </w:r>
      <w:r>
        <w:rPr>
          <w:w w:val="95"/>
        </w:rPr>
        <w:t>公司内部的内控治理是保证各项战略良好顺利实施的保障。在未来公司将把专项治理活动作为一项长</w:t>
      </w:r>
      <w:r>
        <w:rPr/>
      </w:r>
    </w:p>
    <w:p>
      <w:pPr>
        <w:pStyle w:val="BodyText"/>
        <w:spacing w:line="357" w:lineRule="auto" w:before="30"/>
        <w:ind w:right="212"/>
        <w:jc w:val="both"/>
      </w:pPr>
      <w:r>
        <w:rPr>
          <w:spacing w:val="-16"/>
          <w:w w:val="99"/>
        </w:rPr>
        <w:t>期工作，严格按照《公司法》、《证券法》、</w:t>
      </w:r>
      <w:r>
        <w:rPr>
          <w:spacing w:val="23"/>
          <w:w w:val="99"/>
        </w:rPr>
        <w:t> </w:t>
      </w:r>
      <w:r>
        <w:rPr>
          <w:w w:val="99"/>
        </w:rPr>
        <w:t>等法律、法规及相关规范性文件的要求，切实有效的认真执行</w:t>
      </w:r>
      <w:r>
        <w:rPr>
          <w:spacing w:val="-100"/>
          <w:w w:val="99"/>
        </w:rPr>
        <w:t> </w:t>
      </w:r>
      <w:r>
        <w:rPr>
          <w:spacing w:val="-100"/>
          <w:w w:val="99"/>
        </w:rPr>
      </w:r>
      <w:r>
        <w:rPr>
          <w:w w:val="95"/>
        </w:rPr>
        <w:t>相关制度，不断加强内部管控，完善、健全各项内部管理制度。同时公司在继续贯彻执行现有围绕研发、</w:t>
      </w:r>
      <w:r>
        <w:rPr>
          <w:spacing w:val="51"/>
          <w:w w:val="95"/>
        </w:rPr>
        <w:t> </w:t>
      </w:r>
      <w:r>
        <w:rPr>
          <w:spacing w:val="51"/>
          <w:w w:val="95"/>
        </w:rPr>
      </w:r>
      <w:r>
        <w:rPr>
          <w:w w:val="95"/>
        </w:rPr>
        <w:t>运营、财务、投资等重点业务单元制度的基础上，不断探索更加符合公司自身发展特点的内控体系建设之</w:t>
      </w:r>
      <w:r>
        <w:rPr>
          <w:spacing w:val="50"/>
          <w:w w:val="95"/>
        </w:rPr>
        <w:t> </w:t>
      </w:r>
      <w:r>
        <w:rPr>
          <w:spacing w:val="50"/>
          <w:w w:val="95"/>
        </w:rPr>
      </w:r>
      <w:r>
        <w:rPr/>
        <w:t>路，让良好的内控体系为公司长期快速健康发展保驾护航，提供坚实的内部保障。</w:t>
      </w:r>
    </w:p>
    <w:p>
      <w:pPr>
        <w:spacing w:line="240" w:lineRule="auto" w:before="0"/>
        <w:rPr>
          <w:rFonts w:ascii="宋体" w:hAnsi="宋体" w:cs="宋体" w:eastAsia="宋体" w:hint="default"/>
          <w:sz w:val="20"/>
          <w:szCs w:val="20"/>
        </w:rPr>
      </w:pPr>
    </w:p>
    <w:p>
      <w:pPr>
        <w:pStyle w:val="BodyText"/>
        <w:tabs>
          <w:tab w:pos="535" w:val="left" w:leader="none"/>
        </w:tabs>
        <w:spacing w:line="357" w:lineRule="auto" w:before="176"/>
        <w:ind w:left="535" w:right="212" w:hanging="423"/>
        <w:jc w:val="left"/>
      </w:pPr>
      <w:r>
        <w:rPr>
          <w:w w:val="95"/>
        </w:rPr>
        <w:t>5.</w:t>
        <w:tab/>
      </w:r>
      <w:r>
        <w:rPr/>
        <w:t>人力资源发展计划</w:t>
      </w:r>
      <w:r>
        <w:rPr>
          <w:w w:val="99"/>
        </w:rPr>
        <w:t> </w:t>
      </w:r>
      <w:r>
        <w:rPr>
          <w:spacing w:val="-2"/>
          <w:w w:val="95"/>
        </w:rPr>
        <w:t>公司是知识密集型企业，人才是公司最宝贵的资源，因此人力资源体系的建设是公司持续发展的基石。</w:t>
      </w:r>
      <w:r>
        <w:rPr>
          <w:spacing w:val="-2"/>
        </w:rPr>
      </w:r>
    </w:p>
    <w:p>
      <w:pPr>
        <w:pStyle w:val="BodyText"/>
        <w:spacing w:line="355" w:lineRule="auto" w:before="30"/>
        <w:ind w:right="209"/>
        <w:jc w:val="both"/>
      </w:pPr>
      <w:r>
        <w:rPr>
          <w:w w:val="95"/>
        </w:rPr>
        <w:t>公司将以“长得大、用得好、留得住、引得来”的文化理念完善中高级人才的培养、引进和激励。具体措</w:t>
      </w:r>
      <w:r>
        <w:rPr>
          <w:spacing w:val="56"/>
          <w:w w:val="95"/>
        </w:rPr>
        <w:t> </w:t>
      </w:r>
      <w:r>
        <w:rPr>
          <w:spacing w:val="56"/>
          <w:w w:val="95"/>
        </w:rPr>
      </w:r>
      <w:r>
        <w:rPr/>
        <w:t>施包括：</w:t>
      </w:r>
    </w:p>
    <w:p>
      <w:pPr>
        <w:pStyle w:val="BodyText"/>
        <w:spacing w:line="355" w:lineRule="auto" w:before="32"/>
        <w:ind w:right="212" w:firstLine="422"/>
        <w:jc w:val="left"/>
      </w:pPr>
      <w:r>
        <w:rPr/>
        <w:t>（1）大力推进企业文化建设，加强对员工工作和生活的关怀，提高员工的福利待遇，增强员工的归</w:t>
      </w:r>
      <w:r>
        <w:rPr>
          <w:w w:val="99"/>
        </w:rPr>
        <w:t> </w:t>
      </w:r>
      <w:r>
        <w:rPr/>
        <w:t>属感。</w:t>
      </w:r>
    </w:p>
    <w:p>
      <w:pPr>
        <w:pStyle w:val="BodyText"/>
        <w:spacing w:line="357" w:lineRule="auto" w:before="32"/>
        <w:ind w:right="212" w:firstLine="422"/>
        <w:jc w:val="left"/>
      </w:pPr>
      <w:r>
        <w:rPr/>
        <w:t>（2）建立完整、高效的员工培训体系，通过内部培训、专家论坛、外出交流等各种方式提升全体员</w:t>
      </w:r>
      <w:r>
        <w:rPr>
          <w:w w:val="99"/>
        </w:rPr>
        <w:t> </w:t>
      </w:r>
      <w:r>
        <w:rPr/>
        <w:t>工职业素养与专业技能，同时加强与相关高等院校的人才合作，做好后备人才的储备工作。</w:t>
      </w:r>
    </w:p>
    <w:p>
      <w:pPr>
        <w:pStyle w:val="BodyText"/>
        <w:spacing w:line="240" w:lineRule="auto" w:before="30"/>
        <w:ind w:left="535" w:right="212"/>
        <w:jc w:val="left"/>
      </w:pPr>
      <w:r>
        <w:rPr/>
        <w:t>（3）讨论、研究股权激励制度，适时推出公司的员工股权激励计划，确保公司中高层骨干人员的稳</w:t>
      </w:r>
    </w:p>
    <w:p>
      <w:pPr>
        <w:spacing w:after="0" w:line="240" w:lineRule="auto"/>
        <w:jc w:val="left"/>
        <w:sectPr>
          <w:pgSz w:w="11910" w:h="16840"/>
          <w:pgMar w:header="1014" w:footer="1067" w:top="1200" w:bottom="1260" w:left="1020" w:right="920"/>
        </w:sectPr>
      </w:pPr>
    </w:p>
    <w:p>
      <w:pPr>
        <w:pStyle w:val="BodyText"/>
        <w:spacing w:line="241" w:lineRule="exact"/>
        <w:ind w:left="132" w:right="0"/>
        <w:jc w:val="both"/>
      </w:pPr>
      <w:r>
        <w:rPr/>
        <w:t>定，并提高对外部专业人才的吸引力。</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555" w:val="left" w:leader="none"/>
        </w:tabs>
        <w:spacing w:line="355" w:lineRule="auto"/>
        <w:ind w:left="555" w:right="611" w:hanging="423"/>
        <w:jc w:val="left"/>
      </w:pPr>
      <w:r>
        <w:rPr>
          <w:w w:val="95"/>
        </w:rPr>
        <w:t>6.</w:t>
        <w:tab/>
      </w:r>
      <w:r>
        <w:rPr/>
        <w:t>投资者关系管理计划</w:t>
      </w:r>
      <w:r>
        <w:rPr>
          <w:w w:val="99"/>
        </w:rPr>
        <w:t> </w:t>
      </w:r>
      <w:r>
        <w:rPr>
          <w:spacing w:val="-2"/>
          <w:w w:val="95"/>
        </w:rPr>
        <w:t>公司将在已建立的投资者关系管理制度基础上，全面规范投资者关系工作，深化各项制度的具体落实，</w:t>
      </w:r>
      <w:r>
        <w:rPr>
          <w:spacing w:val="-2"/>
        </w:rPr>
      </w:r>
    </w:p>
    <w:p>
      <w:pPr>
        <w:pStyle w:val="BodyText"/>
        <w:spacing w:line="355" w:lineRule="auto" w:before="34"/>
        <w:ind w:left="132" w:right="0"/>
        <w:jc w:val="left"/>
      </w:pPr>
      <w:r>
        <w:rPr>
          <w:w w:val="95"/>
        </w:rPr>
        <w:t>加强公司与投资者和潜在投资者的沟通、交流，维护公司与投资者之间长期、稳定的良好关系，提升公司</w:t>
      </w:r>
      <w:r>
        <w:rPr>
          <w:spacing w:val="54"/>
          <w:w w:val="95"/>
        </w:rPr>
        <w:t> </w:t>
      </w:r>
      <w:r>
        <w:rPr>
          <w:spacing w:val="54"/>
          <w:w w:val="95"/>
        </w:rPr>
      </w:r>
      <w:r>
        <w:rPr/>
        <w:t>的市场认可度和持续发展能力，维护公司股东的合法权益。</w:t>
      </w:r>
    </w:p>
    <w:p>
      <w:pPr>
        <w:spacing w:line="240" w:lineRule="auto" w:before="7"/>
        <w:rPr>
          <w:rFonts w:ascii="宋体" w:hAnsi="宋体" w:cs="宋体" w:eastAsia="宋体" w:hint="default"/>
          <w:sz w:val="28"/>
          <w:szCs w:val="28"/>
        </w:rPr>
      </w:pPr>
    </w:p>
    <w:p>
      <w:pPr>
        <w:pStyle w:val="Heading5"/>
        <w:spacing w:line="240" w:lineRule="auto"/>
        <w:ind w:left="132" w:right="0"/>
        <w:jc w:val="both"/>
        <w:rPr>
          <w:b w:val="0"/>
          <w:bCs w:val="0"/>
        </w:rPr>
      </w:pPr>
      <w:r>
        <w:rPr/>
        <w:t>（四）未来发展战略所需的资金需求及使用计划</w:t>
      </w:r>
      <w:r>
        <w:rPr>
          <w:b w:val="0"/>
          <w:bCs w:val="0"/>
        </w:rPr>
      </w:r>
    </w:p>
    <w:p>
      <w:pPr>
        <w:pStyle w:val="BodyText"/>
        <w:spacing w:line="357" w:lineRule="auto" w:before="109"/>
        <w:ind w:left="132" w:right="329" w:firstLine="422"/>
        <w:jc w:val="both"/>
      </w:pPr>
      <w:r>
        <w:rPr/>
        <w:t>公司于 2010 年 2 月登陆创业板，经中国证券监督管理委员会证监许可[2010]94</w:t>
      </w:r>
      <w:r>
        <w:rPr>
          <w:spacing w:val="-41"/>
        </w:rPr>
        <w:t> </w:t>
      </w:r>
      <w:r>
        <w:rPr/>
        <w:t>号文核准，向社会</w:t>
      </w:r>
      <w:r>
        <w:rPr>
          <w:w w:val="99"/>
        </w:rPr>
        <w:t> </w:t>
      </w:r>
      <w:r>
        <w:rPr/>
        <w:t>公开发行人民币普通股（A</w:t>
      </w:r>
      <w:r>
        <w:rPr>
          <w:spacing w:val="-60"/>
        </w:rPr>
        <w:t> </w:t>
      </w:r>
      <w:r>
        <w:rPr/>
        <w:t>股）2,500</w:t>
      </w:r>
      <w:r>
        <w:rPr>
          <w:spacing w:val="-57"/>
        </w:rPr>
        <w:t> </w:t>
      </w:r>
      <w:r>
        <w:rPr/>
        <w:t>万股，发行价格每股</w:t>
      </w:r>
      <w:r>
        <w:rPr>
          <w:spacing w:val="-59"/>
        </w:rPr>
        <w:t> </w:t>
      </w:r>
      <w:r>
        <w:rPr/>
        <w:t>30.00</w:t>
      </w:r>
      <w:r>
        <w:rPr>
          <w:spacing w:val="-57"/>
        </w:rPr>
        <w:t> </w:t>
      </w:r>
      <w:r>
        <w:rPr/>
        <w:t>元，募集资金总额</w:t>
      </w:r>
      <w:r>
        <w:rPr>
          <w:spacing w:val="-59"/>
        </w:rPr>
        <w:t> </w:t>
      </w:r>
      <w:r>
        <w:rPr/>
        <w:t>75,000</w:t>
      </w:r>
      <w:r>
        <w:rPr>
          <w:spacing w:val="-57"/>
        </w:rPr>
        <w:t> </w:t>
      </w:r>
      <w:r>
        <w:rPr/>
        <w:t>万元，扣除各</w:t>
      </w:r>
      <w:r>
        <w:rPr>
          <w:w w:val="99"/>
        </w:rPr>
        <w:t> </w:t>
      </w:r>
      <w:r>
        <w:rPr/>
        <w:t>项发行费用</w:t>
      </w:r>
      <w:r>
        <w:rPr>
          <w:spacing w:val="-77"/>
        </w:rPr>
        <w:t> </w:t>
      </w:r>
      <w:r>
        <w:rPr/>
        <w:t>4,575.4</w:t>
      </w:r>
      <w:r>
        <w:rPr>
          <w:spacing w:val="-80"/>
        </w:rPr>
        <w:t> </w:t>
      </w:r>
      <w:r>
        <w:rPr/>
        <w:t>万元，公司募集资金净额为</w:t>
      </w:r>
      <w:r>
        <w:rPr>
          <w:spacing w:val="-77"/>
        </w:rPr>
        <w:t> </w:t>
      </w:r>
      <w:r>
        <w:rPr/>
        <w:t>70,424.6</w:t>
      </w:r>
      <w:r>
        <w:rPr>
          <w:spacing w:val="-80"/>
        </w:rPr>
        <w:t> </w:t>
      </w:r>
      <w:r>
        <w:rPr>
          <w:spacing w:val="-3"/>
        </w:rPr>
        <w:t>万元。根据财政部规定（财会【2010】25</w:t>
      </w:r>
      <w:r>
        <w:rPr>
          <w:spacing w:val="-80"/>
        </w:rPr>
        <w:t> </w:t>
      </w:r>
      <w:r>
        <w:rPr/>
        <w:t>号文）</w:t>
      </w:r>
    </w:p>
    <w:p>
      <w:pPr>
        <w:pStyle w:val="BodyText"/>
        <w:spacing w:line="357" w:lineRule="auto" w:before="30"/>
        <w:ind w:left="132" w:right="330"/>
        <w:jc w:val="both"/>
      </w:pPr>
      <w:r>
        <w:rPr/>
        <w:t>规定，募集资金净额由原来的</w:t>
      </w:r>
      <w:r>
        <w:rPr>
          <w:spacing w:val="-61"/>
        </w:rPr>
        <w:t> </w:t>
      </w:r>
      <w:r>
        <w:rPr/>
        <w:t>70,424.56</w:t>
      </w:r>
      <w:r>
        <w:rPr>
          <w:spacing w:val="-60"/>
        </w:rPr>
        <w:t> </w:t>
      </w:r>
      <w:r>
        <w:rPr/>
        <w:t>万元调整为人民币</w:t>
      </w:r>
      <w:r>
        <w:rPr>
          <w:spacing w:val="-61"/>
        </w:rPr>
        <w:t> </w:t>
      </w:r>
      <w:r>
        <w:rPr/>
        <w:t>71,075.50</w:t>
      </w:r>
      <w:r>
        <w:rPr>
          <w:spacing w:val="-60"/>
        </w:rPr>
        <w:t> </w:t>
      </w:r>
      <w:r>
        <w:rPr/>
        <w:t>万元。募集资金基本保证了公司目</w:t>
      </w:r>
      <w:r>
        <w:rPr>
          <w:w w:val="99"/>
        </w:rPr>
        <w:t> </w:t>
      </w:r>
      <w:r>
        <w:rPr>
          <w:w w:val="95"/>
        </w:rPr>
        <w:t>前发展的需求，同时公司也将合理安排自有资金，建立与银行之间良好的合作关系，盘活公司资产，确保</w:t>
      </w:r>
      <w:r>
        <w:rPr>
          <w:spacing w:val="54"/>
          <w:w w:val="95"/>
        </w:rPr>
        <w:t> </w:t>
      </w:r>
      <w:r>
        <w:rPr>
          <w:spacing w:val="54"/>
          <w:w w:val="95"/>
        </w:rPr>
      </w:r>
      <w:r>
        <w:rPr>
          <w:w w:val="95"/>
        </w:rPr>
        <w:t>公司未来成长过程中的资金需求。公司将本着科学合理的使用原则，结合业务发展目标和未来发展战略，</w:t>
      </w:r>
      <w:r>
        <w:rPr>
          <w:spacing w:val="51"/>
          <w:w w:val="95"/>
        </w:rPr>
        <w:t> </w:t>
      </w:r>
      <w:r>
        <w:rPr>
          <w:spacing w:val="51"/>
          <w:w w:val="95"/>
        </w:rPr>
      </w:r>
      <w:r>
        <w:rPr>
          <w:spacing w:val="3"/>
        </w:rPr>
        <w:t>严格按照中国证监会和深圳证券交易所的各项规定安排使用募集资金，积极推进募集资金投资项目的建</w:t>
      </w:r>
      <w:r>
        <w:rPr>
          <w:w w:val="99"/>
        </w:rPr>
        <w:t> </w:t>
      </w:r>
      <w:r>
        <w:rPr/>
        <w:t>设，加强募集资金使用的内部与外部监督，努力提高募集资金使用效率，为股东创造最大效益。</w:t>
      </w:r>
    </w:p>
    <w:p>
      <w:pPr>
        <w:spacing w:line="240" w:lineRule="auto" w:before="12"/>
        <w:rPr>
          <w:rFonts w:ascii="宋体" w:hAnsi="宋体" w:cs="宋体" w:eastAsia="宋体" w:hint="default"/>
          <w:sz w:val="25"/>
          <w:szCs w:val="25"/>
        </w:rPr>
      </w:pPr>
    </w:p>
    <w:p>
      <w:pPr>
        <w:pStyle w:val="Heading3"/>
        <w:spacing w:line="240" w:lineRule="auto"/>
        <w:ind w:left="132" w:right="0"/>
        <w:jc w:val="both"/>
        <w:rPr>
          <w:b w:val="0"/>
          <w:bCs w:val="0"/>
        </w:rPr>
      </w:pPr>
      <w:r>
        <w:rPr>
          <w:w w:val="105"/>
        </w:rPr>
        <w:t>三. </w:t>
      </w:r>
      <w:r>
        <w:rPr>
          <w:spacing w:val="54"/>
          <w:w w:val="105"/>
        </w:rPr>
        <w:t> </w:t>
      </w:r>
      <w:r>
        <w:rPr>
          <w:w w:val="105"/>
        </w:rPr>
        <w:t>报告期内主要投资情况</w:t>
      </w:r>
      <w:r>
        <w:rPr>
          <w:b w:val="0"/>
          <w:bCs w:val="0"/>
          <w:w w:val="105"/>
        </w:rPr>
      </w:r>
    </w:p>
    <w:p>
      <w:pPr>
        <w:pStyle w:val="Heading4"/>
        <w:spacing w:line="240" w:lineRule="auto" w:before="76"/>
        <w:ind w:left="132" w:right="0"/>
        <w:jc w:val="both"/>
        <w:rPr>
          <w:b w:val="0"/>
          <w:bCs w:val="0"/>
        </w:rPr>
      </w:pPr>
      <w:r>
        <w:rPr/>
        <w:t>（一）公司长期股权投资情况</w:t>
      </w:r>
      <w:r>
        <w:rPr>
          <w:b w:val="0"/>
          <w:bCs w:val="0"/>
        </w:rPr>
      </w:r>
    </w:p>
    <w:p>
      <w:pPr>
        <w:pStyle w:val="BodyText"/>
        <w:spacing w:line="240" w:lineRule="auto" w:before="130"/>
        <w:ind w:left="0" w:right="33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66"/>
        <w:gridCol w:w="926"/>
        <w:gridCol w:w="1025"/>
        <w:gridCol w:w="910"/>
        <w:gridCol w:w="1025"/>
        <w:gridCol w:w="1027"/>
        <w:gridCol w:w="814"/>
        <w:gridCol w:w="871"/>
        <w:gridCol w:w="811"/>
        <w:gridCol w:w="809"/>
        <w:gridCol w:w="576"/>
      </w:tblGrid>
      <w:tr>
        <w:trPr>
          <w:trHeight w:val="856" w:hRule="exact"/>
        </w:trPr>
        <w:tc>
          <w:tcPr>
            <w:tcW w:w="106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w:t>
            </w:r>
          </w:p>
        </w:tc>
        <w:tc>
          <w:tcPr>
            <w:tcW w:w="92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核算方</w:t>
            </w:r>
          </w:p>
        </w:tc>
        <w:tc>
          <w:tcPr>
            <w:tcW w:w="1025"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初始投</w:t>
            </w:r>
          </w:p>
        </w:tc>
        <w:tc>
          <w:tcPr>
            <w:tcW w:w="910"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期初余</w:t>
            </w:r>
          </w:p>
        </w:tc>
        <w:tc>
          <w:tcPr>
            <w:tcW w:w="1025"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增减变</w:t>
            </w:r>
          </w:p>
        </w:tc>
        <w:tc>
          <w:tcPr>
            <w:tcW w:w="1027"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w:t>
            </w:r>
          </w:p>
        </w:tc>
        <w:tc>
          <w:tcPr>
            <w:tcW w:w="814"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40" w:lineRule="auto" w:before="133"/>
              <w:ind w:left="19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7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400" w:lineRule="atLeast" w:before="44"/>
              <w:ind w:left="117" w:right="113"/>
              <w:jc w:val="left"/>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99"/>
                <w:sz w:val="21"/>
                <w:szCs w:val="21"/>
              </w:rPr>
              <w:t> </w:t>
            </w:r>
            <w:r>
              <w:rPr>
                <w:rFonts w:ascii="宋体" w:hAnsi="宋体" w:cs="宋体" w:eastAsia="宋体" w:hint="default"/>
                <w:sz w:val="21"/>
                <w:szCs w:val="21"/>
              </w:rPr>
              <w:t>资单位</w:t>
            </w:r>
          </w:p>
        </w:tc>
        <w:tc>
          <w:tcPr>
            <w:tcW w:w="81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809"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400" w:lineRule="atLeast" w:before="44"/>
              <w:ind w:left="189" w:right="18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99"/>
                <w:sz w:val="21"/>
                <w:szCs w:val="21"/>
              </w:rPr>
              <w:t> </w:t>
            </w:r>
            <w:r>
              <w:rPr>
                <w:rFonts w:ascii="宋体" w:hAnsi="宋体" w:cs="宋体" w:eastAsia="宋体" w:hint="default"/>
                <w:sz w:val="21"/>
                <w:szCs w:val="21"/>
              </w:rPr>
              <w:t>计提</w:t>
            </w:r>
          </w:p>
        </w:tc>
        <w:tc>
          <w:tcPr>
            <w:tcW w:w="576" w:type="dxa"/>
            <w:vMerge w:val="restart"/>
            <w:tcBorders>
              <w:top w:val="single" w:sz="4" w:space="0" w:color="000000"/>
              <w:left w:val="single" w:sz="4" w:space="0" w:color="000000"/>
              <w:right w:val="single" w:sz="4" w:space="0" w:color="000000"/>
            </w:tcBorders>
            <w:shd w:val="clear" w:color="auto" w:fill="D8D8D8"/>
          </w:tcPr>
          <w:p>
            <w:pPr>
              <w:pStyle w:val="TableParagraph"/>
              <w:spacing w:line="355" w:lineRule="auto" w:before="170"/>
              <w:ind w:left="180" w:right="175"/>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99"/>
                <w:sz w:val="21"/>
                <w:szCs w:val="21"/>
              </w:rPr>
              <w:t> </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红</w:t>
            </w:r>
            <w:r>
              <w:rPr>
                <w:rFonts w:ascii="宋体" w:hAnsi="宋体" w:cs="宋体" w:eastAsia="宋体" w:hint="default"/>
                <w:w w:val="99"/>
                <w:sz w:val="21"/>
                <w:szCs w:val="21"/>
              </w:rPr>
              <w:t> </w:t>
            </w:r>
            <w:r>
              <w:rPr>
                <w:rFonts w:ascii="宋体" w:hAnsi="宋体" w:cs="宋体" w:eastAsia="宋体" w:hint="default"/>
                <w:sz w:val="21"/>
                <w:szCs w:val="21"/>
              </w:rPr>
              <w:t>利</w:t>
            </w:r>
          </w:p>
        </w:tc>
      </w:tr>
      <w:tr>
        <w:trPr>
          <w:trHeight w:val="408" w:hRule="exact"/>
        </w:trPr>
        <w:tc>
          <w:tcPr>
            <w:tcW w:w="106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位</w:t>
            </w:r>
            <w:r>
              <w:rPr>
                <w:rFonts w:ascii="宋体" w:hAnsi="宋体" w:cs="宋体" w:eastAsia="宋体" w:hint="default"/>
                <w:sz w:val="21"/>
                <w:szCs w:val="21"/>
              </w:rPr>
            </w:r>
          </w:p>
        </w:tc>
        <w:tc>
          <w:tcPr>
            <w:tcW w:w="92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法</w:t>
            </w:r>
            <w:r>
              <w:rPr>
                <w:rFonts w:ascii="宋体" w:hAnsi="宋体" w:cs="宋体" w:eastAsia="宋体" w:hint="default"/>
                <w:sz w:val="21"/>
                <w:szCs w:val="21"/>
              </w:rPr>
            </w: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194" w:right="0"/>
              <w:jc w:val="left"/>
              <w:rPr>
                <w:rFonts w:ascii="宋体" w:hAnsi="宋体" w:cs="宋体" w:eastAsia="宋体" w:hint="default"/>
                <w:sz w:val="21"/>
                <w:szCs w:val="21"/>
              </w:rPr>
            </w:pPr>
            <w:r>
              <w:rPr>
                <w:rFonts w:ascii="宋体" w:hAnsi="宋体" w:cs="宋体" w:eastAsia="宋体" w:hint="default"/>
                <w:sz w:val="21"/>
                <w:szCs w:val="21"/>
              </w:rPr>
              <w:t>资成本</w:t>
            </w:r>
          </w:p>
        </w:tc>
        <w:tc>
          <w:tcPr>
            <w:tcW w:w="910"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99"/>
                <w:sz w:val="21"/>
                <w:szCs w:val="21"/>
              </w:rPr>
              <w:t>动</w:t>
            </w:r>
            <w:r>
              <w:rPr>
                <w:rFonts w:ascii="宋体" w:hAnsi="宋体" w:cs="宋体" w:eastAsia="宋体" w:hint="default"/>
                <w:sz w:val="21"/>
                <w:szCs w:val="21"/>
              </w:rPr>
            </w:r>
          </w:p>
        </w:tc>
        <w:tc>
          <w:tcPr>
            <w:tcW w:w="1027"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814"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08" w:lineRule="exact"/>
              <w:ind w:left="192"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87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81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809"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576" w:type="dxa"/>
            <w:vMerge/>
            <w:tcBorders>
              <w:left w:val="single" w:sz="4" w:space="0" w:color="000000"/>
              <w:right w:val="single" w:sz="4" w:space="0" w:color="000000"/>
            </w:tcBorders>
            <w:shd w:val="clear" w:color="auto" w:fill="D8D8D8"/>
          </w:tcPr>
          <w:p>
            <w:pPr/>
          </w:p>
        </w:tc>
      </w:tr>
      <w:tr>
        <w:trPr>
          <w:trHeight w:val="408" w:hRule="exact"/>
        </w:trPr>
        <w:tc>
          <w:tcPr>
            <w:tcW w:w="1066" w:type="dxa"/>
            <w:tcBorders>
              <w:top w:val="nil" w:sz="6" w:space="0" w:color="auto"/>
              <w:left w:val="single" w:sz="4" w:space="0" w:color="000000"/>
              <w:bottom w:val="nil" w:sz="6" w:space="0" w:color="auto"/>
              <w:right w:val="single" w:sz="4" w:space="0" w:color="000000"/>
            </w:tcBorders>
            <w:shd w:val="clear" w:color="auto" w:fill="D8D8D8"/>
          </w:tcPr>
          <w:p>
            <w:pPr/>
          </w:p>
        </w:tc>
        <w:tc>
          <w:tcPr>
            <w:tcW w:w="926" w:type="dxa"/>
            <w:tcBorders>
              <w:top w:val="nil" w:sz="6" w:space="0" w:color="auto"/>
              <w:left w:val="single" w:sz="4" w:space="0" w:color="000000"/>
              <w:bottom w:val="nil" w:sz="6" w:space="0" w:color="auto"/>
              <w:right w:val="single" w:sz="4" w:space="0" w:color="000000"/>
            </w:tcBorders>
            <w:shd w:val="clear" w:color="auto" w:fill="D8D8D8"/>
          </w:tcPr>
          <w:p>
            <w:pP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
        </w:tc>
        <w:tc>
          <w:tcPr>
            <w:tcW w:w="910" w:type="dxa"/>
            <w:tcBorders>
              <w:top w:val="nil" w:sz="6" w:space="0" w:color="auto"/>
              <w:left w:val="single" w:sz="4" w:space="0" w:color="000000"/>
              <w:bottom w:val="nil" w:sz="6" w:space="0" w:color="auto"/>
              <w:right w:val="single" w:sz="4" w:space="0" w:color="000000"/>
            </w:tcBorders>
            <w:shd w:val="clear" w:color="auto" w:fill="D8D8D8"/>
          </w:tcPr>
          <w:p>
            <w:pP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
        </w:tc>
        <w:tc>
          <w:tcPr>
            <w:tcW w:w="1027" w:type="dxa"/>
            <w:tcBorders>
              <w:top w:val="nil" w:sz="6" w:space="0" w:color="auto"/>
              <w:left w:val="single" w:sz="4" w:space="0" w:color="000000"/>
              <w:bottom w:val="nil" w:sz="6" w:space="0" w:color="auto"/>
              <w:right w:val="single" w:sz="4" w:space="0" w:color="000000"/>
            </w:tcBorders>
            <w:shd w:val="clear" w:color="auto" w:fill="D8D8D8"/>
          </w:tcPr>
          <w:p>
            <w:pPr/>
          </w:p>
        </w:tc>
        <w:tc>
          <w:tcPr>
            <w:tcW w:w="814"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08" w:lineRule="exact"/>
              <w:ind w:left="19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7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811" w:type="dxa"/>
            <w:tcBorders>
              <w:top w:val="nil" w:sz="6" w:space="0" w:color="auto"/>
              <w:left w:val="single" w:sz="4" w:space="0" w:color="000000"/>
              <w:bottom w:val="nil" w:sz="6" w:space="0" w:color="auto"/>
              <w:right w:val="single" w:sz="4" w:space="0" w:color="000000"/>
            </w:tcBorders>
            <w:shd w:val="clear" w:color="auto" w:fill="D8D8D8"/>
          </w:tcPr>
          <w:p>
            <w:pPr/>
          </w:p>
        </w:tc>
        <w:tc>
          <w:tcPr>
            <w:tcW w:w="809"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576" w:type="dxa"/>
            <w:vMerge/>
            <w:tcBorders>
              <w:left w:val="single" w:sz="4" w:space="0" w:color="000000"/>
              <w:right w:val="single" w:sz="4" w:space="0" w:color="000000"/>
            </w:tcBorders>
            <w:shd w:val="clear" w:color="auto" w:fill="D8D8D8"/>
          </w:tcPr>
          <w:p>
            <w:pPr/>
          </w:p>
        </w:tc>
      </w:tr>
      <w:tr>
        <w:trPr>
          <w:trHeight w:val="380" w:hRule="exact"/>
        </w:trPr>
        <w:tc>
          <w:tcPr>
            <w:tcW w:w="1066" w:type="dxa"/>
            <w:tcBorders>
              <w:top w:val="nil" w:sz="6" w:space="0" w:color="auto"/>
              <w:left w:val="single" w:sz="4" w:space="0" w:color="000000"/>
              <w:bottom w:val="single" w:sz="4" w:space="0" w:color="000000"/>
              <w:right w:val="single" w:sz="4" w:space="0" w:color="000000"/>
            </w:tcBorders>
            <w:shd w:val="clear" w:color="auto" w:fill="D8D8D8"/>
          </w:tcPr>
          <w:p>
            <w:pPr/>
          </w:p>
        </w:tc>
        <w:tc>
          <w:tcPr>
            <w:tcW w:w="926"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5" w:type="dxa"/>
            <w:tcBorders>
              <w:top w:val="nil" w:sz="6" w:space="0" w:color="auto"/>
              <w:left w:val="single" w:sz="4" w:space="0" w:color="000000"/>
              <w:bottom w:val="single" w:sz="4" w:space="0" w:color="000000"/>
              <w:right w:val="single" w:sz="4" w:space="0" w:color="000000"/>
            </w:tcBorders>
            <w:shd w:val="clear" w:color="auto" w:fill="D8D8D8"/>
          </w:tcPr>
          <w:p>
            <w:pPr/>
          </w:p>
        </w:tc>
        <w:tc>
          <w:tcPr>
            <w:tcW w:w="910"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5"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7" w:type="dxa"/>
            <w:tcBorders>
              <w:top w:val="nil" w:sz="6" w:space="0" w:color="auto"/>
              <w:left w:val="single" w:sz="4" w:space="0" w:color="000000"/>
              <w:bottom w:val="single" w:sz="4" w:space="0" w:color="000000"/>
              <w:right w:val="single" w:sz="4" w:space="0" w:color="000000"/>
            </w:tcBorders>
            <w:shd w:val="clear" w:color="auto" w:fill="D8D8D8"/>
          </w:tcPr>
          <w:p>
            <w:pPr/>
          </w:p>
        </w:tc>
        <w:tc>
          <w:tcPr>
            <w:tcW w:w="814"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08"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71" w:type="dxa"/>
            <w:tcBorders>
              <w:top w:val="nil" w:sz="6" w:space="0" w:color="auto"/>
              <w:left w:val="single" w:sz="4" w:space="0" w:color="000000"/>
              <w:bottom w:val="single" w:sz="4" w:space="0" w:color="000000"/>
              <w:right w:val="single" w:sz="4" w:space="0" w:color="000000"/>
            </w:tcBorders>
            <w:shd w:val="clear" w:color="auto" w:fill="D8D8D8"/>
          </w:tcPr>
          <w:p>
            <w:pPr/>
          </w:p>
        </w:tc>
        <w:tc>
          <w:tcPr>
            <w:tcW w:w="811" w:type="dxa"/>
            <w:tcBorders>
              <w:top w:val="nil" w:sz="6" w:space="0" w:color="auto"/>
              <w:left w:val="single" w:sz="4" w:space="0" w:color="000000"/>
              <w:bottom w:val="single" w:sz="4" w:space="0" w:color="000000"/>
              <w:right w:val="single" w:sz="4" w:space="0" w:color="000000"/>
            </w:tcBorders>
            <w:shd w:val="clear" w:color="auto" w:fill="D8D8D8"/>
          </w:tcPr>
          <w:p>
            <w:pPr/>
          </w:p>
        </w:tc>
        <w:tc>
          <w:tcPr>
            <w:tcW w:w="809" w:type="dxa"/>
            <w:tcBorders>
              <w:top w:val="nil" w:sz="6" w:space="0" w:color="auto"/>
              <w:left w:val="single" w:sz="4" w:space="0" w:color="000000"/>
              <w:bottom w:val="single" w:sz="4" w:space="0" w:color="000000"/>
              <w:right w:val="single" w:sz="4" w:space="0" w:color="000000"/>
            </w:tcBorders>
            <w:shd w:val="clear" w:color="auto" w:fill="D8D8D8"/>
          </w:tcPr>
          <w:p>
            <w:pPr/>
          </w:p>
        </w:tc>
        <w:tc>
          <w:tcPr>
            <w:tcW w:w="576" w:type="dxa"/>
            <w:vMerge/>
            <w:tcBorders>
              <w:left w:val="single" w:sz="4" w:space="0" w:color="000000"/>
              <w:bottom w:val="single" w:sz="4" w:space="0" w:color="000000"/>
              <w:right w:val="single" w:sz="4" w:space="0" w:color="000000"/>
            </w:tcBorders>
            <w:shd w:val="clear" w:color="auto" w:fill="D8D8D8"/>
          </w:tcPr>
          <w:p>
            <w:pPr/>
          </w:p>
        </w:tc>
      </w:tr>
      <w:tr>
        <w:trPr>
          <w:trHeight w:val="856" w:hRule="exact"/>
        </w:trPr>
        <w:tc>
          <w:tcPr>
            <w:tcW w:w="106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上海顶势</w:t>
            </w:r>
          </w:p>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网络科技</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410,000</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335,20</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0.78</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1,428.1</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336,628</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.91</w:t>
            </w:r>
          </w:p>
        </w:tc>
        <w:tc>
          <w:tcPr>
            <w:tcW w:w="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sz w:val="21"/>
              </w:rPr>
              <w:t>45%</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w w:val="99"/>
                <w:sz w:val="21"/>
              </w:rPr>
              <w:t>-</w:t>
            </w:r>
            <w:r>
              <w:rPr>
                <w:rFonts w:ascii="宋体"/>
                <w:sz w:val="21"/>
              </w:rPr>
            </w:r>
          </w:p>
        </w:tc>
        <w:tc>
          <w:tcPr>
            <w:tcW w:w="8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w:t>
            </w:r>
            <w:r>
              <w:rPr>
                <w:rFonts w:ascii="宋体"/>
                <w:sz w:val="21"/>
              </w:rPr>
            </w:r>
          </w:p>
        </w:tc>
      </w:tr>
      <w:tr>
        <w:trPr>
          <w:trHeight w:val="380" w:hRule="exact"/>
        </w:trPr>
        <w:tc>
          <w:tcPr>
            <w:tcW w:w="1066"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6"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r>
      <w:tr>
        <w:trPr>
          <w:trHeight w:val="856" w:hRule="exact"/>
        </w:trPr>
        <w:tc>
          <w:tcPr>
            <w:tcW w:w="106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广州卓游</w:t>
            </w:r>
          </w:p>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网络科技</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sz w:val="21"/>
              </w:rPr>
              <w:t>30,000.</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400" w:lineRule="atLeast" w:before="44"/>
              <w:ind w:left="194" w:right="188" w:firstLine="5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w w:val="99"/>
                <w:sz w:val="21"/>
                <w:szCs w:val="21"/>
              </w:rPr>
              <w:t> </w:t>
            </w:r>
            <w:r>
              <w:rPr>
                <w:rFonts w:ascii="宋体" w:hAnsi="宋体" w:cs="宋体" w:eastAsia="宋体" w:hint="default"/>
                <w:sz w:val="21"/>
                <w:szCs w:val="21"/>
              </w:rPr>
              <w:t>000.00</w:t>
            </w:r>
          </w:p>
        </w:tc>
        <w:tc>
          <w:tcPr>
            <w:tcW w:w="1027"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sz w:val="21"/>
              </w:rPr>
              <w:t>30%</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30%</w:t>
            </w:r>
          </w:p>
        </w:tc>
        <w:tc>
          <w:tcPr>
            <w:tcW w:w="811"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r>
      <w:tr>
        <w:trPr>
          <w:trHeight w:val="380" w:hRule="exact"/>
        </w:trPr>
        <w:tc>
          <w:tcPr>
            <w:tcW w:w="1066"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6"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6"/>
          <w:szCs w:val="26"/>
        </w:rPr>
      </w:pPr>
    </w:p>
    <w:p>
      <w:pPr>
        <w:pStyle w:val="Heading4"/>
        <w:spacing w:line="367" w:lineRule="exact"/>
        <w:ind w:left="132" w:right="0"/>
        <w:jc w:val="left"/>
        <w:rPr>
          <w:b w:val="0"/>
          <w:bCs w:val="0"/>
        </w:rPr>
      </w:pPr>
      <w:r>
        <w:rPr/>
        <w:t>（二）报告期内，公司募集资金使用情况。</w:t>
      </w:r>
      <w:r>
        <w:rPr>
          <w:b w:val="0"/>
          <w:bCs w:val="0"/>
        </w:rPr>
      </w:r>
    </w:p>
    <w:p>
      <w:pPr>
        <w:pStyle w:val="BodyText"/>
        <w:spacing w:line="240" w:lineRule="auto" w:before="130"/>
        <w:ind w:left="555" w:right="0"/>
        <w:jc w:val="left"/>
      </w:pPr>
      <w:r>
        <w:rPr/>
        <w:t>1、募集资金基本情况</w:t>
      </w:r>
    </w:p>
    <w:p>
      <w:pPr>
        <w:spacing w:after="0" w:line="240" w:lineRule="auto"/>
        <w:jc w:val="left"/>
        <w:sectPr>
          <w:footerReference w:type="default" r:id="rId33"/>
          <w:pgSz w:w="11910" w:h="16840"/>
          <w:pgMar w:footer="1087" w:header="1014" w:top="1200" w:bottom="1280" w:left="1000" w:right="800"/>
          <w:pgNumType w:start="19"/>
        </w:sectPr>
      </w:pPr>
    </w:p>
    <w:p>
      <w:pPr>
        <w:pStyle w:val="BodyText"/>
        <w:spacing w:line="241" w:lineRule="exact"/>
        <w:ind w:left="655" w:right="0"/>
        <w:jc w:val="left"/>
      </w:pPr>
      <w:r>
        <w:rPr/>
        <w:t>1）募集资金到位时间及金额</w:t>
      </w:r>
    </w:p>
    <w:p>
      <w:pPr>
        <w:pStyle w:val="BodyText"/>
        <w:spacing w:line="355" w:lineRule="auto" w:before="133"/>
        <w:ind w:left="232" w:right="230" w:firstLine="525"/>
        <w:jc w:val="both"/>
      </w:pPr>
      <w:r>
        <w:rPr/>
        <w:t>本公司于</w:t>
      </w:r>
      <w:r>
        <w:rPr>
          <w:spacing w:val="-57"/>
        </w:rPr>
        <w:t> </w:t>
      </w:r>
      <w:r>
        <w:rPr/>
        <w:t>2010</w:t>
      </w:r>
      <w:r>
        <w:rPr>
          <w:spacing w:val="-58"/>
        </w:rPr>
        <w:t> </w:t>
      </w:r>
      <w:r>
        <w:rPr/>
        <w:t>年</w:t>
      </w:r>
      <w:r>
        <w:rPr>
          <w:spacing w:val="-55"/>
        </w:rPr>
        <w:t> </w:t>
      </w:r>
      <w:r>
        <w:rPr/>
        <w:t>2</w:t>
      </w:r>
      <w:r>
        <w:rPr>
          <w:spacing w:val="-58"/>
        </w:rPr>
        <w:t> </w:t>
      </w:r>
      <w:r>
        <w:rPr/>
        <w:t>月</w:t>
      </w:r>
      <w:r>
        <w:rPr>
          <w:spacing w:val="-55"/>
        </w:rPr>
        <w:t> </w:t>
      </w:r>
      <w:r>
        <w:rPr/>
        <w:t>10</w:t>
      </w:r>
      <w:r>
        <w:rPr>
          <w:spacing w:val="-58"/>
        </w:rPr>
        <w:t> </w:t>
      </w:r>
      <w:r>
        <w:rPr/>
        <w:t>日在深圳证券交易所上市交易，募集资金总额为</w:t>
      </w:r>
      <w:r>
        <w:rPr>
          <w:spacing w:val="-55"/>
        </w:rPr>
        <w:t> </w:t>
      </w:r>
      <w:r>
        <w:rPr/>
        <w:t>75,000</w:t>
      </w:r>
      <w:r>
        <w:rPr>
          <w:spacing w:val="-58"/>
        </w:rPr>
        <w:t> </w:t>
      </w:r>
      <w:r>
        <w:rPr/>
        <w:t>万元，扣除发行费</w:t>
      </w:r>
      <w:r>
        <w:rPr>
          <w:w w:val="99"/>
        </w:rPr>
        <w:t> </w:t>
      </w:r>
      <w:r>
        <w:rPr>
          <w:spacing w:val="3"/>
        </w:rPr>
        <w:t>用后的发行募集资金净为</w:t>
      </w:r>
      <w:r>
        <w:rPr>
          <w:spacing w:val="-47"/>
        </w:rPr>
        <w:t> </w:t>
      </w:r>
      <w:r>
        <w:rPr/>
        <w:t>704,245,649.72</w:t>
      </w:r>
      <w:r>
        <w:rPr>
          <w:spacing w:val="-59"/>
        </w:rPr>
        <w:t> </w:t>
      </w:r>
      <w:r>
        <w:rPr>
          <w:spacing w:val="4"/>
        </w:rPr>
        <w:t>元（注:后由于发行费用会计处理变化，募集资金净额增加</w:t>
      </w:r>
      <w:r>
        <w:rPr>
          <w:spacing w:val="-78"/>
        </w:rPr>
        <w:t> </w:t>
      </w:r>
      <w:r>
        <w:rPr/>
        <w:t>至</w:t>
      </w:r>
      <w:r>
        <w:rPr>
          <w:w w:val="99"/>
        </w:rPr>
        <w:t> 71,075.50</w:t>
      </w:r>
      <w:r>
        <w:rPr>
          <w:spacing w:val="-47"/>
          <w:w w:val="99"/>
        </w:rPr>
        <w:t> </w:t>
      </w:r>
      <w:r>
        <w:rPr>
          <w:spacing w:val="-26"/>
          <w:w w:val="99"/>
        </w:rPr>
        <w:t>万元）。</w:t>
      </w:r>
      <w:r>
        <w:rPr>
          <w:spacing w:val="-26"/>
        </w:rPr>
      </w:r>
    </w:p>
    <w:p>
      <w:pPr>
        <w:pStyle w:val="BodyText"/>
        <w:spacing w:line="355" w:lineRule="auto" w:before="34"/>
        <w:ind w:left="232" w:right="0" w:firstLine="422"/>
        <w:jc w:val="left"/>
      </w:pPr>
      <w:r>
        <w:rPr/>
        <w:t>上述募集资金的到位情况已经深圳市鹏城会计师事务所有限公司审验并出具深鹏所验字【</w:t>
      </w:r>
      <w:r>
        <w:rPr>
          <w:spacing w:val="-56"/>
        </w:rPr>
        <w:t> </w:t>
      </w:r>
      <w:r>
        <w:rPr/>
        <w:t>2010】049</w:t>
      </w:r>
      <w:r>
        <w:rPr>
          <w:w w:val="99"/>
        </w:rPr>
        <w:t> </w:t>
      </w:r>
      <w:r>
        <w:rPr>
          <w:spacing w:val="-4"/>
          <w:w w:val="99"/>
        </w:rPr>
        <w:t>号《验资报告》，公司对募集资金采取了专户存储管理。</w:t>
      </w:r>
      <w:r>
        <w:rPr>
          <w:spacing w:val="-4"/>
        </w:rPr>
      </w:r>
    </w:p>
    <w:p>
      <w:pPr>
        <w:pStyle w:val="BodyText"/>
        <w:spacing w:line="240" w:lineRule="auto" w:before="32"/>
        <w:ind w:left="655" w:right="0"/>
        <w:jc w:val="left"/>
      </w:pPr>
      <w:r>
        <w:rPr/>
        <w:t>2）募集资金使用情况</w:t>
      </w:r>
    </w:p>
    <w:p>
      <w:pPr>
        <w:pStyle w:val="BodyText"/>
        <w:spacing w:line="240" w:lineRule="auto" w:before="133"/>
        <w:ind w:left="655" w:right="0"/>
        <w:jc w:val="left"/>
      </w:pPr>
      <w:r>
        <w:rPr/>
        <w:t>报告期内公司实际使用募集资金</w:t>
      </w:r>
      <w:r>
        <w:rPr>
          <w:spacing w:val="-57"/>
        </w:rPr>
        <w:t> </w:t>
      </w:r>
      <w:r>
        <w:rPr/>
        <w:t>14,996.51</w:t>
      </w:r>
      <w:r>
        <w:rPr>
          <w:spacing w:val="-58"/>
        </w:rPr>
        <w:t> </w:t>
      </w:r>
      <w:r>
        <w:rPr/>
        <w:t>万元，累计实际使用募集资金金额为</w:t>
      </w:r>
      <w:r>
        <w:rPr>
          <w:spacing w:val="-57"/>
        </w:rPr>
        <w:t> </w:t>
      </w:r>
      <w:r>
        <w:rPr/>
        <w:t>21,629.09</w:t>
      </w:r>
      <w:r>
        <w:rPr>
          <w:spacing w:val="-56"/>
        </w:rPr>
        <w:t> </w:t>
      </w:r>
      <w:r>
        <w:rPr>
          <w:spacing w:val="-5"/>
        </w:rPr>
        <w:t>万元。公</w:t>
      </w:r>
    </w:p>
    <w:p>
      <w:pPr>
        <w:pStyle w:val="BodyText"/>
        <w:spacing w:line="240" w:lineRule="auto" w:before="133"/>
        <w:ind w:left="217" w:right="6495"/>
        <w:jc w:val="center"/>
      </w:pPr>
      <w:r>
        <w:rPr/>
        <w:t>司募集资金余额为</w:t>
      </w:r>
      <w:r>
        <w:rPr>
          <w:spacing w:val="-57"/>
        </w:rPr>
        <w:t> </w:t>
      </w:r>
      <w:r>
        <w:rPr/>
        <w:t>51,788.19</w:t>
      </w:r>
      <w:r>
        <w:rPr>
          <w:spacing w:val="-55"/>
        </w:rPr>
        <w:t> </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655" w:right="0"/>
        <w:jc w:val="left"/>
      </w:pPr>
      <w:r>
        <w:rPr/>
        <w:t>2、募集资金存放和管理情况</w:t>
      </w:r>
      <w:r>
        <w:rPr>
          <w:w w:val="99"/>
        </w:rPr>
        <w:t> </w:t>
      </w:r>
      <w:r>
        <w:rPr>
          <w:spacing w:val="-14"/>
          <w:w w:val="99"/>
        </w:rPr>
        <w:t>公司根据《公司法》、《证券法》、《深圳证券交易所创业板股票上市规则》、《深圳证券交易所创业板上</w:t>
      </w:r>
      <w:r>
        <w:rPr>
          <w:spacing w:val="-14"/>
        </w:rPr>
      </w:r>
    </w:p>
    <w:p>
      <w:pPr>
        <w:pStyle w:val="BodyText"/>
        <w:spacing w:line="357" w:lineRule="auto" w:before="32"/>
        <w:ind w:left="232" w:right="232"/>
        <w:jc w:val="both"/>
      </w:pPr>
      <w:r>
        <w:rPr>
          <w:w w:val="95"/>
        </w:rPr>
        <w:t>市公司规范运作指引》以及中国证监会相关法律法规的规定和要求，结合公司实际情况，制订了《募集资</w:t>
      </w:r>
      <w:r>
        <w:rPr>
          <w:spacing w:val="52"/>
          <w:w w:val="95"/>
        </w:rPr>
        <w:t> </w:t>
      </w:r>
      <w:r>
        <w:rPr>
          <w:spacing w:val="52"/>
          <w:w w:val="95"/>
        </w:rPr>
      </w:r>
      <w:r>
        <w:rPr>
          <w:spacing w:val="-1"/>
          <w:w w:val="99"/>
        </w:rPr>
        <w:t>金管理办法》，对募集资金专户存储、募集资金使用、募集资金投向变更、募集资金管理及募集资金监督</w:t>
      </w:r>
      <w:r>
        <w:rPr>
          <w:spacing w:val="-70"/>
          <w:w w:val="99"/>
        </w:rPr>
        <w:t> </w:t>
      </w:r>
      <w:r>
        <w:rPr>
          <w:spacing w:val="-70"/>
          <w:w w:val="99"/>
        </w:rPr>
      </w:r>
      <w:r>
        <w:rPr/>
        <w:t>等内容作出了明确规定，要求所有募集资金按照要求存放于三方监管账户，并做到专款专用。</w:t>
      </w:r>
    </w:p>
    <w:p>
      <w:pPr>
        <w:pStyle w:val="BodyText"/>
        <w:spacing w:line="355" w:lineRule="auto" w:before="30"/>
        <w:ind w:left="232" w:right="230" w:firstLine="422"/>
        <w:jc w:val="both"/>
      </w:pPr>
      <w:r>
        <w:rPr>
          <w:w w:val="95"/>
        </w:rPr>
        <w:t>根据上述法规的要求及公司《募集资金管理制度》的规定，公司及作为募投项目实施主体的子公司分</w:t>
      </w:r>
      <w:r>
        <w:rPr>
          <w:spacing w:val="-91"/>
          <w:w w:val="95"/>
        </w:rPr>
        <w:t> </w:t>
      </w:r>
      <w:r>
        <w:rPr>
          <w:spacing w:val="-91"/>
          <w:w w:val="95"/>
        </w:rPr>
      </w:r>
      <w:r>
        <w:rPr>
          <w:w w:val="99"/>
        </w:rPr>
        <w:t>别与九家专户银行及保荐人长江证券承销保荐有限公司（以下简称“长江保荐”）签订了《募集资金三方</w:t>
      </w:r>
      <w:r>
        <w:rPr>
          <w:spacing w:val="-97"/>
          <w:w w:val="99"/>
        </w:rPr>
        <w:t> </w:t>
      </w:r>
      <w:r>
        <w:rPr>
          <w:spacing w:val="-97"/>
          <w:w w:val="99"/>
        </w:rPr>
      </w:r>
      <w:r>
        <w:rPr>
          <w:spacing w:val="-1"/>
          <w:w w:val="99"/>
        </w:rPr>
        <w:t>监管协议》，并分别在上述银行开设募集资金专项帐户。公司签订的《募集资金三方监管协议》与深圳证</w:t>
      </w:r>
      <w:r>
        <w:rPr>
          <w:spacing w:val="-70"/>
          <w:w w:val="99"/>
        </w:rPr>
        <w:t> </w:t>
      </w:r>
      <w:r>
        <w:rPr>
          <w:spacing w:val="-70"/>
          <w:w w:val="99"/>
        </w:rPr>
      </w:r>
      <w:r>
        <w:rPr/>
        <w:t>券交易所三方监管协议范本不存在重大差异，三方监管协议的履行情况良好。</w:t>
      </w:r>
    </w:p>
    <w:p>
      <w:pPr>
        <w:pStyle w:val="BodyText"/>
        <w:spacing w:line="240" w:lineRule="auto" w:before="32"/>
        <w:ind w:left="655" w:right="0"/>
        <w:jc w:val="left"/>
      </w:pPr>
      <w:r>
        <w:rPr/>
        <w:t>截止</w:t>
      </w:r>
      <w:r>
        <w:rPr>
          <w:spacing w:val="-57"/>
        </w:rPr>
        <w:t> </w:t>
      </w:r>
      <w:r>
        <w:rPr/>
        <w:t>2011</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日，公司募集资金专户详细情况如下：</w:t>
      </w:r>
    </w:p>
    <w:p>
      <w:pPr>
        <w:spacing w:line="240" w:lineRule="auto" w:before="10"/>
        <w:rPr>
          <w:rFonts w:ascii="宋体" w:hAnsi="宋体" w:cs="宋体" w:eastAsia="宋体" w:hint="default"/>
          <w:sz w:val="7"/>
          <w:szCs w:val="7"/>
        </w:rPr>
      </w:pPr>
    </w:p>
    <w:p>
      <w:pPr>
        <w:pStyle w:val="BodyText"/>
        <w:spacing w:line="240" w:lineRule="auto" w:before="34"/>
        <w:ind w:left="0" w:right="232"/>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55"/>
        <w:gridCol w:w="2014"/>
        <w:gridCol w:w="2201"/>
        <w:gridCol w:w="2347"/>
        <w:gridCol w:w="1171"/>
      </w:tblGrid>
      <w:tr>
        <w:trPr>
          <w:trHeight w:val="554" w:hRule="exact"/>
        </w:trPr>
        <w:tc>
          <w:tcPr>
            <w:tcW w:w="21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0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583" w:right="0"/>
              <w:jc w:val="left"/>
              <w:rPr>
                <w:rFonts w:ascii="宋体" w:hAnsi="宋体" w:cs="宋体" w:eastAsia="宋体" w:hint="default"/>
                <w:sz w:val="21"/>
                <w:szCs w:val="21"/>
              </w:rPr>
            </w:pPr>
            <w:r>
              <w:rPr>
                <w:rFonts w:ascii="宋体" w:hAnsi="宋体" w:cs="宋体" w:eastAsia="宋体" w:hint="default"/>
                <w:sz w:val="21"/>
                <w:szCs w:val="21"/>
              </w:rPr>
              <w:t>开户银行</w:t>
            </w:r>
          </w:p>
        </w:tc>
        <w:tc>
          <w:tcPr>
            <w:tcW w:w="22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23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748" w:right="0"/>
              <w:jc w:val="left"/>
              <w:rPr>
                <w:rFonts w:ascii="宋体" w:hAnsi="宋体" w:cs="宋体" w:eastAsia="宋体" w:hint="default"/>
                <w:sz w:val="21"/>
                <w:szCs w:val="21"/>
              </w:rPr>
            </w:pPr>
            <w:r>
              <w:rPr>
                <w:rFonts w:ascii="宋体" w:hAnsi="宋体" w:cs="宋体" w:eastAsia="宋体" w:hint="default"/>
                <w:sz w:val="21"/>
                <w:szCs w:val="21"/>
              </w:rPr>
              <w:t>募投项目</w:t>
            </w:r>
          </w:p>
        </w:tc>
        <w:tc>
          <w:tcPr>
            <w:tcW w:w="11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存放资金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617"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深圳中青宝互动网络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3" w:right="108"/>
              <w:jc w:val="left"/>
              <w:rPr>
                <w:rFonts w:ascii="宋体" w:hAnsi="宋体" w:cs="宋体" w:eastAsia="宋体" w:hint="default"/>
                <w:sz w:val="21"/>
                <w:szCs w:val="21"/>
              </w:rPr>
            </w:pPr>
            <w:r>
              <w:rPr>
                <w:rFonts w:ascii="宋体" w:hAnsi="宋体" w:cs="宋体" w:eastAsia="宋体" w:hint="default"/>
                <w:spacing w:val="14"/>
                <w:sz w:val="21"/>
                <w:szCs w:val="21"/>
              </w:rPr>
              <w:t>中国银行深圳坂田</w:t>
            </w:r>
            <w:r>
              <w:rPr>
                <w:rFonts w:ascii="宋体" w:hAnsi="宋体" w:cs="宋体" w:eastAsia="宋体" w:hint="default"/>
                <w:w w:val="99"/>
                <w:sz w:val="21"/>
                <w:szCs w:val="21"/>
              </w:rPr>
              <w:t> </w:t>
            </w:r>
            <w:r>
              <w:rPr>
                <w:rFonts w:ascii="宋体" w:hAnsi="宋体" w:cs="宋体" w:eastAsia="宋体" w:hint="default"/>
                <w:sz w:val="21"/>
                <w:szCs w:val="21"/>
              </w:rPr>
              <w:t>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left"/>
              <w:rPr>
                <w:rFonts w:ascii="宋体" w:hAnsi="宋体" w:cs="宋体" w:eastAsia="宋体" w:hint="default"/>
                <w:sz w:val="21"/>
                <w:szCs w:val="21"/>
              </w:rPr>
            </w:pPr>
            <w:r>
              <w:rPr>
                <w:rFonts w:ascii="宋体"/>
                <w:sz w:val="21"/>
              </w:rPr>
              <w:t>09537308091001</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3" w:right="103"/>
              <w:jc w:val="left"/>
              <w:rPr>
                <w:rFonts w:ascii="宋体" w:hAnsi="宋体" w:cs="宋体" w:eastAsia="宋体" w:hint="default"/>
                <w:sz w:val="21"/>
                <w:szCs w:val="21"/>
              </w:rPr>
            </w:pPr>
            <w:r>
              <w:rPr>
                <w:rFonts w:ascii="宋体" w:hAnsi="宋体" w:cs="宋体" w:eastAsia="宋体" w:hint="default"/>
                <w:spacing w:val="3"/>
                <w:sz w:val="21"/>
                <w:szCs w:val="21"/>
              </w:rPr>
              <w:t>聚宝计划/营运投入/其</w:t>
            </w:r>
            <w:r>
              <w:rPr>
                <w:rFonts w:ascii="宋体" w:hAnsi="宋体" w:cs="宋体" w:eastAsia="宋体" w:hint="default"/>
                <w:w w:val="99"/>
                <w:sz w:val="21"/>
                <w:szCs w:val="21"/>
              </w:rPr>
              <w:t> </w:t>
            </w:r>
            <w:r>
              <w:rPr>
                <w:rFonts w:ascii="宋体" w:hAnsi="宋体" w:cs="宋体" w:eastAsia="宋体" w:hint="default"/>
                <w:sz w:val="21"/>
                <w:szCs w:val="21"/>
              </w:rPr>
              <w:t>他与主营业务相关项目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宋体" w:hAnsi="宋体" w:cs="宋体" w:eastAsia="宋体" w:hint="default"/>
                <w:sz w:val="21"/>
                <w:szCs w:val="21"/>
              </w:rPr>
            </w:pPr>
            <w:r>
              <w:rPr>
                <w:rFonts w:ascii="宋体"/>
                <w:w w:val="95"/>
                <w:sz w:val="21"/>
              </w:rPr>
              <w:t>4,604.59</w:t>
            </w:r>
            <w:r>
              <w:rPr>
                <w:rFonts w:ascii="宋体"/>
                <w:sz w:val="21"/>
              </w:rPr>
            </w:r>
          </w:p>
        </w:tc>
      </w:tr>
      <w:tr>
        <w:trPr>
          <w:trHeight w:val="556"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深圳中青宝互动网络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宁波银行龙岗支行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73050122000025655</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新产品开发（新宋、三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w w:val="95"/>
                <w:sz w:val="21"/>
              </w:rPr>
              <w:t>8,774.89</w:t>
            </w:r>
            <w:r>
              <w:rPr>
                <w:rFonts w:ascii="宋体"/>
                <w:sz w:val="21"/>
              </w:rPr>
            </w:r>
          </w:p>
        </w:tc>
      </w:tr>
      <w:tr>
        <w:trPr>
          <w:trHeight w:val="556"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深圳中青宝互动网络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兴业银行深圳皇岗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337090100100090687</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新产品开发（盟军、寻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梦园）</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8,071.11</w:t>
            </w:r>
            <w:r>
              <w:rPr>
                <w:rFonts w:ascii="宋体"/>
                <w:sz w:val="21"/>
              </w:rPr>
            </w:r>
          </w:p>
        </w:tc>
      </w:tr>
      <w:tr>
        <w:trPr>
          <w:trHeight w:val="82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深圳中青宝互动网络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8"/>
              <w:jc w:val="left"/>
              <w:rPr>
                <w:rFonts w:ascii="宋体" w:hAnsi="宋体" w:cs="宋体" w:eastAsia="宋体" w:hint="default"/>
                <w:sz w:val="21"/>
                <w:szCs w:val="21"/>
              </w:rPr>
            </w:pPr>
            <w:r>
              <w:rPr>
                <w:rFonts w:ascii="宋体" w:hAnsi="宋体" w:cs="宋体" w:eastAsia="宋体" w:hint="default"/>
                <w:spacing w:val="14"/>
                <w:sz w:val="21"/>
                <w:szCs w:val="21"/>
              </w:rPr>
              <w:t>民生银行深圳高新</w:t>
            </w:r>
            <w:r>
              <w:rPr>
                <w:rFonts w:ascii="宋体" w:hAnsi="宋体" w:cs="宋体" w:eastAsia="宋体" w:hint="default"/>
                <w:w w:val="99"/>
                <w:sz w:val="21"/>
                <w:szCs w:val="21"/>
              </w:rPr>
              <w:t> </w:t>
            </w:r>
            <w:r>
              <w:rPr>
                <w:rFonts w:ascii="宋体" w:hAnsi="宋体" w:cs="宋体" w:eastAsia="宋体" w:hint="default"/>
                <w:sz w:val="21"/>
                <w:szCs w:val="21"/>
              </w:rPr>
              <w:t>区支行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1820014170008276</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网络游戏研发技术平台</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/苏州研发中心建设项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9,733.13</w:t>
            </w:r>
            <w:r>
              <w:rPr>
                <w:rFonts w:ascii="宋体"/>
                <w:sz w:val="21"/>
              </w:rPr>
            </w:r>
          </w:p>
        </w:tc>
      </w:tr>
      <w:tr>
        <w:trPr>
          <w:trHeight w:val="552"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苏州华娱创新投资发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华润银行深圳分行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801201090019577560</w:t>
            </w:r>
          </w:p>
          <w:p>
            <w:pPr>
              <w:pStyle w:val="TableParagraph"/>
              <w:spacing w:line="273" w:lineRule="exact"/>
              <w:ind w:left="105" w:right="0"/>
              <w:jc w:val="left"/>
              <w:rPr>
                <w:rFonts w:ascii="宋体" w:hAnsi="宋体" w:cs="宋体" w:eastAsia="宋体" w:hint="default"/>
                <w:sz w:val="21"/>
                <w:szCs w:val="21"/>
              </w:rPr>
            </w:pPr>
            <w:r>
              <w:rPr>
                <w:rFonts w:ascii="宋体"/>
                <w:sz w:val="21"/>
              </w:rPr>
              <w:t>012</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苏州建设用房</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3,185.27</w:t>
            </w:r>
            <w:r>
              <w:rPr>
                <w:rFonts w:ascii="宋体"/>
                <w:sz w:val="21"/>
              </w:rPr>
            </w:r>
          </w:p>
        </w:tc>
      </w:tr>
      <w:tr>
        <w:trPr>
          <w:trHeight w:val="82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深圳中青宝互动网络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8"/>
              <w:jc w:val="left"/>
              <w:rPr>
                <w:rFonts w:ascii="宋体" w:hAnsi="宋体" w:cs="宋体" w:eastAsia="宋体" w:hint="default"/>
                <w:sz w:val="21"/>
                <w:szCs w:val="21"/>
              </w:rPr>
            </w:pPr>
            <w:r>
              <w:rPr>
                <w:rFonts w:ascii="宋体" w:hAnsi="宋体" w:cs="宋体" w:eastAsia="宋体" w:hint="default"/>
                <w:spacing w:val="14"/>
                <w:sz w:val="21"/>
                <w:szCs w:val="21"/>
              </w:rPr>
              <w:t>宁波银行深圳龙岗</w:t>
            </w:r>
            <w:r>
              <w:rPr>
                <w:rFonts w:ascii="宋体" w:hAnsi="宋体" w:cs="宋体" w:eastAsia="宋体" w:hint="default"/>
                <w:w w:val="99"/>
                <w:sz w:val="21"/>
                <w:szCs w:val="21"/>
              </w:rPr>
              <w:t> </w:t>
            </w:r>
            <w:r>
              <w:rPr>
                <w:rFonts w:ascii="宋体" w:hAnsi="宋体" w:cs="宋体" w:eastAsia="宋体" w:hint="default"/>
                <w:sz w:val="21"/>
                <w:szCs w:val="21"/>
              </w:rPr>
              <w:t>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73050122000007189</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公司“聚宝计划”中的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3"/>
                <w:sz w:val="21"/>
                <w:szCs w:val="21"/>
              </w:rPr>
              <w:t>网络游戏研发项目的投</w:t>
            </w:r>
            <w:r>
              <w:rPr>
                <w:rFonts w:ascii="宋体" w:hAnsi="宋体" w:cs="宋体" w:eastAsia="宋体" w:hint="default"/>
                <w:w w:val="99"/>
                <w:sz w:val="21"/>
                <w:szCs w:val="21"/>
              </w:rPr>
              <w:t> </w:t>
            </w:r>
            <w:r>
              <w:rPr>
                <w:rFonts w:ascii="宋体" w:hAnsi="宋体" w:cs="宋体" w:eastAsia="宋体" w:hint="default"/>
                <w:sz w:val="21"/>
                <w:szCs w:val="21"/>
              </w:rPr>
              <w:t>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2,238.09</w:t>
            </w:r>
            <w:r>
              <w:rPr>
                <w:rFonts w:ascii="宋体"/>
                <w:sz w:val="21"/>
              </w:rPr>
            </w:r>
          </w:p>
        </w:tc>
      </w:tr>
      <w:tr>
        <w:trPr>
          <w:trHeight w:val="554"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深圳中青聚宝信息技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广东发展银行中海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102072512010001597</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中青聚宝项目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5,970.93</w:t>
            </w:r>
            <w:r>
              <w:rPr>
                <w:rFonts w:ascii="宋体"/>
                <w:sz w:val="21"/>
              </w:rPr>
            </w:r>
          </w:p>
        </w:tc>
      </w:tr>
      <w:tr>
        <w:trPr>
          <w:trHeight w:val="554"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深圳市卓页互动网络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浦发银行中心区支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行</w:t>
            </w:r>
            <w:r>
              <w:rPr>
                <w:rFonts w:ascii="宋体" w:hAnsi="宋体" w:cs="宋体" w:eastAsia="宋体" w:hint="default"/>
                <w:sz w:val="21"/>
                <w:szCs w:val="21"/>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79080154740010700</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网页游戏产品业务发展</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1.72</w:t>
            </w:r>
          </w:p>
        </w:tc>
      </w:tr>
    </w:tbl>
    <w:p>
      <w:pPr>
        <w:spacing w:after="0" w:line="240" w:lineRule="auto"/>
        <w:jc w:val="right"/>
        <w:rPr>
          <w:rFonts w:ascii="宋体" w:hAnsi="宋体" w:cs="宋体" w:eastAsia="宋体" w:hint="default"/>
          <w:sz w:val="21"/>
          <w:szCs w:val="21"/>
        </w:rPr>
        <w:sectPr>
          <w:footerReference w:type="default" r:id="rId34"/>
          <w:pgSz w:w="11910" w:h="16840"/>
          <w:pgMar w:footer="1087" w:header="1014" w:top="1200" w:bottom="1280" w:left="900" w:right="900"/>
          <w:pgNumType w:start="2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55"/>
        <w:gridCol w:w="2014"/>
        <w:gridCol w:w="2201"/>
        <w:gridCol w:w="2347"/>
        <w:gridCol w:w="1171"/>
      </w:tblGrid>
      <w:tr>
        <w:trPr>
          <w:trHeight w:val="562" w:hRule="exact"/>
        </w:trPr>
        <w:tc>
          <w:tcPr>
            <w:tcW w:w="2155"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深圳中付通电子商务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4"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民生银行深圳高新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区支行</w:t>
            </w:r>
          </w:p>
        </w:tc>
        <w:tc>
          <w:tcPr>
            <w:tcW w:w="22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1820014210001284</w:t>
            </w:r>
          </w:p>
        </w:tc>
        <w:tc>
          <w:tcPr>
            <w:tcW w:w="23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第三方支付平台</w:t>
            </w:r>
          </w:p>
        </w:tc>
        <w:tc>
          <w:tcPr>
            <w:tcW w:w="117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9,208.46</w:t>
            </w:r>
            <w:r>
              <w:rPr>
                <w:rFonts w:ascii="宋体"/>
                <w:sz w:val="21"/>
              </w:rPr>
            </w:r>
          </w:p>
        </w:tc>
      </w:tr>
      <w:tr>
        <w:trPr>
          <w:trHeight w:val="322" w:hRule="exact"/>
        </w:trPr>
        <w:tc>
          <w:tcPr>
            <w:tcW w:w="2155" w:type="dxa"/>
            <w:tcBorders>
              <w:top w:val="single" w:sz="4" w:space="0" w:color="000000"/>
              <w:left w:val="single" w:sz="4" w:space="0" w:color="000000"/>
              <w:bottom w:val="single" w:sz="4" w:space="0" w:color="000000"/>
              <w:right w:val="single" w:sz="4" w:space="0" w:color="000000"/>
            </w:tcBorders>
          </w:tcPr>
          <w:p>
            <w:pPr/>
          </w:p>
        </w:tc>
        <w:tc>
          <w:tcPr>
            <w:tcW w:w="6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51,788.19</w:t>
            </w:r>
            <w:r>
              <w:rPr>
                <w:rFonts w:ascii="宋体"/>
                <w:sz w:val="21"/>
              </w:rPr>
            </w:r>
          </w:p>
        </w:tc>
      </w:tr>
    </w:tbl>
    <w:p>
      <w:pPr>
        <w:spacing w:line="240" w:lineRule="auto" w:before="13"/>
        <w:rPr>
          <w:rFonts w:ascii="宋体" w:hAnsi="宋体" w:cs="宋体" w:eastAsia="宋体" w:hint="default"/>
          <w:sz w:val="25"/>
          <w:szCs w:val="25"/>
        </w:rPr>
      </w:pPr>
    </w:p>
    <w:p>
      <w:pPr>
        <w:pStyle w:val="BodyText"/>
        <w:spacing w:line="240" w:lineRule="auto" w:before="34"/>
        <w:ind w:left="655" w:right="0"/>
        <w:jc w:val="left"/>
      </w:pPr>
      <w:r>
        <w:rPr/>
        <w:t>3、本年度募集资金的实际使用情况</w:t>
      </w:r>
    </w:p>
    <w:p>
      <w:pPr>
        <w:pStyle w:val="BodyText"/>
        <w:spacing w:line="355" w:lineRule="auto" w:before="133"/>
        <w:ind w:left="655" w:right="5231"/>
        <w:jc w:val="left"/>
      </w:pPr>
      <w:r>
        <w:rPr/>
        <w:t>1）募集资金使用情况对照表</w:t>
      </w:r>
      <w:r>
        <w:rPr>
          <w:w w:val="99"/>
        </w:rPr>
        <w:t> </w:t>
      </w:r>
      <w:r>
        <w:rPr/>
        <w:t>募集资金使用情况对照表详见本报告附表一。</w:t>
      </w:r>
      <w:r>
        <w:rPr>
          <w:w w:val="99"/>
        </w:rPr>
        <w:t> </w:t>
      </w:r>
      <w:r>
        <w:rPr/>
        <w:t>2）募集资金投资项目资金使用情况说明</w:t>
      </w:r>
    </w:p>
    <w:p>
      <w:pPr>
        <w:pStyle w:val="BodyText"/>
        <w:spacing w:line="240" w:lineRule="auto" w:before="34"/>
        <w:ind w:left="655" w:right="0"/>
        <w:jc w:val="left"/>
      </w:pPr>
      <w:r>
        <w:rPr/>
        <w:t>①与主营业务相关的营运资金使用情况</w:t>
      </w:r>
    </w:p>
    <w:p>
      <w:pPr>
        <w:pStyle w:val="BodyText"/>
        <w:spacing w:line="355" w:lineRule="auto" w:before="133"/>
        <w:ind w:left="232" w:right="226" w:firstLine="422"/>
        <w:jc w:val="both"/>
      </w:pPr>
      <w:r>
        <w:rPr>
          <w:w w:val="99"/>
        </w:rPr>
        <w:t>公司</w:t>
      </w:r>
      <w:r>
        <w:rPr>
          <w:spacing w:val="-52"/>
          <w:w w:val="99"/>
        </w:rPr>
        <w:t> </w:t>
      </w:r>
      <w:r>
        <w:rPr>
          <w:spacing w:val="-1"/>
          <w:w w:val="99"/>
        </w:rPr>
        <w:t>IPO</w:t>
      </w:r>
      <w:r>
        <w:rPr>
          <w:spacing w:val="-51"/>
          <w:w w:val="99"/>
        </w:rPr>
        <w:t> </w:t>
      </w:r>
      <w:r>
        <w:rPr>
          <w:w w:val="99"/>
        </w:rPr>
        <w:t>募集资金净额为人民币</w:t>
      </w:r>
      <w:r>
        <w:rPr>
          <w:spacing w:val="-52"/>
          <w:w w:val="99"/>
        </w:rPr>
        <w:t> </w:t>
      </w:r>
      <w:r>
        <w:rPr>
          <w:w w:val="99"/>
        </w:rPr>
        <w:t>71,075.50</w:t>
      </w:r>
      <w:r>
        <w:rPr>
          <w:spacing w:val="-51"/>
          <w:w w:val="99"/>
        </w:rPr>
        <w:t> </w:t>
      </w:r>
      <w:r>
        <w:rPr>
          <w:spacing w:val="-5"/>
          <w:w w:val="99"/>
        </w:rPr>
        <w:t>万元，其中与主营业务相关的营运资金为</w:t>
      </w:r>
      <w:r>
        <w:rPr>
          <w:spacing w:val="-52"/>
          <w:w w:val="99"/>
        </w:rPr>
        <w:t> </w:t>
      </w:r>
      <w:r>
        <w:rPr>
          <w:w w:val="99"/>
        </w:rPr>
        <w:t>36,124.50</w:t>
      </w:r>
      <w:r>
        <w:rPr>
          <w:spacing w:val="-53"/>
          <w:w w:val="99"/>
        </w:rPr>
        <w:t> </w:t>
      </w:r>
      <w:r>
        <w:rPr>
          <w:spacing w:val="1"/>
          <w:w w:val="82"/>
        </w:rPr>
        <w:t>万元。</w:t>
      </w:r>
      <w:r>
        <w:rPr>
          <w:w w:val="49"/>
        </w:rPr>
        <w:t> </w:t>
      </w:r>
      <w:r>
        <w:rPr/>
        <w:t>2010</w:t>
      </w:r>
      <w:r>
        <w:rPr>
          <w:spacing w:val="-59"/>
        </w:rPr>
        <w:t> </w:t>
      </w:r>
      <w:r>
        <w:rPr/>
        <w:t>年内公司已对其中</w:t>
      </w:r>
      <w:r>
        <w:rPr>
          <w:spacing w:val="-58"/>
        </w:rPr>
        <w:t> </w:t>
      </w:r>
      <w:r>
        <w:rPr/>
        <w:t>19,750.00</w:t>
      </w:r>
      <w:r>
        <w:rPr>
          <w:spacing w:val="-56"/>
        </w:rPr>
        <w:t> </w:t>
      </w:r>
      <w:r>
        <w:rPr>
          <w:spacing w:val="-6"/>
        </w:rPr>
        <w:t>万元作出了安排，剩余的</w:t>
      </w:r>
      <w:r>
        <w:rPr>
          <w:spacing w:val="-55"/>
        </w:rPr>
        <w:t> </w:t>
      </w:r>
      <w:r>
        <w:rPr/>
        <w:t>16,374.50</w:t>
      </w:r>
      <w:r>
        <w:rPr>
          <w:spacing w:val="-59"/>
        </w:rPr>
        <w:t> </w:t>
      </w:r>
      <w:r>
        <w:rPr/>
        <w:t>万元与主营业务相关的营运资金在</w:t>
      </w:r>
      <w:r>
        <w:rPr>
          <w:w w:val="99"/>
        </w:rPr>
        <w:t> </w:t>
      </w:r>
      <w:r>
        <w:rPr/>
        <w:t>本报告期内的使用情况如下：</w:t>
      </w:r>
    </w:p>
    <w:p>
      <w:pPr>
        <w:pStyle w:val="BodyText"/>
        <w:spacing w:line="240" w:lineRule="auto" w:before="34"/>
        <w:ind w:left="655" w:right="0"/>
        <w:jc w:val="left"/>
      </w:pPr>
      <w:r>
        <w:rPr/>
        <w:t>公司于</w:t>
      </w:r>
      <w:r>
        <w:rPr>
          <w:spacing w:val="-46"/>
        </w:rPr>
        <w:t> </w:t>
      </w:r>
      <w:r>
        <w:rPr/>
        <w:t>2011</w:t>
      </w:r>
      <w:r>
        <w:rPr>
          <w:spacing w:val="-50"/>
        </w:rPr>
        <w:t> </w:t>
      </w:r>
      <w:r>
        <w:rPr/>
        <w:t>年</w:t>
      </w:r>
      <w:r>
        <w:rPr>
          <w:spacing w:val="-46"/>
        </w:rPr>
        <w:t> </w:t>
      </w:r>
      <w:r>
        <w:rPr/>
        <w:t>3</w:t>
      </w:r>
      <w:r>
        <w:rPr>
          <w:spacing w:val="-50"/>
        </w:rPr>
        <w:t> </w:t>
      </w:r>
      <w:r>
        <w:rPr/>
        <w:t>月</w:t>
      </w:r>
      <w:r>
        <w:rPr>
          <w:spacing w:val="-49"/>
        </w:rPr>
        <w:t> </w:t>
      </w:r>
      <w:r>
        <w:rPr/>
        <w:t>17</w:t>
      </w:r>
      <w:r>
        <w:rPr>
          <w:spacing w:val="-47"/>
        </w:rPr>
        <w:t> </w:t>
      </w:r>
      <w:r>
        <w:rPr/>
        <w:t>日召开的第一届董事会第</w:t>
      </w:r>
      <w:r>
        <w:rPr>
          <w:spacing w:val="-39"/>
        </w:rPr>
        <w:t> </w:t>
      </w:r>
      <w:r>
        <w:rPr/>
        <w:t>23</w:t>
      </w:r>
      <w:r>
        <w:rPr>
          <w:spacing w:val="-50"/>
        </w:rPr>
        <w:t> </w:t>
      </w:r>
      <w:r>
        <w:rPr/>
        <w:t>次会议审议通过《募集资金中与主营业务相关营</w:t>
      </w:r>
    </w:p>
    <w:p>
      <w:pPr>
        <w:pStyle w:val="BodyText"/>
        <w:spacing w:line="240" w:lineRule="auto" w:before="133"/>
        <w:ind w:left="232" w:right="0"/>
        <w:jc w:val="left"/>
      </w:pPr>
      <w:r>
        <w:rPr/>
        <w:t>运资金的使用计划》的议案，决定将与主营业务相关的营运资金中的 10,000</w:t>
      </w:r>
      <w:r>
        <w:rPr>
          <w:spacing w:val="-70"/>
        </w:rPr>
        <w:t> </w:t>
      </w:r>
      <w:r>
        <w:rPr>
          <w:spacing w:val="2"/>
        </w:rPr>
        <w:t>万元用于“第三方支付平台</w:t>
      </w:r>
    </w:p>
    <w:p>
      <w:pPr>
        <w:pStyle w:val="BodyText"/>
        <w:spacing w:line="355" w:lineRule="auto" w:before="133"/>
        <w:ind w:left="232" w:right="0"/>
        <w:jc w:val="left"/>
      </w:pPr>
      <w:r>
        <w:rPr>
          <w:spacing w:val="-4"/>
          <w:w w:val="99"/>
        </w:rPr>
        <w:t>项目”，并成立全资子公司“深圳中付通电子商务有限公司”；将其中的</w:t>
      </w:r>
      <w:r>
        <w:rPr>
          <w:spacing w:val="-43"/>
          <w:w w:val="99"/>
        </w:rPr>
        <w:t> </w:t>
      </w:r>
      <w:r>
        <w:rPr>
          <w:w w:val="99"/>
        </w:rPr>
        <w:t>6,374.50</w:t>
      </w:r>
      <w:r>
        <w:rPr>
          <w:spacing w:val="-46"/>
          <w:w w:val="99"/>
        </w:rPr>
        <w:t> </w:t>
      </w:r>
      <w:r>
        <w:rPr>
          <w:spacing w:val="2"/>
          <w:w w:val="99"/>
        </w:rPr>
        <w:t>万元用于公司“聚宝计</w:t>
      </w:r>
      <w:r>
        <w:rPr>
          <w:spacing w:val="-103"/>
          <w:w w:val="99"/>
        </w:rPr>
        <w:t> </w:t>
      </w:r>
      <w:r>
        <w:rPr>
          <w:spacing w:val="-103"/>
          <w:w w:val="99"/>
        </w:rPr>
      </w:r>
      <w:r>
        <w:rPr/>
        <w:t>划”中的网络游戏研发项目的投入。</w:t>
      </w:r>
    </w:p>
    <w:p>
      <w:pPr>
        <w:pStyle w:val="BodyText"/>
        <w:spacing w:line="357" w:lineRule="auto" w:before="32"/>
        <w:ind w:left="232" w:right="230" w:firstLine="422"/>
        <w:jc w:val="left"/>
      </w:pPr>
      <w:r>
        <w:rPr>
          <w:spacing w:val="-6"/>
          <w:w w:val="99"/>
        </w:rPr>
        <w:t>对于上述议案，公司独立董事、监事会及保荐机构均发表了明确同意意见，相关使用计划亦通过了</w:t>
      </w:r>
      <w:r>
        <w:rPr>
          <w:spacing w:val="-41"/>
          <w:w w:val="99"/>
        </w:rPr>
        <w:t> </w:t>
      </w:r>
      <w:r>
        <w:rPr>
          <w:w w:val="99"/>
        </w:rPr>
        <w:t>2010</w:t>
      </w:r>
      <w:r>
        <w:rPr>
          <w:w w:val="99"/>
        </w:rPr>
        <w:t> </w:t>
      </w:r>
      <w:r>
        <w:rPr/>
        <w:t>年年度股东大会审议，并进行了披露。</w:t>
      </w:r>
    </w:p>
    <w:p>
      <w:pPr>
        <w:pStyle w:val="BodyText"/>
        <w:spacing w:line="355" w:lineRule="auto" w:before="30"/>
        <w:ind w:left="655" w:right="0"/>
        <w:jc w:val="left"/>
      </w:pPr>
      <w:r>
        <w:rPr/>
        <w:t>②未达到计划进度或预计收益的募投项目情况和原因</w:t>
      </w:r>
      <w:r>
        <w:rPr>
          <w:w w:val="99"/>
        </w:rPr>
        <w:t> </w:t>
      </w:r>
      <w:r>
        <w:rPr>
          <w:w w:val="95"/>
        </w:rPr>
        <w:t>公司尚未达到计划进度或预计收益的募投项目主要包括以下四个:</w:t>
      </w:r>
      <w:r>
        <w:rPr/>
      </w:r>
    </w:p>
    <w:p>
      <w:pPr>
        <w:pStyle w:val="BodyText"/>
        <w:spacing w:line="357" w:lineRule="auto" w:before="32"/>
        <w:ind w:left="232" w:right="0" w:firstLine="422"/>
        <w:jc w:val="left"/>
      </w:pPr>
      <w:r>
        <w:rPr/>
        <w:t>（1）3D</w:t>
      </w:r>
      <w:r>
        <w:rPr>
          <w:spacing w:val="-56"/>
        </w:rPr>
        <w:t> </w:t>
      </w:r>
      <w:r>
        <w:rPr/>
        <w:t>游戏《盟军》开发项目，未按照计划时间达到项目预计使用状态的原因是公司为适应市场需</w:t>
      </w:r>
      <w:r>
        <w:rPr>
          <w:w w:val="99"/>
        </w:rPr>
        <w:t> </w:t>
      </w:r>
      <w:r>
        <w:rPr>
          <w:spacing w:val="3"/>
        </w:rPr>
        <w:t>求，提升用户游戏体验，延长了产品研发周期。原预计达到预计使用状态的时间分别为</w:t>
      </w:r>
      <w:r>
        <w:rPr>
          <w:spacing w:val="-63"/>
        </w:rPr>
        <w:t> </w:t>
      </w:r>
      <w:r>
        <w:rPr/>
        <w:t>2010</w:t>
      </w:r>
      <w:r>
        <w:rPr>
          <w:spacing w:val="-53"/>
        </w:rPr>
        <w:t> </w:t>
      </w:r>
      <w:r>
        <w:rPr/>
        <w:t>年</w:t>
      </w:r>
      <w:r>
        <w:rPr>
          <w:spacing w:val="-54"/>
        </w:rPr>
        <w:t> </w:t>
      </w:r>
      <w:r>
        <w:rPr/>
        <w:t>11</w:t>
      </w:r>
      <w:r>
        <w:rPr>
          <w:spacing w:val="-53"/>
        </w:rPr>
        <w:t> </w:t>
      </w:r>
      <w:r>
        <w:rPr/>
        <w:t>月</w:t>
      </w:r>
      <w:r>
        <w:rPr>
          <w:spacing w:val="-52"/>
        </w:rPr>
        <w:t> </w:t>
      </w:r>
      <w:r>
        <w:rPr/>
        <w:t>30</w:t>
      </w:r>
    </w:p>
    <w:p>
      <w:pPr>
        <w:pStyle w:val="BodyText"/>
        <w:spacing w:line="240" w:lineRule="auto" w:before="30"/>
        <w:ind w:left="232" w:right="0"/>
        <w:jc w:val="left"/>
      </w:pPr>
      <w:r>
        <w:rPr/>
        <w:t>日，现经对该项目进行重新评估后预计该项目达到使用状态的时间为</w:t>
      </w:r>
      <w:r>
        <w:rPr>
          <w:spacing w:val="-55"/>
        </w:rPr>
        <w:t> </w:t>
      </w:r>
      <w:r>
        <w:rPr/>
        <w:t>2012</w:t>
      </w:r>
      <w:r>
        <w:rPr>
          <w:spacing w:val="-56"/>
        </w:rPr>
        <w:t> </w:t>
      </w:r>
      <w:r>
        <w:rPr/>
        <w:t>年</w:t>
      </w:r>
      <w:r>
        <w:rPr>
          <w:spacing w:val="-55"/>
        </w:rPr>
        <w:t> </w:t>
      </w:r>
      <w:r>
        <w:rPr/>
        <w:t>12</w:t>
      </w:r>
      <w:r>
        <w:rPr>
          <w:spacing w:val="-53"/>
        </w:rPr>
        <w:t> </w:t>
      </w:r>
      <w:r>
        <w:rPr/>
        <w:t>月</w:t>
      </w:r>
      <w:r>
        <w:rPr>
          <w:spacing w:val="-55"/>
        </w:rPr>
        <w:t> </w:t>
      </w:r>
      <w:r>
        <w:rPr/>
        <w:t>31</w:t>
      </w:r>
      <w:r>
        <w:rPr>
          <w:spacing w:val="-53"/>
        </w:rPr>
        <w:t> </w:t>
      </w:r>
      <w:r>
        <w:rPr/>
        <w:t>日。</w:t>
      </w:r>
    </w:p>
    <w:p>
      <w:pPr>
        <w:pStyle w:val="BodyText"/>
        <w:spacing w:line="355" w:lineRule="auto" w:before="133"/>
        <w:ind w:left="232" w:right="0" w:firstLine="422"/>
        <w:jc w:val="left"/>
      </w:pPr>
      <w:r>
        <w:rPr/>
        <w:t>（2）2.5D</w:t>
      </w:r>
      <w:r>
        <w:rPr>
          <w:spacing w:val="-59"/>
        </w:rPr>
        <w:t> </w:t>
      </w:r>
      <w:r>
        <w:rPr/>
        <w:t>游戏《三国游侠》开发项目，未按照计划时间达到项目预计使用状态的原因是公司为适应</w:t>
      </w:r>
      <w:r>
        <w:rPr>
          <w:w w:val="99"/>
        </w:rPr>
        <w:t> </w:t>
      </w:r>
      <w:r>
        <w:rPr>
          <w:spacing w:val="3"/>
        </w:rPr>
        <w:t>市场需求，提升用户游戏体验，延长了产品研发周期。原预计达到预计使用状态的时间分别为</w:t>
      </w:r>
      <w:r>
        <w:rPr>
          <w:spacing w:val="-69"/>
        </w:rPr>
        <w:t> </w:t>
      </w:r>
      <w:r>
        <w:rPr/>
        <w:t>2011</w:t>
      </w:r>
      <w:r>
        <w:rPr>
          <w:spacing w:val="-56"/>
        </w:rPr>
        <w:t> </w:t>
      </w:r>
      <w:r>
        <w:rPr/>
        <w:t>年</w:t>
      </w:r>
      <w:r>
        <w:rPr>
          <w:spacing w:val="-54"/>
        </w:rPr>
        <w:t> </w:t>
      </w:r>
      <w:r>
        <w:rPr/>
        <w:t>5</w:t>
      </w:r>
    </w:p>
    <w:p>
      <w:pPr>
        <w:pStyle w:val="BodyText"/>
        <w:spacing w:line="240" w:lineRule="auto" w:before="34"/>
        <w:ind w:left="232" w:right="0"/>
        <w:jc w:val="left"/>
      </w:pPr>
      <w:r>
        <w:rPr/>
        <w:t>月</w:t>
      </w:r>
      <w:r>
        <w:rPr>
          <w:spacing w:val="-52"/>
        </w:rPr>
        <w:t> </w:t>
      </w:r>
      <w:r>
        <w:rPr/>
        <w:t>31</w:t>
      </w:r>
      <w:r>
        <w:rPr>
          <w:spacing w:val="-56"/>
        </w:rPr>
        <w:t> </w:t>
      </w:r>
      <w:r>
        <w:rPr/>
        <w:t>日，现经对该项目进行重新评估后预计该项目达到使用状态的时间为</w:t>
      </w:r>
      <w:r>
        <w:rPr>
          <w:spacing w:val="-55"/>
        </w:rPr>
        <w:t> </w:t>
      </w:r>
      <w:r>
        <w:rPr/>
        <w:t>2012</w:t>
      </w:r>
      <w:r>
        <w:rPr>
          <w:spacing w:val="-56"/>
        </w:rPr>
        <w:t> </w:t>
      </w:r>
      <w:r>
        <w:rPr/>
        <w:t>年</w:t>
      </w:r>
      <w:r>
        <w:rPr>
          <w:spacing w:val="-55"/>
        </w:rPr>
        <w:t> </w:t>
      </w:r>
      <w:r>
        <w:rPr/>
        <w:t>9</w:t>
      </w:r>
      <w:r>
        <w:rPr>
          <w:spacing w:val="-53"/>
        </w:rPr>
        <w:t> </w:t>
      </w:r>
      <w:r>
        <w:rPr/>
        <w:t>月</w:t>
      </w:r>
      <w:r>
        <w:rPr>
          <w:spacing w:val="-55"/>
        </w:rPr>
        <w:t> </w:t>
      </w:r>
      <w:r>
        <w:rPr/>
        <w:t>30</w:t>
      </w:r>
      <w:r>
        <w:rPr>
          <w:spacing w:val="-53"/>
        </w:rPr>
        <w:t> </w:t>
      </w:r>
      <w:r>
        <w:rPr/>
        <w:t>日。</w:t>
      </w:r>
    </w:p>
    <w:p>
      <w:pPr>
        <w:pStyle w:val="BodyText"/>
        <w:spacing w:line="355" w:lineRule="auto" w:before="133"/>
        <w:ind w:left="232" w:right="0" w:firstLine="422"/>
        <w:jc w:val="left"/>
      </w:pPr>
      <w:r>
        <w:rPr/>
        <w:t>（3）2.5D</w:t>
      </w:r>
      <w:r>
        <w:rPr>
          <w:spacing w:val="-59"/>
        </w:rPr>
        <w:t> </w:t>
      </w:r>
      <w:r>
        <w:rPr/>
        <w:t>游戏《新宋演义》开发项目，未按照计划时间达到项目预计使用状态的原因是公司为适应</w:t>
      </w:r>
      <w:r>
        <w:rPr>
          <w:w w:val="99"/>
        </w:rPr>
        <w:t> </w:t>
      </w:r>
      <w:r>
        <w:rPr>
          <w:spacing w:val="3"/>
        </w:rPr>
        <w:t>市场需求，提升用户游戏体验，延长了产品研发周期。原预计达到预计使用状态的时间分别为</w:t>
      </w:r>
      <w:r>
        <w:rPr>
          <w:spacing w:val="-69"/>
        </w:rPr>
        <w:t> </w:t>
      </w:r>
      <w:r>
        <w:rPr/>
        <w:t>2011</w:t>
      </w:r>
      <w:r>
        <w:rPr>
          <w:spacing w:val="-57"/>
        </w:rPr>
        <w:t> </w:t>
      </w:r>
      <w:r>
        <w:rPr/>
        <w:t>年</w:t>
      </w:r>
      <w:r>
        <w:rPr>
          <w:spacing w:val="-54"/>
        </w:rPr>
        <w:t> </w:t>
      </w:r>
      <w:r>
        <w:rPr/>
        <w:t>5</w:t>
      </w:r>
    </w:p>
    <w:p>
      <w:pPr>
        <w:pStyle w:val="BodyText"/>
        <w:spacing w:line="240" w:lineRule="auto" w:before="32"/>
        <w:ind w:left="232" w:right="0"/>
        <w:jc w:val="left"/>
      </w:pPr>
      <w:r>
        <w:rPr/>
        <w:t>月</w:t>
      </w:r>
      <w:r>
        <w:rPr>
          <w:spacing w:val="-52"/>
        </w:rPr>
        <w:t> </w:t>
      </w:r>
      <w:r>
        <w:rPr/>
        <w:t>31</w:t>
      </w:r>
      <w:r>
        <w:rPr>
          <w:spacing w:val="-56"/>
        </w:rPr>
        <w:t> </w:t>
      </w:r>
      <w:r>
        <w:rPr/>
        <w:t>日，现经对该项目进行重新评估后预计该项目达到使用状态的时间为</w:t>
      </w:r>
      <w:r>
        <w:rPr>
          <w:spacing w:val="-55"/>
        </w:rPr>
        <w:t> </w:t>
      </w:r>
      <w:r>
        <w:rPr/>
        <w:t>2012</w:t>
      </w:r>
      <w:r>
        <w:rPr>
          <w:spacing w:val="-56"/>
        </w:rPr>
        <w:t> </w:t>
      </w:r>
      <w:r>
        <w:rPr/>
        <w:t>年</w:t>
      </w:r>
      <w:r>
        <w:rPr>
          <w:spacing w:val="-55"/>
        </w:rPr>
        <w:t> </w:t>
      </w:r>
      <w:r>
        <w:rPr/>
        <w:t>8</w:t>
      </w:r>
      <w:r>
        <w:rPr>
          <w:spacing w:val="-53"/>
        </w:rPr>
        <w:t> </w:t>
      </w:r>
      <w:r>
        <w:rPr/>
        <w:t>月</w:t>
      </w:r>
      <w:r>
        <w:rPr>
          <w:spacing w:val="-55"/>
        </w:rPr>
        <w:t> </w:t>
      </w:r>
      <w:r>
        <w:rPr/>
        <w:t>31</w:t>
      </w:r>
      <w:r>
        <w:rPr>
          <w:spacing w:val="-53"/>
        </w:rPr>
        <w:t> </w:t>
      </w:r>
      <w:r>
        <w:rPr/>
        <w:t>日。</w:t>
      </w:r>
    </w:p>
    <w:p>
      <w:pPr>
        <w:pStyle w:val="BodyText"/>
        <w:spacing w:line="355" w:lineRule="auto" w:before="133"/>
        <w:ind w:left="232" w:right="250" w:firstLine="422"/>
        <w:jc w:val="left"/>
      </w:pPr>
      <w:r>
        <w:rPr/>
        <w:t>（4）3D</w:t>
      </w:r>
      <w:r>
        <w:rPr>
          <w:spacing w:val="-58"/>
        </w:rPr>
        <w:t> </w:t>
      </w:r>
      <w:r>
        <w:rPr/>
        <w:t>游戏《寻梦园》开发项目，未按照计划时间达到项目预计使用状态的原因是公司为进一步提</w:t>
      </w:r>
      <w:r>
        <w:rPr>
          <w:w w:val="99"/>
        </w:rPr>
        <w:t> </w:t>
      </w:r>
      <w:r>
        <w:rPr/>
        <w:t>升产品品质，增加产品竞争力，延长了产品研发周期。原预计达到预计使用状态的时间为</w:t>
      </w:r>
      <w:r>
        <w:rPr>
          <w:spacing w:val="-51"/>
        </w:rPr>
        <w:t> </w:t>
      </w:r>
      <w:r>
        <w:rPr/>
        <w:t>2010</w:t>
      </w:r>
      <w:r>
        <w:rPr>
          <w:spacing w:val="-57"/>
        </w:rPr>
        <w:t> </w:t>
      </w:r>
      <w:r>
        <w:rPr/>
        <w:t>年</w:t>
      </w:r>
      <w:r>
        <w:rPr>
          <w:spacing w:val="-56"/>
        </w:rPr>
        <w:t> </w:t>
      </w:r>
      <w:r>
        <w:rPr/>
        <w:t>6</w:t>
      </w:r>
      <w:r>
        <w:rPr>
          <w:spacing w:val="-54"/>
        </w:rPr>
        <w:t> </w:t>
      </w:r>
      <w:r>
        <w:rPr/>
        <w:t>月</w:t>
      </w:r>
      <w:r>
        <w:rPr>
          <w:spacing w:val="-56"/>
        </w:rPr>
        <w:t> </w:t>
      </w:r>
      <w:r>
        <w:rPr/>
        <w:t>30</w:t>
      </w:r>
    </w:p>
    <w:p>
      <w:pPr>
        <w:pStyle w:val="BodyText"/>
        <w:spacing w:line="240" w:lineRule="auto" w:before="34"/>
        <w:ind w:left="232" w:right="0"/>
        <w:jc w:val="left"/>
      </w:pPr>
      <w:r>
        <w:rPr/>
        <w:t>日，现经对该项目进行重新评估后预计该项目达到使用状态的时间为</w:t>
      </w:r>
      <w:r>
        <w:rPr>
          <w:spacing w:val="-55"/>
        </w:rPr>
        <w:t> </w:t>
      </w:r>
      <w:r>
        <w:rPr/>
        <w:t>2012</w:t>
      </w:r>
      <w:r>
        <w:rPr>
          <w:spacing w:val="-56"/>
        </w:rPr>
        <w:t> </w:t>
      </w:r>
      <w:r>
        <w:rPr/>
        <w:t>年</w:t>
      </w:r>
      <w:r>
        <w:rPr>
          <w:spacing w:val="-55"/>
        </w:rPr>
        <w:t> </w:t>
      </w:r>
      <w:r>
        <w:rPr/>
        <w:t>8</w:t>
      </w:r>
      <w:r>
        <w:rPr>
          <w:spacing w:val="-53"/>
        </w:rPr>
        <w:t> </w:t>
      </w:r>
      <w:r>
        <w:rPr/>
        <w:t>月</w:t>
      </w:r>
      <w:r>
        <w:rPr>
          <w:spacing w:val="-55"/>
        </w:rPr>
        <w:t> </w:t>
      </w:r>
      <w:r>
        <w:rPr/>
        <w:t>31</w:t>
      </w:r>
      <w:r>
        <w:rPr>
          <w:spacing w:val="-53"/>
        </w:rPr>
        <w:t> </w:t>
      </w:r>
      <w:r>
        <w:rPr/>
        <w:t>日。</w:t>
      </w:r>
    </w:p>
    <w:p>
      <w:pPr>
        <w:pStyle w:val="BodyText"/>
        <w:spacing w:line="355" w:lineRule="auto" w:before="133"/>
        <w:ind w:left="232" w:right="258" w:firstLine="422"/>
        <w:jc w:val="left"/>
      </w:pPr>
      <w:r>
        <w:rPr/>
        <w:t>（5）网络游戏研发技术平台项目，未按照计划时间达到项目预计使用状态的原因是公司为进一步提</w:t>
      </w:r>
      <w:r>
        <w:rPr>
          <w:w w:val="99"/>
        </w:rPr>
        <w:t> </w:t>
      </w:r>
      <w:r>
        <w:rPr/>
        <w:t>升产品品质，增加产品竞争力，延长了产品研发周期。原预计达到预计使用状态的时间为</w:t>
      </w:r>
      <w:r>
        <w:rPr>
          <w:spacing w:val="-51"/>
        </w:rPr>
        <w:t> </w:t>
      </w:r>
      <w:r>
        <w:rPr/>
        <w:t>2010</w:t>
      </w:r>
      <w:r>
        <w:rPr>
          <w:spacing w:val="-57"/>
        </w:rPr>
        <w:t> </w:t>
      </w:r>
      <w:r>
        <w:rPr/>
        <w:t>年</w:t>
      </w:r>
      <w:r>
        <w:rPr>
          <w:spacing w:val="-56"/>
        </w:rPr>
        <w:t> </w:t>
      </w:r>
      <w:r>
        <w:rPr/>
        <w:t>6</w:t>
      </w:r>
      <w:r>
        <w:rPr>
          <w:spacing w:val="-54"/>
        </w:rPr>
        <w:t> </w:t>
      </w:r>
      <w:r>
        <w:rPr/>
        <w:t>月</w:t>
      </w:r>
      <w:r>
        <w:rPr>
          <w:spacing w:val="-56"/>
        </w:rPr>
        <w:t> </w:t>
      </w:r>
      <w:r>
        <w:rPr/>
        <w:t>30</w:t>
      </w:r>
    </w:p>
    <w:p>
      <w:pPr>
        <w:pStyle w:val="BodyText"/>
        <w:spacing w:line="240" w:lineRule="auto" w:before="32"/>
        <w:ind w:left="232" w:right="0"/>
        <w:jc w:val="left"/>
      </w:pPr>
      <w:r>
        <w:rPr/>
        <w:t>日，现经对该项目进行重新评估后预计该项目达到使用状态的时间为</w:t>
      </w:r>
      <w:r>
        <w:rPr>
          <w:spacing w:val="-55"/>
        </w:rPr>
        <w:t> </w:t>
      </w:r>
      <w:r>
        <w:rPr/>
        <w:t>2012</w:t>
      </w:r>
      <w:r>
        <w:rPr>
          <w:spacing w:val="-56"/>
        </w:rPr>
        <w:t> </w:t>
      </w:r>
      <w:r>
        <w:rPr/>
        <w:t>年</w:t>
      </w:r>
      <w:r>
        <w:rPr>
          <w:spacing w:val="-55"/>
        </w:rPr>
        <w:t> </w:t>
      </w:r>
      <w:r>
        <w:rPr/>
        <w:t>12</w:t>
      </w:r>
      <w:r>
        <w:rPr>
          <w:spacing w:val="-53"/>
        </w:rPr>
        <w:t> </w:t>
      </w:r>
      <w:r>
        <w:rPr/>
        <w:t>月</w:t>
      </w:r>
      <w:r>
        <w:rPr>
          <w:spacing w:val="-55"/>
        </w:rPr>
        <w:t> </w:t>
      </w:r>
      <w:r>
        <w:rPr/>
        <w:t>30</w:t>
      </w:r>
      <w:r>
        <w:rPr>
          <w:spacing w:val="-53"/>
        </w:rPr>
        <w:t> </w:t>
      </w:r>
      <w:r>
        <w:rPr/>
        <w:t>日。</w:t>
      </w:r>
    </w:p>
    <w:p>
      <w:pPr>
        <w:pStyle w:val="BodyText"/>
        <w:spacing w:line="240" w:lineRule="auto" w:before="135"/>
        <w:ind w:left="655" w:right="0"/>
        <w:jc w:val="left"/>
      </w:pPr>
      <w:r>
        <w:rPr/>
        <w:t>（6）苏州研发中心建设项目，截止</w:t>
      </w:r>
      <w:r>
        <w:rPr>
          <w:spacing w:val="-59"/>
        </w:rPr>
        <w:t> </w:t>
      </w:r>
      <w:r>
        <w:rPr/>
        <w:t>2011</w:t>
      </w:r>
      <w:r>
        <w:rPr>
          <w:spacing w:val="-57"/>
        </w:rPr>
        <w:t> </w:t>
      </w:r>
      <w:r>
        <w:rPr/>
        <w:t>年</w:t>
      </w:r>
      <w:r>
        <w:rPr>
          <w:spacing w:val="-59"/>
        </w:rPr>
        <w:t> </w:t>
      </w:r>
      <w:r>
        <w:rPr/>
        <w:t>12</w:t>
      </w:r>
      <w:r>
        <w:rPr>
          <w:spacing w:val="-57"/>
        </w:rPr>
        <w:t> </w:t>
      </w:r>
      <w:r>
        <w:rPr/>
        <w:t>月</w:t>
      </w:r>
      <w:r>
        <w:rPr>
          <w:spacing w:val="-59"/>
        </w:rPr>
        <w:t> </w:t>
      </w:r>
      <w:r>
        <w:rPr/>
        <w:t>31</w:t>
      </w:r>
      <w:r>
        <w:rPr>
          <w:spacing w:val="-60"/>
        </w:rPr>
        <w:t> </w:t>
      </w:r>
      <w:r>
        <w:rPr/>
        <w:t>日止，项目处于停滞状态，该项目未达到预计计</w:t>
      </w:r>
    </w:p>
    <w:p>
      <w:pPr>
        <w:spacing w:after="0" w:line="240" w:lineRule="auto"/>
        <w:jc w:val="left"/>
        <w:sectPr>
          <w:headerReference w:type="default" r:id="rId35"/>
          <w:footerReference w:type="default" r:id="rId36"/>
          <w:pgSz w:w="11910" w:h="16840"/>
          <w:pgMar w:header="0" w:footer="1087" w:top="1100" w:bottom="1280" w:left="900" w:right="900"/>
          <w:pgNumType w:start="21"/>
        </w:sectPr>
      </w:pPr>
    </w:p>
    <w:p>
      <w:pPr>
        <w:pStyle w:val="BodyText"/>
        <w:spacing w:line="355" w:lineRule="auto" w:before="62"/>
        <w:ind w:left="872" w:right="872"/>
        <w:jc w:val="both"/>
      </w:pPr>
      <w:r>
        <w:rPr/>
        <w:pict>
          <v:group style="position:absolute;margin-left:56.639999pt;margin-top:4.443666pt;width:481.95pt;height:.1pt;mso-position-horizontal-relative:page;mso-position-vertical-relative:paragraph;z-index:-815056" coordorigin="1133,89" coordsize="9639,2">
            <v:shape style="position:absolute;left:1133;top:89;width:9639;height:2" coordorigin="1133,89" coordsize="9639,0" path="m1133,89l10771,89e" filled="false" stroked="true" strokeweight=".72pt" strokecolor="#000000">
              <v:path arrowok="t"/>
            </v:shape>
            <w10:wrap type="none"/>
          </v:group>
        </w:pict>
      </w:r>
      <w:r>
        <w:rPr/>
        <w:t>划进度，原因是由于近年来苏州当地的房价已从原来做项目规划时的</w:t>
      </w:r>
      <w:r>
        <w:rPr>
          <w:spacing w:val="-17"/>
        </w:rPr>
        <w:t> </w:t>
      </w:r>
      <w:r>
        <w:rPr/>
        <w:t>6000</w:t>
      </w:r>
      <w:r>
        <w:rPr>
          <w:spacing w:val="-47"/>
        </w:rPr>
        <w:t> </w:t>
      </w:r>
      <w:r>
        <w:rPr/>
        <w:t>元/平方米涨到</w:t>
      </w:r>
      <w:r>
        <w:rPr>
          <w:spacing w:val="-40"/>
        </w:rPr>
        <w:t> </w:t>
      </w:r>
      <w:r>
        <w:rPr/>
        <w:t>18000</w:t>
      </w:r>
      <w:r>
        <w:rPr>
          <w:spacing w:val="-47"/>
        </w:rPr>
        <w:t> </w:t>
      </w:r>
      <w:r>
        <w:rPr/>
        <w:t>元/平方</w:t>
      </w:r>
      <w:r>
        <w:rPr>
          <w:spacing w:val="-103"/>
        </w:rPr>
        <w:t> </w:t>
      </w:r>
      <w:r>
        <w:rPr>
          <w:spacing w:val="-103"/>
        </w:rPr>
      </w:r>
      <w:r>
        <w:rPr>
          <w:w w:val="95"/>
        </w:rPr>
        <w:t>米，因此如果无法解决职工住宿问题，则项目建成后将难以吸引人才。公司正积极寻求切实解决该问题的</w:t>
      </w:r>
      <w:r>
        <w:rPr>
          <w:spacing w:val="50"/>
          <w:w w:val="95"/>
        </w:rPr>
        <w:t> </w:t>
      </w:r>
      <w:r>
        <w:rPr>
          <w:spacing w:val="50"/>
          <w:w w:val="95"/>
        </w:rPr>
      </w:r>
      <w:r>
        <w:rPr/>
        <w:t>途径。至目前没有其它新的进展。</w:t>
      </w:r>
    </w:p>
    <w:p>
      <w:pPr>
        <w:pStyle w:val="BodyText"/>
        <w:spacing w:line="357" w:lineRule="auto" w:before="32"/>
        <w:ind w:left="872" w:right="870" w:firstLine="422"/>
        <w:jc w:val="both"/>
      </w:pPr>
      <w:r>
        <w:rPr/>
        <w:t>（7）以游戏产品（非募投项目产品）推广为目的的营运投入，未按照计划时间达到项目预计使用状</w:t>
      </w:r>
      <w:r>
        <w:rPr>
          <w:w w:val="99"/>
        </w:rPr>
        <w:t> </w:t>
      </w:r>
      <w:r>
        <w:rPr>
          <w:w w:val="95"/>
        </w:rPr>
        <w:t>态的原因是公司为进一步提升产品品质，增加产品竞争力，延长了产品研发周期，因此推迟了新游戏的上</w:t>
      </w:r>
      <w:r>
        <w:rPr>
          <w:spacing w:val="55"/>
          <w:w w:val="95"/>
        </w:rPr>
        <w:t> </w:t>
      </w:r>
      <w:r>
        <w:rPr>
          <w:spacing w:val="55"/>
          <w:w w:val="95"/>
        </w:rPr>
      </w:r>
      <w:r>
        <w:rPr/>
        <w:t>线时间，导致</w:t>
      </w:r>
      <w:r>
        <w:rPr>
          <w:spacing w:val="-57"/>
        </w:rPr>
        <w:t> </w:t>
      </w:r>
      <w:r>
        <w:rPr/>
        <w:t>2011</w:t>
      </w:r>
      <w:r>
        <w:rPr>
          <w:spacing w:val="-58"/>
        </w:rPr>
        <w:t> </w:t>
      </w:r>
      <w:r>
        <w:rPr/>
        <w:t>年新游戏的上线数量较之前的预计少。报告期内未达到预期收益。</w:t>
      </w:r>
    </w:p>
    <w:p>
      <w:pPr>
        <w:pStyle w:val="BodyText"/>
        <w:spacing w:line="355" w:lineRule="auto" w:before="30"/>
        <w:ind w:left="1295" w:right="3981"/>
        <w:jc w:val="left"/>
      </w:pPr>
      <w:r>
        <w:rPr/>
        <w:t>③募集资金投资项目先期投入及置换情况</w:t>
      </w:r>
      <w:r>
        <w:rPr>
          <w:w w:val="99"/>
        </w:rPr>
        <w:t> </w:t>
      </w:r>
      <w:r>
        <w:rPr/>
        <w:t>公司报告期内没有发生募集资金投资项目先期投入及置换的情况。</w:t>
      </w:r>
    </w:p>
    <w:p>
      <w:pPr>
        <w:pStyle w:val="BodyText"/>
        <w:spacing w:line="355" w:lineRule="auto" w:before="32"/>
        <w:ind w:left="1295" w:right="868"/>
        <w:jc w:val="left"/>
      </w:pPr>
      <w:r>
        <w:rPr/>
        <w:t>④其他情况</w:t>
      </w:r>
      <w:r>
        <w:rPr>
          <w:w w:val="99"/>
        </w:rPr>
        <w:t> </w:t>
      </w:r>
      <w:r>
        <w:rPr>
          <w:w w:val="95"/>
        </w:rPr>
        <w:t>公司未发生用闲置募集资金暂时补充流动资金的情况。尚未使用的募集资金全部存放在已对外披露的</w:t>
      </w:r>
      <w:r>
        <w:rPr/>
      </w:r>
    </w:p>
    <w:p>
      <w:pPr>
        <w:pStyle w:val="BodyText"/>
        <w:spacing w:line="240" w:lineRule="auto" w:before="34"/>
        <w:ind w:left="872" w:right="0"/>
        <w:jc w:val="both"/>
      </w:pPr>
      <w:r>
        <w:rPr/>
        <w:t>三方监管募集资金专户中。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1295" w:right="6186"/>
        <w:jc w:val="left"/>
      </w:pPr>
      <w:r>
        <w:rPr/>
        <w:t>4、变更募集资金投资项目的资金使用情况</w:t>
      </w:r>
      <w:r>
        <w:rPr>
          <w:w w:val="99"/>
        </w:rPr>
        <w:t> </w:t>
      </w:r>
      <w:r>
        <w:rPr/>
        <w:t>本公司的募集资金投资项目未发生变更。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295" w:right="868"/>
        <w:jc w:val="left"/>
      </w:pPr>
      <w:r>
        <w:rPr/>
        <w:t>5、募集资金使用及披露中存在的问题</w:t>
      </w:r>
      <w:r>
        <w:rPr>
          <w:w w:val="99"/>
        </w:rPr>
        <w:t> </w:t>
      </w:r>
      <w:r>
        <w:rPr>
          <w:spacing w:val="-13"/>
          <w:w w:val="99"/>
        </w:rPr>
        <w:t>公司严格按照《公司法》、《证券法》、《深圳证券交易所创业板股票上市规则》、《深圳证券交易所创业</w:t>
      </w:r>
      <w:r>
        <w:rPr>
          <w:spacing w:val="-13"/>
        </w:rPr>
      </w:r>
    </w:p>
    <w:p>
      <w:pPr>
        <w:pStyle w:val="BodyText"/>
        <w:spacing w:line="355" w:lineRule="auto" w:before="32"/>
        <w:ind w:left="872" w:right="882"/>
        <w:jc w:val="both"/>
      </w:pPr>
      <w:r>
        <w:rPr>
          <w:spacing w:val="1"/>
          <w:w w:val="99"/>
        </w:rPr>
        <w:t>板上市公司规范运作指引》以及中国证监会相关法律法规的规定和要求</w:t>
      </w:r>
      <w:r>
        <w:rPr>
          <w:spacing w:val="-63"/>
          <w:w w:val="99"/>
        </w:rPr>
        <w:t> </w:t>
      </w:r>
      <w:r>
        <w:rPr>
          <w:spacing w:val="-6"/>
          <w:w w:val="99"/>
        </w:rPr>
        <w:t>、《募集资金管理制度》等规定使</w:t>
      </w:r>
      <w:r>
        <w:rPr>
          <w:spacing w:val="-83"/>
          <w:w w:val="99"/>
        </w:rPr>
        <w:t> </w:t>
      </w:r>
      <w:r>
        <w:rPr>
          <w:spacing w:val="-83"/>
          <w:w w:val="99"/>
        </w:rPr>
      </w:r>
      <w:r>
        <w:rPr/>
        <w:t>用募集资金，并及时、真实、准确、完整履行相关信息披露工作，不存在违规使用募集资金的情形。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8411" w:val="left" w:leader="none"/>
        </w:tabs>
        <w:spacing w:line="240" w:lineRule="auto"/>
        <w:ind w:left="3004" w:right="868"/>
        <w:jc w:val="left"/>
      </w:pPr>
      <w:r>
        <w:rPr/>
        <w:t>附件</w:t>
      </w:r>
      <w:r>
        <w:rPr>
          <w:spacing w:val="-56"/>
        </w:rPr>
        <w:t> </w:t>
      </w:r>
      <w:r>
        <w:rPr/>
        <w:t>1：募集资金使用情况对照表</w:t>
        <w:tab/>
        <w:t>单位：人民币万元</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64"/>
        <w:gridCol w:w="907"/>
        <w:gridCol w:w="913"/>
        <w:gridCol w:w="901"/>
        <w:gridCol w:w="907"/>
        <w:gridCol w:w="922"/>
        <w:gridCol w:w="911"/>
        <w:gridCol w:w="889"/>
        <w:gridCol w:w="905"/>
        <w:gridCol w:w="907"/>
        <w:gridCol w:w="910"/>
      </w:tblGrid>
      <w:tr>
        <w:trPr>
          <w:trHeight w:val="828" w:hRule="exact"/>
        </w:trPr>
        <w:tc>
          <w:tcPr>
            <w:tcW w:w="388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sz w:val="21"/>
              </w:rPr>
              <w:t>71075.50</w:t>
            </w:r>
          </w:p>
        </w:tc>
        <w:tc>
          <w:tcPr>
            <w:tcW w:w="9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4"/>
                <w:sz w:val="21"/>
                <w:szCs w:val="21"/>
              </w:rPr>
              <w:t>本年度投</w:t>
            </w:r>
          </w:p>
          <w:p>
            <w:pPr>
              <w:pStyle w:val="TableParagraph"/>
              <w:spacing w:line="240" w:lineRule="auto"/>
              <w:ind w:left="38" w:right="6"/>
              <w:jc w:val="left"/>
              <w:rPr>
                <w:rFonts w:ascii="宋体" w:hAnsi="宋体" w:cs="宋体" w:eastAsia="宋体" w:hint="default"/>
                <w:sz w:val="21"/>
                <w:szCs w:val="21"/>
              </w:rPr>
            </w:pPr>
            <w:r>
              <w:rPr>
                <w:rFonts w:ascii="宋体" w:hAnsi="宋体" w:cs="宋体" w:eastAsia="宋体" w:hint="default"/>
                <w:spacing w:val="4"/>
                <w:sz w:val="21"/>
                <w:szCs w:val="21"/>
              </w:rPr>
              <w:t>入募集资</w:t>
            </w:r>
            <w:r>
              <w:rPr>
                <w:rFonts w:ascii="宋体" w:hAnsi="宋体" w:cs="宋体" w:eastAsia="宋体" w:hint="default"/>
                <w:w w:val="99"/>
                <w:sz w:val="21"/>
                <w:szCs w:val="21"/>
              </w:rPr>
              <w:t> </w:t>
            </w:r>
            <w:r>
              <w:rPr>
                <w:rFonts w:ascii="宋体" w:hAnsi="宋体" w:cs="宋体" w:eastAsia="宋体" w:hint="default"/>
                <w:sz w:val="21"/>
                <w:szCs w:val="21"/>
              </w:rPr>
              <w:t>金总额</w:t>
            </w:r>
          </w:p>
        </w:tc>
        <w:tc>
          <w:tcPr>
            <w:tcW w:w="3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21"/>
                <w:szCs w:val="21"/>
              </w:rPr>
            </w:pPr>
            <w:r>
              <w:rPr>
                <w:rFonts w:ascii="宋体"/>
                <w:sz w:val="21"/>
              </w:rPr>
              <w:t>14996.51</w:t>
            </w:r>
          </w:p>
        </w:tc>
      </w:tr>
      <w:tr>
        <w:trPr>
          <w:trHeight w:val="550" w:hRule="exact"/>
        </w:trPr>
        <w:tc>
          <w:tcPr>
            <w:tcW w:w="388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sz w:val="21"/>
              </w:rPr>
              <w:t>0.00</w:t>
            </w:r>
          </w:p>
        </w:tc>
        <w:tc>
          <w:tcPr>
            <w:tcW w:w="91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8" w:right="6"/>
              <w:jc w:val="both"/>
              <w:rPr>
                <w:rFonts w:ascii="宋体" w:hAnsi="宋体" w:cs="宋体" w:eastAsia="宋体" w:hint="default"/>
                <w:sz w:val="21"/>
                <w:szCs w:val="21"/>
              </w:rPr>
            </w:pPr>
            <w:r>
              <w:rPr>
                <w:rFonts w:ascii="宋体" w:hAnsi="宋体" w:cs="宋体" w:eastAsia="宋体" w:hint="default"/>
                <w:spacing w:val="4"/>
                <w:sz w:val="21"/>
                <w:szCs w:val="21"/>
              </w:rPr>
              <w:t>已累计投</w:t>
            </w:r>
            <w:r>
              <w:rPr>
                <w:rFonts w:ascii="宋体" w:hAnsi="宋体" w:cs="宋体" w:eastAsia="宋体" w:hint="default"/>
                <w:w w:val="99"/>
                <w:sz w:val="21"/>
                <w:szCs w:val="21"/>
              </w:rPr>
              <w:t> </w:t>
            </w:r>
            <w:r>
              <w:rPr>
                <w:rFonts w:ascii="宋体" w:hAnsi="宋体" w:cs="宋体" w:eastAsia="宋体" w:hint="default"/>
                <w:spacing w:val="4"/>
                <w:sz w:val="21"/>
                <w:szCs w:val="21"/>
              </w:rPr>
              <w:t>入募集资</w:t>
            </w:r>
            <w:r>
              <w:rPr>
                <w:rFonts w:ascii="宋体" w:hAnsi="宋体" w:cs="宋体" w:eastAsia="宋体" w:hint="default"/>
                <w:w w:val="99"/>
                <w:sz w:val="21"/>
                <w:szCs w:val="21"/>
              </w:rPr>
              <w:t> </w:t>
            </w:r>
            <w:r>
              <w:rPr>
                <w:rFonts w:ascii="宋体" w:hAnsi="宋体" w:cs="宋体" w:eastAsia="宋体" w:hint="default"/>
                <w:sz w:val="21"/>
                <w:szCs w:val="21"/>
              </w:rPr>
              <w:t>金总额</w:t>
            </w:r>
          </w:p>
        </w:tc>
        <w:tc>
          <w:tcPr>
            <w:tcW w:w="3611" w:type="dxa"/>
            <w:gridSpan w:val="4"/>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sz w:val="21"/>
              </w:rPr>
              <w:t>21629.09</w:t>
            </w:r>
          </w:p>
        </w:tc>
      </w:tr>
      <w:tr>
        <w:trPr>
          <w:trHeight w:val="550" w:hRule="exact"/>
        </w:trPr>
        <w:tc>
          <w:tcPr>
            <w:tcW w:w="388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sz w:val="21"/>
              </w:rPr>
              <w:t>0.00</w:t>
            </w:r>
          </w:p>
        </w:tc>
        <w:tc>
          <w:tcPr>
            <w:tcW w:w="911" w:type="dxa"/>
            <w:vMerge/>
            <w:tcBorders>
              <w:left w:val="single" w:sz="4" w:space="0" w:color="000000"/>
              <w:right w:val="single" w:sz="4" w:space="0" w:color="000000"/>
            </w:tcBorders>
            <w:shd w:val="clear" w:color="auto" w:fill="DBDBDB"/>
          </w:tcPr>
          <w:p>
            <w:pPr/>
          </w:p>
        </w:tc>
        <w:tc>
          <w:tcPr>
            <w:tcW w:w="3611" w:type="dxa"/>
            <w:gridSpan w:val="4"/>
            <w:vMerge/>
            <w:tcBorders>
              <w:left w:val="single" w:sz="4" w:space="0" w:color="000000"/>
              <w:bottom w:val="single" w:sz="4" w:space="0" w:color="000000"/>
              <w:right w:val="single" w:sz="4" w:space="0" w:color="000000"/>
            </w:tcBorders>
          </w:tcPr>
          <w:p>
            <w:pPr/>
          </w:p>
        </w:tc>
      </w:tr>
      <w:tr>
        <w:trPr>
          <w:trHeight w:val="552" w:hRule="exact"/>
        </w:trPr>
        <w:tc>
          <w:tcPr>
            <w:tcW w:w="388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宋体" w:hAnsi="宋体" w:cs="宋体" w:eastAsia="宋体" w:hint="default"/>
                <w:sz w:val="21"/>
                <w:szCs w:val="21"/>
              </w:rPr>
            </w:pPr>
            <w:r>
              <w:rPr>
                <w:rFonts w:ascii="宋体"/>
                <w:sz w:val="21"/>
              </w:rPr>
              <w:t>0.00%</w:t>
            </w:r>
          </w:p>
        </w:tc>
        <w:tc>
          <w:tcPr>
            <w:tcW w:w="911" w:type="dxa"/>
            <w:vMerge/>
            <w:tcBorders>
              <w:left w:val="single" w:sz="4" w:space="0" w:color="000000"/>
              <w:bottom w:val="single" w:sz="4" w:space="0" w:color="000000"/>
              <w:right w:val="single" w:sz="4" w:space="0" w:color="000000"/>
            </w:tcBorders>
            <w:shd w:val="clear" w:color="auto" w:fill="DBDBDB"/>
          </w:tcPr>
          <w:p>
            <w:pPr/>
          </w:p>
        </w:tc>
        <w:tc>
          <w:tcPr>
            <w:tcW w:w="3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宋体" w:hAnsi="宋体" w:cs="宋体" w:eastAsia="宋体" w:hint="default"/>
                <w:sz w:val="21"/>
                <w:szCs w:val="21"/>
              </w:rPr>
            </w:pPr>
            <w:r>
              <w:rPr>
                <w:rFonts w:ascii="宋体"/>
                <w:sz w:val="21"/>
              </w:rPr>
              <w:t>30.43%</w:t>
            </w:r>
          </w:p>
        </w:tc>
      </w:tr>
      <w:tr>
        <w:trPr>
          <w:trHeight w:val="1370"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07" w:right="83" w:hanging="526"/>
              <w:jc w:val="left"/>
              <w:rPr>
                <w:rFonts w:ascii="宋体" w:hAnsi="宋体" w:cs="宋体" w:eastAsia="宋体" w:hint="default"/>
                <w:sz w:val="21"/>
                <w:szCs w:val="21"/>
              </w:rPr>
            </w:pPr>
            <w:r>
              <w:rPr>
                <w:rFonts w:ascii="宋体" w:hAnsi="宋体" w:cs="宋体" w:eastAsia="宋体" w:hint="default"/>
                <w:sz w:val="21"/>
                <w:szCs w:val="21"/>
              </w:rPr>
              <w:t>承诺投资项目和超募</w:t>
            </w:r>
            <w:r>
              <w:rPr>
                <w:rFonts w:ascii="宋体" w:hAnsi="宋体" w:cs="宋体" w:eastAsia="宋体" w:hint="default"/>
                <w:w w:val="99"/>
                <w:sz w:val="21"/>
                <w:szCs w:val="21"/>
              </w:rPr>
              <w:t> </w:t>
            </w:r>
            <w:r>
              <w:rPr>
                <w:rFonts w:ascii="宋体" w:hAnsi="宋体" w:cs="宋体" w:eastAsia="宋体" w:hint="default"/>
                <w:sz w:val="21"/>
                <w:szCs w:val="21"/>
              </w:rPr>
              <w:t>资金投向</w:t>
            </w:r>
          </w:p>
        </w:tc>
        <w:tc>
          <w:tcPr>
            <w:tcW w:w="9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是否已变</w:t>
            </w:r>
          </w:p>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更 项</w:t>
            </w:r>
            <w:r>
              <w:rPr>
                <w:rFonts w:ascii="宋体" w:hAnsi="宋体" w:cs="宋体" w:eastAsia="宋体" w:hint="default"/>
                <w:spacing w:val="8"/>
                <w:sz w:val="21"/>
                <w:szCs w:val="21"/>
              </w:rPr>
              <w:t> </w:t>
            </w:r>
            <w:r>
              <w:rPr>
                <w:rFonts w:ascii="宋体" w:hAnsi="宋体" w:cs="宋体" w:eastAsia="宋体" w:hint="default"/>
                <w:sz w:val="21"/>
                <w:szCs w:val="21"/>
              </w:rPr>
              <w:t>目</w:t>
            </w:r>
          </w:p>
          <w:p>
            <w:pPr>
              <w:pStyle w:val="TableParagraph"/>
              <w:spacing w:line="240" w:lineRule="auto"/>
              <w:ind w:left="24" w:right="23"/>
              <w:jc w:val="left"/>
              <w:rPr>
                <w:rFonts w:ascii="宋体" w:hAnsi="宋体" w:cs="宋体" w:eastAsia="宋体" w:hint="default"/>
                <w:sz w:val="21"/>
                <w:szCs w:val="21"/>
              </w:rPr>
            </w:pPr>
            <w:r>
              <w:rPr>
                <w:rFonts w:ascii="宋体" w:hAnsi="宋体" w:cs="宋体" w:eastAsia="宋体" w:hint="default"/>
                <w:spacing w:val="3"/>
                <w:sz w:val="21"/>
                <w:szCs w:val="21"/>
              </w:rPr>
              <w:t>（含部分</w:t>
            </w:r>
            <w:r>
              <w:rPr>
                <w:rFonts w:ascii="宋体" w:hAnsi="宋体" w:cs="宋体" w:eastAsia="宋体" w:hint="default"/>
                <w:w w:val="99"/>
                <w:sz w:val="21"/>
                <w:szCs w:val="21"/>
              </w:rPr>
              <w:t> </w:t>
            </w:r>
            <w:r>
              <w:rPr>
                <w:rFonts w:ascii="宋体" w:hAnsi="宋体" w:cs="宋体" w:eastAsia="宋体" w:hint="default"/>
                <w:sz w:val="21"/>
                <w:szCs w:val="21"/>
              </w:rPr>
              <w:t>变更）</w:t>
            </w:r>
          </w:p>
        </w:tc>
        <w:tc>
          <w:tcPr>
            <w:tcW w:w="9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募集资金</w:t>
            </w:r>
          </w:p>
          <w:p>
            <w:pPr>
              <w:pStyle w:val="TableParagraph"/>
              <w:spacing w:line="272" w:lineRule="exact" w:before="26"/>
              <w:ind w:left="24" w:right="29"/>
              <w:jc w:val="left"/>
              <w:rPr>
                <w:rFonts w:ascii="宋体" w:hAnsi="宋体" w:cs="宋体" w:eastAsia="宋体" w:hint="default"/>
                <w:sz w:val="21"/>
                <w:szCs w:val="21"/>
              </w:rPr>
            </w:pPr>
            <w:r>
              <w:rPr>
                <w:rFonts w:ascii="宋体" w:hAnsi="宋体" w:cs="宋体" w:eastAsia="宋体" w:hint="default"/>
                <w:spacing w:val="3"/>
                <w:sz w:val="21"/>
                <w:szCs w:val="21"/>
              </w:rPr>
              <w:t>承诺投资</w:t>
            </w:r>
            <w:r>
              <w:rPr>
                <w:rFonts w:ascii="宋体" w:hAnsi="宋体" w:cs="宋体" w:eastAsia="宋体" w:hint="default"/>
                <w:w w:val="99"/>
                <w:sz w:val="21"/>
                <w:szCs w:val="21"/>
              </w:rPr>
              <w:t> </w:t>
            </w:r>
            <w:r>
              <w:rPr>
                <w:rFonts w:ascii="宋体" w:hAnsi="宋体" w:cs="宋体" w:eastAsia="宋体" w:hint="default"/>
                <w:sz w:val="21"/>
                <w:szCs w:val="21"/>
              </w:rPr>
              <w:t>总额</w:t>
            </w:r>
          </w:p>
        </w:tc>
        <w:tc>
          <w:tcPr>
            <w:tcW w:w="9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8" w:right="0"/>
              <w:jc w:val="left"/>
              <w:rPr>
                <w:rFonts w:ascii="宋体" w:hAnsi="宋体" w:cs="宋体" w:eastAsia="宋体" w:hint="default"/>
                <w:sz w:val="21"/>
                <w:szCs w:val="21"/>
              </w:rPr>
            </w:pPr>
            <w:r>
              <w:rPr>
                <w:rFonts w:ascii="宋体" w:hAnsi="宋体" w:cs="宋体" w:eastAsia="宋体" w:hint="default"/>
                <w:spacing w:val="3"/>
                <w:sz w:val="21"/>
                <w:szCs w:val="21"/>
              </w:rPr>
              <w:t>调整后投</w:t>
            </w:r>
          </w:p>
          <w:p>
            <w:pPr>
              <w:pStyle w:val="TableParagraph"/>
              <w:spacing w:line="271" w:lineRule="exact"/>
              <w:ind w:left="18" w:right="0"/>
              <w:jc w:val="left"/>
              <w:rPr>
                <w:rFonts w:ascii="宋体" w:hAnsi="宋体" w:cs="宋体" w:eastAsia="宋体" w:hint="default"/>
                <w:sz w:val="21"/>
                <w:szCs w:val="21"/>
              </w:rPr>
            </w:pPr>
            <w:r>
              <w:rPr>
                <w:rFonts w:ascii="宋体" w:hAnsi="宋体" w:cs="宋体" w:eastAsia="宋体" w:hint="default"/>
                <w:sz w:val="21"/>
                <w:szCs w:val="21"/>
              </w:rPr>
              <w:t>资 总</w:t>
            </w:r>
            <w:r>
              <w:rPr>
                <w:rFonts w:ascii="宋体" w:hAnsi="宋体" w:cs="宋体" w:eastAsia="宋体" w:hint="default"/>
                <w:spacing w:val="8"/>
                <w:sz w:val="21"/>
                <w:szCs w:val="21"/>
              </w:rPr>
              <w:t> </w:t>
            </w:r>
            <w:r>
              <w:rPr>
                <w:rFonts w:ascii="宋体" w:hAnsi="宋体" w:cs="宋体" w:eastAsia="宋体" w:hint="default"/>
                <w:sz w:val="21"/>
                <w:szCs w:val="21"/>
              </w:rPr>
              <w:t>额</w:t>
            </w:r>
          </w:p>
          <w:p>
            <w:pPr>
              <w:pStyle w:val="TableParagraph"/>
              <w:spacing w:line="273" w:lineRule="exact"/>
              <w:ind w:left="18" w:right="0"/>
              <w:jc w:val="left"/>
              <w:rPr>
                <w:rFonts w:ascii="宋体" w:hAnsi="宋体" w:cs="宋体" w:eastAsia="宋体" w:hint="default"/>
                <w:sz w:val="21"/>
                <w:szCs w:val="21"/>
              </w:rPr>
            </w:pPr>
            <w:r>
              <w:rPr>
                <w:rFonts w:ascii="宋体" w:hAnsi="宋体" w:cs="宋体" w:eastAsia="宋体" w:hint="default"/>
                <w:sz w:val="21"/>
                <w:szCs w:val="21"/>
              </w:rPr>
              <w:t>（1）</w:t>
            </w:r>
          </w:p>
        </w:tc>
        <w:tc>
          <w:tcPr>
            <w:tcW w:w="9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本年度投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入金额</w:t>
            </w:r>
          </w:p>
        </w:tc>
        <w:tc>
          <w:tcPr>
            <w:tcW w:w="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截至期末</w:t>
            </w:r>
          </w:p>
          <w:p>
            <w:pPr>
              <w:pStyle w:val="TableParagraph"/>
              <w:spacing w:line="272" w:lineRule="exact" w:before="26"/>
              <w:ind w:left="24" w:right="36"/>
              <w:jc w:val="left"/>
              <w:rPr>
                <w:rFonts w:ascii="宋体" w:hAnsi="宋体" w:cs="宋体" w:eastAsia="宋体" w:hint="default"/>
                <w:sz w:val="21"/>
                <w:szCs w:val="21"/>
              </w:rPr>
            </w:pPr>
            <w:r>
              <w:rPr>
                <w:rFonts w:ascii="宋体" w:hAnsi="宋体" w:cs="宋体" w:eastAsia="宋体" w:hint="default"/>
                <w:spacing w:val="3"/>
                <w:sz w:val="21"/>
                <w:szCs w:val="21"/>
              </w:rPr>
              <w:t>累计投入</w:t>
            </w:r>
            <w:r>
              <w:rPr>
                <w:rFonts w:ascii="宋体" w:hAnsi="宋体" w:cs="宋体" w:eastAsia="宋体" w:hint="default"/>
                <w:w w:val="99"/>
                <w:sz w:val="21"/>
                <w:szCs w:val="21"/>
              </w:rPr>
              <w:t> </w:t>
            </w:r>
            <w:r>
              <w:rPr>
                <w:rFonts w:ascii="宋体" w:hAnsi="宋体" w:cs="宋体" w:eastAsia="宋体" w:hint="default"/>
                <w:sz w:val="21"/>
                <w:szCs w:val="21"/>
              </w:rPr>
              <w:t>金额(2)</w:t>
            </w:r>
          </w:p>
        </w:tc>
        <w:tc>
          <w:tcPr>
            <w:tcW w:w="9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9" w:right="0"/>
              <w:jc w:val="left"/>
              <w:rPr>
                <w:rFonts w:ascii="宋体" w:hAnsi="宋体" w:cs="宋体" w:eastAsia="宋体" w:hint="default"/>
                <w:sz w:val="21"/>
                <w:szCs w:val="21"/>
              </w:rPr>
            </w:pPr>
            <w:r>
              <w:rPr>
                <w:rFonts w:ascii="宋体" w:hAnsi="宋体" w:cs="宋体" w:eastAsia="宋体" w:hint="default"/>
                <w:spacing w:val="3"/>
                <w:sz w:val="21"/>
                <w:szCs w:val="21"/>
              </w:rPr>
              <w:t>截至期末</w:t>
            </w:r>
          </w:p>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pacing w:val="3"/>
                <w:sz w:val="21"/>
                <w:szCs w:val="21"/>
              </w:rPr>
              <w:t>投资进度</w:t>
            </w:r>
          </w:p>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pacing w:val="2"/>
                <w:sz w:val="21"/>
                <w:szCs w:val="21"/>
              </w:rPr>
              <w:t>（%）(3)</w:t>
            </w:r>
          </w:p>
          <w:p>
            <w:pPr>
              <w:pStyle w:val="TableParagraph"/>
              <w:spacing w:line="272" w:lineRule="exact" w:before="27"/>
              <w:ind w:left="9" w:right="15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(2)/(1)</w:t>
            </w:r>
          </w:p>
        </w:tc>
        <w:tc>
          <w:tcPr>
            <w:tcW w:w="8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 w:right="0"/>
              <w:jc w:val="both"/>
              <w:rPr>
                <w:rFonts w:ascii="宋体" w:hAnsi="宋体" w:cs="宋体" w:eastAsia="宋体" w:hint="default"/>
                <w:sz w:val="21"/>
                <w:szCs w:val="21"/>
              </w:rPr>
            </w:pPr>
            <w:r>
              <w:rPr>
                <w:rFonts w:ascii="宋体" w:hAnsi="宋体" w:cs="宋体" w:eastAsia="宋体" w:hint="default"/>
                <w:spacing w:val="3"/>
                <w:sz w:val="21"/>
                <w:szCs w:val="21"/>
              </w:rPr>
              <w:t>项目达到</w:t>
            </w:r>
          </w:p>
          <w:p>
            <w:pPr>
              <w:pStyle w:val="TableParagraph"/>
              <w:spacing w:line="237" w:lineRule="auto"/>
              <w:ind w:left="6" w:right="23"/>
              <w:jc w:val="both"/>
              <w:rPr>
                <w:rFonts w:ascii="宋体" w:hAnsi="宋体" w:cs="宋体" w:eastAsia="宋体" w:hint="default"/>
                <w:sz w:val="21"/>
                <w:szCs w:val="21"/>
              </w:rPr>
            </w:pPr>
            <w:r>
              <w:rPr>
                <w:rFonts w:ascii="宋体" w:hAnsi="宋体" w:cs="宋体" w:eastAsia="宋体" w:hint="default"/>
                <w:spacing w:val="3"/>
                <w:sz w:val="21"/>
                <w:szCs w:val="21"/>
              </w:rPr>
              <w:t>预定可使</w:t>
            </w:r>
            <w:r>
              <w:rPr>
                <w:rFonts w:ascii="宋体" w:hAnsi="宋体" w:cs="宋体" w:eastAsia="宋体" w:hint="default"/>
                <w:w w:val="99"/>
                <w:sz w:val="21"/>
                <w:szCs w:val="21"/>
              </w:rPr>
              <w:t> </w:t>
            </w:r>
            <w:r>
              <w:rPr>
                <w:rFonts w:ascii="宋体" w:hAnsi="宋体" w:cs="宋体" w:eastAsia="宋体" w:hint="default"/>
                <w:spacing w:val="3"/>
                <w:sz w:val="21"/>
                <w:szCs w:val="21"/>
              </w:rPr>
              <w:t>用状态日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9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本年度实</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9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是否达到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3"/>
                <w:sz w:val="21"/>
                <w:szCs w:val="21"/>
              </w:rPr>
              <w:t>项目可行</w:t>
            </w:r>
          </w:p>
          <w:p>
            <w:pPr>
              <w:pStyle w:val="TableParagraph"/>
              <w:spacing w:line="237" w:lineRule="auto"/>
              <w:ind w:left="24" w:right="24"/>
              <w:jc w:val="both"/>
              <w:rPr>
                <w:rFonts w:ascii="宋体" w:hAnsi="宋体" w:cs="宋体" w:eastAsia="宋体" w:hint="default"/>
                <w:sz w:val="21"/>
                <w:szCs w:val="21"/>
              </w:rPr>
            </w:pPr>
            <w:r>
              <w:rPr>
                <w:rFonts w:ascii="宋体" w:hAnsi="宋体" w:cs="宋体" w:eastAsia="宋体" w:hint="default"/>
                <w:spacing w:val="3"/>
                <w:sz w:val="21"/>
                <w:szCs w:val="21"/>
              </w:rPr>
              <w:t>性是否发</w:t>
            </w:r>
            <w:r>
              <w:rPr>
                <w:rFonts w:ascii="宋体" w:hAnsi="宋体" w:cs="宋体" w:eastAsia="宋体" w:hint="default"/>
                <w:w w:val="99"/>
                <w:sz w:val="21"/>
                <w:szCs w:val="21"/>
              </w:rPr>
              <w:t> </w:t>
            </w:r>
            <w:r>
              <w:rPr>
                <w:rFonts w:ascii="宋体" w:hAnsi="宋体" w:cs="宋体" w:eastAsia="宋体" w:hint="default"/>
                <w:spacing w:val="3"/>
                <w:sz w:val="21"/>
                <w:szCs w:val="21"/>
              </w:rPr>
              <w:t>生重大变</w:t>
            </w:r>
            <w:r>
              <w:rPr>
                <w:rFonts w:ascii="宋体" w:hAnsi="宋体" w:cs="宋体" w:eastAsia="宋体" w:hint="default"/>
                <w:w w:val="99"/>
                <w:sz w:val="21"/>
                <w:szCs w:val="21"/>
              </w:rPr>
              <w:t> </w:t>
            </w:r>
            <w:r>
              <w:rPr>
                <w:rFonts w:ascii="宋体" w:hAnsi="宋体" w:cs="宋体" w:eastAsia="宋体" w:hint="default"/>
                <w:sz w:val="21"/>
                <w:szCs w:val="21"/>
              </w:rPr>
              <w:t>化</w:t>
            </w:r>
          </w:p>
        </w:tc>
      </w:tr>
      <w:tr>
        <w:trPr>
          <w:trHeight w:val="461"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9072" w:type="dxa"/>
            <w:gridSpan w:val="10"/>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1.3D</w:t>
            </w:r>
            <w:r>
              <w:rPr>
                <w:rFonts w:ascii="宋体" w:hAnsi="宋体" w:cs="宋体" w:eastAsia="宋体" w:hint="default"/>
                <w:spacing w:val="-48"/>
                <w:sz w:val="21"/>
                <w:szCs w:val="21"/>
              </w:rPr>
              <w:t> </w:t>
            </w:r>
            <w:r>
              <w:rPr>
                <w:rFonts w:ascii="宋体" w:hAnsi="宋体" w:cs="宋体" w:eastAsia="宋体" w:hint="default"/>
                <w:spacing w:val="7"/>
                <w:sz w:val="21"/>
                <w:szCs w:val="21"/>
              </w:rPr>
              <w:t>游戏《盟军》开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发项目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95"/>
                <w:sz w:val="21"/>
              </w:rPr>
              <w:t>5696.00</w:t>
            </w:r>
            <w:r>
              <w:rPr>
                <w:rFonts w:ascii="宋体"/>
                <w:sz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5696.00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536.40</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w w:val="95"/>
                <w:sz w:val="21"/>
              </w:rPr>
              <w:t>1640.79</w:t>
            </w:r>
            <w:r>
              <w:rPr>
                <w:rFonts w:ascii="宋体"/>
                <w:sz w:val="21"/>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95"/>
                <w:sz w:val="21"/>
              </w:rPr>
              <w:t>28.81</w:t>
            </w:r>
            <w:r>
              <w:rPr>
                <w:rFonts w:ascii="宋体"/>
                <w:sz w:val="21"/>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w w:val="95"/>
                <w:sz w:val="21"/>
              </w:rPr>
              <w:t>2010.11.</w:t>
            </w:r>
            <w:r>
              <w:rPr>
                <w:rFonts w:ascii="宋体"/>
                <w:sz w:val="21"/>
              </w:rPr>
            </w:r>
          </w:p>
          <w:p>
            <w:pPr>
              <w:pStyle w:val="TableParagraph"/>
              <w:spacing w:line="273" w:lineRule="exact"/>
              <w:ind w:right="20"/>
              <w:jc w:val="right"/>
              <w:rPr>
                <w:rFonts w:ascii="宋体" w:hAnsi="宋体" w:cs="宋体" w:eastAsia="宋体" w:hint="default"/>
                <w:sz w:val="21"/>
                <w:szCs w:val="21"/>
              </w:rPr>
            </w:pPr>
            <w:r>
              <w:rPr>
                <w:rFonts w:ascii="宋体"/>
                <w:w w:val="95"/>
                <w:sz w:val="21"/>
              </w:rPr>
              <w:t>30</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2.2.5D</w:t>
            </w:r>
            <w:r>
              <w:rPr>
                <w:rFonts w:ascii="宋体" w:hAnsi="宋体" w:cs="宋体" w:eastAsia="宋体" w:hint="default"/>
                <w:spacing w:val="-53"/>
                <w:sz w:val="21"/>
                <w:szCs w:val="21"/>
              </w:rPr>
              <w:t> </w:t>
            </w:r>
            <w:r>
              <w:rPr>
                <w:rFonts w:ascii="宋体" w:hAnsi="宋体" w:cs="宋体" w:eastAsia="宋体" w:hint="default"/>
                <w:spacing w:val="10"/>
                <w:sz w:val="21"/>
                <w:szCs w:val="21"/>
              </w:rPr>
              <w:t>游戏《三国游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侠》开发项目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6"/>
              <w:jc w:val="right"/>
              <w:rPr>
                <w:rFonts w:ascii="宋体" w:hAnsi="宋体" w:cs="宋体" w:eastAsia="宋体" w:hint="default"/>
                <w:sz w:val="21"/>
                <w:szCs w:val="21"/>
              </w:rPr>
            </w:pPr>
            <w:r>
              <w:rPr>
                <w:rFonts w:ascii="宋体"/>
                <w:w w:val="95"/>
                <w:sz w:val="21"/>
              </w:rPr>
              <w:t>5270.00</w:t>
            </w:r>
            <w:r>
              <w:rPr>
                <w:rFonts w:ascii="宋体"/>
                <w:sz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5270.00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488.16</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5"/>
              <w:jc w:val="right"/>
              <w:rPr>
                <w:rFonts w:ascii="宋体" w:hAnsi="宋体" w:cs="宋体" w:eastAsia="宋体" w:hint="default"/>
                <w:sz w:val="21"/>
                <w:szCs w:val="21"/>
              </w:rPr>
            </w:pPr>
            <w:r>
              <w:rPr>
                <w:rFonts w:ascii="宋体"/>
                <w:w w:val="95"/>
                <w:sz w:val="21"/>
              </w:rPr>
              <w:t>1245.04</w:t>
            </w:r>
            <w:r>
              <w:rPr>
                <w:rFonts w:ascii="宋体"/>
                <w:sz w:val="21"/>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8"/>
              <w:jc w:val="right"/>
              <w:rPr>
                <w:rFonts w:ascii="宋体" w:hAnsi="宋体" w:cs="宋体" w:eastAsia="宋体" w:hint="default"/>
                <w:sz w:val="21"/>
                <w:szCs w:val="21"/>
              </w:rPr>
            </w:pPr>
            <w:r>
              <w:rPr>
                <w:rFonts w:ascii="宋体"/>
                <w:w w:val="95"/>
                <w:sz w:val="21"/>
              </w:rPr>
              <w:t>23.63</w:t>
            </w:r>
            <w:r>
              <w:rPr>
                <w:rFonts w:ascii="宋体"/>
                <w:sz w:val="21"/>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w w:val="95"/>
                <w:sz w:val="21"/>
              </w:rPr>
              <w:t>2011.5.3</w:t>
            </w:r>
            <w:r>
              <w:rPr>
                <w:rFonts w:ascii="宋体"/>
                <w:sz w:val="21"/>
              </w:rPr>
            </w:r>
          </w:p>
          <w:p>
            <w:pPr>
              <w:pStyle w:val="TableParagraph"/>
              <w:spacing w:line="273" w:lineRule="exact"/>
              <w:ind w:right="23"/>
              <w:jc w:val="right"/>
              <w:rPr>
                <w:rFonts w:ascii="宋体" w:hAnsi="宋体" w:cs="宋体" w:eastAsia="宋体" w:hint="default"/>
                <w:sz w:val="21"/>
                <w:szCs w:val="21"/>
              </w:rPr>
            </w:pPr>
            <w:r>
              <w:rPr>
                <w:rFonts w:ascii="宋体"/>
                <w:w w:val="99"/>
                <w:sz w:val="21"/>
              </w:rPr>
              <w:t>1</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2" w:lineRule="exact"/>
        <w:jc w:val="right"/>
        <w:rPr>
          <w:rFonts w:ascii="宋体" w:hAnsi="宋体" w:cs="宋体" w:eastAsia="宋体" w:hint="default"/>
          <w:sz w:val="21"/>
          <w:szCs w:val="21"/>
        </w:rPr>
        <w:sectPr>
          <w:headerReference w:type="default" r:id="rId37"/>
          <w:footerReference w:type="default" r:id="rId38"/>
          <w:pgSz w:w="11910" w:h="16840"/>
          <w:pgMar w:header="0" w:footer="1087" w:top="1100" w:bottom="1280" w:left="260" w:right="260"/>
          <w:pgNumType w:start="22"/>
        </w:sectPr>
      </w:pPr>
    </w:p>
    <w:p>
      <w:pPr>
        <w:spacing w:line="240" w:lineRule="auto" w:before="0"/>
        <w:rPr>
          <w:rFonts w:ascii="宋体" w:hAnsi="宋体" w:cs="宋体" w:eastAsia="宋体" w:hint="default"/>
          <w:sz w:val="20"/>
          <w:szCs w:val="20"/>
        </w:rPr>
      </w:pPr>
      <w:r>
        <w:rPr/>
        <w:pict>
          <v:shape style="position:absolute;margin-left:18.959999pt;margin-top:60.000023pt;width:557.550pt;height:706.4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4"/>
                    <w:gridCol w:w="907"/>
                    <w:gridCol w:w="907"/>
                    <w:gridCol w:w="907"/>
                    <w:gridCol w:w="907"/>
                    <w:gridCol w:w="907"/>
                    <w:gridCol w:w="907"/>
                    <w:gridCol w:w="905"/>
                    <w:gridCol w:w="907"/>
                    <w:gridCol w:w="907"/>
                    <w:gridCol w:w="910"/>
                  </w:tblGrid>
                  <w:tr>
                    <w:trPr>
                      <w:trHeight w:val="562" w:hRule="exact"/>
                    </w:trPr>
                    <w:tc>
                      <w:tcPr>
                        <w:tcW w:w="2064" w:type="dxa"/>
                        <w:tcBorders>
                          <w:top w:val="single" w:sz="10"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3.2.5D</w:t>
                        </w:r>
                        <w:r>
                          <w:rPr>
                            <w:rFonts w:ascii="宋体" w:hAnsi="宋体" w:cs="宋体" w:eastAsia="宋体" w:hint="default"/>
                            <w:spacing w:val="-53"/>
                            <w:sz w:val="21"/>
                            <w:szCs w:val="21"/>
                          </w:rPr>
                          <w:t> </w:t>
                        </w:r>
                        <w:r>
                          <w:rPr>
                            <w:rFonts w:ascii="宋体" w:hAnsi="宋体" w:cs="宋体" w:eastAsia="宋体" w:hint="default"/>
                            <w:spacing w:val="10"/>
                            <w:sz w:val="21"/>
                            <w:szCs w:val="21"/>
                          </w:rPr>
                          <w:t>游戏《新宋演</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义》开发项目</w:t>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5246.00</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5246.00</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415.52</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886.50</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16.90</w:t>
                        </w:r>
                        <w:r>
                          <w:rPr>
                            <w:rFonts w:ascii="宋体"/>
                            <w:sz w:val="21"/>
                          </w:rPr>
                        </w:r>
                      </w:p>
                    </w:tc>
                    <w:tc>
                      <w:tcPr>
                        <w:tcW w:w="905"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2011.5.3</w:t>
                        </w:r>
                        <w:r>
                          <w:rPr>
                            <w:rFonts w:ascii="宋体"/>
                            <w:sz w:val="21"/>
                          </w:rPr>
                        </w:r>
                      </w:p>
                      <w:p>
                        <w:pPr>
                          <w:pStyle w:val="TableParagraph"/>
                          <w:spacing w:line="273" w:lineRule="exact"/>
                          <w:ind w:right="20"/>
                          <w:jc w:val="right"/>
                          <w:rPr>
                            <w:rFonts w:ascii="宋体" w:hAnsi="宋体" w:cs="宋体" w:eastAsia="宋体" w:hint="default"/>
                            <w:sz w:val="21"/>
                            <w:szCs w:val="21"/>
                          </w:rPr>
                        </w:pPr>
                        <w:r>
                          <w:rPr>
                            <w:rFonts w:ascii="宋体"/>
                            <w:w w:val="99"/>
                            <w:sz w:val="21"/>
                          </w:rPr>
                          <w:t>1</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4.3D</w:t>
                        </w:r>
                        <w:r>
                          <w:rPr>
                            <w:rFonts w:ascii="宋体" w:hAnsi="宋体" w:cs="宋体" w:eastAsia="宋体" w:hint="default"/>
                            <w:spacing w:val="-48"/>
                            <w:sz w:val="21"/>
                            <w:szCs w:val="21"/>
                          </w:rPr>
                          <w:t> </w:t>
                        </w:r>
                        <w:r>
                          <w:rPr>
                            <w:rFonts w:ascii="宋体" w:hAnsi="宋体" w:cs="宋体" w:eastAsia="宋体" w:hint="default"/>
                            <w:spacing w:val="7"/>
                            <w:sz w:val="21"/>
                            <w:szCs w:val="21"/>
                          </w:rPr>
                          <w:t>游戏《寻梦园》</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4639.00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4639.00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473.52</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1056.31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22.77</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2010.6.3</w:t>
                        </w:r>
                        <w:r>
                          <w:rPr>
                            <w:rFonts w:ascii="宋体"/>
                            <w:sz w:val="21"/>
                          </w:rPr>
                        </w:r>
                      </w:p>
                      <w:p>
                        <w:pPr>
                          <w:pStyle w:val="TableParagraph"/>
                          <w:spacing w:line="273"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5.网络游戏研发技术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平台项目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2600.00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2600.00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366.53</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1058.13</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40.70</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2010.12.</w:t>
                        </w:r>
                        <w:r>
                          <w:rPr>
                            <w:rFonts w:ascii="宋体"/>
                            <w:sz w:val="21"/>
                          </w:rPr>
                        </w:r>
                      </w:p>
                      <w:p>
                        <w:pPr>
                          <w:pStyle w:val="TableParagraph"/>
                          <w:spacing w:line="273" w:lineRule="exact"/>
                          <w:ind w:right="18"/>
                          <w:jc w:val="right"/>
                          <w:rPr>
                            <w:rFonts w:ascii="宋体" w:hAnsi="宋体" w:cs="宋体" w:eastAsia="宋体" w:hint="default"/>
                            <w:sz w:val="21"/>
                            <w:szCs w:val="21"/>
                          </w:rPr>
                        </w:pPr>
                        <w:r>
                          <w:rPr>
                            <w:rFonts w:ascii="宋体"/>
                            <w:w w:val="95"/>
                            <w:sz w:val="21"/>
                          </w:rPr>
                          <w:t>31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6.苏州研发中心建设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11500.00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11500.00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15.08</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661.91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w w:val="95"/>
                            <w:sz w:val="21"/>
                          </w:rPr>
                          <w:t>2011.1.3</w:t>
                        </w:r>
                        <w:r>
                          <w:rPr>
                            <w:rFonts w:ascii="宋体"/>
                            <w:sz w:val="21"/>
                          </w:rPr>
                        </w:r>
                      </w:p>
                      <w:p>
                        <w:pPr>
                          <w:pStyle w:val="TableParagraph"/>
                          <w:spacing w:line="274" w:lineRule="exact"/>
                          <w:ind w:right="20"/>
                          <w:jc w:val="right"/>
                          <w:rPr>
                            <w:rFonts w:ascii="宋体" w:hAnsi="宋体" w:cs="宋体" w:eastAsia="宋体" w:hint="default"/>
                            <w:sz w:val="21"/>
                            <w:szCs w:val="21"/>
                          </w:rPr>
                        </w:pPr>
                        <w:r>
                          <w:rPr>
                            <w:rFonts w:ascii="宋体"/>
                            <w:w w:val="99"/>
                            <w:sz w:val="21"/>
                          </w:rPr>
                          <w:t>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34951.00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34951.00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2295.21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6548.68</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18.74</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超</w:t>
                        </w:r>
                        <w:r>
                          <w:rPr>
                            <w:rFonts w:ascii="宋体" w:hAnsi="宋体" w:cs="宋体" w:eastAsia="宋体" w:hint="default"/>
                            <w:w w:val="99"/>
                            <w:sz w:val="21"/>
                            <w:szCs w:val="21"/>
                          </w:rPr>
                          <w:t>募</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投</w:t>
                        </w:r>
                        <w:r>
                          <w:rPr>
                            <w:rFonts w:ascii="宋体" w:hAnsi="宋体" w:cs="宋体" w:eastAsia="宋体" w:hint="default"/>
                            <w:spacing w:val="-92"/>
                            <w:w w:val="99"/>
                            <w:sz w:val="21"/>
                            <w:szCs w:val="21"/>
                          </w:rPr>
                          <w:t>向</w:t>
                        </w:r>
                        <w:r>
                          <w:rPr>
                            <w:rFonts w:ascii="宋体" w:hAnsi="宋体" w:cs="宋体" w:eastAsia="宋体" w:hint="default"/>
                            <w:w w:val="99"/>
                            <w:sz w:val="21"/>
                            <w:szCs w:val="21"/>
                          </w:rPr>
                          <w:t>（</w:t>
                        </w:r>
                        <w:r>
                          <w:rPr>
                            <w:rFonts w:ascii="宋体" w:hAnsi="宋体" w:cs="宋体" w:eastAsia="宋体" w:hint="default"/>
                            <w:spacing w:val="2"/>
                            <w:w w:val="99"/>
                            <w:sz w:val="21"/>
                            <w:szCs w:val="21"/>
                          </w:rPr>
                          <w:t>与</w:t>
                        </w:r>
                        <w:r>
                          <w:rPr>
                            <w:rFonts w:ascii="宋体" w:hAnsi="宋体" w:cs="宋体" w:eastAsia="宋体" w:hint="default"/>
                            <w:w w:val="99"/>
                            <w:sz w:val="21"/>
                            <w:szCs w:val="21"/>
                          </w:rPr>
                          <w:t>主营</w:t>
                        </w:r>
                        <w:r>
                          <w:rPr>
                            <w:rFonts w:ascii="宋体" w:hAnsi="宋体" w:cs="宋体" w:eastAsia="宋体" w:hint="default"/>
                            <w:sz w:val="21"/>
                            <w:szCs w:val="21"/>
                          </w:rPr>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pacing w:val="12"/>
                            <w:sz w:val="21"/>
                            <w:szCs w:val="21"/>
                          </w:rPr>
                          <w:t>业务相关的营运资金</w:t>
                        </w:r>
                        <w:r>
                          <w:rPr>
                            <w:rFonts w:ascii="宋体" w:hAnsi="宋体" w:cs="宋体" w:eastAsia="宋体" w:hint="default"/>
                            <w:w w:val="99"/>
                            <w:sz w:val="21"/>
                            <w:szCs w:val="21"/>
                          </w:rPr>
                          <w:t> </w:t>
                        </w:r>
                        <w:r>
                          <w:rPr>
                            <w:rFonts w:ascii="宋体" w:hAnsi="宋体" w:cs="宋体" w:eastAsia="宋体" w:hint="default"/>
                            <w:sz w:val="21"/>
                            <w:szCs w:val="21"/>
                          </w:rPr>
                          <w:t>投向）</w:t>
                        </w:r>
                      </w:p>
                    </w:tc>
                    <w:tc>
                      <w:tcPr>
                        <w:tcW w:w="9072" w:type="dxa"/>
                        <w:gridSpan w:val="10"/>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
                            <w:w w:val="99"/>
                            <w:sz w:val="21"/>
                            <w:szCs w:val="21"/>
                          </w:rPr>
                          <w:t>1</w:t>
                        </w:r>
                        <w:r>
                          <w:rPr>
                            <w:rFonts w:ascii="宋体" w:hAnsi="宋体" w:cs="宋体" w:eastAsia="宋体" w:hint="default"/>
                            <w:spacing w:val="-2"/>
                            <w:w w:val="99"/>
                            <w:sz w:val="21"/>
                            <w:szCs w:val="21"/>
                          </w:rPr>
                          <w:t>.</w:t>
                        </w:r>
                        <w:r>
                          <w:rPr>
                            <w:rFonts w:ascii="宋体" w:hAnsi="宋体" w:cs="宋体" w:eastAsia="宋体" w:hint="default"/>
                            <w:spacing w:val="2"/>
                            <w:w w:val="99"/>
                            <w:sz w:val="21"/>
                            <w:szCs w:val="21"/>
                          </w:rPr>
                          <w:t>以</w:t>
                        </w:r>
                        <w:r>
                          <w:rPr>
                            <w:rFonts w:ascii="宋体" w:hAnsi="宋体" w:cs="宋体" w:eastAsia="宋体" w:hint="default"/>
                            <w:w w:val="99"/>
                            <w:sz w:val="21"/>
                            <w:szCs w:val="21"/>
                          </w:rPr>
                          <w:t>游</w:t>
                        </w:r>
                        <w:r>
                          <w:rPr>
                            <w:rFonts w:ascii="宋体" w:hAnsi="宋体" w:cs="宋体" w:eastAsia="宋体" w:hint="default"/>
                            <w:spacing w:val="2"/>
                            <w:w w:val="99"/>
                            <w:sz w:val="21"/>
                            <w:szCs w:val="21"/>
                          </w:rPr>
                          <w:t>戏</w:t>
                        </w:r>
                        <w:r>
                          <w:rPr>
                            <w:rFonts w:ascii="宋体" w:hAnsi="宋体" w:cs="宋体" w:eastAsia="宋体" w:hint="default"/>
                            <w:w w:val="99"/>
                            <w:sz w:val="21"/>
                            <w:szCs w:val="21"/>
                          </w:rPr>
                          <w:t>产</w:t>
                        </w:r>
                        <w:r>
                          <w:rPr>
                            <w:rFonts w:ascii="宋体" w:hAnsi="宋体" w:cs="宋体" w:eastAsia="宋体" w:hint="default"/>
                            <w:spacing w:val="-89"/>
                            <w:w w:val="99"/>
                            <w:sz w:val="21"/>
                            <w:szCs w:val="21"/>
                          </w:rPr>
                          <w:t>品</w:t>
                        </w:r>
                        <w:r>
                          <w:rPr>
                            <w:rFonts w:ascii="宋体" w:hAnsi="宋体" w:cs="宋体" w:eastAsia="宋体" w:hint="default"/>
                            <w:w w:val="99"/>
                            <w:sz w:val="21"/>
                            <w:szCs w:val="21"/>
                          </w:rPr>
                          <w:t>（</w:t>
                        </w:r>
                        <w:r>
                          <w:rPr>
                            <w:rFonts w:ascii="宋体" w:hAnsi="宋体" w:cs="宋体" w:eastAsia="宋体" w:hint="default"/>
                            <w:spacing w:val="2"/>
                            <w:w w:val="99"/>
                            <w:sz w:val="21"/>
                            <w:szCs w:val="21"/>
                          </w:rPr>
                          <w:t>非</w:t>
                        </w:r>
                        <w:r>
                          <w:rPr>
                            <w:rFonts w:ascii="宋体" w:hAnsi="宋体" w:cs="宋体" w:eastAsia="宋体" w:hint="default"/>
                            <w:w w:val="99"/>
                            <w:sz w:val="21"/>
                            <w:szCs w:val="21"/>
                          </w:rPr>
                          <w:t>募投</w:t>
                        </w:r>
                        <w:r>
                          <w:rPr>
                            <w:rFonts w:ascii="宋体" w:hAnsi="宋体" w:cs="宋体" w:eastAsia="宋体" w:hint="default"/>
                            <w:sz w:val="21"/>
                            <w:szCs w:val="21"/>
                          </w:rPr>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pacing w:val="-9"/>
                            <w:w w:val="99"/>
                            <w:sz w:val="21"/>
                            <w:szCs w:val="21"/>
                          </w:rPr>
                          <w:t>项目产品）推广为目的</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的营运投入</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8000.00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8000.00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2902.76</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4097.33</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51.22</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2011.12.</w:t>
                        </w:r>
                        <w:r>
                          <w:rPr>
                            <w:rFonts w:ascii="宋体"/>
                            <w:sz w:val="21"/>
                          </w:rPr>
                        </w:r>
                      </w:p>
                      <w:p>
                        <w:pPr>
                          <w:pStyle w:val="TableParagraph"/>
                          <w:spacing w:line="273" w:lineRule="exact"/>
                          <w:ind w:right="18"/>
                          <w:jc w:val="right"/>
                          <w:rPr>
                            <w:rFonts w:ascii="宋体" w:hAnsi="宋体" w:cs="宋体" w:eastAsia="宋体" w:hint="default"/>
                            <w:sz w:val="21"/>
                            <w:szCs w:val="21"/>
                          </w:rPr>
                        </w:pPr>
                        <w:r>
                          <w:rPr>
                            <w:rFonts w:ascii="宋体"/>
                            <w:w w:val="95"/>
                            <w:sz w:val="21"/>
                          </w:rPr>
                          <w:t>31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-324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2.增资卓页互动用于</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pacing w:val="12"/>
                            <w:sz w:val="21"/>
                            <w:szCs w:val="21"/>
                          </w:rPr>
                          <w:t>网页游戏产品业务发</w:t>
                        </w:r>
                        <w:r>
                          <w:rPr>
                            <w:rFonts w:ascii="宋体" w:hAnsi="宋体" w:cs="宋体" w:eastAsia="宋体" w:hint="default"/>
                            <w:w w:val="99"/>
                            <w:sz w:val="21"/>
                            <w:szCs w:val="21"/>
                          </w:rPr>
                          <w:t> </w:t>
                        </w:r>
                        <w:r>
                          <w:rPr>
                            <w:rFonts w:ascii="宋体" w:hAnsi="宋体" w:cs="宋体" w:eastAsia="宋体" w:hint="default"/>
                            <w:sz w:val="21"/>
                            <w:szCs w:val="21"/>
                          </w:rPr>
                          <w:t>展投入</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1750.00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1750.00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903.05</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1762.60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100.72</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w w:val="95"/>
                            <w:sz w:val="21"/>
                          </w:rPr>
                          <w:t>2012.5.2</w:t>
                        </w:r>
                        <w:r>
                          <w:rPr>
                            <w:rFonts w:ascii="宋体"/>
                            <w:sz w:val="21"/>
                          </w:rPr>
                        </w:r>
                      </w:p>
                      <w:p>
                        <w:pPr>
                          <w:pStyle w:val="TableParagraph"/>
                          <w:spacing w:line="274" w:lineRule="exact"/>
                          <w:ind w:right="20"/>
                          <w:jc w:val="right"/>
                          <w:rPr>
                            <w:rFonts w:ascii="宋体" w:hAnsi="宋体" w:cs="宋体" w:eastAsia="宋体" w:hint="default"/>
                            <w:sz w:val="21"/>
                            <w:szCs w:val="21"/>
                          </w:rPr>
                        </w:pPr>
                        <w:r>
                          <w:rPr>
                            <w:rFonts w:ascii="宋体"/>
                            <w:w w:val="99"/>
                            <w:sz w:val="21"/>
                          </w:rPr>
                          <w:t>8</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3.中青聚宝项目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3801.02</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4126.01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41.26</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2012.4.2</w:t>
                        </w:r>
                        <w:r>
                          <w:rPr>
                            <w:rFonts w:ascii="宋体"/>
                            <w:sz w:val="21"/>
                          </w:rPr>
                        </w:r>
                      </w:p>
                      <w:p>
                        <w:pPr>
                          <w:pStyle w:val="TableParagraph"/>
                          <w:spacing w:line="273"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4.第三方支付平台</w:t>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894.47</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894.47</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
                          <w:jc w:val="right"/>
                          <w:rPr>
                            <w:rFonts w:ascii="宋体" w:hAnsi="宋体" w:cs="宋体" w:eastAsia="宋体" w:hint="default"/>
                            <w:sz w:val="21"/>
                            <w:szCs w:val="21"/>
                          </w:rPr>
                        </w:pPr>
                        <w:r>
                          <w:rPr>
                            <w:rFonts w:ascii="宋体"/>
                            <w:w w:val="95"/>
                            <w:sz w:val="21"/>
                          </w:rPr>
                          <w:t>2013.12.</w:t>
                        </w:r>
                        <w:r>
                          <w:rPr>
                            <w:rFonts w:ascii="宋体"/>
                            <w:sz w:val="21"/>
                          </w:rPr>
                        </w:r>
                      </w:p>
                      <w:p>
                        <w:pPr>
                          <w:pStyle w:val="TableParagraph"/>
                          <w:spacing w:line="273" w:lineRule="exact"/>
                          <w:ind w:right="18"/>
                          <w:jc w:val="right"/>
                          <w:rPr>
                            <w:rFonts w:ascii="宋体" w:hAnsi="宋体" w:cs="宋体" w:eastAsia="宋体" w:hint="default"/>
                            <w:sz w:val="21"/>
                            <w:szCs w:val="21"/>
                          </w:rPr>
                        </w:pPr>
                        <w:r>
                          <w:rPr>
                            <w:rFonts w:ascii="宋体"/>
                            <w:w w:val="95"/>
                            <w:sz w:val="21"/>
                          </w:rPr>
                          <w:t>31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7"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pacing w:val="2"/>
                            <w:sz w:val="21"/>
                            <w:szCs w:val="21"/>
                          </w:rPr>
                          <w:t>公司“聚宝计划”</w:t>
                        </w:r>
                      </w:p>
                      <w:p>
                        <w:pPr>
                          <w:pStyle w:val="TableParagraph"/>
                          <w:spacing w:line="272" w:lineRule="exact" w:before="26"/>
                          <w:ind w:left="24" w:right="31"/>
                          <w:jc w:val="left"/>
                          <w:rPr>
                            <w:rFonts w:ascii="宋体" w:hAnsi="宋体" w:cs="宋体" w:eastAsia="宋体" w:hint="default"/>
                            <w:sz w:val="21"/>
                            <w:szCs w:val="21"/>
                          </w:rPr>
                        </w:pPr>
                        <w:r>
                          <w:rPr>
                            <w:rFonts w:ascii="宋体" w:hAnsi="宋体" w:cs="宋体" w:eastAsia="宋体" w:hint="default"/>
                            <w:spacing w:val="12"/>
                            <w:sz w:val="21"/>
                            <w:szCs w:val="21"/>
                          </w:rPr>
                          <w:t>中的网络游戏研发项</w:t>
                        </w:r>
                        <w:r>
                          <w:rPr>
                            <w:rFonts w:ascii="宋体" w:hAnsi="宋体" w:cs="宋体" w:eastAsia="宋体" w:hint="default"/>
                            <w:w w:val="99"/>
                            <w:sz w:val="21"/>
                            <w:szCs w:val="21"/>
                          </w:rPr>
                          <w:t> </w:t>
                        </w:r>
                        <w:r>
                          <w:rPr>
                            <w:rFonts w:ascii="宋体" w:hAnsi="宋体" w:cs="宋体" w:eastAsia="宋体" w:hint="default"/>
                            <w:sz w:val="21"/>
                            <w:szCs w:val="21"/>
                          </w:rPr>
                          <w:t>目的投入</w:t>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6374.50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6374.50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4200.00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4200.00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5"/>
                            <w:sz w:val="21"/>
                          </w:rPr>
                          <w:t>65.89</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w w:val="95"/>
                            <w:sz w:val="21"/>
                          </w:rPr>
                          <w:t>2013.12.</w:t>
                        </w:r>
                        <w:r>
                          <w:rPr>
                            <w:rFonts w:ascii="宋体"/>
                            <w:sz w:val="21"/>
                          </w:rPr>
                        </w:r>
                      </w:p>
                      <w:p>
                        <w:pPr>
                          <w:pStyle w:val="TableParagraph"/>
                          <w:spacing w:line="273" w:lineRule="exact"/>
                          <w:ind w:right="18"/>
                          <w:jc w:val="right"/>
                          <w:rPr>
                            <w:rFonts w:ascii="宋体" w:hAnsi="宋体" w:cs="宋体" w:eastAsia="宋体" w:hint="default"/>
                            <w:sz w:val="21"/>
                            <w:szCs w:val="21"/>
                          </w:rPr>
                        </w:pPr>
                        <w:r>
                          <w:rPr>
                            <w:rFonts w:ascii="宋体"/>
                            <w:w w:val="95"/>
                            <w:sz w:val="21"/>
                          </w:rPr>
                          <w:t>31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98"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6.归还银行贷款（如</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9"/>
                            <w:sz w:val="21"/>
                          </w:rPr>
                          <w:t>-</w:t>
                        </w:r>
                        <w:r>
                          <w:rPr>
                            <w:rFonts w:ascii="宋体"/>
                            <w:sz w:val="21"/>
                          </w:rPr>
                        </w:r>
                      </w:p>
                    </w:tc>
                  </w:tr>
                  <w:tr>
                    <w:trPr>
                      <w:trHeight w:val="556"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7.补充流动资金（如</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
                          <w:jc w:val="right"/>
                          <w:rPr>
                            <w:rFonts w:ascii="宋体" w:hAnsi="宋体" w:cs="宋体" w:eastAsia="宋体" w:hint="default"/>
                            <w:sz w:val="21"/>
                            <w:szCs w:val="21"/>
                          </w:rPr>
                        </w:pPr>
                        <w:r>
                          <w:rPr>
                            <w:rFonts w:ascii="宋体"/>
                            <w:w w:val="99"/>
                            <w:sz w:val="21"/>
                          </w:rPr>
                          <w:t>-</w:t>
                        </w:r>
                        <w:r>
                          <w:rPr>
                            <w:rFonts w:ascii="宋体"/>
                            <w:sz w:val="21"/>
                          </w:rPr>
                        </w:r>
                      </w:p>
                    </w:tc>
                  </w:tr>
                  <w:tr>
                    <w:trPr>
                      <w:trHeight w:val="341"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36124.50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36124.50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12701.30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15080.41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41.75</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71075.50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71075.50</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14996.51</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21629.09</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30.43</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455"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pacing w:val="12"/>
                            <w:sz w:val="21"/>
                            <w:szCs w:val="21"/>
                          </w:rPr>
                          <w:t>未达到计划进度或预</w:t>
                        </w:r>
                        <w:r>
                          <w:rPr>
                            <w:rFonts w:ascii="宋体" w:hAnsi="宋体" w:cs="宋体" w:eastAsia="宋体" w:hint="default"/>
                            <w:w w:val="99"/>
                            <w:sz w:val="21"/>
                            <w:szCs w:val="21"/>
                          </w:rPr>
                          <w:t> </w:t>
                        </w:r>
                        <w:r>
                          <w:rPr>
                            <w:rFonts w:ascii="宋体" w:hAnsi="宋体" w:cs="宋体" w:eastAsia="宋体" w:hint="default"/>
                            <w:spacing w:val="12"/>
                            <w:sz w:val="21"/>
                            <w:szCs w:val="21"/>
                          </w:rPr>
                          <w:t>计收益的情况和原因</w:t>
                        </w:r>
                      </w:p>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w w:val="95"/>
                            <w:sz w:val="21"/>
                            <w:szCs w:val="21"/>
                          </w:rPr>
                          <w:t>一、3D   </w:t>
                        </w:r>
                        <w:r>
                          <w:rPr>
                            <w:rFonts w:ascii="宋体" w:hAnsi="宋体" w:cs="宋体" w:eastAsia="宋体" w:hint="default"/>
                            <w:spacing w:val="55"/>
                            <w:w w:val="95"/>
                            <w:sz w:val="21"/>
                            <w:szCs w:val="21"/>
                          </w:rPr>
                          <w:t> </w:t>
                        </w:r>
                        <w:r>
                          <w:rPr>
                            <w:rFonts w:ascii="宋体" w:hAnsi="宋体" w:cs="宋体" w:eastAsia="宋体" w:hint="default"/>
                            <w:w w:val="95"/>
                            <w:sz w:val="21"/>
                            <w:szCs w:val="21"/>
                          </w:rPr>
                          <w:t>游戏《盟军》开发项目，未按照计划时间达到项目预计使用状态的原因是公司为适应市场需</w:t>
                        </w:r>
                        <w:r>
                          <w:rPr>
                            <w:rFonts w:ascii="宋体" w:hAnsi="宋体" w:cs="宋体" w:eastAsia="宋体" w:hint="default"/>
                            <w:sz w:val="21"/>
                            <w:szCs w:val="21"/>
                          </w:rPr>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求，提升用户游戏体验，延长了产品研发周期。原预计达到预计使用状态的时间分别为</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37" w:lineRule="auto" w:before="2"/>
                          <w:ind w:left="24" w:right="1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日，现经对该项目进行重新评估后预计该项目达到使用状态的时间为</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pacing w:val="-3"/>
                            <w:w w:val="95"/>
                            <w:sz w:val="21"/>
                            <w:szCs w:val="21"/>
                          </w:rPr>
                          <w:t>二、2.5D </w:t>
                        </w:r>
                        <w:r>
                          <w:rPr>
                            <w:rFonts w:ascii="宋体" w:hAnsi="宋体" w:cs="宋体" w:eastAsia="宋体" w:hint="default"/>
                            <w:w w:val="95"/>
                            <w:sz w:val="21"/>
                            <w:szCs w:val="21"/>
                          </w:rPr>
                          <w:t>游戏《三国游侠》开发项目，未按照计划时间达到项目预计使用状态的原因是公司为适应</w:t>
                        </w:r>
                        <w:r>
                          <w:rPr>
                            <w:rFonts w:ascii="宋体" w:hAnsi="宋体" w:cs="宋体" w:eastAsia="宋体" w:hint="default"/>
                            <w:spacing w:val="55"/>
                            <w:w w:val="95"/>
                            <w:sz w:val="21"/>
                            <w:szCs w:val="21"/>
                          </w:rPr>
                          <w:t> </w:t>
                        </w:r>
                        <w:r>
                          <w:rPr>
                            <w:rFonts w:ascii="宋体" w:hAnsi="宋体" w:cs="宋体" w:eastAsia="宋体" w:hint="default"/>
                            <w:spacing w:val="55"/>
                            <w:w w:val="95"/>
                            <w:sz w:val="21"/>
                            <w:szCs w:val="21"/>
                          </w:rPr>
                        </w:r>
                        <w:r>
                          <w:rPr>
                            <w:rFonts w:ascii="宋体" w:hAnsi="宋体" w:cs="宋体" w:eastAsia="宋体" w:hint="default"/>
                            <w:w w:val="95"/>
                            <w:sz w:val="21"/>
                            <w:szCs w:val="21"/>
                          </w:rPr>
                          <w:t>市场需求，提升用户游戏体验，延长了产品研发周期。原预计达到预计使用状态的时间分别为   </w:t>
                        </w:r>
                        <w:r>
                          <w:rPr>
                            <w:rFonts w:ascii="宋体" w:hAnsi="宋体" w:cs="宋体" w:eastAsia="宋体" w:hint="default"/>
                            <w:spacing w:val="29"/>
                            <w:w w:val="95"/>
                            <w:sz w:val="21"/>
                            <w:szCs w:val="21"/>
                          </w:rPr>
                          <w:t> </w:t>
                        </w:r>
                        <w:r>
                          <w:rPr>
                            <w:rFonts w:ascii="宋体" w:hAnsi="宋体" w:cs="宋体" w:eastAsia="宋体" w:hint="default"/>
                            <w:w w:val="95"/>
                            <w:sz w:val="21"/>
                            <w:szCs w:val="21"/>
                          </w:rPr>
                          <w:t>2011</w:t>
                        </w:r>
                        <w:r>
                          <w:rPr>
                            <w:rFonts w:ascii="宋体" w:hAnsi="宋体" w:cs="宋体" w:eastAsia="宋体" w:hint="default"/>
                            <w:sz w:val="21"/>
                            <w:szCs w:val="21"/>
                          </w:rPr>
                        </w:r>
                      </w:p>
                      <w:p>
                        <w:pPr>
                          <w:pStyle w:val="TableParagraph"/>
                          <w:spacing w:line="237" w:lineRule="auto"/>
                          <w:ind w:left="24" w:right="1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日，现经对该项目进行重新评估后预计该项目达到使用状态的时间为</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pacing w:val="-3"/>
                            <w:w w:val="95"/>
                            <w:sz w:val="21"/>
                            <w:szCs w:val="21"/>
                          </w:rPr>
                          <w:t>三、2.5D </w:t>
                        </w:r>
                        <w:r>
                          <w:rPr>
                            <w:rFonts w:ascii="宋体" w:hAnsi="宋体" w:cs="宋体" w:eastAsia="宋体" w:hint="default"/>
                            <w:w w:val="95"/>
                            <w:sz w:val="21"/>
                            <w:szCs w:val="21"/>
                          </w:rPr>
                          <w:t>游戏《新宋演义》开发项目，未按照计划时间达到项目预计使用状态的原因是公司为适应</w:t>
                        </w:r>
                        <w:r>
                          <w:rPr>
                            <w:rFonts w:ascii="宋体" w:hAnsi="宋体" w:cs="宋体" w:eastAsia="宋体" w:hint="default"/>
                            <w:spacing w:val="55"/>
                            <w:w w:val="95"/>
                            <w:sz w:val="21"/>
                            <w:szCs w:val="21"/>
                          </w:rPr>
                          <w:t> </w:t>
                        </w:r>
                        <w:r>
                          <w:rPr>
                            <w:rFonts w:ascii="宋体" w:hAnsi="宋体" w:cs="宋体" w:eastAsia="宋体" w:hint="default"/>
                            <w:spacing w:val="55"/>
                            <w:w w:val="95"/>
                            <w:sz w:val="21"/>
                            <w:szCs w:val="21"/>
                          </w:rPr>
                        </w:r>
                        <w:r>
                          <w:rPr>
                            <w:rFonts w:ascii="宋体" w:hAnsi="宋体" w:cs="宋体" w:eastAsia="宋体" w:hint="default"/>
                            <w:w w:val="95"/>
                            <w:sz w:val="21"/>
                            <w:szCs w:val="21"/>
                          </w:rPr>
                          <w:t>市场需求，提升用户游戏体验，延长了产品研发周期。原预计达到预计使用状态的时间分别为   </w:t>
                        </w:r>
                        <w:r>
                          <w:rPr>
                            <w:rFonts w:ascii="宋体" w:hAnsi="宋体" w:cs="宋体" w:eastAsia="宋体" w:hint="default"/>
                            <w:spacing w:val="29"/>
                            <w:w w:val="95"/>
                            <w:sz w:val="21"/>
                            <w:szCs w:val="21"/>
                          </w:rPr>
                          <w:t> </w:t>
                        </w:r>
                        <w:r>
                          <w:rPr>
                            <w:rFonts w:ascii="宋体" w:hAnsi="宋体" w:cs="宋体" w:eastAsia="宋体" w:hint="default"/>
                            <w:w w:val="95"/>
                            <w:sz w:val="21"/>
                            <w:szCs w:val="21"/>
                          </w:rPr>
                          <w:t>2011</w:t>
                        </w:r>
                        <w:r>
                          <w:rPr>
                            <w:rFonts w:ascii="宋体" w:hAnsi="宋体" w:cs="宋体" w:eastAsia="宋体" w:hint="default"/>
                            <w:sz w:val="21"/>
                            <w:szCs w:val="21"/>
                          </w:rPr>
                        </w:r>
                      </w:p>
                      <w:p>
                        <w:pPr>
                          <w:pStyle w:val="TableParagraph"/>
                          <w:spacing w:line="237" w:lineRule="auto" w:before="1"/>
                          <w:ind w:left="24" w:right="1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日，现经对该项目进行重新评估后预计该项目达到使用状态的时间为</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pacing w:val="-4"/>
                            <w:w w:val="95"/>
                            <w:sz w:val="21"/>
                            <w:szCs w:val="21"/>
                          </w:rPr>
                          <w:t>四、3D </w:t>
                        </w:r>
                        <w:r>
                          <w:rPr>
                            <w:rFonts w:ascii="宋体" w:hAnsi="宋体" w:cs="宋体" w:eastAsia="宋体" w:hint="default"/>
                            <w:w w:val="95"/>
                            <w:sz w:val="21"/>
                            <w:szCs w:val="21"/>
                          </w:rPr>
                          <w:t>游戏《寻梦园》开发项目，未按照计划时间达到项目预计使用状态的原因是公司为进一步提</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升产品品质，增加产品竞争力，延长了产品研发周期。原预计达到预计使用状态的时间为</w:t>
                        </w:r>
                        <w:r>
                          <w:rPr>
                            <w:rFonts w:ascii="宋体" w:hAnsi="宋体" w:cs="宋体" w:eastAsia="宋体" w:hint="default"/>
                            <w:spacing w:val="-77"/>
                            <w:sz w:val="21"/>
                            <w:szCs w:val="21"/>
                          </w:rPr>
                          <w:t> </w:t>
                        </w: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6</w:t>
                        </w:r>
                      </w:p>
                      <w:p>
                        <w:pPr>
                          <w:pStyle w:val="TableParagraph"/>
                          <w:spacing w:line="237" w:lineRule="auto"/>
                          <w:ind w:left="24" w:right="1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日，现经对该项目进行重新评估后预计该项目达到使用状态的时间为</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w w:val="95"/>
                            <w:sz w:val="21"/>
                            <w:szCs w:val="21"/>
                          </w:rPr>
                          <w:t>五、网络游戏研发技术平台项目，未按照计划时间达到项目预计使用状态的原因是公司为进一步提</w:t>
                        </w:r>
                        <w:r>
                          <w:rPr>
                            <w:rFonts w:ascii="宋体" w:hAnsi="宋体" w:cs="宋体" w:eastAsia="宋体" w:hint="default"/>
                            <w:spacing w:val="29"/>
                            <w:w w:val="95"/>
                            <w:sz w:val="21"/>
                            <w:szCs w:val="21"/>
                          </w:rPr>
                          <w:t> </w:t>
                        </w:r>
                        <w:r>
                          <w:rPr>
                            <w:rFonts w:ascii="宋体" w:hAnsi="宋体" w:cs="宋体" w:eastAsia="宋体" w:hint="default"/>
                            <w:spacing w:val="29"/>
                            <w:w w:val="95"/>
                            <w:sz w:val="21"/>
                            <w:szCs w:val="21"/>
                          </w:rPr>
                        </w:r>
                        <w:r>
                          <w:rPr>
                            <w:rFonts w:ascii="宋体" w:hAnsi="宋体" w:cs="宋体" w:eastAsia="宋体" w:hint="default"/>
                            <w:sz w:val="21"/>
                            <w:szCs w:val="21"/>
                          </w:rPr>
                          <w:t>升产品品质，增加产品竞争力，延长了产品研发周期。原预计达到预计使用状态的时间为</w:t>
                        </w:r>
                        <w:r>
                          <w:rPr>
                            <w:rFonts w:ascii="宋体" w:hAnsi="宋体" w:cs="宋体" w:eastAsia="宋体" w:hint="default"/>
                            <w:spacing w:val="-77"/>
                            <w:sz w:val="21"/>
                            <w:szCs w:val="21"/>
                          </w:rPr>
                          <w:t> </w:t>
                        </w: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6</w:t>
                        </w:r>
                      </w:p>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日，现经对该项目进行重新评估后预计该项目达到使用状态的时间为</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六、苏州研发中心建设项目，截止</w:t>
                        </w:r>
                        <w:r>
                          <w:rPr>
                            <w:rFonts w:ascii="宋体" w:hAnsi="宋体" w:cs="宋体" w:eastAsia="宋体" w:hint="default"/>
                            <w:spacing w:val="-31"/>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日止，项目处于停滞状态，该项目未达到预计</w:t>
                        </w:r>
                      </w:p>
                      <w:p>
                        <w:pPr>
                          <w:pStyle w:val="TableParagraph"/>
                          <w:spacing w:line="237" w:lineRule="auto" w:before="2"/>
                          <w:ind w:left="24" w:right="19"/>
                          <w:jc w:val="left"/>
                          <w:rPr>
                            <w:rFonts w:ascii="宋体" w:hAnsi="宋体" w:cs="宋体" w:eastAsia="宋体" w:hint="default"/>
                            <w:sz w:val="21"/>
                            <w:szCs w:val="21"/>
                          </w:rPr>
                        </w:pPr>
                        <w:r>
                          <w:rPr>
                            <w:rFonts w:ascii="宋体" w:hAnsi="宋体" w:cs="宋体" w:eastAsia="宋体" w:hint="default"/>
                            <w:sz w:val="21"/>
                            <w:szCs w:val="21"/>
                          </w:rPr>
                          <w:t>计划进度，原因是由于近年来苏州当地的房价已从原来做项目规划时的</w:t>
                        </w:r>
                        <w:r>
                          <w:rPr>
                            <w:rFonts w:ascii="宋体" w:hAnsi="宋体" w:cs="宋体" w:eastAsia="宋体" w:hint="default"/>
                            <w:spacing w:val="-53"/>
                            <w:sz w:val="21"/>
                            <w:szCs w:val="21"/>
                          </w:rPr>
                          <w:t> </w:t>
                        </w:r>
                        <w:r>
                          <w:rPr>
                            <w:rFonts w:ascii="宋体" w:hAnsi="宋体" w:cs="宋体" w:eastAsia="宋体" w:hint="default"/>
                            <w:sz w:val="21"/>
                            <w:szCs w:val="21"/>
                          </w:rPr>
                          <w:t>6000</w:t>
                        </w:r>
                        <w:r>
                          <w:rPr>
                            <w:rFonts w:ascii="宋体" w:hAnsi="宋体" w:cs="宋体" w:eastAsia="宋体" w:hint="default"/>
                            <w:spacing w:val="-57"/>
                            <w:sz w:val="21"/>
                            <w:szCs w:val="21"/>
                          </w:rPr>
                          <w:t> </w:t>
                        </w:r>
                        <w:r>
                          <w:rPr>
                            <w:rFonts w:ascii="宋体" w:hAnsi="宋体" w:cs="宋体" w:eastAsia="宋体" w:hint="default"/>
                            <w:sz w:val="21"/>
                            <w:szCs w:val="21"/>
                          </w:rPr>
                          <w:t>元/平方米涨到</w:t>
                        </w:r>
                        <w:r>
                          <w:rPr>
                            <w:rFonts w:ascii="宋体" w:hAnsi="宋体" w:cs="宋体" w:eastAsia="宋体" w:hint="default"/>
                            <w:spacing w:val="-53"/>
                            <w:sz w:val="21"/>
                            <w:szCs w:val="21"/>
                          </w:rPr>
                          <w:t> </w:t>
                        </w:r>
                        <w:r>
                          <w:rPr>
                            <w:rFonts w:ascii="宋体" w:hAnsi="宋体" w:cs="宋体" w:eastAsia="宋体" w:hint="default"/>
                            <w:sz w:val="21"/>
                            <w:szCs w:val="21"/>
                          </w:rPr>
                          <w:t>18000</w:t>
                        </w:r>
                        <w:r>
                          <w:rPr>
                            <w:rFonts w:ascii="宋体" w:hAnsi="宋体" w:cs="宋体" w:eastAsia="宋体" w:hint="default"/>
                            <w:w w:val="99"/>
                            <w:sz w:val="21"/>
                            <w:szCs w:val="21"/>
                          </w:rPr>
                          <w:t> </w:t>
                        </w:r>
                        <w:r>
                          <w:rPr>
                            <w:rFonts w:ascii="宋体" w:hAnsi="宋体" w:cs="宋体" w:eastAsia="宋体" w:hint="default"/>
                            <w:sz w:val="21"/>
                            <w:szCs w:val="21"/>
                          </w:rPr>
                          <w:t>元/平方米，因此如果无法解决职工住宿问题，则项目建成后将难以吸引人才。公司正积极寻求切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实解决该问题的途径。至目前没有其它新的进展。</w:t>
                        </w:r>
                        <w:r>
                          <w:rPr>
                            <w:rFonts w:ascii="宋体" w:hAnsi="宋体" w:cs="宋体" w:eastAsia="宋体" w:hint="default"/>
                            <w:w w:val="99"/>
                            <w:sz w:val="21"/>
                            <w:szCs w:val="21"/>
                          </w:rPr>
                          <w:t> </w:t>
                        </w:r>
                        <w:r>
                          <w:rPr>
                            <w:rFonts w:ascii="宋体" w:hAnsi="宋体" w:cs="宋体" w:eastAsia="宋体" w:hint="default"/>
                            <w:w w:val="95"/>
                            <w:sz w:val="21"/>
                            <w:szCs w:val="21"/>
                          </w:rPr>
                          <w:t>七、以游戏产品（非募投项目产品）推广为目的的营运投入，未按照计划时间达到项目预计使用状</w:t>
                        </w:r>
                        <w:r>
                          <w:rPr>
                            <w:rFonts w:ascii="宋体" w:hAnsi="宋体" w:cs="宋体" w:eastAsia="宋体" w:hint="default"/>
                            <w:sz w:val="21"/>
                            <w:szCs w:val="21"/>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4"/>
        <w:ind w:left="0" w:right="107"/>
        <w:jc w:val="right"/>
      </w:pPr>
      <w:r>
        <w:rPr>
          <w:w w:val="99"/>
        </w:rPr>
        <w:t>。</w:t>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34"/>
        <w:ind w:left="0" w:right="107"/>
        <w:jc w:val="right"/>
      </w:pPr>
      <w:r>
        <w:rPr>
          <w:w w:val="99"/>
        </w:rPr>
        <w:t>。</w:t>
      </w:r>
      <w:r>
        <w:rPr/>
      </w:r>
    </w:p>
    <w:p>
      <w:pPr>
        <w:spacing w:after="0" w:line="240" w:lineRule="auto"/>
        <w:jc w:val="right"/>
        <w:sectPr>
          <w:headerReference w:type="default" r:id="rId39"/>
          <w:footerReference w:type="default" r:id="rId40"/>
          <w:pgSz w:w="11910" w:h="16840"/>
          <w:pgMar w:header="0" w:footer="1087" w:top="1100" w:bottom="1280" w:left="260" w:right="200"/>
          <w:pgNumType w:start="23"/>
        </w:sectPr>
      </w:pPr>
    </w:p>
    <w:p>
      <w:pPr>
        <w:spacing w:line="240" w:lineRule="auto" w:before="3"/>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2064"/>
        <w:gridCol w:w="9072"/>
      </w:tblGrid>
      <w:tr>
        <w:trPr>
          <w:trHeight w:val="562" w:hRule="exact"/>
        </w:trPr>
        <w:tc>
          <w:tcPr>
            <w:tcW w:w="2064" w:type="dxa"/>
            <w:tcBorders>
              <w:top w:val="single" w:sz="10" w:space="0" w:color="000000"/>
              <w:left w:val="single" w:sz="4" w:space="0" w:color="000000"/>
              <w:bottom w:val="single" w:sz="4" w:space="0" w:color="000000"/>
              <w:right w:val="single" w:sz="4" w:space="0" w:color="000000"/>
            </w:tcBorders>
            <w:shd w:val="clear" w:color="auto" w:fill="DBDBDB"/>
          </w:tcPr>
          <w:p>
            <w:pPr/>
          </w:p>
        </w:tc>
        <w:tc>
          <w:tcPr>
            <w:tcW w:w="9072"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态的原因是公司为进一步提升产品品质，增加产品竞争力，延长了产品研发周期，因此推迟了新游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戏的上线时间，导致</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年新游戏的上线数量较之前的预计少。报告期内未达到预期收益。</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项目可行性发生重大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参</w:t>
            </w:r>
            <w:r>
              <w:rPr>
                <w:rFonts w:ascii="宋体" w:hAnsi="宋体" w:cs="宋体" w:eastAsia="宋体" w:hint="default"/>
                <w:spacing w:val="-3"/>
                <w:w w:val="99"/>
                <w:sz w:val="21"/>
                <w:szCs w:val="21"/>
              </w:rPr>
              <w:t>见</w:t>
            </w:r>
            <w:r>
              <w:rPr>
                <w:rFonts w:ascii="宋体" w:hAnsi="宋体" w:cs="宋体" w:eastAsia="宋体" w:hint="default"/>
                <w:w w:val="99"/>
                <w:sz w:val="21"/>
                <w:szCs w:val="21"/>
              </w:rPr>
              <w:t>“</w:t>
            </w:r>
            <w:r>
              <w:rPr>
                <w:rFonts w:ascii="宋体" w:hAnsi="宋体" w:cs="宋体" w:eastAsia="宋体" w:hint="default"/>
                <w:spacing w:val="2"/>
                <w:w w:val="99"/>
                <w:sz w:val="21"/>
                <w:szCs w:val="21"/>
              </w:rPr>
              <w:t>未</w:t>
            </w:r>
            <w:r>
              <w:rPr>
                <w:rFonts w:ascii="宋体" w:hAnsi="宋体" w:cs="宋体" w:eastAsia="宋体" w:hint="default"/>
                <w:w w:val="99"/>
                <w:sz w:val="21"/>
                <w:szCs w:val="21"/>
              </w:rPr>
              <w:t>达</w:t>
            </w:r>
            <w:r>
              <w:rPr>
                <w:rFonts w:ascii="宋体" w:hAnsi="宋体" w:cs="宋体" w:eastAsia="宋体" w:hint="default"/>
                <w:spacing w:val="2"/>
                <w:w w:val="99"/>
                <w:sz w:val="21"/>
                <w:szCs w:val="21"/>
              </w:rPr>
              <w:t>到</w:t>
            </w:r>
            <w:r>
              <w:rPr>
                <w:rFonts w:ascii="宋体" w:hAnsi="宋体" w:cs="宋体" w:eastAsia="宋体" w:hint="default"/>
                <w:w w:val="99"/>
                <w:sz w:val="21"/>
                <w:szCs w:val="21"/>
              </w:rPr>
              <w:t>计</w:t>
            </w:r>
            <w:r>
              <w:rPr>
                <w:rFonts w:ascii="宋体" w:hAnsi="宋体" w:cs="宋体" w:eastAsia="宋体" w:hint="default"/>
                <w:spacing w:val="2"/>
                <w:w w:val="99"/>
                <w:sz w:val="21"/>
                <w:szCs w:val="21"/>
              </w:rPr>
              <w:t>划</w:t>
            </w:r>
            <w:r>
              <w:rPr>
                <w:rFonts w:ascii="宋体" w:hAnsi="宋体" w:cs="宋体" w:eastAsia="宋体" w:hint="default"/>
                <w:w w:val="99"/>
                <w:sz w:val="21"/>
                <w:szCs w:val="21"/>
              </w:rPr>
              <w:t>进</w:t>
            </w:r>
            <w:r>
              <w:rPr>
                <w:rFonts w:ascii="宋体" w:hAnsi="宋体" w:cs="宋体" w:eastAsia="宋体" w:hint="default"/>
                <w:spacing w:val="2"/>
                <w:w w:val="99"/>
                <w:sz w:val="21"/>
                <w:szCs w:val="21"/>
              </w:rPr>
              <w:t>度</w:t>
            </w:r>
            <w:r>
              <w:rPr>
                <w:rFonts w:ascii="宋体" w:hAnsi="宋体" w:cs="宋体" w:eastAsia="宋体" w:hint="default"/>
                <w:w w:val="99"/>
                <w:sz w:val="21"/>
                <w:szCs w:val="21"/>
              </w:rPr>
              <w:t>或</w:t>
            </w:r>
            <w:r>
              <w:rPr>
                <w:rFonts w:ascii="宋体" w:hAnsi="宋体" w:cs="宋体" w:eastAsia="宋体" w:hint="default"/>
                <w:spacing w:val="2"/>
                <w:w w:val="99"/>
                <w:sz w:val="21"/>
                <w:szCs w:val="21"/>
              </w:rPr>
              <w:t>预</w:t>
            </w:r>
            <w:r>
              <w:rPr>
                <w:rFonts w:ascii="宋体" w:hAnsi="宋体" w:cs="宋体" w:eastAsia="宋体" w:hint="default"/>
                <w:w w:val="99"/>
                <w:sz w:val="21"/>
                <w:szCs w:val="21"/>
              </w:rPr>
              <w:t>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情</w:t>
            </w:r>
            <w:r>
              <w:rPr>
                <w:rFonts w:ascii="宋体" w:hAnsi="宋体" w:cs="宋体" w:eastAsia="宋体" w:hint="default"/>
                <w:spacing w:val="2"/>
                <w:w w:val="99"/>
                <w:sz w:val="21"/>
                <w:szCs w:val="21"/>
              </w:rPr>
              <w:t>况</w:t>
            </w:r>
            <w:r>
              <w:rPr>
                <w:rFonts w:ascii="宋体" w:hAnsi="宋体" w:cs="宋体" w:eastAsia="宋体" w:hint="default"/>
                <w:w w:val="99"/>
                <w:sz w:val="21"/>
                <w:szCs w:val="21"/>
              </w:rPr>
              <w:t>和</w:t>
            </w:r>
            <w:r>
              <w:rPr>
                <w:rFonts w:ascii="宋体" w:hAnsi="宋体" w:cs="宋体" w:eastAsia="宋体" w:hint="default"/>
                <w:spacing w:val="2"/>
                <w:w w:val="99"/>
                <w:sz w:val="21"/>
                <w:szCs w:val="21"/>
              </w:rPr>
              <w:t>原</w:t>
            </w:r>
            <w:r>
              <w:rPr>
                <w:rFonts w:ascii="宋体" w:hAnsi="宋体" w:cs="宋体" w:eastAsia="宋体" w:hint="default"/>
                <w:w w:val="99"/>
                <w:sz w:val="21"/>
                <w:szCs w:val="21"/>
              </w:rPr>
              <w:t>因（</w:t>
            </w:r>
            <w:r>
              <w:rPr>
                <w:rFonts w:ascii="宋体" w:hAnsi="宋体" w:cs="宋体" w:eastAsia="宋体" w:hint="default"/>
                <w:spacing w:val="2"/>
                <w:w w:val="99"/>
                <w:sz w:val="21"/>
                <w:szCs w:val="21"/>
              </w:rPr>
              <w:t>分</w:t>
            </w:r>
            <w:r>
              <w:rPr>
                <w:rFonts w:ascii="宋体" w:hAnsi="宋体" w:cs="宋体" w:eastAsia="宋体" w:hint="default"/>
                <w:w w:val="99"/>
                <w:sz w:val="21"/>
                <w:szCs w:val="21"/>
              </w:rPr>
              <w:t>具</w:t>
            </w:r>
            <w:r>
              <w:rPr>
                <w:rFonts w:ascii="宋体" w:hAnsi="宋体" w:cs="宋体" w:eastAsia="宋体" w:hint="default"/>
                <w:spacing w:val="2"/>
                <w:w w:val="99"/>
                <w:sz w:val="21"/>
                <w:szCs w:val="21"/>
              </w:rPr>
              <w:t>体</w:t>
            </w:r>
            <w:r>
              <w:rPr>
                <w:rFonts w:ascii="宋体" w:hAnsi="宋体" w:cs="宋体" w:eastAsia="宋体" w:hint="default"/>
                <w:w w:val="99"/>
                <w:sz w:val="21"/>
                <w:szCs w:val="21"/>
              </w:rPr>
              <w:t>项目</w:t>
            </w:r>
            <w:r>
              <w:rPr>
                <w:rFonts w:ascii="宋体" w:hAnsi="宋体" w:cs="宋体" w:eastAsia="宋体" w:hint="default"/>
                <w:spacing w:val="-104"/>
                <w:w w:val="99"/>
                <w:sz w:val="21"/>
                <w:szCs w:val="21"/>
              </w:rPr>
              <w:t>）</w:t>
            </w:r>
            <w:r>
              <w:rPr>
                <w:rFonts w:ascii="宋体" w:hAnsi="宋体" w:cs="宋体" w:eastAsia="宋体" w:hint="default"/>
                <w:spacing w:val="-3"/>
                <w:w w:val="99"/>
                <w:sz w:val="21"/>
                <w:szCs w:val="21"/>
              </w:rPr>
              <w:t>”</w:t>
            </w:r>
            <w:r>
              <w:rPr>
                <w:rFonts w:ascii="宋体" w:hAnsi="宋体" w:cs="宋体" w:eastAsia="宋体" w:hint="default"/>
                <w:w w:val="99"/>
                <w:sz w:val="21"/>
                <w:szCs w:val="21"/>
              </w:rPr>
              <w:t>中“</w:t>
            </w:r>
            <w:r>
              <w:rPr>
                <w:rFonts w:ascii="宋体" w:hAnsi="宋体" w:cs="宋体" w:eastAsia="宋体" w:hint="default"/>
                <w:spacing w:val="2"/>
                <w:w w:val="99"/>
                <w:sz w:val="21"/>
                <w:szCs w:val="21"/>
              </w:rPr>
              <w:t>二</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苏</w:t>
            </w:r>
            <w:r>
              <w:rPr>
                <w:rFonts w:ascii="宋体" w:hAnsi="宋体" w:cs="宋体" w:eastAsia="宋体" w:hint="default"/>
                <w:w w:val="99"/>
                <w:sz w:val="21"/>
                <w:szCs w:val="21"/>
              </w:rPr>
              <w:t>州</w:t>
            </w:r>
            <w:r>
              <w:rPr>
                <w:rFonts w:ascii="宋体" w:hAnsi="宋体" w:cs="宋体" w:eastAsia="宋体" w:hint="default"/>
                <w:spacing w:val="2"/>
                <w:w w:val="99"/>
                <w:sz w:val="21"/>
                <w:szCs w:val="21"/>
              </w:rPr>
              <w:t>研</w:t>
            </w:r>
            <w:r>
              <w:rPr>
                <w:rFonts w:ascii="宋体" w:hAnsi="宋体" w:cs="宋体" w:eastAsia="宋体" w:hint="default"/>
                <w:w w:val="99"/>
                <w:sz w:val="21"/>
                <w:szCs w:val="21"/>
              </w:rPr>
              <w:t>发</w:t>
            </w:r>
            <w:r>
              <w:rPr>
                <w:rFonts w:ascii="宋体" w:hAnsi="宋体" w:cs="宋体" w:eastAsia="宋体" w:hint="default"/>
                <w:spacing w:val="2"/>
                <w:w w:val="99"/>
                <w:sz w:val="21"/>
                <w:szCs w:val="21"/>
              </w:rPr>
              <w:t>中</w:t>
            </w:r>
            <w:r>
              <w:rPr>
                <w:rFonts w:ascii="宋体" w:hAnsi="宋体" w:cs="宋体" w:eastAsia="宋体" w:hint="default"/>
                <w:w w:val="99"/>
                <w:sz w:val="21"/>
                <w:szCs w:val="21"/>
              </w:rPr>
              <w:t>心</w:t>
            </w:r>
            <w:r>
              <w:rPr>
                <w:rFonts w:ascii="宋体" w:hAnsi="宋体" w:cs="宋体" w:eastAsia="宋体" w:hint="default"/>
                <w:spacing w:val="2"/>
                <w:w w:val="99"/>
                <w:sz w:val="21"/>
                <w:szCs w:val="21"/>
              </w:rPr>
              <w:t>建</w:t>
            </w:r>
            <w:r>
              <w:rPr>
                <w:rFonts w:ascii="宋体" w:hAnsi="宋体" w:cs="宋体" w:eastAsia="宋体" w:hint="default"/>
                <w:w w:val="99"/>
                <w:sz w:val="21"/>
                <w:szCs w:val="21"/>
              </w:rPr>
              <w:t>设</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的相关内容</w:t>
            </w:r>
          </w:p>
        </w:tc>
      </w:tr>
      <w:tr>
        <w:trPr>
          <w:trHeight w:val="1915"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pacing w:val="-9"/>
                <w:w w:val="99"/>
                <w:sz w:val="21"/>
                <w:szCs w:val="21"/>
              </w:rPr>
              <w:t>超募资金的金额、用途</w:t>
            </w:r>
            <w:r>
              <w:rPr>
                <w:rFonts w:ascii="宋体" w:hAnsi="宋体" w:cs="宋体" w:eastAsia="宋体" w:hint="default"/>
                <w:spacing w:val="-96"/>
                <w:w w:val="99"/>
                <w:sz w:val="21"/>
                <w:szCs w:val="21"/>
              </w:rPr>
              <w:t> </w:t>
            </w:r>
            <w:r>
              <w:rPr>
                <w:rFonts w:ascii="宋体" w:hAnsi="宋体" w:cs="宋体" w:eastAsia="宋体" w:hint="default"/>
                <w:spacing w:val="-96"/>
                <w:w w:val="99"/>
                <w:sz w:val="21"/>
                <w:szCs w:val="21"/>
              </w:rPr>
            </w:r>
            <w:r>
              <w:rPr>
                <w:rFonts w:ascii="宋体" w:hAnsi="宋体" w:cs="宋体" w:eastAsia="宋体" w:hint="default"/>
                <w:sz w:val="21"/>
                <w:szCs w:val="21"/>
              </w:rPr>
              <w:t>及使用进展情况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1.报告期内对与主营业务相关的营运资金</w:t>
            </w:r>
            <w:r>
              <w:rPr>
                <w:rFonts w:ascii="宋体" w:hAnsi="宋体" w:cs="宋体" w:eastAsia="宋体" w:hint="default"/>
                <w:spacing w:val="-59"/>
                <w:sz w:val="21"/>
                <w:szCs w:val="21"/>
              </w:rPr>
              <w:t> </w:t>
            </w:r>
            <w:r>
              <w:rPr>
                <w:rFonts w:ascii="宋体" w:hAnsi="宋体" w:cs="宋体" w:eastAsia="宋体" w:hint="default"/>
                <w:sz w:val="21"/>
                <w:szCs w:val="21"/>
              </w:rPr>
              <w:t>16,374.50</w:t>
            </w:r>
            <w:r>
              <w:rPr>
                <w:rFonts w:ascii="宋体" w:hAnsi="宋体" w:cs="宋体" w:eastAsia="宋体" w:hint="default"/>
                <w:spacing w:val="-57"/>
                <w:sz w:val="21"/>
                <w:szCs w:val="21"/>
              </w:rPr>
              <w:t> </w:t>
            </w:r>
            <w:r>
              <w:rPr>
                <w:rFonts w:ascii="宋体" w:hAnsi="宋体" w:cs="宋体" w:eastAsia="宋体" w:hint="default"/>
                <w:sz w:val="21"/>
                <w:szCs w:val="21"/>
              </w:rPr>
              <w:t>万元的用途作出了安排。</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2.公司于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17</w:t>
            </w:r>
            <w:r>
              <w:rPr>
                <w:rFonts w:ascii="宋体" w:hAnsi="宋体" w:cs="宋体" w:eastAsia="宋体" w:hint="default"/>
                <w:spacing w:val="-49"/>
                <w:sz w:val="21"/>
                <w:szCs w:val="21"/>
              </w:rPr>
              <w:t> </w:t>
            </w:r>
            <w:r>
              <w:rPr>
                <w:rFonts w:ascii="宋体" w:hAnsi="宋体" w:cs="宋体" w:eastAsia="宋体" w:hint="default"/>
                <w:sz w:val="21"/>
                <w:szCs w:val="21"/>
              </w:rPr>
              <w:t>日召开的第一届董事会第</w:t>
            </w:r>
            <w:r>
              <w:rPr>
                <w:rFonts w:ascii="宋体" w:hAnsi="宋体" w:cs="宋体" w:eastAsia="宋体" w:hint="default"/>
                <w:spacing w:val="-35"/>
                <w:sz w:val="21"/>
                <w:szCs w:val="21"/>
              </w:rPr>
              <w:t> </w:t>
            </w:r>
            <w:r>
              <w:rPr>
                <w:rFonts w:ascii="宋体" w:hAnsi="宋体" w:cs="宋体" w:eastAsia="宋体" w:hint="default"/>
                <w:sz w:val="21"/>
                <w:szCs w:val="21"/>
              </w:rPr>
              <w:t>23</w:t>
            </w:r>
            <w:r>
              <w:rPr>
                <w:rFonts w:ascii="宋体" w:hAnsi="宋体" w:cs="宋体" w:eastAsia="宋体" w:hint="default"/>
                <w:spacing w:val="-46"/>
                <w:sz w:val="21"/>
                <w:szCs w:val="21"/>
              </w:rPr>
              <w:t> </w:t>
            </w:r>
            <w:r>
              <w:rPr>
                <w:rFonts w:ascii="宋体" w:hAnsi="宋体" w:cs="宋体" w:eastAsia="宋体" w:hint="default"/>
                <w:sz w:val="21"/>
                <w:szCs w:val="21"/>
              </w:rPr>
              <w:t>次会议审议通过《募集资金中与主营业务相</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关营运资金的使用计划》的议案，决定将与主营业务相关的营运资金中的 10,000</w:t>
            </w:r>
            <w:r>
              <w:rPr>
                <w:rFonts w:ascii="宋体" w:hAnsi="宋体" w:cs="宋体" w:eastAsia="宋体" w:hint="default"/>
                <w:spacing w:val="-47"/>
                <w:sz w:val="21"/>
                <w:szCs w:val="21"/>
              </w:rPr>
              <w:t> </w:t>
            </w:r>
            <w:r>
              <w:rPr>
                <w:rFonts w:ascii="宋体" w:hAnsi="宋体" w:cs="宋体" w:eastAsia="宋体" w:hint="default"/>
                <w:spacing w:val="2"/>
                <w:sz w:val="21"/>
                <w:szCs w:val="21"/>
              </w:rPr>
              <w:t>万元用于“第三</w:t>
            </w:r>
          </w:p>
          <w:p>
            <w:pPr>
              <w:pStyle w:val="TableParagraph"/>
              <w:spacing w:line="237" w:lineRule="auto"/>
              <w:ind w:left="24" w:right="23"/>
              <w:jc w:val="left"/>
              <w:rPr>
                <w:rFonts w:ascii="宋体" w:hAnsi="宋体" w:cs="宋体" w:eastAsia="宋体" w:hint="default"/>
                <w:sz w:val="21"/>
                <w:szCs w:val="21"/>
              </w:rPr>
            </w:pPr>
            <w:r>
              <w:rPr>
                <w:rFonts w:ascii="宋体" w:hAnsi="宋体" w:cs="宋体" w:eastAsia="宋体" w:hint="default"/>
                <w:spacing w:val="-3"/>
                <w:w w:val="99"/>
                <w:sz w:val="21"/>
                <w:szCs w:val="21"/>
              </w:rPr>
              <w:t>方支付平台项目”，并成立全资子公司“深圳中付通电子商务有限公司”；将其中的</w:t>
            </w:r>
            <w:r>
              <w:rPr>
                <w:rFonts w:ascii="宋体" w:hAnsi="宋体" w:cs="宋体" w:eastAsia="宋体" w:hint="default"/>
                <w:spacing w:val="-39"/>
                <w:w w:val="99"/>
                <w:sz w:val="21"/>
                <w:szCs w:val="21"/>
              </w:rPr>
              <w:t> </w:t>
            </w:r>
            <w:r>
              <w:rPr>
                <w:rFonts w:ascii="宋体" w:hAnsi="宋体" w:cs="宋体" w:eastAsia="宋体" w:hint="default"/>
                <w:w w:val="99"/>
                <w:sz w:val="21"/>
                <w:szCs w:val="21"/>
              </w:rPr>
              <w:t>6,374.50</w:t>
            </w:r>
            <w:r>
              <w:rPr>
                <w:rFonts w:ascii="宋体" w:hAnsi="宋体" w:cs="宋体" w:eastAsia="宋体" w:hint="default"/>
                <w:spacing w:val="-46"/>
                <w:w w:val="99"/>
                <w:sz w:val="21"/>
                <w:szCs w:val="21"/>
              </w:rPr>
              <w:t> </w:t>
            </w:r>
            <w:r>
              <w:rPr>
                <w:rFonts w:ascii="宋体" w:hAnsi="宋体" w:cs="宋体" w:eastAsia="宋体" w:hint="default"/>
                <w:spacing w:val="1"/>
                <w:w w:val="99"/>
                <w:sz w:val="21"/>
                <w:szCs w:val="21"/>
              </w:rPr>
              <w:t>万元</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用于公司“聚宝计划”中的网络游戏研发项目的投入。</w:t>
            </w:r>
            <w:r>
              <w:rPr>
                <w:rFonts w:ascii="宋体" w:hAnsi="宋体" w:cs="宋体" w:eastAsia="宋体" w:hint="default"/>
                <w:w w:val="99"/>
                <w:sz w:val="21"/>
                <w:szCs w:val="21"/>
              </w:rPr>
              <w:t> </w:t>
            </w:r>
            <w:r>
              <w:rPr>
                <w:rFonts w:ascii="宋体" w:hAnsi="宋体" w:cs="宋体" w:eastAsia="宋体" w:hint="default"/>
                <w:w w:val="95"/>
                <w:sz w:val="21"/>
                <w:szCs w:val="21"/>
              </w:rPr>
              <w:t>3.对于上述议案，公司独立董事、监事会及保荐机构均发表了同意该使用计划的明确意见，相关使</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用计划亦通过了</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年年度股东大会审议，并进行了披露。</w:t>
            </w:r>
          </w:p>
        </w:tc>
      </w:tr>
      <w:tr>
        <w:trPr>
          <w:trHeight w:val="556"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募集资金投资项目实</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施地点变更情况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募集资金投资项目实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施方式调整情况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5"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24" w:right="31"/>
              <w:jc w:val="left"/>
              <w:rPr>
                <w:rFonts w:ascii="宋体" w:hAnsi="宋体" w:cs="宋体" w:eastAsia="宋体" w:hint="default"/>
                <w:sz w:val="21"/>
                <w:szCs w:val="21"/>
              </w:rPr>
            </w:pPr>
            <w:r>
              <w:rPr>
                <w:rFonts w:ascii="宋体" w:hAnsi="宋体" w:cs="宋体" w:eastAsia="宋体" w:hint="default"/>
                <w:spacing w:val="12"/>
                <w:sz w:val="21"/>
                <w:szCs w:val="21"/>
              </w:rPr>
              <w:t>募集资金投资项目先</w:t>
            </w:r>
            <w:r>
              <w:rPr>
                <w:rFonts w:ascii="宋体" w:hAnsi="宋体" w:cs="宋体" w:eastAsia="宋体" w:hint="default"/>
                <w:w w:val="99"/>
                <w:sz w:val="21"/>
                <w:szCs w:val="21"/>
              </w:rPr>
              <w:t> </w:t>
            </w:r>
            <w:r>
              <w:rPr>
                <w:rFonts w:ascii="宋体" w:hAnsi="宋体" w:cs="宋体" w:eastAsia="宋体" w:hint="default"/>
                <w:sz w:val="21"/>
                <w:szCs w:val="21"/>
              </w:rPr>
              <w:t>期投入及置换情况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95"/>
                <w:sz w:val="21"/>
                <w:szCs w:val="21"/>
              </w:rPr>
              <w:t>中青宝以募集资金置换预先已投入募集资金投资项目的自筹资金合计人民币  5,819.33 </w:t>
            </w:r>
            <w:r>
              <w:rPr>
                <w:rFonts w:ascii="宋体" w:hAnsi="宋体" w:cs="宋体" w:eastAsia="宋体" w:hint="default"/>
                <w:spacing w:val="27"/>
                <w:w w:val="95"/>
                <w:sz w:val="21"/>
                <w:szCs w:val="21"/>
              </w:rPr>
              <w:t> </w:t>
            </w:r>
            <w:r>
              <w:rPr>
                <w:rFonts w:ascii="宋体" w:hAnsi="宋体" w:cs="宋体" w:eastAsia="宋体" w:hint="default"/>
                <w:w w:val="95"/>
                <w:sz w:val="21"/>
                <w:szCs w:val="21"/>
              </w:rPr>
              <w:t>万元，其中，</w:t>
            </w:r>
            <w:r>
              <w:rPr>
                <w:rFonts w:ascii="宋体" w:hAnsi="宋体" w:cs="宋体" w:eastAsia="宋体" w:hint="default"/>
                <w:sz w:val="21"/>
                <w:szCs w:val="21"/>
              </w:rPr>
            </w:r>
          </w:p>
          <w:p>
            <w:pPr>
              <w:pStyle w:val="TableParagraph"/>
              <w:spacing w:line="272" w:lineRule="exact"/>
              <w:ind w:left="24" w:right="0"/>
              <w:jc w:val="both"/>
              <w:rPr>
                <w:rFonts w:ascii="宋体" w:hAnsi="宋体" w:cs="宋体" w:eastAsia="宋体" w:hint="default"/>
                <w:sz w:val="21"/>
                <w:szCs w:val="21"/>
              </w:rPr>
            </w:pPr>
            <w:r>
              <w:rPr>
                <w:rFonts w:ascii="宋体" w:hAnsi="宋体" w:cs="宋体" w:eastAsia="宋体" w:hint="default"/>
                <w:sz w:val="21"/>
                <w:szCs w:val="21"/>
              </w:rPr>
              <w:t>苏州华娱为研发用房项目实际支出金额为人民币 646.83</w:t>
            </w:r>
            <w:r>
              <w:rPr>
                <w:rFonts w:ascii="宋体" w:hAnsi="宋体" w:cs="宋体" w:eastAsia="宋体" w:hint="default"/>
                <w:spacing w:val="-52"/>
                <w:sz w:val="21"/>
                <w:szCs w:val="21"/>
              </w:rPr>
              <w:t> </w:t>
            </w:r>
            <w:r>
              <w:rPr>
                <w:rFonts w:ascii="宋体" w:hAnsi="宋体" w:cs="宋体" w:eastAsia="宋体" w:hint="default"/>
                <w:sz w:val="21"/>
                <w:szCs w:val="21"/>
              </w:rPr>
              <w:t>万元。本置换事项事项已经公司第一届董</w:t>
            </w:r>
          </w:p>
          <w:p>
            <w:pPr>
              <w:pStyle w:val="TableParagraph"/>
              <w:spacing w:line="237" w:lineRule="auto" w:before="2"/>
              <w:ind w:left="24" w:right="14"/>
              <w:jc w:val="both"/>
              <w:rPr>
                <w:rFonts w:ascii="宋体" w:hAnsi="宋体" w:cs="宋体" w:eastAsia="宋体" w:hint="default"/>
                <w:sz w:val="21"/>
                <w:szCs w:val="21"/>
              </w:rPr>
            </w:pPr>
            <w:r>
              <w:rPr>
                <w:rFonts w:ascii="宋体" w:hAnsi="宋体" w:cs="宋体" w:eastAsia="宋体" w:hint="default"/>
                <w:spacing w:val="-3"/>
                <w:w w:val="99"/>
                <w:sz w:val="21"/>
                <w:szCs w:val="21"/>
              </w:rPr>
              <w:t>事会第十八次会议审议通过，且与深圳市鹏城会计师事务所有限公司于</w:t>
            </w:r>
            <w:r>
              <w:rPr>
                <w:rFonts w:ascii="宋体" w:hAnsi="宋体" w:cs="宋体" w:eastAsia="宋体" w:hint="default"/>
                <w:spacing w:val="-50"/>
                <w:w w:val="99"/>
                <w:sz w:val="21"/>
                <w:szCs w:val="21"/>
              </w:rPr>
              <w:t> </w:t>
            </w:r>
            <w:r>
              <w:rPr>
                <w:rFonts w:ascii="宋体" w:hAnsi="宋体" w:cs="宋体" w:eastAsia="宋体" w:hint="default"/>
                <w:w w:val="99"/>
                <w:sz w:val="21"/>
                <w:szCs w:val="21"/>
              </w:rPr>
              <w:t>2010</w:t>
            </w:r>
            <w:r>
              <w:rPr>
                <w:rFonts w:ascii="宋体" w:hAnsi="宋体" w:cs="宋体" w:eastAsia="宋体" w:hint="default"/>
                <w:spacing w:val="-51"/>
                <w:w w:val="99"/>
                <w:sz w:val="21"/>
                <w:szCs w:val="21"/>
              </w:rPr>
              <w:t> </w:t>
            </w:r>
            <w:r>
              <w:rPr>
                <w:rFonts w:ascii="宋体" w:hAnsi="宋体" w:cs="宋体" w:eastAsia="宋体" w:hint="default"/>
                <w:w w:val="99"/>
                <w:sz w:val="21"/>
                <w:szCs w:val="21"/>
              </w:rPr>
              <w:t>年</w:t>
            </w:r>
            <w:r>
              <w:rPr>
                <w:rFonts w:ascii="宋体" w:hAnsi="宋体" w:cs="宋体" w:eastAsia="宋体" w:hint="default"/>
                <w:spacing w:val="-52"/>
                <w:w w:val="99"/>
                <w:sz w:val="21"/>
                <w:szCs w:val="21"/>
              </w:rPr>
              <w:t> </w:t>
            </w:r>
            <w:r>
              <w:rPr>
                <w:rFonts w:ascii="宋体" w:hAnsi="宋体" w:cs="宋体" w:eastAsia="宋体" w:hint="default"/>
                <w:w w:val="99"/>
                <w:sz w:val="21"/>
                <w:szCs w:val="21"/>
              </w:rPr>
              <w:t>4</w:t>
            </w:r>
            <w:r>
              <w:rPr>
                <w:rFonts w:ascii="宋体" w:hAnsi="宋体" w:cs="宋体" w:eastAsia="宋体" w:hint="default"/>
                <w:spacing w:val="-51"/>
                <w:w w:val="99"/>
                <w:sz w:val="21"/>
                <w:szCs w:val="21"/>
              </w:rPr>
              <w:t> </w:t>
            </w:r>
            <w:r>
              <w:rPr>
                <w:rFonts w:ascii="宋体" w:hAnsi="宋体" w:cs="宋体" w:eastAsia="宋体" w:hint="default"/>
                <w:w w:val="99"/>
                <w:sz w:val="21"/>
                <w:szCs w:val="21"/>
              </w:rPr>
              <w:t>月</w:t>
            </w:r>
            <w:r>
              <w:rPr>
                <w:rFonts w:ascii="宋体" w:hAnsi="宋体" w:cs="宋体" w:eastAsia="宋体" w:hint="default"/>
                <w:spacing w:val="-52"/>
                <w:w w:val="99"/>
                <w:sz w:val="21"/>
                <w:szCs w:val="21"/>
              </w:rPr>
              <w:t> </w:t>
            </w:r>
            <w:r>
              <w:rPr>
                <w:rFonts w:ascii="宋体" w:hAnsi="宋体" w:cs="宋体" w:eastAsia="宋体" w:hint="default"/>
                <w:w w:val="99"/>
                <w:sz w:val="21"/>
                <w:szCs w:val="21"/>
              </w:rPr>
              <w:t>27</w:t>
            </w:r>
            <w:r>
              <w:rPr>
                <w:rFonts w:ascii="宋体" w:hAnsi="宋体" w:cs="宋体" w:eastAsia="宋体" w:hint="default"/>
                <w:spacing w:val="-51"/>
                <w:w w:val="99"/>
                <w:sz w:val="21"/>
                <w:szCs w:val="21"/>
              </w:rPr>
              <w:t> </w:t>
            </w:r>
            <w:r>
              <w:rPr>
                <w:rFonts w:ascii="宋体" w:hAnsi="宋体" w:cs="宋体" w:eastAsia="宋体" w:hint="default"/>
                <w:spacing w:val="-17"/>
                <w:w w:val="99"/>
                <w:sz w:val="21"/>
                <w:szCs w:val="21"/>
              </w:rPr>
              <w:t>日出具的《关</w:t>
            </w:r>
            <w:r>
              <w:rPr>
                <w:rFonts w:ascii="宋体" w:hAnsi="宋体" w:cs="宋体" w:eastAsia="宋体" w:hint="default"/>
                <w:w w:val="99"/>
                <w:sz w:val="21"/>
                <w:szCs w:val="21"/>
              </w:rPr>
              <w:t> </w:t>
            </w:r>
            <w:r>
              <w:rPr>
                <w:rFonts w:ascii="宋体" w:hAnsi="宋体" w:cs="宋体" w:eastAsia="宋体" w:hint="default"/>
                <w:spacing w:val="1"/>
                <w:w w:val="99"/>
                <w:sz w:val="21"/>
                <w:szCs w:val="21"/>
              </w:rPr>
              <w:t>于深圳市中青宝网网络科技股份有限公司以自筹资金预先投入募投项目的鉴证报告</w:t>
            </w:r>
            <w:r>
              <w:rPr>
                <w:rFonts w:ascii="宋体" w:hAnsi="宋体" w:cs="宋体" w:eastAsia="宋体" w:hint="default"/>
                <w:spacing w:val="-49"/>
                <w:w w:val="99"/>
                <w:sz w:val="21"/>
                <w:szCs w:val="21"/>
              </w:rPr>
              <w:t> </w:t>
            </w:r>
            <w:r>
              <w:rPr>
                <w:rFonts w:ascii="宋体" w:hAnsi="宋体" w:cs="宋体" w:eastAsia="宋体" w:hint="default"/>
                <w:spacing w:val="-14"/>
                <w:w w:val="99"/>
                <w:sz w:val="21"/>
                <w:szCs w:val="21"/>
              </w:rPr>
              <w:t>》（深鹏所股专</w:t>
            </w:r>
            <w:r>
              <w:rPr>
                <w:rFonts w:ascii="宋体" w:hAnsi="宋体" w:cs="宋体" w:eastAsia="宋体" w:hint="default"/>
                <w:spacing w:val="-85"/>
                <w:w w:val="99"/>
                <w:sz w:val="21"/>
                <w:szCs w:val="21"/>
              </w:rPr>
              <w:t> </w:t>
            </w:r>
            <w:r>
              <w:rPr>
                <w:rFonts w:ascii="宋体" w:hAnsi="宋体" w:cs="宋体" w:eastAsia="宋体" w:hint="default"/>
                <w:spacing w:val="-85"/>
                <w:w w:val="99"/>
                <w:sz w:val="21"/>
                <w:szCs w:val="21"/>
              </w:rPr>
            </w:r>
            <w:r>
              <w:rPr>
                <w:rFonts w:ascii="宋体" w:hAnsi="宋体" w:cs="宋体" w:eastAsia="宋体" w:hint="default"/>
                <w:sz w:val="21"/>
                <w:szCs w:val="21"/>
              </w:rPr>
              <w:t>字[2010]327</w:t>
            </w:r>
            <w:r>
              <w:rPr>
                <w:rFonts w:ascii="宋体" w:hAnsi="宋体" w:cs="宋体" w:eastAsia="宋体" w:hint="default"/>
                <w:spacing w:val="-36"/>
                <w:sz w:val="21"/>
                <w:szCs w:val="21"/>
              </w:rPr>
              <w:t> </w:t>
            </w:r>
            <w:r>
              <w:rPr>
                <w:rFonts w:ascii="宋体" w:hAnsi="宋体" w:cs="宋体" w:eastAsia="宋体" w:hint="default"/>
                <w:sz w:val="21"/>
                <w:szCs w:val="21"/>
              </w:rPr>
              <w:t>号）相一致；独立董事、公司监事会、保荐机构发表了明确同意意见，已及时报告深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交所并进行了披露。</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用闲置募集资金暂时</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补充流动资金情况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项目实施出现募集资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金结余的金额及原因</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尚未使用的募集资金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用途及去向</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尚未使用的超募资金目前存放于募集资金专户中。</w:t>
            </w:r>
          </w:p>
        </w:tc>
      </w:tr>
      <w:tr>
        <w:trPr>
          <w:trHeight w:val="828" w:hRule="exact"/>
        </w:trPr>
        <w:tc>
          <w:tcPr>
            <w:tcW w:w="20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募集资金使用及披露</w:t>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pacing w:val="12"/>
                <w:sz w:val="21"/>
                <w:szCs w:val="21"/>
              </w:rPr>
              <w:t>中存在的问题或其他</w:t>
            </w:r>
            <w:r>
              <w:rPr>
                <w:rFonts w:ascii="宋体" w:hAnsi="宋体" w:cs="宋体" w:eastAsia="宋体" w:hint="default"/>
                <w:w w:val="99"/>
                <w:sz w:val="21"/>
                <w:szCs w:val="21"/>
              </w:rPr>
              <w:t> </w:t>
            </w:r>
            <w:r>
              <w:rPr>
                <w:rFonts w:ascii="宋体" w:hAnsi="宋体" w:cs="宋体" w:eastAsia="宋体" w:hint="default"/>
                <w:sz w:val="21"/>
                <w:szCs w:val="21"/>
              </w:rPr>
              <w:t>情况</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4"/>
        <w:ind w:left="932" w:right="954"/>
        <w:jc w:val="left"/>
      </w:pPr>
      <w:r>
        <w:rPr/>
        <w:t>附件</w:t>
      </w:r>
      <w:r>
        <w:rPr>
          <w:spacing w:val="-56"/>
        </w:rPr>
        <w:t> </w:t>
      </w:r>
      <w:r>
        <w:rPr/>
        <w:t>2：变更募集资金投资项目情况表</w:t>
      </w:r>
    </w:p>
    <w:p>
      <w:pPr>
        <w:pStyle w:val="BodyText"/>
        <w:spacing w:line="240" w:lineRule="auto" w:before="133"/>
        <w:ind w:left="0" w:right="932"/>
        <w:jc w:val="right"/>
      </w:pPr>
      <w:r>
        <w:rPr/>
        <w:pict>
          <v:shape style="position:absolute;margin-left:165pt;margin-top:29.233652pt;width:62.55pt;height:102.25pt;mso-position-horizontal-relative:page;mso-position-vertical-relative:paragraph;z-index:-81500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0" w:right="0"/>
                    <w:jc w:val="left"/>
                  </w:pPr>
                  <w:r>
                    <w:rPr>
                      <w:w w:val="99"/>
                    </w:rPr>
                    <w:t>）</w:t>
                  </w:r>
                  <w:r>
                    <w:rPr/>
                  </w:r>
                </w:p>
              </w:txbxContent>
            </v:textbox>
            <w10:wrap type="none"/>
          </v:shape>
        </w:pict>
      </w: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70"/>
        <w:gridCol w:w="871"/>
        <w:gridCol w:w="874"/>
        <w:gridCol w:w="1121"/>
        <w:gridCol w:w="900"/>
        <w:gridCol w:w="1080"/>
        <w:gridCol w:w="1260"/>
        <w:gridCol w:w="900"/>
        <w:gridCol w:w="1274"/>
        <w:gridCol w:w="1620"/>
      </w:tblGrid>
      <w:tr>
        <w:trPr>
          <w:trHeight w:val="1264" w:hRule="exact"/>
        </w:trPr>
        <w:tc>
          <w:tcPr>
            <w:tcW w:w="137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变更后的项目</w:t>
            </w:r>
          </w:p>
        </w:tc>
        <w:tc>
          <w:tcPr>
            <w:tcW w:w="871"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17" w:right="113"/>
              <w:jc w:val="left"/>
              <w:rPr>
                <w:rFonts w:ascii="宋体" w:hAnsi="宋体" w:cs="宋体" w:eastAsia="宋体" w:hint="default"/>
                <w:sz w:val="21"/>
                <w:szCs w:val="21"/>
              </w:rPr>
            </w:pPr>
            <w:r>
              <w:rPr>
                <w:rFonts w:ascii="宋体" w:hAnsi="宋体" w:cs="宋体" w:eastAsia="宋体" w:hint="default"/>
                <w:sz w:val="21"/>
                <w:szCs w:val="21"/>
              </w:rPr>
              <w:t>对应的</w:t>
            </w:r>
            <w:r>
              <w:rPr>
                <w:rFonts w:ascii="宋体" w:hAnsi="宋体" w:cs="宋体" w:eastAsia="宋体" w:hint="default"/>
                <w:w w:val="99"/>
                <w:sz w:val="21"/>
                <w:szCs w:val="21"/>
              </w:rPr>
              <w:t> </w:t>
            </w:r>
            <w:r>
              <w:rPr>
                <w:rFonts w:ascii="宋体" w:hAnsi="宋体" w:cs="宋体" w:eastAsia="宋体" w:hint="default"/>
                <w:sz w:val="21"/>
                <w:szCs w:val="21"/>
              </w:rPr>
              <w:t>原承诺</w:t>
            </w:r>
          </w:p>
        </w:tc>
        <w:tc>
          <w:tcPr>
            <w:tcW w:w="87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变更后</w:t>
            </w:r>
          </w:p>
          <w:p>
            <w:pPr>
              <w:pStyle w:val="TableParagraph"/>
              <w:spacing w:line="357" w:lineRule="auto" w:before="133"/>
              <w:ind w:left="117" w:right="115"/>
              <w:jc w:val="left"/>
              <w:rPr>
                <w:rFonts w:ascii="宋体" w:hAnsi="宋体" w:cs="宋体" w:eastAsia="宋体" w:hint="default"/>
                <w:sz w:val="21"/>
                <w:szCs w:val="21"/>
              </w:rPr>
            </w:pPr>
            <w:r>
              <w:rPr>
                <w:rFonts w:ascii="宋体" w:hAnsi="宋体" w:cs="宋体" w:eastAsia="宋体" w:hint="default"/>
                <w:sz w:val="21"/>
                <w:szCs w:val="21"/>
              </w:rPr>
              <w:t>项目拟</w:t>
            </w:r>
            <w:r>
              <w:rPr>
                <w:rFonts w:ascii="宋体" w:hAnsi="宋体" w:cs="宋体" w:eastAsia="宋体" w:hint="default"/>
                <w:w w:val="99"/>
                <w:sz w:val="21"/>
                <w:szCs w:val="21"/>
              </w:rPr>
              <w:t> </w:t>
            </w:r>
            <w:r>
              <w:rPr>
                <w:rFonts w:ascii="宋体" w:hAnsi="宋体" w:cs="宋体" w:eastAsia="宋体" w:hint="default"/>
                <w:sz w:val="21"/>
                <w:szCs w:val="21"/>
              </w:rPr>
              <w:t>投入募</w:t>
            </w:r>
          </w:p>
        </w:tc>
        <w:tc>
          <w:tcPr>
            <w:tcW w:w="1121"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400" w:lineRule="atLeast"/>
              <w:ind w:left="136" w:right="29" w:hanging="106"/>
              <w:jc w:val="left"/>
              <w:rPr>
                <w:rFonts w:ascii="宋体" w:hAnsi="宋体" w:cs="宋体" w:eastAsia="宋体" w:hint="default"/>
                <w:sz w:val="21"/>
                <w:szCs w:val="21"/>
              </w:rPr>
            </w:pPr>
            <w:r>
              <w:rPr>
                <w:rFonts w:ascii="宋体" w:hAnsi="宋体" w:cs="宋体" w:eastAsia="宋体" w:hint="default"/>
                <w:sz w:val="21"/>
                <w:szCs w:val="21"/>
              </w:rPr>
              <w:t>本年度实际</w:t>
            </w:r>
            <w:r>
              <w:rPr>
                <w:rFonts w:ascii="宋体" w:hAnsi="宋体" w:cs="宋体" w:eastAsia="宋体" w:hint="default"/>
                <w:w w:val="99"/>
                <w:sz w:val="21"/>
                <w:szCs w:val="21"/>
              </w:rPr>
              <w:t> </w:t>
            </w:r>
            <w:r>
              <w:rPr>
                <w:rFonts w:ascii="宋体" w:hAnsi="宋体" w:cs="宋体" w:eastAsia="宋体" w:hint="default"/>
                <w:sz w:val="21"/>
                <w:szCs w:val="21"/>
              </w:rPr>
              <w:t>投入金额</w:t>
            </w:r>
          </w:p>
        </w:tc>
        <w:tc>
          <w:tcPr>
            <w:tcW w:w="90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400" w:lineRule="atLeast" w:before="44"/>
              <w:ind w:left="26" w:right="23"/>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99"/>
                <w:sz w:val="21"/>
                <w:szCs w:val="21"/>
              </w:rPr>
              <w:t> </w:t>
            </w:r>
            <w:r>
              <w:rPr>
                <w:rFonts w:ascii="宋体" w:hAnsi="宋体" w:cs="宋体" w:eastAsia="宋体" w:hint="default"/>
                <w:sz w:val="21"/>
                <w:szCs w:val="21"/>
              </w:rPr>
              <w:t>实际累计</w:t>
            </w:r>
            <w:r>
              <w:rPr>
                <w:rFonts w:ascii="宋体" w:hAnsi="宋体" w:cs="宋体" w:eastAsia="宋体" w:hint="default"/>
                <w:w w:val="99"/>
                <w:sz w:val="21"/>
                <w:szCs w:val="21"/>
              </w:rPr>
              <w:t> </w:t>
            </w:r>
            <w:r>
              <w:rPr>
                <w:rFonts w:ascii="宋体" w:hAnsi="宋体" w:cs="宋体" w:eastAsia="宋体" w:hint="default"/>
                <w:sz w:val="21"/>
                <w:szCs w:val="21"/>
              </w:rPr>
              <w:t>投入金额</w:t>
            </w:r>
          </w:p>
        </w:tc>
        <w:tc>
          <w:tcPr>
            <w:tcW w:w="108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45"/>
                <w:sz w:val="21"/>
                <w:szCs w:val="21"/>
              </w:rPr>
              <w:t> </w:t>
            </w:r>
            <w:r>
              <w:rPr>
                <w:rFonts w:ascii="宋体" w:hAnsi="宋体" w:cs="宋体" w:eastAsia="宋体" w:hint="default"/>
                <w:sz w:val="21"/>
                <w:szCs w:val="21"/>
              </w:rPr>
              <w:t>至</w:t>
            </w:r>
            <w:r>
              <w:rPr>
                <w:rFonts w:ascii="宋体" w:hAnsi="宋体" w:cs="宋体" w:eastAsia="宋体" w:hint="default"/>
                <w:spacing w:val="-45"/>
                <w:sz w:val="21"/>
                <w:szCs w:val="21"/>
              </w:rPr>
              <w:t> </w:t>
            </w:r>
            <w:r>
              <w:rPr>
                <w:rFonts w:ascii="宋体" w:hAnsi="宋体" w:cs="宋体" w:eastAsia="宋体" w:hint="default"/>
                <w:sz w:val="21"/>
                <w:szCs w:val="21"/>
              </w:rPr>
              <w:t>期</w:t>
            </w:r>
            <w:r>
              <w:rPr>
                <w:rFonts w:ascii="宋体" w:hAnsi="宋体" w:cs="宋体" w:eastAsia="宋体" w:hint="default"/>
                <w:spacing w:val="-45"/>
                <w:sz w:val="21"/>
                <w:szCs w:val="21"/>
              </w:rPr>
              <w:t> </w:t>
            </w:r>
            <w:r>
              <w:rPr>
                <w:rFonts w:ascii="宋体" w:hAnsi="宋体" w:cs="宋体" w:eastAsia="宋体" w:hint="default"/>
                <w:sz w:val="21"/>
                <w:szCs w:val="21"/>
              </w:rPr>
              <w:t>末</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5"/>
                <w:sz w:val="21"/>
                <w:szCs w:val="21"/>
              </w:rPr>
              <w:t> </w:t>
            </w:r>
            <w:r>
              <w:rPr>
                <w:rFonts w:ascii="宋体" w:hAnsi="宋体" w:cs="宋体" w:eastAsia="宋体" w:hint="default"/>
                <w:sz w:val="21"/>
                <w:szCs w:val="21"/>
              </w:rPr>
              <w:t>资</w:t>
            </w:r>
            <w:r>
              <w:rPr>
                <w:rFonts w:ascii="宋体" w:hAnsi="宋体" w:cs="宋体" w:eastAsia="宋体" w:hint="default"/>
                <w:spacing w:val="-45"/>
                <w:sz w:val="21"/>
                <w:szCs w:val="21"/>
              </w:rPr>
              <w:t> </w:t>
            </w:r>
            <w:r>
              <w:rPr>
                <w:rFonts w:ascii="宋体" w:hAnsi="宋体" w:cs="宋体" w:eastAsia="宋体" w:hint="default"/>
                <w:sz w:val="21"/>
                <w:szCs w:val="21"/>
              </w:rPr>
              <w:t>进</w:t>
            </w:r>
            <w:r>
              <w:rPr>
                <w:rFonts w:ascii="宋体" w:hAnsi="宋体" w:cs="宋体" w:eastAsia="宋体" w:hint="default"/>
                <w:spacing w:val="-45"/>
                <w:sz w:val="21"/>
                <w:szCs w:val="21"/>
              </w:rPr>
              <w:t> </w:t>
            </w:r>
            <w:r>
              <w:rPr>
                <w:rFonts w:ascii="宋体" w:hAnsi="宋体" w:cs="宋体" w:eastAsia="宋体" w:hint="default"/>
                <w:sz w:val="21"/>
                <w:szCs w:val="21"/>
              </w:rPr>
              <w:t>度</w:t>
            </w:r>
          </w:p>
          <w:p>
            <w:pPr>
              <w:pStyle w:val="TableParagraph"/>
              <w:tabs>
                <w:tab w:pos="482" w:val="left" w:leader="none"/>
                <w:tab w:pos="837" w:val="left" w:leader="none"/>
              </w:tabs>
              <w:spacing w:line="240" w:lineRule="auto" w:before="135"/>
              <w:ind w:left="24" w:right="0"/>
              <w:jc w:val="left"/>
              <w:rPr>
                <w:rFonts w:ascii="宋体" w:hAnsi="宋体" w:cs="宋体" w:eastAsia="宋体" w:hint="default"/>
                <w:sz w:val="21"/>
                <w:szCs w:val="21"/>
              </w:rPr>
            </w:pPr>
            <w:r>
              <w:rPr>
                <w:rFonts w:ascii="宋体" w:hAnsi="宋体" w:cs="宋体" w:eastAsia="宋体" w:hint="default"/>
                <w:w w:val="95"/>
                <w:sz w:val="21"/>
                <w:szCs w:val="21"/>
              </w:rPr>
              <w:t>（</w:t>
              <w:tab/>
              <w:t>%</w:t>
              <w:tab/>
            </w:r>
            <w:r>
              <w:rPr>
                <w:rFonts w:ascii="宋体" w:hAnsi="宋体" w:cs="宋体" w:eastAsia="宋体" w:hint="default"/>
                <w:sz w:val="21"/>
                <w:szCs w:val="21"/>
              </w:rPr>
              <w:t>）</w:t>
            </w:r>
          </w:p>
        </w:tc>
        <w:tc>
          <w:tcPr>
            <w:tcW w:w="126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00" w:right="98"/>
              <w:jc w:val="left"/>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99"/>
                <w:sz w:val="21"/>
                <w:szCs w:val="21"/>
              </w:rPr>
              <w:t> </w:t>
            </w:r>
            <w:r>
              <w:rPr>
                <w:rFonts w:ascii="宋体" w:hAnsi="宋体" w:cs="宋体" w:eastAsia="宋体" w:hint="default"/>
                <w:sz w:val="21"/>
                <w:szCs w:val="21"/>
              </w:rPr>
              <w:t>定可使用状</w:t>
            </w:r>
          </w:p>
        </w:tc>
        <w:tc>
          <w:tcPr>
            <w:tcW w:w="90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400" w:lineRule="atLeast"/>
              <w:ind w:left="26" w:right="23"/>
              <w:jc w:val="left"/>
              <w:rPr>
                <w:rFonts w:ascii="宋体" w:hAnsi="宋体" w:cs="宋体" w:eastAsia="宋体" w:hint="default"/>
                <w:sz w:val="21"/>
                <w:szCs w:val="21"/>
              </w:rPr>
            </w:pPr>
            <w:r>
              <w:rPr>
                <w:rFonts w:ascii="宋体" w:hAnsi="宋体" w:cs="宋体" w:eastAsia="宋体" w:hint="default"/>
                <w:sz w:val="21"/>
                <w:szCs w:val="21"/>
              </w:rPr>
              <w:t>本年度实</w:t>
            </w:r>
            <w:r>
              <w:rPr>
                <w:rFonts w:ascii="宋体" w:hAnsi="宋体" w:cs="宋体" w:eastAsia="宋体" w:hint="default"/>
                <w:w w:val="99"/>
                <w:sz w:val="21"/>
                <w:szCs w:val="21"/>
              </w:rPr>
              <w:t> </w:t>
            </w:r>
            <w:r>
              <w:rPr>
                <w:rFonts w:ascii="宋体" w:hAnsi="宋体" w:cs="宋体" w:eastAsia="宋体" w:hint="default"/>
                <w:sz w:val="21"/>
                <w:szCs w:val="21"/>
              </w:rPr>
              <w:t>现的效益</w:t>
            </w:r>
          </w:p>
        </w:tc>
        <w:tc>
          <w:tcPr>
            <w:tcW w:w="127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400" w:lineRule="atLeast"/>
              <w:ind w:left="319" w:right="107" w:hanging="212"/>
              <w:jc w:val="left"/>
              <w:rPr>
                <w:rFonts w:ascii="宋体" w:hAnsi="宋体" w:cs="宋体" w:eastAsia="宋体" w:hint="default"/>
                <w:sz w:val="21"/>
                <w:szCs w:val="21"/>
              </w:rPr>
            </w:pPr>
            <w:r>
              <w:rPr>
                <w:rFonts w:ascii="宋体" w:hAnsi="宋体" w:cs="宋体" w:eastAsia="宋体" w:hint="default"/>
                <w:sz w:val="21"/>
                <w:szCs w:val="21"/>
              </w:rPr>
              <w:t>是否达到预</w:t>
            </w:r>
            <w:r>
              <w:rPr>
                <w:rFonts w:ascii="宋体" w:hAnsi="宋体" w:cs="宋体" w:eastAsia="宋体" w:hint="default"/>
                <w:w w:val="99"/>
                <w:sz w:val="21"/>
                <w:szCs w:val="21"/>
              </w:rPr>
              <w:t> </w:t>
            </w:r>
            <w:r>
              <w:rPr>
                <w:rFonts w:ascii="宋体" w:hAnsi="宋体" w:cs="宋体" w:eastAsia="宋体" w:hint="default"/>
                <w:sz w:val="21"/>
                <w:szCs w:val="21"/>
              </w:rPr>
              <w:t>计效益</w:t>
            </w:r>
          </w:p>
        </w:tc>
        <w:tc>
          <w:tcPr>
            <w:tcW w:w="162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72" w:right="67"/>
              <w:jc w:val="left"/>
              <w:rPr>
                <w:rFonts w:ascii="宋体" w:hAnsi="宋体" w:cs="宋体" w:eastAsia="宋体" w:hint="default"/>
                <w:sz w:val="21"/>
                <w:szCs w:val="21"/>
              </w:rPr>
            </w:pPr>
            <w:r>
              <w:rPr>
                <w:rFonts w:ascii="宋体" w:hAnsi="宋体" w:cs="宋体" w:eastAsia="宋体" w:hint="default"/>
                <w:sz w:val="21"/>
                <w:szCs w:val="21"/>
              </w:rPr>
              <w:t>变更后的项目可</w:t>
            </w:r>
            <w:r>
              <w:rPr>
                <w:rFonts w:ascii="宋体" w:hAnsi="宋体" w:cs="宋体" w:eastAsia="宋体" w:hint="default"/>
                <w:w w:val="99"/>
                <w:sz w:val="21"/>
                <w:szCs w:val="21"/>
              </w:rPr>
              <w:t> </w:t>
            </w:r>
            <w:r>
              <w:rPr>
                <w:rFonts w:ascii="宋体" w:hAnsi="宋体" w:cs="宋体" w:eastAsia="宋体" w:hint="default"/>
                <w:sz w:val="21"/>
                <w:szCs w:val="21"/>
              </w:rPr>
              <w:t>行性是否发生重</w:t>
            </w:r>
          </w:p>
        </w:tc>
      </w:tr>
      <w:tr>
        <w:trPr>
          <w:trHeight w:val="408" w:hRule="exact"/>
        </w:trPr>
        <w:tc>
          <w:tcPr>
            <w:tcW w:w="1370" w:type="dxa"/>
            <w:tcBorders>
              <w:top w:val="nil" w:sz="6" w:space="0" w:color="auto"/>
              <w:left w:val="single" w:sz="4" w:space="0" w:color="000000"/>
              <w:bottom w:val="nil" w:sz="6" w:space="0" w:color="auto"/>
              <w:right w:val="single" w:sz="4" w:space="0" w:color="000000"/>
            </w:tcBorders>
            <w:shd w:val="clear" w:color="auto" w:fill="DBDBDB"/>
          </w:tcPr>
          <w:p>
            <w:pPr/>
          </w:p>
        </w:tc>
        <w:tc>
          <w:tcPr>
            <w:tcW w:w="87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7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right="115"/>
              <w:jc w:val="right"/>
              <w:rPr>
                <w:rFonts w:ascii="宋体" w:hAnsi="宋体" w:cs="宋体" w:eastAsia="宋体" w:hint="default"/>
                <w:sz w:val="21"/>
                <w:szCs w:val="21"/>
              </w:rPr>
            </w:pPr>
            <w:r>
              <w:rPr>
                <w:rFonts w:ascii="宋体" w:hAnsi="宋体" w:cs="宋体" w:eastAsia="宋体" w:hint="default"/>
                <w:w w:val="95"/>
                <w:sz w:val="21"/>
                <w:szCs w:val="21"/>
              </w:rPr>
              <w:t>集资金</w:t>
            </w:r>
            <w:r>
              <w:rPr>
                <w:rFonts w:ascii="宋体" w:hAnsi="宋体" w:cs="宋体" w:eastAsia="宋体" w:hint="default"/>
                <w:sz w:val="21"/>
                <w:szCs w:val="21"/>
              </w:rPr>
            </w:r>
          </w:p>
        </w:tc>
        <w:tc>
          <w:tcPr>
            <w:tcW w:w="1121" w:type="dxa"/>
            <w:tcBorders>
              <w:top w:val="nil" w:sz="6" w:space="0" w:color="auto"/>
              <w:left w:val="single" w:sz="4" w:space="0" w:color="000000"/>
              <w:bottom w:val="nil" w:sz="6" w:space="0" w:color="auto"/>
              <w:right w:val="single" w:sz="4" w:space="0" w:color="000000"/>
            </w:tcBorders>
            <w:shd w:val="clear" w:color="auto" w:fill="DBDBDB"/>
          </w:tcPr>
          <w:p>
            <w:pPr/>
          </w:p>
        </w:tc>
        <w:tc>
          <w:tcPr>
            <w:tcW w:w="90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34"/>
              <w:ind w:left="288" w:right="0"/>
              <w:jc w:val="left"/>
              <w:rPr>
                <w:rFonts w:ascii="宋体" w:hAnsi="宋体" w:cs="宋体" w:eastAsia="宋体" w:hint="default"/>
                <w:sz w:val="21"/>
                <w:szCs w:val="21"/>
              </w:rPr>
            </w:pPr>
            <w:r>
              <w:rPr>
                <w:rFonts w:ascii="宋体"/>
                <w:sz w:val="21"/>
              </w:rPr>
              <w:t>(2)</w:t>
            </w:r>
          </w:p>
        </w:tc>
        <w:tc>
          <w:tcPr>
            <w:tcW w:w="108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21"/>
                <w:szCs w:val="21"/>
              </w:rPr>
            </w:pPr>
            <w:r>
              <w:rPr>
                <w:rFonts w:ascii="宋体"/>
                <w:sz w:val="21"/>
              </w:rPr>
              <w:t>(3)=(2)/(</w:t>
            </w:r>
          </w:p>
        </w:tc>
        <w:tc>
          <w:tcPr>
            <w:tcW w:w="12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态日期</w:t>
            </w:r>
          </w:p>
        </w:tc>
        <w:tc>
          <w:tcPr>
            <w:tcW w:w="900" w:type="dxa"/>
            <w:tcBorders>
              <w:top w:val="nil" w:sz="6" w:space="0" w:color="auto"/>
              <w:left w:val="single" w:sz="4" w:space="0" w:color="000000"/>
              <w:bottom w:val="nil" w:sz="6" w:space="0" w:color="auto"/>
              <w:right w:val="single" w:sz="4" w:space="0" w:color="000000"/>
            </w:tcBorders>
            <w:shd w:val="clear" w:color="auto" w:fill="DBDBDB"/>
          </w:tcPr>
          <w:p>
            <w:pPr/>
          </w:p>
        </w:tc>
        <w:tc>
          <w:tcPr>
            <w:tcW w:w="1274" w:type="dxa"/>
            <w:tcBorders>
              <w:top w:val="nil" w:sz="6" w:space="0" w:color="auto"/>
              <w:left w:val="single" w:sz="4" w:space="0" w:color="000000"/>
              <w:bottom w:val="nil" w:sz="6" w:space="0" w:color="auto"/>
              <w:right w:val="single" w:sz="4" w:space="0" w:color="000000"/>
            </w:tcBorders>
            <w:shd w:val="clear" w:color="auto" w:fill="DBDBDB"/>
          </w:tcPr>
          <w:p>
            <w:pPr/>
          </w:p>
        </w:tc>
        <w:tc>
          <w:tcPr>
            <w:tcW w:w="162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left="2" w:right="0"/>
              <w:jc w:val="center"/>
              <w:rPr>
                <w:rFonts w:ascii="宋体" w:hAnsi="宋体" w:cs="宋体" w:eastAsia="宋体" w:hint="default"/>
                <w:sz w:val="21"/>
                <w:szCs w:val="21"/>
              </w:rPr>
            </w:pPr>
            <w:r>
              <w:rPr>
                <w:rFonts w:ascii="宋体" w:hAnsi="宋体" w:cs="宋体" w:eastAsia="宋体" w:hint="default"/>
                <w:sz w:val="21"/>
                <w:szCs w:val="21"/>
              </w:rPr>
              <w:t>大变化</w:t>
            </w:r>
          </w:p>
        </w:tc>
      </w:tr>
      <w:tr>
        <w:trPr>
          <w:trHeight w:val="380" w:hRule="exact"/>
        </w:trPr>
        <w:tc>
          <w:tcPr>
            <w:tcW w:w="1370" w:type="dxa"/>
            <w:tcBorders>
              <w:top w:val="nil" w:sz="6" w:space="0" w:color="auto"/>
              <w:left w:val="single" w:sz="4" w:space="0" w:color="000000"/>
              <w:bottom w:val="single" w:sz="4" w:space="0" w:color="000000"/>
              <w:right w:val="single" w:sz="4" w:space="0" w:color="000000"/>
            </w:tcBorders>
            <w:shd w:val="clear" w:color="auto" w:fill="DBDBDB"/>
          </w:tcPr>
          <w:p>
            <w:pPr/>
          </w:p>
        </w:tc>
        <w:tc>
          <w:tcPr>
            <w:tcW w:w="871" w:type="dxa"/>
            <w:tcBorders>
              <w:top w:val="nil" w:sz="6" w:space="0" w:color="auto"/>
              <w:left w:val="single" w:sz="4" w:space="0" w:color="000000"/>
              <w:bottom w:val="single" w:sz="4" w:space="0" w:color="000000"/>
              <w:right w:val="single" w:sz="4" w:space="0" w:color="000000"/>
            </w:tcBorders>
            <w:shd w:val="clear" w:color="auto" w:fill="DBDBDB"/>
          </w:tcPr>
          <w:p>
            <w:pPr/>
          </w:p>
        </w:tc>
        <w:tc>
          <w:tcPr>
            <w:tcW w:w="874"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8" w:lineRule="exact"/>
              <w:ind w:right="126"/>
              <w:jc w:val="right"/>
              <w:rPr>
                <w:rFonts w:ascii="宋体" w:hAnsi="宋体" w:cs="宋体" w:eastAsia="宋体" w:hint="default"/>
                <w:sz w:val="21"/>
                <w:szCs w:val="21"/>
              </w:rPr>
            </w:pPr>
            <w:r>
              <w:rPr>
                <w:rFonts w:ascii="宋体" w:hAnsi="宋体" w:cs="宋体" w:eastAsia="宋体" w:hint="default"/>
                <w:spacing w:val="-6"/>
                <w:w w:val="95"/>
                <w:sz w:val="21"/>
                <w:szCs w:val="21"/>
              </w:rPr>
              <w:t>总额（1</w:t>
            </w:r>
            <w:r>
              <w:rPr>
                <w:rFonts w:ascii="宋体" w:hAnsi="宋体" w:cs="宋体" w:eastAsia="宋体" w:hint="default"/>
                <w:spacing w:val="-6"/>
                <w:sz w:val="21"/>
                <w:szCs w:val="21"/>
              </w:rPr>
            </w:r>
          </w:p>
        </w:tc>
        <w:tc>
          <w:tcPr>
            <w:tcW w:w="1121" w:type="dxa"/>
            <w:tcBorders>
              <w:top w:val="nil" w:sz="6" w:space="0" w:color="auto"/>
              <w:left w:val="single" w:sz="4" w:space="0" w:color="000000"/>
              <w:bottom w:val="single" w:sz="4" w:space="0" w:color="000000"/>
              <w:right w:val="single" w:sz="4" w:space="0" w:color="000000"/>
            </w:tcBorders>
            <w:shd w:val="clear" w:color="auto" w:fill="DBDBDB"/>
          </w:tcPr>
          <w:p>
            <w:pPr/>
          </w:p>
        </w:tc>
        <w:tc>
          <w:tcPr>
            <w:tcW w:w="900" w:type="dxa"/>
            <w:tcBorders>
              <w:top w:val="nil" w:sz="6" w:space="0" w:color="auto"/>
              <w:left w:val="single" w:sz="4" w:space="0" w:color="000000"/>
              <w:bottom w:val="single" w:sz="4" w:space="0" w:color="000000"/>
              <w:right w:val="single" w:sz="4" w:space="0" w:color="000000"/>
            </w:tcBorders>
            <w:shd w:val="clear" w:color="auto" w:fill="DBDBDB"/>
          </w:tcPr>
          <w:p>
            <w:pPr/>
          </w:p>
        </w:tc>
        <w:tc>
          <w:tcPr>
            <w:tcW w:w="108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21"/>
                <w:szCs w:val="21"/>
              </w:rPr>
            </w:pPr>
            <w:r>
              <w:rPr>
                <w:rFonts w:ascii="宋体"/>
                <w:sz w:val="21"/>
              </w:rPr>
              <w:t>1)</w:t>
            </w:r>
          </w:p>
        </w:tc>
        <w:tc>
          <w:tcPr>
            <w:tcW w:w="1260" w:type="dxa"/>
            <w:tcBorders>
              <w:top w:val="nil" w:sz="6" w:space="0" w:color="auto"/>
              <w:left w:val="single" w:sz="4" w:space="0" w:color="000000"/>
              <w:bottom w:val="single" w:sz="4" w:space="0" w:color="000000"/>
              <w:right w:val="single" w:sz="4" w:space="0" w:color="000000"/>
            </w:tcBorders>
            <w:shd w:val="clear" w:color="auto" w:fill="DBDBDB"/>
          </w:tcPr>
          <w:p>
            <w:pPr/>
          </w:p>
        </w:tc>
        <w:tc>
          <w:tcPr>
            <w:tcW w:w="900" w:type="dxa"/>
            <w:tcBorders>
              <w:top w:val="nil" w:sz="6" w:space="0" w:color="auto"/>
              <w:left w:val="single" w:sz="4" w:space="0" w:color="000000"/>
              <w:bottom w:val="single" w:sz="4" w:space="0" w:color="000000"/>
              <w:right w:val="single" w:sz="4" w:space="0" w:color="000000"/>
            </w:tcBorders>
            <w:shd w:val="clear" w:color="auto" w:fill="DBDBDB"/>
          </w:tcPr>
          <w:p>
            <w:pPr/>
          </w:p>
        </w:tc>
        <w:tc>
          <w:tcPr>
            <w:tcW w:w="1274" w:type="dxa"/>
            <w:tcBorders>
              <w:top w:val="nil" w:sz="6" w:space="0" w:color="auto"/>
              <w:left w:val="single" w:sz="4" w:space="0" w:color="000000"/>
              <w:bottom w:val="single" w:sz="4" w:space="0" w:color="000000"/>
              <w:right w:val="single" w:sz="4" w:space="0" w:color="000000"/>
            </w:tcBorders>
            <w:shd w:val="clear" w:color="auto" w:fill="DBDBDB"/>
          </w:tcPr>
          <w:p>
            <w:pPr/>
          </w:p>
        </w:tc>
        <w:tc>
          <w:tcPr>
            <w:tcW w:w="1620"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6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w w:val="99"/>
                <w:sz w:val="21"/>
              </w:rPr>
              <w:t>-</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w w:val="99"/>
                <w:sz w:val="21"/>
              </w:rPr>
              <w:t>-</w:t>
            </w:r>
            <w:r>
              <w:rPr>
                <w:rFonts w:ascii="宋体"/>
                <w:sz w:val="21"/>
              </w:rPr>
            </w:r>
          </w:p>
        </w:tc>
      </w:tr>
    </w:tbl>
    <w:p>
      <w:pPr>
        <w:spacing w:after="0" w:line="240" w:lineRule="auto"/>
        <w:jc w:val="center"/>
        <w:rPr>
          <w:rFonts w:ascii="宋体" w:hAnsi="宋体" w:cs="宋体" w:eastAsia="宋体" w:hint="default"/>
          <w:sz w:val="21"/>
          <w:szCs w:val="21"/>
        </w:rPr>
        <w:sectPr>
          <w:headerReference w:type="default" r:id="rId41"/>
          <w:footerReference w:type="default" r:id="rId42"/>
          <w:pgSz w:w="11910" w:h="16840"/>
          <w:pgMar w:header="0" w:footer="1087" w:top="1100" w:bottom="1280" w:left="200" w:right="200"/>
          <w:pgNumType w:start="24"/>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5136"/>
        <w:gridCol w:w="6134"/>
      </w:tblGrid>
      <w:tr>
        <w:trPr>
          <w:trHeight w:val="1243" w:hRule="exact"/>
        </w:trPr>
        <w:tc>
          <w:tcPr>
            <w:tcW w:w="5136" w:type="dxa"/>
            <w:tcBorders>
              <w:top w:val="single" w:sz="10"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34"/>
              <w:jc w:val="left"/>
              <w:rPr>
                <w:rFonts w:ascii="宋体" w:hAnsi="宋体" w:cs="宋体" w:eastAsia="宋体" w:hint="default"/>
                <w:sz w:val="21"/>
                <w:szCs w:val="21"/>
              </w:rPr>
            </w:pPr>
            <w:r>
              <w:rPr>
                <w:rFonts w:ascii="宋体" w:hAnsi="宋体" w:cs="宋体" w:eastAsia="宋体" w:hint="default"/>
                <w:spacing w:val="-4"/>
                <w:w w:val="95"/>
                <w:sz w:val="21"/>
                <w:szCs w:val="21"/>
              </w:rPr>
              <w:t>变更原因、决策程序及信息披露情况说明（分具体项目）</w:t>
            </w:r>
            <w:r>
              <w:rPr>
                <w:rFonts w:ascii="宋体" w:hAnsi="宋体" w:cs="宋体" w:eastAsia="宋体" w:hint="default"/>
                <w:sz w:val="21"/>
                <w:szCs w:val="21"/>
              </w:rPr>
            </w:r>
          </w:p>
        </w:tc>
        <w:tc>
          <w:tcPr>
            <w:tcW w:w="6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7" w:hRule="exact"/>
        </w:trPr>
        <w:tc>
          <w:tcPr>
            <w:tcW w:w="51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 w:right="-34"/>
              <w:jc w:val="left"/>
              <w:rPr>
                <w:rFonts w:ascii="宋体" w:hAnsi="宋体" w:cs="宋体" w:eastAsia="宋体" w:hint="default"/>
                <w:sz w:val="21"/>
                <w:szCs w:val="21"/>
              </w:rPr>
            </w:pPr>
            <w:r>
              <w:rPr>
                <w:rFonts w:ascii="宋体" w:hAnsi="宋体" w:cs="宋体" w:eastAsia="宋体" w:hint="default"/>
                <w:spacing w:val="-4"/>
                <w:w w:val="95"/>
                <w:sz w:val="21"/>
                <w:szCs w:val="21"/>
              </w:rPr>
              <w:t>未达到计划进度或预计收益的情况和原因（分具体项目）</w:t>
            </w:r>
            <w:r>
              <w:rPr>
                <w:rFonts w:ascii="宋体" w:hAnsi="宋体" w:cs="宋体" w:eastAsia="宋体" w:hint="default"/>
                <w:sz w:val="21"/>
                <w:szCs w:val="21"/>
              </w:rPr>
            </w:r>
          </w:p>
        </w:tc>
        <w:tc>
          <w:tcPr>
            <w:tcW w:w="6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82" w:hRule="exact"/>
        </w:trPr>
        <w:tc>
          <w:tcPr>
            <w:tcW w:w="51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变更后的项目可行性发生重大变化的情况说明</w:t>
            </w:r>
          </w:p>
        </w:tc>
        <w:tc>
          <w:tcPr>
            <w:tcW w:w="6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1" w:lineRule="exact"/>
        <w:ind w:left="932" w:right="954"/>
        <w:jc w:val="left"/>
      </w:pPr>
      <w:r>
        <w:rPr>
          <w:spacing w:val="2"/>
          <w:w w:val="99"/>
        </w:rPr>
        <w:t>注</w:t>
      </w:r>
      <w:r>
        <w:rPr>
          <w:spacing w:val="-104"/>
          <w:w w:val="99"/>
        </w:rPr>
        <w:t>：</w:t>
      </w:r>
      <w:r>
        <w:rPr>
          <w:w w:val="99"/>
        </w:rPr>
        <w:t>“</w:t>
      </w:r>
      <w:r>
        <w:rPr>
          <w:spacing w:val="2"/>
          <w:w w:val="99"/>
        </w:rPr>
        <w:t>本</w:t>
      </w:r>
      <w:r>
        <w:rPr>
          <w:w w:val="99"/>
        </w:rPr>
        <w:t>年</w:t>
      </w:r>
      <w:r>
        <w:rPr>
          <w:spacing w:val="2"/>
          <w:w w:val="99"/>
        </w:rPr>
        <w:t>度</w:t>
      </w:r>
      <w:r>
        <w:rPr>
          <w:w w:val="99"/>
        </w:rPr>
        <w:t>实</w:t>
      </w:r>
      <w:r>
        <w:rPr>
          <w:spacing w:val="2"/>
          <w:w w:val="99"/>
        </w:rPr>
        <w:t>现</w:t>
      </w:r>
      <w:r>
        <w:rPr>
          <w:w w:val="99"/>
        </w:rPr>
        <w:t>的</w:t>
      </w:r>
      <w:r>
        <w:rPr>
          <w:spacing w:val="2"/>
          <w:w w:val="99"/>
        </w:rPr>
        <w:t>效</w:t>
      </w:r>
      <w:r>
        <w:rPr>
          <w:w w:val="99"/>
        </w:rPr>
        <w:t>益</w:t>
      </w:r>
      <w:r>
        <w:rPr>
          <w:spacing w:val="2"/>
          <w:w w:val="99"/>
        </w:rPr>
        <w:t>”的</w:t>
      </w:r>
      <w:r>
        <w:rPr>
          <w:w w:val="99"/>
        </w:rPr>
        <w:t>计</w:t>
      </w:r>
      <w:r>
        <w:rPr>
          <w:spacing w:val="2"/>
          <w:w w:val="99"/>
        </w:rPr>
        <w:t>算</w:t>
      </w:r>
      <w:r>
        <w:rPr>
          <w:w w:val="99"/>
        </w:rPr>
        <w:t>口</w:t>
      </w:r>
      <w:r>
        <w:rPr>
          <w:spacing w:val="2"/>
          <w:w w:val="99"/>
        </w:rPr>
        <w:t>径</w:t>
      </w:r>
      <w:r>
        <w:rPr>
          <w:w w:val="99"/>
        </w:rPr>
        <w:t>、</w:t>
      </w:r>
      <w:r>
        <w:rPr>
          <w:spacing w:val="2"/>
          <w:w w:val="99"/>
        </w:rPr>
        <w:t>计</w:t>
      </w:r>
      <w:r>
        <w:rPr>
          <w:w w:val="99"/>
        </w:rPr>
        <w:t>算</w:t>
      </w:r>
      <w:r>
        <w:rPr>
          <w:spacing w:val="2"/>
          <w:w w:val="99"/>
        </w:rPr>
        <w:t>方</w:t>
      </w:r>
      <w:r>
        <w:rPr>
          <w:w w:val="99"/>
        </w:rPr>
        <w:t>法</w:t>
      </w:r>
      <w:r>
        <w:rPr>
          <w:spacing w:val="2"/>
          <w:w w:val="99"/>
        </w:rPr>
        <w:t>应</w:t>
      </w:r>
      <w:r>
        <w:rPr>
          <w:w w:val="99"/>
        </w:rPr>
        <w:t>与</w:t>
      </w:r>
      <w:r>
        <w:rPr>
          <w:spacing w:val="2"/>
          <w:w w:val="99"/>
        </w:rPr>
        <w:t>承</w:t>
      </w:r>
      <w:r>
        <w:rPr>
          <w:w w:val="99"/>
        </w:rPr>
        <w:t>诺</w:t>
      </w:r>
      <w:r>
        <w:rPr>
          <w:spacing w:val="2"/>
          <w:w w:val="99"/>
        </w:rPr>
        <w:t>效</w:t>
      </w:r>
      <w:r>
        <w:rPr>
          <w:w w:val="99"/>
        </w:rPr>
        <w:t>益</w:t>
      </w:r>
      <w:r>
        <w:rPr>
          <w:spacing w:val="2"/>
          <w:w w:val="99"/>
        </w:rPr>
        <w:t>的</w:t>
      </w:r>
      <w:r>
        <w:rPr>
          <w:w w:val="99"/>
        </w:rPr>
        <w:t>计</w:t>
      </w:r>
      <w:r>
        <w:rPr>
          <w:spacing w:val="2"/>
          <w:w w:val="99"/>
        </w:rPr>
        <w:t>算</w:t>
      </w:r>
      <w:r>
        <w:rPr>
          <w:w w:val="99"/>
        </w:rPr>
        <w:t>口</w:t>
      </w:r>
      <w:r>
        <w:rPr>
          <w:spacing w:val="2"/>
          <w:w w:val="99"/>
        </w:rPr>
        <w:t>径</w:t>
      </w:r>
      <w:r>
        <w:rPr>
          <w:w w:val="99"/>
        </w:rPr>
        <w:t>、</w:t>
      </w:r>
      <w:r>
        <w:rPr>
          <w:spacing w:val="2"/>
          <w:w w:val="99"/>
        </w:rPr>
        <w:t>计</w:t>
      </w:r>
      <w:r>
        <w:rPr>
          <w:w w:val="99"/>
        </w:rPr>
        <w:t>算</w:t>
      </w:r>
      <w:r>
        <w:rPr>
          <w:spacing w:val="2"/>
          <w:w w:val="99"/>
        </w:rPr>
        <w:t>方</w:t>
      </w:r>
      <w:r>
        <w:rPr>
          <w:w w:val="99"/>
        </w:rPr>
        <w:t>法</w:t>
      </w:r>
      <w:r>
        <w:rPr>
          <w:spacing w:val="2"/>
          <w:w w:val="99"/>
        </w:rPr>
        <w:t>一</w:t>
      </w:r>
      <w:r>
        <w:rPr>
          <w:w w:val="99"/>
        </w:rPr>
        <w:t>致。</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932" w:right="954"/>
        <w:jc w:val="left"/>
        <w:rPr>
          <w:b w:val="0"/>
          <w:bCs w:val="0"/>
        </w:rPr>
      </w:pPr>
      <w:r>
        <w:rPr/>
        <w:t>（三）报告期内，公司没有发生非募集资金的重大投资项目。</w:t>
      </w:r>
      <w:r>
        <w:rPr>
          <w:b w:val="0"/>
          <w:bCs w:val="0"/>
        </w:rPr>
      </w:r>
    </w:p>
    <w:p>
      <w:pPr>
        <w:spacing w:line="240" w:lineRule="auto" w:before="9"/>
        <w:rPr>
          <w:rFonts w:ascii="Microsoft JhengHei" w:hAnsi="Microsoft JhengHei" w:cs="Microsoft JhengHei" w:eastAsia="Microsoft JhengHei" w:hint="default"/>
          <w:b/>
          <w:bCs/>
          <w:sz w:val="29"/>
          <w:szCs w:val="29"/>
        </w:rPr>
      </w:pPr>
    </w:p>
    <w:p>
      <w:pPr>
        <w:pStyle w:val="Heading4"/>
        <w:spacing w:line="268" w:lineRule="auto"/>
        <w:ind w:left="932" w:right="954"/>
        <w:jc w:val="left"/>
        <w:rPr>
          <w:b w:val="0"/>
          <w:bCs w:val="0"/>
        </w:rPr>
      </w:pPr>
      <w:r>
        <w:rPr/>
        <w:t>（四）报告期内，公司没有持有其他上市公司的股权、或参股商业银行，证券公司、保险公 司、信托公司等金融企业股权。</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Heading4"/>
        <w:spacing w:line="268" w:lineRule="auto"/>
        <w:ind w:left="932" w:right="274"/>
        <w:jc w:val="left"/>
        <w:rPr>
          <w:b w:val="0"/>
          <w:bCs w:val="0"/>
        </w:rPr>
      </w:pPr>
      <w:r>
        <w:rPr/>
        <w:t>（五）报告期内，公司没有持有境内外基金、债券、信托产品、期货、金融衍生工具等金融 资产。</w:t>
      </w:r>
      <w:r>
        <w:rPr>
          <w:b w:val="0"/>
          <w:bCs w:val="0"/>
        </w:rPr>
      </w:r>
    </w:p>
    <w:p>
      <w:pPr>
        <w:spacing w:line="240" w:lineRule="auto" w:before="14"/>
        <w:rPr>
          <w:rFonts w:ascii="Microsoft JhengHei" w:hAnsi="Microsoft JhengHei" w:cs="Microsoft JhengHei" w:eastAsia="Microsoft JhengHei" w:hint="default"/>
          <w:b/>
          <w:bCs/>
          <w:sz w:val="30"/>
          <w:szCs w:val="30"/>
        </w:rPr>
      </w:pPr>
    </w:p>
    <w:p>
      <w:pPr>
        <w:pStyle w:val="Heading3"/>
        <w:spacing w:line="268" w:lineRule="auto"/>
        <w:ind w:left="932" w:right="954"/>
        <w:jc w:val="left"/>
        <w:rPr>
          <w:b w:val="0"/>
          <w:bCs w:val="0"/>
        </w:rPr>
      </w:pPr>
      <w:r>
        <w:rPr>
          <w:spacing w:val="-2"/>
        </w:rPr>
        <w:t>四.报告期内，公司没有发行在外的可转换为股份的各种金融工具和以公允价值</w:t>
      </w:r>
      <w:r>
        <w:rPr>
          <w:spacing w:val="38"/>
        </w:rPr>
        <w:t> </w:t>
      </w:r>
      <w:r>
        <w:rPr>
          <w:spacing w:val="38"/>
        </w:rPr>
      </w:r>
      <w:r>
        <w:rPr/>
        <w:t>计量的负债</w:t>
      </w:r>
      <w:r>
        <w:rPr>
          <w:b w:val="0"/>
          <w:bCs w:val="0"/>
        </w:rPr>
      </w:r>
    </w:p>
    <w:p>
      <w:pPr>
        <w:spacing w:line="240" w:lineRule="auto" w:before="1"/>
        <w:rPr>
          <w:rFonts w:ascii="Microsoft JhengHei" w:hAnsi="Microsoft JhengHei" w:cs="Microsoft JhengHei" w:eastAsia="Microsoft JhengHei" w:hint="default"/>
          <w:b/>
          <w:bCs/>
          <w:sz w:val="32"/>
          <w:szCs w:val="32"/>
        </w:rPr>
      </w:pPr>
    </w:p>
    <w:p>
      <w:pPr>
        <w:pStyle w:val="Heading3"/>
        <w:spacing w:line="240" w:lineRule="auto"/>
        <w:ind w:left="932" w:right="954"/>
        <w:jc w:val="left"/>
        <w:rPr>
          <w:b w:val="0"/>
          <w:bCs w:val="0"/>
        </w:rPr>
      </w:pPr>
      <w:r>
        <w:rPr>
          <w:w w:val="105"/>
        </w:rPr>
        <w:t>五.报告期财务会计报告审计情况及会计政策、会计估计变更</w:t>
      </w:r>
      <w:r>
        <w:rPr>
          <w:b w:val="0"/>
          <w:bCs w:val="0"/>
          <w:w w:val="105"/>
        </w:rPr>
      </w:r>
    </w:p>
    <w:p>
      <w:pPr>
        <w:pStyle w:val="Heading4"/>
        <w:spacing w:line="240" w:lineRule="auto" w:before="76"/>
        <w:ind w:left="932" w:right="954"/>
        <w:jc w:val="left"/>
        <w:rPr>
          <w:b w:val="0"/>
          <w:bCs w:val="0"/>
        </w:rPr>
      </w:pPr>
      <w:r>
        <w:rPr/>
        <w:t>（一）报告期财务会计报告审计情况</w:t>
      </w:r>
      <w:r>
        <w:rPr>
          <w:b w:val="0"/>
          <w:bCs w:val="0"/>
        </w:rPr>
      </w:r>
    </w:p>
    <w:p>
      <w:pPr>
        <w:pStyle w:val="BodyText"/>
        <w:spacing w:line="355" w:lineRule="auto" w:before="130"/>
        <w:ind w:left="932" w:right="274" w:firstLine="422"/>
        <w:jc w:val="left"/>
      </w:pPr>
      <w:r>
        <w:rPr/>
        <w:t>经深圳市鹏城会计师事务所有限公司审计，对本公司 2011</w:t>
      </w:r>
      <w:r>
        <w:rPr>
          <w:spacing w:val="-61"/>
        </w:rPr>
        <w:t> </w:t>
      </w:r>
      <w:r>
        <w:rPr/>
        <w:t>年度财务报告出具了标准无保留意见的审</w:t>
      </w:r>
      <w:r>
        <w:rPr>
          <w:w w:val="99"/>
        </w:rPr>
        <w:t> </w:t>
      </w:r>
      <w:r>
        <w:rPr/>
        <w:t>计报告。</w:t>
      </w:r>
    </w:p>
    <w:p>
      <w:pPr>
        <w:spacing w:line="240" w:lineRule="auto" w:before="7"/>
        <w:rPr>
          <w:rFonts w:ascii="宋体" w:hAnsi="宋体" w:cs="宋体" w:eastAsia="宋体" w:hint="default"/>
          <w:sz w:val="27"/>
          <w:szCs w:val="27"/>
        </w:rPr>
      </w:pPr>
    </w:p>
    <w:p>
      <w:pPr>
        <w:pStyle w:val="Heading4"/>
        <w:spacing w:line="240" w:lineRule="auto"/>
        <w:ind w:left="932" w:right="954"/>
        <w:jc w:val="left"/>
        <w:rPr>
          <w:b w:val="0"/>
          <w:bCs w:val="0"/>
        </w:rPr>
      </w:pPr>
      <w:r>
        <w:rPr/>
        <w:t>（二）公司会计政策、会计估计变更情况及对公司的影响说明和分析</w:t>
      </w:r>
      <w:r>
        <w:rPr>
          <w:b w:val="0"/>
          <w:bCs w:val="0"/>
        </w:rPr>
      </w:r>
    </w:p>
    <w:p>
      <w:pPr>
        <w:pStyle w:val="BodyText"/>
        <w:spacing w:line="240" w:lineRule="auto" w:before="130"/>
        <w:ind w:left="1355" w:right="954"/>
        <w:jc w:val="left"/>
      </w:pPr>
      <w:r>
        <w:rPr/>
        <w:t>报告期内，公司没有重大会计政策变化、会计估计变更情况，未发生重大会计差错。</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left="932" w:right="954"/>
        <w:jc w:val="left"/>
        <w:rPr>
          <w:b w:val="0"/>
          <w:bCs w:val="0"/>
        </w:rPr>
      </w:pPr>
      <w:r>
        <w:rPr>
          <w:w w:val="110"/>
        </w:rPr>
        <w:t>六.董事会日常工作情况</w:t>
      </w:r>
      <w:r>
        <w:rPr>
          <w:b w:val="0"/>
          <w:bCs w:val="0"/>
          <w:w w:val="110"/>
        </w:rPr>
      </w:r>
    </w:p>
    <w:p>
      <w:pPr>
        <w:pStyle w:val="BodyText"/>
        <w:spacing w:line="240" w:lineRule="auto" w:before="156"/>
        <w:ind w:left="1355" w:right="954"/>
        <w:jc w:val="left"/>
      </w:pPr>
      <w:r>
        <w:rPr/>
        <w:t>报告期内公司共召开</w:t>
      </w:r>
      <w:r>
        <w:rPr>
          <w:spacing w:val="-57"/>
        </w:rPr>
        <w:t> </w:t>
      </w:r>
      <w:r>
        <w:rPr/>
        <w:t>8</w:t>
      </w:r>
      <w:r>
        <w:rPr>
          <w:spacing w:val="-55"/>
        </w:rPr>
        <w:t> </w:t>
      </w:r>
      <w:r>
        <w:rPr/>
        <w:t>次董事会会议，具体情况如下：</w:t>
      </w:r>
    </w:p>
    <w:p>
      <w:pPr>
        <w:spacing w:after="0" w:line="240" w:lineRule="auto"/>
        <w:jc w:val="left"/>
        <w:sectPr>
          <w:headerReference w:type="default" r:id="rId43"/>
          <w:footerReference w:type="default" r:id="rId44"/>
          <w:pgSz w:w="11910" w:h="16840"/>
          <w:pgMar w:header="0" w:footer="1087" w:top="1100" w:bottom="1280" w:left="200" w:right="200"/>
          <w:pgNumType w:start="25"/>
        </w:sectPr>
      </w:pPr>
    </w:p>
    <w:p>
      <w:pPr>
        <w:pStyle w:val="BodyText"/>
        <w:spacing w:line="240" w:lineRule="auto" w:before="62"/>
        <w:ind w:right="212"/>
        <w:jc w:val="left"/>
      </w:pPr>
      <w:r>
        <w:rPr/>
        <w:pict>
          <v:group style="position:absolute;margin-left:56.639999pt;margin-top:4.443666pt;width:481.95pt;height:.1pt;mso-position-horizontal-relative:page;mso-position-vertical-relative:paragraph;z-index:-814984" coordorigin="1133,89" coordsize="9639,2">
            <v:shape style="position:absolute;left:1133;top:89;width:9639;height:2" coordorigin="1133,89" coordsize="9639,0" path="m1133,89l10771,89e" filled="false" stroked="true" strokeweight=".72pt" strokecolor="#000000">
              <v:path arrowok="t"/>
            </v:shape>
            <w10:wrap type="none"/>
          </v:group>
        </w:pict>
      </w:r>
      <w:r>
        <w:rPr/>
        <w:t>1、于</w:t>
      </w:r>
      <w:r>
        <w:rPr>
          <w:spacing w:val="-46"/>
        </w:rPr>
        <w:t> </w:t>
      </w:r>
      <w:r>
        <w:rPr/>
        <w:t>2011</w:t>
      </w:r>
      <w:r>
        <w:rPr>
          <w:spacing w:val="-47"/>
        </w:rPr>
        <w:t> </w:t>
      </w:r>
      <w:r>
        <w:rPr/>
        <w:t>年</w:t>
      </w:r>
      <w:r>
        <w:rPr>
          <w:spacing w:val="-46"/>
        </w:rPr>
        <w:t> </w:t>
      </w:r>
      <w:r>
        <w:rPr/>
        <w:t>3</w:t>
      </w:r>
      <w:r>
        <w:rPr>
          <w:spacing w:val="-45"/>
        </w:rPr>
        <w:t> </w:t>
      </w:r>
      <w:r>
        <w:rPr/>
        <w:t>月</w:t>
      </w:r>
      <w:r>
        <w:rPr>
          <w:spacing w:val="-46"/>
        </w:rPr>
        <w:t> </w:t>
      </w:r>
      <w:r>
        <w:rPr/>
        <w:t>17</w:t>
      </w:r>
      <w:r>
        <w:rPr>
          <w:spacing w:val="-47"/>
        </w:rPr>
        <w:t> </w:t>
      </w:r>
      <w:r>
        <w:rPr/>
        <w:t>日以现场会议方式召开第一届董事会第二十三次会议，会议地点为深圳市南山区科</w:t>
      </w:r>
    </w:p>
    <w:p>
      <w:pPr>
        <w:pStyle w:val="BodyText"/>
        <w:spacing w:line="355" w:lineRule="auto" w:before="133"/>
        <w:ind w:right="212"/>
        <w:jc w:val="left"/>
      </w:pPr>
      <w:r>
        <w:rPr/>
        <w:t>技园南区</w:t>
      </w:r>
      <w:r>
        <w:rPr>
          <w:spacing w:val="-54"/>
        </w:rPr>
        <w:t> </w:t>
      </w:r>
      <w:r>
        <w:rPr/>
        <w:t>W1B</w:t>
      </w:r>
      <w:r>
        <w:rPr>
          <w:spacing w:val="-55"/>
        </w:rPr>
        <w:t> </w:t>
      </w:r>
      <w:r>
        <w:rPr/>
        <w:t>栋</w:t>
      </w:r>
      <w:r>
        <w:rPr>
          <w:spacing w:val="-51"/>
        </w:rPr>
        <w:t> </w:t>
      </w:r>
      <w:r>
        <w:rPr/>
        <w:t>4</w:t>
      </w:r>
      <w:r>
        <w:rPr>
          <w:spacing w:val="-52"/>
        </w:rPr>
        <w:t> </w:t>
      </w:r>
      <w:r>
        <w:rPr/>
        <w:t>楼会议室，应参会董事</w:t>
      </w:r>
      <w:r>
        <w:rPr>
          <w:spacing w:val="-56"/>
        </w:rPr>
        <w:t> </w:t>
      </w:r>
      <w:r>
        <w:rPr/>
        <w:t>9</w:t>
      </w:r>
      <w:r>
        <w:rPr>
          <w:spacing w:val="-52"/>
        </w:rPr>
        <w:t> </w:t>
      </w:r>
      <w:r>
        <w:rPr/>
        <w:t>人，实际参会董事</w:t>
      </w:r>
      <w:r>
        <w:rPr>
          <w:spacing w:val="-54"/>
        </w:rPr>
        <w:t> </w:t>
      </w:r>
      <w:r>
        <w:rPr/>
        <w:t>9</w:t>
      </w:r>
      <w:r>
        <w:rPr>
          <w:spacing w:val="-52"/>
        </w:rPr>
        <w:t> </w:t>
      </w:r>
      <w:r>
        <w:rPr/>
        <w:t>人，其中独立董事</w:t>
      </w:r>
      <w:r>
        <w:rPr>
          <w:spacing w:val="-56"/>
        </w:rPr>
        <w:t> </w:t>
      </w:r>
      <w:r>
        <w:rPr/>
        <w:t>3</w:t>
      </w:r>
      <w:r>
        <w:rPr>
          <w:spacing w:val="-52"/>
        </w:rPr>
        <w:t> </w:t>
      </w:r>
      <w:r>
        <w:rPr/>
        <w:t>人，</w:t>
      </w:r>
      <w:r>
        <w:rPr>
          <w:w w:val="99"/>
        </w:rPr>
        <w:t> </w:t>
      </w:r>
      <w:r>
        <w:rPr>
          <w:w w:val="95"/>
        </w:rPr>
        <w:t>董事欧阳向群女士因工作原因委托董事吕川先生代为出席和表决，会议的通知和召开符合有关法律、法规</w:t>
      </w:r>
      <w:r>
        <w:rPr>
          <w:spacing w:val="52"/>
          <w:w w:val="95"/>
        </w:rPr>
        <w:t> </w:t>
      </w:r>
      <w:r>
        <w:rPr>
          <w:spacing w:val="52"/>
          <w:w w:val="95"/>
        </w:rPr>
      </w:r>
      <w:r>
        <w:rPr/>
        <w:t>和公司章程的规定。会议由公司董事长李瑞杰主持，经全体董事表决，形成决议如下：</w:t>
      </w:r>
    </w:p>
    <w:p>
      <w:pPr>
        <w:pStyle w:val="BodyText"/>
        <w:spacing w:line="240" w:lineRule="auto" w:before="34"/>
        <w:ind w:left="535" w:right="212"/>
        <w:jc w:val="left"/>
      </w:pPr>
      <w:r>
        <w:rPr>
          <w:w w:val="99"/>
        </w:rPr>
        <w:t>（</w:t>
      </w:r>
      <w:r>
        <w:rPr>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1"/>
          <w:w w:val="99"/>
        </w:rPr>
        <w:t>201</w:t>
      </w:r>
      <w:r>
        <w:rPr>
          <w:w w:val="99"/>
        </w:rPr>
        <w:t>0</w:t>
      </w:r>
      <w:r>
        <w:rPr>
          <w:spacing w:val="-54"/>
        </w:rPr>
        <w:t> </w:t>
      </w:r>
      <w:r>
        <w:rPr>
          <w:spacing w:val="2"/>
          <w:w w:val="99"/>
        </w:rPr>
        <w:t>年</w:t>
      </w:r>
      <w:r>
        <w:rPr>
          <w:w w:val="99"/>
        </w:rPr>
        <w:t>度</w:t>
      </w:r>
      <w:r>
        <w:rPr>
          <w:spacing w:val="2"/>
          <w:w w:val="99"/>
        </w:rPr>
        <w:t>总</w:t>
      </w:r>
      <w:r>
        <w:rPr>
          <w:w w:val="99"/>
        </w:rPr>
        <w:t>经</w:t>
      </w:r>
      <w:r>
        <w:rPr>
          <w:spacing w:val="2"/>
          <w:w w:val="99"/>
        </w:rPr>
        <w:t>理</w:t>
      </w:r>
      <w:r>
        <w:rPr>
          <w:w w:val="99"/>
        </w:rPr>
        <w:t>工</w:t>
      </w:r>
      <w:r>
        <w:rPr>
          <w:spacing w:val="2"/>
          <w:w w:val="99"/>
        </w:rPr>
        <w:t>作</w:t>
      </w:r>
      <w:r>
        <w:rPr>
          <w:w w:val="99"/>
        </w:rPr>
        <w:t>报告</w:t>
      </w:r>
      <w:r>
        <w:rPr>
          <w:spacing w:val="-104"/>
          <w:w w:val="99"/>
        </w:rPr>
        <w:t>》</w:t>
      </w:r>
      <w:r>
        <w:rPr>
          <w:w w:val="99"/>
        </w:rPr>
        <w:t>；</w:t>
      </w:r>
      <w:r>
        <w:rPr/>
      </w:r>
    </w:p>
    <w:p>
      <w:pPr>
        <w:pStyle w:val="BodyText"/>
        <w:spacing w:line="240" w:lineRule="auto" w:before="133"/>
        <w:ind w:left="535" w:right="212"/>
        <w:jc w:val="left"/>
      </w:pPr>
      <w:r>
        <w:rPr>
          <w:w w:val="99"/>
        </w:rPr>
        <w:t>（</w:t>
      </w:r>
      <w:r>
        <w:rPr>
          <w:spacing w:val="1"/>
          <w:w w:val="99"/>
        </w:rPr>
        <w:t>2</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1"/>
          <w:w w:val="99"/>
        </w:rPr>
        <w:t>201</w:t>
      </w:r>
      <w:r>
        <w:rPr>
          <w:w w:val="99"/>
        </w:rPr>
        <w:t>0</w:t>
      </w:r>
      <w:r>
        <w:rPr>
          <w:spacing w:val="-54"/>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报告</w:t>
      </w:r>
      <w:r>
        <w:rPr>
          <w:spacing w:val="-104"/>
          <w:w w:val="99"/>
        </w:rPr>
        <w:t>》</w:t>
      </w:r>
      <w:r>
        <w:rPr>
          <w:w w:val="99"/>
        </w:rPr>
        <w:t>；</w:t>
      </w:r>
      <w:r>
        <w:rPr/>
      </w:r>
    </w:p>
    <w:p>
      <w:pPr>
        <w:pStyle w:val="BodyText"/>
        <w:spacing w:line="240" w:lineRule="auto" w:before="133"/>
        <w:ind w:left="535" w:right="212"/>
        <w:jc w:val="left"/>
      </w:pPr>
      <w:r>
        <w:rPr/>
        <w:t>（3）审议通过了公司《2010</w:t>
      </w:r>
      <w:r>
        <w:rPr>
          <w:spacing w:val="-60"/>
        </w:rPr>
        <w:t> </w:t>
      </w:r>
      <w:r>
        <w:rPr/>
        <w:t>年年度报告》及摘要；</w:t>
      </w:r>
    </w:p>
    <w:p>
      <w:pPr>
        <w:pStyle w:val="BodyText"/>
        <w:spacing w:line="240" w:lineRule="auto" w:before="133"/>
        <w:ind w:left="535" w:right="212"/>
        <w:jc w:val="left"/>
      </w:pPr>
      <w:r>
        <w:rPr>
          <w:w w:val="99"/>
        </w:rPr>
        <w:t>（</w:t>
      </w:r>
      <w:r>
        <w:rPr>
          <w:spacing w:val="1"/>
          <w:w w:val="99"/>
        </w:rPr>
        <w:t>4</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1"/>
          <w:w w:val="99"/>
        </w:rPr>
        <w:t>201</w:t>
      </w:r>
      <w:r>
        <w:rPr>
          <w:w w:val="99"/>
        </w:rPr>
        <w:t>0</w:t>
      </w:r>
      <w:r>
        <w:rPr>
          <w:spacing w:val="-1"/>
        </w:rPr>
        <w:t> </w:t>
      </w:r>
      <w:r>
        <w:rPr>
          <w:spacing w:val="2"/>
          <w:w w:val="99"/>
        </w:rPr>
        <w:t>年</w:t>
      </w:r>
      <w:r>
        <w:rPr>
          <w:w w:val="99"/>
        </w:rPr>
        <w:t>经</w:t>
      </w:r>
      <w:r>
        <w:rPr>
          <w:spacing w:val="2"/>
          <w:w w:val="99"/>
        </w:rPr>
        <w:t>审</w:t>
      </w:r>
      <w:r>
        <w:rPr>
          <w:w w:val="99"/>
        </w:rPr>
        <w:t>计</w:t>
      </w:r>
      <w:r>
        <w:rPr>
          <w:spacing w:val="2"/>
          <w:w w:val="99"/>
        </w:rPr>
        <w:t>财</w:t>
      </w:r>
      <w:r>
        <w:rPr>
          <w:w w:val="99"/>
        </w:rPr>
        <w:t>务</w:t>
      </w:r>
      <w:r>
        <w:rPr>
          <w:spacing w:val="2"/>
          <w:w w:val="99"/>
        </w:rPr>
        <w:t>决</w:t>
      </w:r>
      <w:r>
        <w:rPr>
          <w:w w:val="99"/>
        </w:rPr>
        <w:t>算</w:t>
      </w:r>
      <w:r>
        <w:rPr>
          <w:spacing w:val="2"/>
          <w:w w:val="99"/>
        </w:rPr>
        <w:t>报</w:t>
      </w:r>
      <w:r>
        <w:rPr>
          <w:w w:val="99"/>
        </w:rPr>
        <w:t>告</w:t>
      </w:r>
      <w:r>
        <w:rPr>
          <w:spacing w:val="-104"/>
          <w:w w:val="99"/>
        </w:rPr>
        <w:t>》</w:t>
      </w:r>
      <w:r>
        <w:rPr>
          <w:w w:val="99"/>
        </w:rPr>
        <w:t>；</w:t>
      </w:r>
      <w:r>
        <w:rPr/>
      </w:r>
    </w:p>
    <w:p>
      <w:pPr>
        <w:pStyle w:val="BodyText"/>
        <w:spacing w:line="240" w:lineRule="auto" w:before="133"/>
        <w:ind w:left="535" w:right="212"/>
        <w:jc w:val="left"/>
      </w:pPr>
      <w:r>
        <w:rPr/>
        <w:t>（5）审议通过了公司</w:t>
      </w:r>
      <w:r>
        <w:rPr>
          <w:spacing w:val="-58"/>
        </w:rPr>
        <w:t> </w:t>
      </w:r>
      <w:r>
        <w:rPr/>
        <w:t>2010</w:t>
      </w:r>
      <w:r>
        <w:rPr>
          <w:spacing w:val="-57"/>
        </w:rPr>
        <w:t> </w:t>
      </w:r>
      <w:r>
        <w:rPr/>
        <w:t>年度利润分配预案；</w:t>
      </w:r>
    </w:p>
    <w:p>
      <w:pPr>
        <w:pStyle w:val="BodyText"/>
        <w:spacing w:line="240" w:lineRule="auto" w:before="133"/>
        <w:ind w:left="535" w:right="212"/>
        <w:jc w:val="left"/>
      </w:pPr>
      <w:r>
        <w:rPr/>
        <w:t>（6）审议通过了关于续聘</w:t>
      </w:r>
      <w:r>
        <w:rPr>
          <w:spacing w:val="-58"/>
        </w:rPr>
        <w:t> </w:t>
      </w:r>
      <w:r>
        <w:rPr/>
        <w:t>2011</w:t>
      </w:r>
      <w:r>
        <w:rPr>
          <w:spacing w:val="-57"/>
        </w:rPr>
        <w:t> </w:t>
      </w:r>
      <w:r>
        <w:rPr/>
        <w:t>年度审计机构的议案；</w:t>
      </w:r>
    </w:p>
    <w:p>
      <w:pPr>
        <w:pStyle w:val="BodyText"/>
        <w:spacing w:line="240" w:lineRule="auto" w:before="135"/>
        <w:ind w:left="535" w:right="212"/>
        <w:jc w:val="left"/>
      </w:pPr>
      <w:r>
        <w:rPr/>
        <w:t>（7）审议通过了</w:t>
      </w:r>
      <w:r>
        <w:rPr>
          <w:spacing w:val="-57"/>
        </w:rPr>
        <w:t> </w:t>
      </w:r>
      <w:r>
        <w:rPr/>
        <w:t>2011</w:t>
      </w:r>
      <w:r>
        <w:rPr>
          <w:spacing w:val="-53"/>
        </w:rPr>
        <w:t> </w:t>
      </w:r>
      <w:r>
        <w:rPr/>
        <w:t>年日常关联交易预案；</w:t>
      </w:r>
    </w:p>
    <w:p>
      <w:pPr>
        <w:pStyle w:val="BodyText"/>
        <w:spacing w:line="240" w:lineRule="auto" w:before="133"/>
        <w:ind w:left="535" w:right="212"/>
        <w:jc w:val="left"/>
      </w:pPr>
      <w:r>
        <w:rPr/>
        <w:t>（8）审议通过了关于对董事长决策权限授权的议案；</w:t>
      </w:r>
    </w:p>
    <w:p>
      <w:pPr>
        <w:pStyle w:val="BodyText"/>
        <w:spacing w:line="240" w:lineRule="auto" w:before="133"/>
        <w:ind w:left="535" w:right="212"/>
        <w:jc w:val="left"/>
      </w:pPr>
      <w:r>
        <w:rPr>
          <w:w w:val="99"/>
        </w:rPr>
        <w:t>（</w:t>
      </w:r>
      <w:r>
        <w:rPr>
          <w:spacing w:val="1"/>
          <w:w w:val="99"/>
        </w:rPr>
        <w:t>9</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1"/>
          <w:w w:val="99"/>
        </w:rPr>
        <w:t>201</w:t>
      </w:r>
      <w:r>
        <w:rPr>
          <w:w w:val="99"/>
        </w:rPr>
        <w:t>0</w:t>
      </w:r>
      <w:r>
        <w:rPr>
          <w:spacing w:val="-54"/>
        </w:rPr>
        <w:t> </w:t>
      </w:r>
      <w:r>
        <w:rPr>
          <w:spacing w:val="2"/>
          <w:w w:val="99"/>
        </w:rPr>
        <w:t>年</w:t>
      </w:r>
      <w:r>
        <w:rPr>
          <w:w w:val="99"/>
        </w:rPr>
        <w:t>内</w:t>
      </w:r>
      <w:r>
        <w:rPr>
          <w:spacing w:val="2"/>
          <w:w w:val="99"/>
        </w:rPr>
        <w:t>部</w:t>
      </w:r>
      <w:r>
        <w:rPr>
          <w:w w:val="99"/>
        </w:rPr>
        <w:t>控</w:t>
      </w:r>
      <w:r>
        <w:rPr>
          <w:spacing w:val="2"/>
          <w:w w:val="99"/>
        </w:rPr>
        <w:t>制</w:t>
      </w:r>
      <w:r>
        <w:rPr>
          <w:w w:val="99"/>
        </w:rPr>
        <w:t>自</w:t>
      </w:r>
      <w:r>
        <w:rPr>
          <w:spacing w:val="2"/>
          <w:w w:val="99"/>
        </w:rPr>
        <w:t>我</w:t>
      </w:r>
      <w:r>
        <w:rPr>
          <w:w w:val="99"/>
        </w:rPr>
        <w:t>评</w:t>
      </w:r>
      <w:r>
        <w:rPr>
          <w:spacing w:val="2"/>
          <w:w w:val="99"/>
        </w:rPr>
        <w:t>价</w:t>
      </w:r>
      <w:r>
        <w:rPr>
          <w:w w:val="99"/>
        </w:rPr>
        <w:t>报告</w:t>
      </w:r>
      <w:r>
        <w:rPr>
          <w:spacing w:val="-104"/>
          <w:w w:val="99"/>
        </w:rPr>
        <w:t>》</w:t>
      </w:r>
      <w:r>
        <w:rPr>
          <w:w w:val="99"/>
        </w:rPr>
        <w:t>；</w:t>
      </w:r>
      <w:r>
        <w:rPr/>
      </w:r>
    </w:p>
    <w:p>
      <w:pPr>
        <w:pStyle w:val="BodyText"/>
        <w:spacing w:line="240" w:lineRule="auto" w:before="133"/>
        <w:ind w:left="535" w:right="212"/>
        <w:jc w:val="left"/>
      </w:pPr>
      <w:r>
        <w:rPr/>
        <w:t>（10）审议通过了公司《年度募集资金存放与使用情况的专项报告》的议案；</w:t>
      </w:r>
    </w:p>
    <w:p>
      <w:pPr>
        <w:pStyle w:val="BodyText"/>
        <w:spacing w:line="240" w:lineRule="auto" w:before="135"/>
        <w:ind w:left="535" w:right="212"/>
        <w:jc w:val="left"/>
      </w:pPr>
      <w:r>
        <w:rPr/>
        <w:t>（11）审议通过了《募集资金中与主营业务相关营运资金的使用计划》的议案；</w:t>
      </w:r>
    </w:p>
    <w:p>
      <w:pPr>
        <w:pStyle w:val="BodyText"/>
        <w:spacing w:line="240" w:lineRule="auto" w:before="133"/>
        <w:ind w:left="535" w:right="212"/>
        <w:jc w:val="left"/>
      </w:pPr>
      <w:r>
        <w:rPr/>
        <w:t>（12）审议通过了设立全资子公司深圳市中付通电子商务有限公司（暂定名）的议案；</w:t>
      </w:r>
    </w:p>
    <w:p>
      <w:pPr>
        <w:pStyle w:val="BodyText"/>
        <w:spacing w:line="240" w:lineRule="auto" w:before="133"/>
        <w:ind w:left="535" w:right="212"/>
        <w:jc w:val="left"/>
      </w:pPr>
      <w:r>
        <w:rPr/>
        <w:t>（13）审议通过了关于实际使用募集资金的议案；</w:t>
      </w:r>
    </w:p>
    <w:p>
      <w:pPr>
        <w:pStyle w:val="BodyText"/>
        <w:spacing w:line="240" w:lineRule="auto" w:before="133"/>
        <w:ind w:left="535" w:right="212"/>
        <w:jc w:val="left"/>
      </w:pPr>
      <w:r>
        <w:rPr/>
        <w:t>（14）审议通过了关于修改《对外投资管理制度》的议案；</w:t>
      </w:r>
    </w:p>
    <w:p>
      <w:pPr>
        <w:pStyle w:val="BodyText"/>
        <w:spacing w:line="240" w:lineRule="auto" w:before="133"/>
        <w:ind w:left="535" w:right="212"/>
        <w:jc w:val="left"/>
      </w:pPr>
      <w:r>
        <w:rPr/>
        <w:t>（15）关于董事会换届选举的议案；</w:t>
      </w:r>
    </w:p>
    <w:p>
      <w:pPr>
        <w:pStyle w:val="BodyText"/>
        <w:spacing w:line="240" w:lineRule="auto" w:before="133"/>
        <w:ind w:left="535" w:right="212"/>
        <w:jc w:val="left"/>
      </w:pPr>
      <w:r>
        <w:rPr/>
        <w:t>（16）审议通过了《公司董事津贴标准》的议案；</w:t>
      </w:r>
    </w:p>
    <w:p>
      <w:pPr>
        <w:pStyle w:val="BodyText"/>
        <w:spacing w:line="240" w:lineRule="auto" w:before="135"/>
        <w:ind w:left="535" w:right="212"/>
        <w:jc w:val="left"/>
      </w:pPr>
      <w:r>
        <w:rPr/>
        <w:t>（17）审议关于聘任罗辰先生为证券事务代表的议案；</w:t>
      </w:r>
    </w:p>
    <w:p>
      <w:pPr>
        <w:pStyle w:val="BodyText"/>
        <w:spacing w:line="240" w:lineRule="auto" w:before="133"/>
        <w:ind w:left="535" w:right="212"/>
        <w:jc w:val="left"/>
      </w:pPr>
      <w:r>
        <w:rPr/>
        <w:t>（18）审议关于提请召开</w:t>
      </w:r>
      <w:r>
        <w:rPr>
          <w:spacing w:val="-56"/>
        </w:rPr>
        <w:t> </w:t>
      </w:r>
      <w:r>
        <w:rPr/>
        <w:t>2010</w:t>
      </w:r>
      <w:r>
        <w:rPr>
          <w:spacing w:val="-57"/>
        </w:rPr>
        <w:t> </w:t>
      </w:r>
      <w:r>
        <w:rPr/>
        <w:t>年年度股东大会的议案。</w:t>
      </w:r>
    </w:p>
    <w:p>
      <w:pPr>
        <w:pStyle w:val="BodyText"/>
        <w:spacing w:line="240" w:lineRule="auto" w:before="133"/>
        <w:ind w:right="212"/>
        <w:jc w:val="left"/>
      </w:pPr>
      <w:r>
        <w:rPr/>
        <w:t>2、</w:t>
      </w:r>
      <w:r>
        <w:rPr>
          <w:spacing w:val="-1"/>
        </w:rPr>
        <w:t> </w:t>
      </w:r>
      <w:r>
        <w:rPr/>
        <w:t>2011</w:t>
      </w:r>
      <w:r>
        <w:rPr>
          <w:spacing w:val="-56"/>
        </w:rPr>
        <w:t> </w:t>
      </w:r>
      <w:r>
        <w:rPr/>
        <w:t>年</w:t>
      </w:r>
      <w:r>
        <w:rPr>
          <w:spacing w:val="-52"/>
        </w:rPr>
        <w:t> </w:t>
      </w:r>
      <w:r>
        <w:rPr/>
        <w:t>4</w:t>
      </w:r>
      <w:r>
        <w:rPr>
          <w:spacing w:val="-53"/>
        </w:rPr>
        <w:t> </w:t>
      </w:r>
      <w:r>
        <w:rPr/>
        <w:t>月</w:t>
      </w:r>
      <w:r>
        <w:rPr>
          <w:spacing w:val="-52"/>
        </w:rPr>
        <w:t> </w:t>
      </w:r>
      <w:r>
        <w:rPr/>
        <w:t>13</w:t>
      </w:r>
      <w:r>
        <w:rPr>
          <w:spacing w:val="-56"/>
        </w:rPr>
        <w:t> </w:t>
      </w:r>
      <w:r>
        <w:rPr/>
        <w:t>日以现场结合通讯方式召开第二届董事会第一次会议，会议地点为深圳市南山区科技</w:t>
      </w:r>
    </w:p>
    <w:p>
      <w:pPr>
        <w:pStyle w:val="BodyText"/>
        <w:spacing w:line="355" w:lineRule="auto" w:before="135"/>
        <w:ind w:right="0"/>
        <w:jc w:val="left"/>
      </w:pPr>
      <w:r>
        <w:rPr/>
        <w:t>园南区</w:t>
      </w:r>
      <w:r>
        <w:rPr>
          <w:spacing w:val="-53"/>
        </w:rPr>
        <w:t> </w:t>
      </w:r>
      <w:r>
        <w:rPr/>
        <w:t>W1B</w:t>
      </w:r>
      <w:r>
        <w:rPr>
          <w:spacing w:val="-57"/>
        </w:rPr>
        <w:t> </w:t>
      </w:r>
      <w:r>
        <w:rPr/>
        <w:t>栋</w:t>
      </w:r>
      <w:r>
        <w:rPr>
          <w:spacing w:val="-53"/>
        </w:rPr>
        <w:t> </w:t>
      </w:r>
      <w:r>
        <w:rPr/>
        <w:t>4</w:t>
      </w:r>
      <w:r>
        <w:rPr>
          <w:spacing w:val="-57"/>
        </w:rPr>
        <w:t> </w:t>
      </w:r>
      <w:r>
        <w:rPr/>
        <w:t>楼会议室，应参会董事</w:t>
      </w:r>
      <w:r>
        <w:rPr>
          <w:spacing w:val="-56"/>
        </w:rPr>
        <w:t> </w:t>
      </w:r>
      <w:r>
        <w:rPr/>
        <w:t>9</w:t>
      </w:r>
      <w:r>
        <w:rPr>
          <w:spacing w:val="-54"/>
        </w:rPr>
        <w:t> </w:t>
      </w:r>
      <w:r>
        <w:rPr/>
        <w:t>人，实际参会董事</w:t>
      </w:r>
      <w:r>
        <w:rPr>
          <w:spacing w:val="-56"/>
        </w:rPr>
        <w:t> </w:t>
      </w:r>
      <w:r>
        <w:rPr/>
        <w:t>9</w:t>
      </w:r>
      <w:r>
        <w:rPr>
          <w:spacing w:val="-54"/>
        </w:rPr>
        <w:t> </w:t>
      </w:r>
      <w:r>
        <w:rPr/>
        <w:t>人，其中独立董事</w:t>
      </w:r>
      <w:r>
        <w:rPr>
          <w:spacing w:val="-56"/>
        </w:rPr>
        <w:t> </w:t>
      </w:r>
      <w:r>
        <w:rPr/>
        <w:t>3</w:t>
      </w:r>
      <w:r>
        <w:rPr>
          <w:spacing w:val="-54"/>
        </w:rPr>
        <w:t> </w:t>
      </w:r>
      <w:r>
        <w:rPr/>
        <w:t>人，会议的通知和召开</w:t>
      </w:r>
      <w:r>
        <w:rPr>
          <w:w w:val="99"/>
        </w:rPr>
        <w:t> </w:t>
      </w:r>
      <w:r>
        <w:rPr>
          <w:spacing w:val="-2"/>
          <w:w w:val="95"/>
        </w:rPr>
        <w:t>符合有关法律、法规和公司章程的规定。会议由公司董事长李瑞杰主持，经全体董事表决，形成决议如下：</w:t>
      </w:r>
      <w:r>
        <w:rPr>
          <w:spacing w:val="-2"/>
        </w:rPr>
      </w:r>
    </w:p>
    <w:p>
      <w:pPr>
        <w:pStyle w:val="BodyText"/>
        <w:spacing w:line="240" w:lineRule="auto" w:before="32"/>
        <w:ind w:left="535" w:right="212"/>
        <w:jc w:val="left"/>
      </w:pPr>
      <w:r>
        <w:rPr/>
        <w:t>（1）审议关于选举公司董事长、副董事长的议案；</w:t>
      </w:r>
    </w:p>
    <w:p>
      <w:pPr>
        <w:pStyle w:val="BodyText"/>
        <w:spacing w:line="240" w:lineRule="auto" w:before="133"/>
        <w:ind w:left="535" w:right="212"/>
        <w:jc w:val="left"/>
      </w:pPr>
      <w:r>
        <w:rPr/>
        <w:t>（2）关于任命公司高级管理人员的议案；</w:t>
      </w:r>
    </w:p>
    <w:p>
      <w:pPr>
        <w:pStyle w:val="BodyText"/>
        <w:spacing w:line="240" w:lineRule="auto" w:before="135"/>
        <w:ind w:left="535" w:right="212"/>
        <w:jc w:val="left"/>
      </w:pPr>
      <w:r>
        <w:rPr/>
        <w:t>（3）审议关于高级管理人员薪酬标准的议案；</w:t>
      </w:r>
    </w:p>
    <w:p>
      <w:pPr>
        <w:pStyle w:val="BodyText"/>
        <w:spacing w:line="240" w:lineRule="auto" w:before="133"/>
        <w:ind w:left="535" w:right="212"/>
        <w:jc w:val="left"/>
      </w:pPr>
      <w:r>
        <w:rPr/>
        <w:t>（4）审议关于成立第二届董事会下设委员会的议案；</w:t>
      </w:r>
    </w:p>
    <w:p>
      <w:pPr>
        <w:pStyle w:val="BodyText"/>
        <w:spacing w:line="240" w:lineRule="auto" w:before="133"/>
        <w:ind w:left="535" w:right="212"/>
        <w:jc w:val="left"/>
      </w:pPr>
      <w:r>
        <w:rPr/>
        <w:t>（5）审议关于制定《控股子公司管理制度》的议案；</w:t>
      </w:r>
    </w:p>
    <w:p>
      <w:pPr>
        <w:pStyle w:val="BodyText"/>
        <w:spacing w:line="240" w:lineRule="auto" w:before="133"/>
        <w:ind w:left="535" w:right="212"/>
        <w:jc w:val="left"/>
      </w:pPr>
      <w:r>
        <w:rPr/>
        <w:t>（6）审议关于制定《关于防范控股股东及关联方占用上市公司资金的管理办法》的议案。</w:t>
      </w:r>
    </w:p>
    <w:p>
      <w:pPr>
        <w:pStyle w:val="BodyText"/>
        <w:spacing w:line="240" w:lineRule="auto" w:before="133"/>
        <w:ind w:left="535" w:right="0"/>
        <w:jc w:val="left"/>
      </w:pPr>
      <w:r>
        <w:rPr>
          <w:spacing w:val="-6"/>
        </w:rPr>
        <w:t>3、2011</w:t>
      </w:r>
      <w:r>
        <w:rPr>
          <w:spacing w:val="-64"/>
        </w:rPr>
        <w:t> </w:t>
      </w:r>
      <w:r>
        <w:rPr/>
        <w:t>年</w:t>
      </w:r>
      <w:r>
        <w:rPr>
          <w:spacing w:val="-60"/>
        </w:rPr>
        <w:t> </w:t>
      </w:r>
      <w:r>
        <w:rPr/>
        <w:t>4</w:t>
      </w:r>
      <w:r>
        <w:rPr>
          <w:spacing w:val="-64"/>
        </w:rPr>
        <w:t> </w:t>
      </w:r>
      <w:r>
        <w:rPr/>
        <w:t>月</w:t>
      </w:r>
      <w:r>
        <w:rPr>
          <w:spacing w:val="-60"/>
        </w:rPr>
        <w:t> </w:t>
      </w:r>
      <w:r>
        <w:rPr/>
        <w:t>26</w:t>
      </w:r>
      <w:r>
        <w:rPr>
          <w:spacing w:val="-64"/>
        </w:rPr>
        <w:t> </w:t>
      </w:r>
      <w:r>
        <w:rPr/>
        <w:t>日在公司会议室以现场结合通讯会议形式召开第二届董事会第二次会议，会议地点</w:t>
      </w:r>
    </w:p>
    <w:p>
      <w:pPr>
        <w:pStyle w:val="BodyText"/>
        <w:spacing w:line="357" w:lineRule="auto" w:before="133"/>
        <w:ind w:right="206"/>
        <w:jc w:val="left"/>
      </w:pPr>
      <w:r>
        <w:rPr/>
        <w:t>为深圳市南山区科技园南区</w:t>
      </w:r>
      <w:r>
        <w:rPr>
          <w:spacing w:val="-55"/>
        </w:rPr>
        <w:t> </w:t>
      </w:r>
      <w:r>
        <w:rPr/>
        <w:t>W1B</w:t>
      </w:r>
      <w:r>
        <w:rPr>
          <w:spacing w:val="-58"/>
        </w:rPr>
        <w:t> </w:t>
      </w:r>
      <w:r>
        <w:rPr/>
        <w:t>栋</w:t>
      </w:r>
      <w:r>
        <w:rPr>
          <w:spacing w:val="-57"/>
        </w:rPr>
        <w:t> </w:t>
      </w:r>
      <w:r>
        <w:rPr/>
        <w:t>4</w:t>
      </w:r>
      <w:r>
        <w:rPr>
          <w:spacing w:val="-56"/>
        </w:rPr>
        <w:t> </w:t>
      </w:r>
      <w:r>
        <w:rPr/>
        <w:t>楼会议室，应参会董事</w:t>
      </w:r>
      <w:r>
        <w:rPr>
          <w:spacing w:val="-55"/>
        </w:rPr>
        <w:t> </w:t>
      </w:r>
      <w:r>
        <w:rPr/>
        <w:t>9</w:t>
      </w:r>
      <w:r>
        <w:rPr>
          <w:spacing w:val="-58"/>
        </w:rPr>
        <w:t> </w:t>
      </w:r>
      <w:r>
        <w:rPr/>
        <w:t>人，实际参会董事</w:t>
      </w:r>
      <w:r>
        <w:rPr>
          <w:spacing w:val="-57"/>
        </w:rPr>
        <w:t> </w:t>
      </w:r>
      <w:r>
        <w:rPr/>
        <w:t>9</w:t>
      </w:r>
      <w:r>
        <w:rPr>
          <w:spacing w:val="-56"/>
        </w:rPr>
        <w:t> </w:t>
      </w:r>
      <w:r>
        <w:rPr/>
        <w:t>人。会议的通知和召开</w:t>
      </w:r>
      <w:r>
        <w:rPr>
          <w:w w:val="99"/>
        </w:rPr>
        <w:t> </w:t>
      </w:r>
      <w:r>
        <w:rPr/>
        <w:t>符合有关法律、法规和公司章程的规定。会议由公司董事长李瑞杰主持，经表决形成决议如下：</w:t>
      </w:r>
    </w:p>
    <w:p>
      <w:pPr>
        <w:pStyle w:val="BodyText"/>
        <w:spacing w:line="240" w:lineRule="auto" w:before="30"/>
        <w:ind w:left="535" w:right="212"/>
        <w:jc w:val="left"/>
      </w:pPr>
      <w:r>
        <w:rPr/>
        <w:t>审议公司</w:t>
      </w:r>
      <w:r>
        <w:rPr>
          <w:spacing w:val="-57"/>
        </w:rPr>
        <w:t> </w:t>
      </w:r>
      <w:r>
        <w:rPr/>
        <w:t>2011</w:t>
      </w:r>
      <w:r>
        <w:rPr>
          <w:spacing w:val="-56"/>
        </w:rPr>
        <w:t> </w:t>
      </w:r>
      <w:r>
        <w:rPr/>
        <w:t>年第一季度报告全文及正文的议案。</w:t>
      </w:r>
    </w:p>
    <w:p>
      <w:pPr>
        <w:spacing w:after="0" w:line="240" w:lineRule="auto"/>
        <w:jc w:val="left"/>
        <w:sectPr>
          <w:headerReference w:type="default" r:id="rId45"/>
          <w:footerReference w:type="default" r:id="rId46"/>
          <w:pgSz w:w="11910" w:h="16840"/>
          <w:pgMar w:header="0" w:footer="1087" w:top="1100" w:bottom="1280" w:left="1020" w:right="920"/>
          <w:pgNumType w:start="26"/>
        </w:sectPr>
      </w:pPr>
    </w:p>
    <w:p>
      <w:pPr>
        <w:pStyle w:val="BodyText"/>
        <w:spacing w:line="240" w:lineRule="auto" w:before="62"/>
        <w:ind w:left="655" w:right="0"/>
        <w:jc w:val="left"/>
      </w:pPr>
      <w:r>
        <w:rPr/>
        <w:pict>
          <v:group style="position:absolute;margin-left:56.639999pt;margin-top:4.443666pt;width:481.95pt;height:.1pt;mso-position-horizontal-relative:page;mso-position-vertical-relative:paragraph;z-index:-814960" coordorigin="1133,89" coordsize="9639,2">
            <v:shape style="position:absolute;left:1133;top:89;width:9639;height:2" coordorigin="1133,89" coordsize="9639,0" path="m1133,89l10771,89e" filled="false" stroked="true" strokeweight=".72pt" strokecolor="#000000">
              <v:path arrowok="t"/>
            </v:shape>
            <w10:wrap type="none"/>
          </v:group>
        </w:pict>
      </w:r>
      <w:r>
        <w:rPr/>
        <w:t>4、</w:t>
      </w:r>
      <w:r>
        <w:rPr>
          <w:spacing w:val="-2"/>
        </w:rPr>
        <w:t> </w:t>
      </w:r>
      <w:r>
        <w:rPr/>
        <w:t>2011</w:t>
      </w:r>
      <w:r>
        <w:rPr>
          <w:spacing w:val="-56"/>
        </w:rPr>
        <w:t> </w:t>
      </w:r>
      <w:r>
        <w:rPr/>
        <w:t>年</w:t>
      </w:r>
      <w:r>
        <w:rPr>
          <w:spacing w:val="-53"/>
        </w:rPr>
        <w:t> </w:t>
      </w:r>
      <w:r>
        <w:rPr/>
        <w:t>6</w:t>
      </w:r>
      <w:r>
        <w:rPr>
          <w:spacing w:val="-54"/>
        </w:rPr>
        <w:t> </w:t>
      </w:r>
      <w:r>
        <w:rPr/>
        <w:t>月</w:t>
      </w:r>
      <w:r>
        <w:rPr>
          <w:spacing w:val="-53"/>
        </w:rPr>
        <w:t> </w:t>
      </w:r>
      <w:r>
        <w:rPr/>
        <w:t>15</w:t>
      </w:r>
      <w:r>
        <w:rPr>
          <w:spacing w:val="-56"/>
        </w:rPr>
        <w:t> </w:t>
      </w:r>
      <w:r>
        <w:rPr/>
        <w:t>日以现场结合通讯形式召开第二届董事会第三次会议，会议地点为深圳市南山区</w:t>
      </w:r>
    </w:p>
    <w:p>
      <w:pPr>
        <w:pStyle w:val="BodyText"/>
        <w:spacing w:line="355" w:lineRule="auto" w:before="133"/>
        <w:ind w:left="232" w:right="230"/>
        <w:jc w:val="left"/>
      </w:pPr>
      <w:r>
        <w:rPr/>
        <w:t>科技园南区</w:t>
      </w:r>
      <w:r>
        <w:rPr>
          <w:spacing w:val="-55"/>
        </w:rPr>
        <w:t> </w:t>
      </w:r>
      <w:r>
        <w:rPr/>
        <w:t>W1B</w:t>
      </w:r>
      <w:r>
        <w:rPr>
          <w:spacing w:val="-59"/>
        </w:rPr>
        <w:t> </w:t>
      </w:r>
      <w:r>
        <w:rPr/>
        <w:t>栋</w:t>
      </w:r>
      <w:r>
        <w:rPr>
          <w:spacing w:val="-55"/>
        </w:rPr>
        <w:t> </w:t>
      </w:r>
      <w:r>
        <w:rPr/>
        <w:t>4</w:t>
      </w:r>
      <w:r>
        <w:rPr>
          <w:spacing w:val="-59"/>
        </w:rPr>
        <w:t> </w:t>
      </w:r>
      <w:r>
        <w:rPr/>
        <w:t>楼会议室，应参会董事</w:t>
      </w:r>
      <w:r>
        <w:rPr>
          <w:spacing w:val="-55"/>
        </w:rPr>
        <w:t> </w:t>
      </w:r>
      <w:r>
        <w:rPr/>
        <w:t>9</w:t>
      </w:r>
      <w:r>
        <w:rPr>
          <w:spacing w:val="-59"/>
        </w:rPr>
        <w:t> </w:t>
      </w:r>
      <w:r>
        <w:rPr/>
        <w:t>人，实际参会董事</w:t>
      </w:r>
      <w:r>
        <w:rPr>
          <w:spacing w:val="-58"/>
        </w:rPr>
        <w:t> </w:t>
      </w:r>
      <w:r>
        <w:rPr/>
        <w:t>9</w:t>
      </w:r>
      <w:r>
        <w:rPr>
          <w:spacing w:val="-56"/>
        </w:rPr>
        <w:t> </w:t>
      </w:r>
      <w:r>
        <w:rPr/>
        <w:t>人。会议的通知和召开符合有关法律、</w:t>
      </w:r>
      <w:r>
        <w:rPr>
          <w:w w:val="88"/>
        </w:rPr>
        <w:t> </w:t>
      </w:r>
      <w:r>
        <w:rPr/>
        <w:t>法规和公司章程的规定。会议由公司董事长李瑞杰主持，经表决形成决议如下：</w:t>
      </w:r>
    </w:p>
    <w:p>
      <w:pPr>
        <w:pStyle w:val="BodyText"/>
        <w:spacing w:line="240" w:lineRule="auto" w:before="32"/>
        <w:ind w:left="655" w:right="0"/>
        <w:jc w:val="left"/>
      </w:pP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关</w:t>
      </w:r>
      <w:r>
        <w:rPr>
          <w:w w:val="99"/>
        </w:rPr>
        <w:t>于</w:t>
      </w:r>
      <w:r>
        <w:rPr>
          <w:spacing w:val="2"/>
          <w:w w:val="99"/>
        </w:rPr>
        <w:t>变</w:t>
      </w:r>
      <w:r>
        <w:rPr>
          <w:w w:val="99"/>
        </w:rPr>
        <w:t>更</w:t>
      </w:r>
      <w:r>
        <w:rPr>
          <w:spacing w:val="2"/>
          <w:w w:val="99"/>
        </w:rPr>
        <w:t>募</w:t>
      </w:r>
      <w:r>
        <w:rPr>
          <w:w w:val="99"/>
        </w:rPr>
        <w:t>集</w:t>
      </w:r>
      <w:r>
        <w:rPr>
          <w:spacing w:val="2"/>
          <w:w w:val="99"/>
        </w:rPr>
        <w:t>资</w:t>
      </w:r>
      <w:r>
        <w:rPr>
          <w:w w:val="99"/>
        </w:rPr>
        <w:t>金</w:t>
      </w:r>
      <w:r>
        <w:rPr>
          <w:spacing w:val="2"/>
          <w:w w:val="99"/>
        </w:rPr>
        <w:t>专</w:t>
      </w:r>
      <w:r>
        <w:rPr>
          <w:w w:val="99"/>
        </w:rPr>
        <w:t>用</w:t>
      </w:r>
      <w:r>
        <w:rPr>
          <w:spacing w:val="2"/>
          <w:w w:val="99"/>
        </w:rPr>
        <w:t>帐</w:t>
      </w:r>
      <w:r>
        <w:rPr>
          <w:w w:val="99"/>
        </w:rPr>
        <w:t>户</w:t>
      </w:r>
      <w:r>
        <w:rPr>
          <w:spacing w:val="2"/>
          <w:w w:val="99"/>
        </w:rPr>
        <w:t>的</w:t>
      </w:r>
      <w:r>
        <w:rPr>
          <w:w w:val="99"/>
        </w:rPr>
        <w:t>议案</w:t>
      </w:r>
      <w:r>
        <w:rPr>
          <w:spacing w:val="-104"/>
          <w:w w:val="99"/>
        </w:rPr>
        <w:t>》</w:t>
      </w:r>
      <w:r>
        <w:rPr>
          <w:w w:val="99"/>
        </w:rPr>
        <w:t>。</w:t>
      </w:r>
      <w:r>
        <w:rPr/>
      </w:r>
    </w:p>
    <w:p>
      <w:pPr>
        <w:pStyle w:val="BodyText"/>
        <w:spacing w:line="240" w:lineRule="auto" w:before="135"/>
        <w:ind w:left="655" w:right="0"/>
        <w:jc w:val="left"/>
      </w:pPr>
      <w:r>
        <w:rPr>
          <w:spacing w:val="-6"/>
        </w:rPr>
        <w:t>5、2011</w:t>
      </w:r>
      <w:r>
        <w:rPr>
          <w:spacing w:val="-64"/>
        </w:rPr>
        <w:t> </w:t>
      </w:r>
      <w:r>
        <w:rPr/>
        <w:t>年</w:t>
      </w:r>
      <w:r>
        <w:rPr>
          <w:spacing w:val="-61"/>
        </w:rPr>
        <w:t> </w:t>
      </w:r>
      <w:r>
        <w:rPr/>
        <w:t>8</w:t>
      </w:r>
      <w:r>
        <w:rPr>
          <w:spacing w:val="-64"/>
        </w:rPr>
        <w:t> </w:t>
      </w:r>
      <w:r>
        <w:rPr/>
        <w:t>月</w:t>
      </w:r>
      <w:r>
        <w:rPr>
          <w:spacing w:val="-61"/>
        </w:rPr>
        <w:t> </w:t>
      </w:r>
      <w:r>
        <w:rPr/>
        <w:t>18</w:t>
      </w:r>
      <w:r>
        <w:rPr>
          <w:spacing w:val="-64"/>
        </w:rPr>
        <w:t> </w:t>
      </w:r>
      <w:r>
        <w:rPr/>
        <w:t>日以现场结合通讯形式召开第二届董事会第四次会议，会议地点为深圳市南山区科</w:t>
      </w:r>
    </w:p>
    <w:p>
      <w:pPr>
        <w:pStyle w:val="BodyText"/>
        <w:spacing w:line="355" w:lineRule="auto" w:before="133"/>
        <w:ind w:left="232" w:right="228"/>
        <w:jc w:val="left"/>
      </w:pPr>
      <w:r>
        <w:rPr/>
        <w:t>技园南区</w:t>
      </w:r>
      <w:r>
        <w:rPr>
          <w:spacing w:val="-57"/>
        </w:rPr>
        <w:t> </w:t>
      </w:r>
      <w:r>
        <w:rPr/>
        <w:t>W1B</w:t>
      </w:r>
      <w:r>
        <w:rPr>
          <w:spacing w:val="-58"/>
        </w:rPr>
        <w:t> </w:t>
      </w:r>
      <w:r>
        <w:rPr/>
        <w:t>栋</w:t>
      </w:r>
      <w:r>
        <w:rPr>
          <w:spacing w:val="-55"/>
        </w:rPr>
        <w:t> </w:t>
      </w:r>
      <w:r>
        <w:rPr/>
        <w:t>4</w:t>
      </w:r>
      <w:r>
        <w:rPr>
          <w:spacing w:val="-56"/>
        </w:rPr>
        <w:t> </w:t>
      </w:r>
      <w:r>
        <w:rPr/>
        <w:t>楼会议室，应参会董事</w:t>
      </w:r>
      <w:r>
        <w:rPr>
          <w:spacing w:val="-57"/>
        </w:rPr>
        <w:t> </w:t>
      </w:r>
      <w:r>
        <w:rPr/>
        <w:t>9</w:t>
      </w:r>
      <w:r>
        <w:rPr>
          <w:spacing w:val="-58"/>
        </w:rPr>
        <w:t> </w:t>
      </w:r>
      <w:r>
        <w:rPr/>
        <w:t>人，实际参会董事</w:t>
      </w:r>
      <w:r>
        <w:rPr>
          <w:spacing w:val="-55"/>
        </w:rPr>
        <w:t> </w:t>
      </w:r>
      <w:r>
        <w:rPr/>
        <w:t>9</w:t>
      </w:r>
      <w:r>
        <w:rPr>
          <w:spacing w:val="-58"/>
        </w:rPr>
        <w:t> </w:t>
      </w:r>
      <w:r>
        <w:rPr/>
        <w:t>人。会议的通知和召开符合有关法律、法</w:t>
      </w:r>
      <w:r>
        <w:rPr>
          <w:w w:val="99"/>
        </w:rPr>
        <w:t> </w:t>
      </w:r>
      <w:r>
        <w:rPr/>
        <w:t>规和公司章程的规定。会议由公司董事长李瑞杰主持，经表决形成决议如下：</w:t>
      </w:r>
    </w:p>
    <w:p>
      <w:pPr>
        <w:pStyle w:val="BodyText"/>
        <w:spacing w:line="240" w:lineRule="auto" w:before="32"/>
        <w:ind w:left="655" w:right="0"/>
        <w:jc w:val="left"/>
      </w:pPr>
      <w:r>
        <w:rPr/>
        <w:t>审议公司</w:t>
      </w:r>
      <w:r>
        <w:rPr>
          <w:spacing w:val="-57"/>
        </w:rPr>
        <w:t> </w:t>
      </w:r>
      <w:r>
        <w:rPr/>
        <w:t>2011</w:t>
      </w:r>
      <w:r>
        <w:rPr>
          <w:spacing w:val="-56"/>
        </w:rPr>
        <w:t> </w:t>
      </w:r>
      <w:r>
        <w:rPr/>
        <w:t>半年度报告全文及正文的议案。</w:t>
      </w:r>
    </w:p>
    <w:p>
      <w:pPr>
        <w:pStyle w:val="BodyText"/>
        <w:spacing w:line="240" w:lineRule="auto" w:before="133"/>
        <w:ind w:left="655" w:right="0"/>
        <w:jc w:val="left"/>
      </w:pPr>
      <w:r>
        <w:rPr>
          <w:spacing w:val="-6"/>
        </w:rPr>
        <w:t>6、2011</w:t>
      </w:r>
      <w:r>
        <w:rPr>
          <w:spacing w:val="-64"/>
        </w:rPr>
        <w:t> </w:t>
      </w:r>
      <w:r>
        <w:rPr/>
        <w:t>年</w:t>
      </w:r>
      <w:r>
        <w:rPr>
          <w:spacing w:val="-61"/>
        </w:rPr>
        <w:t> </w:t>
      </w:r>
      <w:r>
        <w:rPr/>
        <w:t>9</w:t>
      </w:r>
      <w:r>
        <w:rPr>
          <w:spacing w:val="-64"/>
        </w:rPr>
        <w:t> </w:t>
      </w:r>
      <w:r>
        <w:rPr/>
        <w:t>月</w:t>
      </w:r>
      <w:r>
        <w:rPr>
          <w:spacing w:val="-61"/>
        </w:rPr>
        <w:t> </w:t>
      </w:r>
      <w:r>
        <w:rPr/>
        <w:t>29</w:t>
      </w:r>
      <w:r>
        <w:rPr>
          <w:spacing w:val="-64"/>
        </w:rPr>
        <w:t> </w:t>
      </w:r>
      <w:r>
        <w:rPr/>
        <w:t>日以现场结合通讯方式召开第二届董事会第五次会议，会议地点为深圳市南山区科</w:t>
      </w:r>
    </w:p>
    <w:p>
      <w:pPr>
        <w:pStyle w:val="BodyText"/>
        <w:spacing w:line="357" w:lineRule="auto" w:before="133"/>
        <w:ind w:left="232" w:right="228"/>
        <w:jc w:val="left"/>
      </w:pPr>
      <w:r>
        <w:rPr/>
        <w:t>技园南区</w:t>
      </w:r>
      <w:r>
        <w:rPr>
          <w:spacing w:val="-57"/>
        </w:rPr>
        <w:t> </w:t>
      </w:r>
      <w:r>
        <w:rPr/>
        <w:t>W1B</w:t>
      </w:r>
      <w:r>
        <w:rPr>
          <w:spacing w:val="-58"/>
        </w:rPr>
        <w:t> </w:t>
      </w:r>
      <w:r>
        <w:rPr/>
        <w:t>栋</w:t>
      </w:r>
      <w:r>
        <w:rPr>
          <w:spacing w:val="-55"/>
        </w:rPr>
        <w:t> </w:t>
      </w:r>
      <w:r>
        <w:rPr/>
        <w:t>4</w:t>
      </w:r>
      <w:r>
        <w:rPr>
          <w:spacing w:val="-56"/>
        </w:rPr>
        <w:t> </w:t>
      </w:r>
      <w:r>
        <w:rPr/>
        <w:t>楼会议室，应参会董事</w:t>
      </w:r>
      <w:r>
        <w:rPr>
          <w:spacing w:val="-57"/>
        </w:rPr>
        <w:t> </w:t>
      </w:r>
      <w:r>
        <w:rPr/>
        <w:t>9</w:t>
      </w:r>
      <w:r>
        <w:rPr>
          <w:spacing w:val="-58"/>
        </w:rPr>
        <w:t> </w:t>
      </w:r>
      <w:r>
        <w:rPr/>
        <w:t>人，实际参会董事</w:t>
      </w:r>
      <w:r>
        <w:rPr>
          <w:spacing w:val="-55"/>
        </w:rPr>
        <w:t> </w:t>
      </w:r>
      <w:r>
        <w:rPr/>
        <w:t>9</w:t>
      </w:r>
      <w:r>
        <w:rPr>
          <w:spacing w:val="-58"/>
        </w:rPr>
        <w:t> </w:t>
      </w:r>
      <w:r>
        <w:rPr/>
        <w:t>人。会议的通知和召开符合有关法律、法</w:t>
      </w:r>
      <w:r>
        <w:rPr>
          <w:w w:val="99"/>
        </w:rPr>
        <w:t> </w:t>
      </w:r>
      <w:r>
        <w:rPr/>
        <w:t>规和公司章程的规定。会议由公司董事长李瑞杰主持，经表决形成决议如下：</w:t>
      </w:r>
    </w:p>
    <w:p>
      <w:pPr>
        <w:pStyle w:val="BodyText"/>
        <w:spacing w:line="240" w:lineRule="auto" w:before="30"/>
        <w:ind w:left="655" w:right="0"/>
        <w:jc w:val="left"/>
      </w:pP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公</w:t>
      </w:r>
      <w:r>
        <w:rPr>
          <w:w w:val="99"/>
        </w:rPr>
        <w:t>司</w:t>
      </w:r>
      <w:r>
        <w:rPr>
          <w:spacing w:val="2"/>
          <w:w w:val="99"/>
        </w:rPr>
        <w:t>与</w:t>
      </w:r>
      <w:r>
        <w:rPr>
          <w:w w:val="99"/>
        </w:rPr>
        <w:t>俞</w:t>
      </w:r>
      <w:r>
        <w:rPr>
          <w:spacing w:val="2"/>
          <w:w w:val="99"/>
        </w:rPr>
        <w:t>江</w:t>
      </w:r>
      <w:r>
        <w:rPr>
          <w:w w:val="99"/>
        </w:rPr>
        <w:t>先</w:t>
      </w:r>
      <w:r>
        <w:rPr>
          <w:spacing w:val="2"/>
          <w:w w:val="99"/>
        </w:rPr>
        <w:t>生</w:t>
      </w:r>
      <w:r>
        <w:rPr>
          <w:w w:val="99"/>
        </w:rPr>
        <w:t>关</w:t>
      </w:r>
      <w:r>
        <w:rPr>
          <w:spacing w:val="2"/>
          <w:w w:val="99"/>
        </w:rPr>
        <w:t>联</w:t>
      </w:r>
      <w:r>
        <w:rPr>
          <w:w w:val="99"/>
        </w:rPr>
        <w:t>交</w:t>
      </w:r>
      <w:r>
        <w:rPr>
          <w:spacing w:val="2"/>
          <w:w w:val="99"/>
        </w:rPr>
        <w:t>易</w:t>
      </w:r>
      <w:r>
        <w:rPr>
          <w:w w:val="99"/>
        </w:rPr>
        <w:t>的</w:t>
      </w:r>
      <w:r>
        <w:rPr>
          <w:spacing w:val="2"/>
          <w:w w:val="99"/>
        </w:rPr>
        <w:t>议</w:t>
      </w:r>
      <w:r>
        <w:rPr>
          <w:w w:val="99"/>
        </w:rPr>
        <w:t>案</w:t>
      </w:r>
      <w:r>
        <w:rPr>
          <w:spacing w:val="-106"/>
          <w:w w:val="99"/>
        </w:rPr>
        <w:t>》</w:t>
      </w:r>
      <w:r>
        <w:rPr>
          <w:w w:val="99"/>
        </w:rPr>
        <w:t>。</w:t>
      </w:r>
      <w:r>
        <w:rPr/>
      </w:r>
    </w:p>
    <w:p>
      <w:pPr>
        <w:pStyle w:val="BodyText"/>
        <w:spacing w:line="240" w:lineRule="auto" w:before="133"/>
        <w:ind w:left="655" w:right="0"/>
        <w:jc w:val="left"/>
      </w:pPr>
      <w:r>
        <w:rPr/>
        <w:t>7、2011</w:t>
      </w:r>
      <w:r>
        <w:rPr>
          <w:spacing w:val="-57"/>
        </w:rPr>
        <w:t> </w:t>
      </w:r>
      <w:r>
        <w:rPr/>
        <w:t>年</w:t>
      </w:r>
      <w:r>
        <w:rPr>
          <w:spacing w:val="-53"/>
        </w:rPr>
        <w:t> </w:t>
      </w:r>
      <w:r>
        <w:rPr/>
        <w:t>10</w:t>
      </w:r>
      <w:r>
        <w:rPr>
          <w:spacing w:val="-54"/>
        </w:rPr>
        <w:t> </w:t>
      </w:r>
      <w:r>
        <w:rPr/>
        <w:t>月</w:t>
      </w:r>
      <w:r>
        <w:rPr>
          <w:spacing w:val="-56"/>
        </w:rPr>
        <w:t> </w:t>
      </w:r>
      <w:r>
        <w:rPr/>
        <w:t>21</w:t>
      </w:r>
      <w:r>
        <w:rPr>
          <w:spacing w:val="-54"/>
        </w:rPr>
        <w:t> </w:t>
      </w:r>
      <w:r>
        <w:rPr/>
        <w:t>日以现场结合通讯方式召开第二届董事会第六次会议，会议地点为深圳市南山区</w:t>
      </w:r>
    </w:p>
    <w:p>
      <w:pPr>
        <w:pStyle w:val="BodyText"/>
        <w:spacing w:line="357" w:lineRule="auto" w:before="133"/>
        <w:ind w:left="232" w:right="230"/>
        <w:jc w:val="left"/>
      </w:pPr>
      <w:r>
        <w:rPr/>
        <w:t>科技园南区</w:t>
      </w:r>
      <w:r>
        <w:rPr>
          <w:spacing w:val="-55"/>
        </w:rPr>
        <w:t> </w:t>
      </w:r>
      <w:r>
        <w:rPr/>
        <w:t>W1B</w:t>
      </w:r>
      <w:r>
        <w:rPr>
          <w:spacing w:val="-59"/>
        </w:rPr>
        <w:t> </w:t>
      </w:r>
      <w:r>
        <w:rPr/>
        <w:t>栋</w:t>
      </w:r>
      <w:r>
        <w:rPr>
          <w:spacing w:val="-55"/>
        </w:rPr>
        <w:t> </w:t>
      </w:r>
      <w:r>
        <w:rPr/>
        <w:t>4</w:t>
      </w:r>
      <w:r>
        <w:rPr>
          <w:spacing w:val="-59"/>
        </w:rPr>
        <w:t> </w:t>
      </w:r>
      <w:r>
        <w:rPr/>
        <w:t>楼会议室，应参会董事</w:t>
      </w:r>
      <w:r>
        <w:rPr>
          <w:spacing w:val="-55"/>
        </w:rPr>
        <w:t> </w:t>
      </w:r>
      <w:r>
        <w:rPr/>
        <w:t>9</w:t>
      </w:r>
      <w:r>
        <w:rPr>
          <w:spacing w:val="-59"/>
        </w:rPr>
        <w:t> </w:t>
      </w:r>
      <w:r>
        <w:rPr/>
        <w:t>人，实际参会董事</w:t>
      </w:r>
      <w:r>
        <w:rPr>
          <w:spacing w:val="-58"/>
        </w:rPr>
        <w:t> </w:t>
      </w:r>
      <w:r>
        <w:rPr/>
        <w:t>9</w:t>
      </w:r>
      <w:r>
        <w:rPr>
          <w:spacing w:val="-56"/>
        </w:rPr>
        <w:t> </w:t>
      </w:r>
      <w:r>
        <w:rPr/>
        <w:t>人。会议的通知和召开符合有关法律、</w:t>
      </w:r>
      <w:r>
        <w:rPr>
          <w:w w:val="88"/>
        </w:rPr>
        <w:t> </w:t>
      </w:r>
      <w:r>
        <w:rPr/>
        <w:t>法规和公司章程的规定。会议由公司董事长李瑞杰主持，经表决形成决议如下：</w:t>
      </w:r>
    </w:p>
    <w:p>
      <w:pPr>
        <w:pStyle w:val="BodyText"/>
        <w:spacing w:line="355" w:lineRule="auto" w:before="30"/>
        <w:ind w:left="655" w:right="770"/>
        <w:jc w:val="left"/>
      </w:pPr>
      <w:r>
        <w:rPr>
          <w:spacing w:val="-3"/>
          <w:w w:val="99"/>
        </w:rPr>
        <w:t>(1)审议并通过《关于公司股票期权激励计划（草案）的议案》；</w:t>
      </w:r>
      <w:r>
        <w:rPr>
          <w:spacing w:val="-95"/>
          <w:w w:val="99"/>
        </w:rPr>
        <w:t> </w:t>
      </w:r>
      <w:r>
        <w:rPr>
          <w:spacing w:val="-95"/>
          <w:w w:val="99"/>
        </w:rPr>
      </w:r>
      <w:r>
        <w:rPr>
          <w:spacing w:val="-2"/>
          <w:w w:val="99"/>
        </w:rPr>
        <w:t>(2)审议并通过《关于提请股东大会授权董事会办理公司股票期权激励计划相关事宜的议案》；</w:t>
      </w:r>
      <w:r>
        <w:rPr>
          <w:spacing w:val="-86"/>
          <w:w w:val="99"/>
        </w:rPr>
        <w:t> </w:t>
      </w:r>
      <w:r>
        <w:rPr>
          <w:spacing w:val="-86"/>
          <w:w w:val="99"/>
        </w:rPr>
      </w:r>
      <w:r>
        <w:rPr>
          <w:spacing w:val="-3"/>
          <w:w w:val="99"/>
        </w:rPr>
        <w:t>(3)审议并通过《关于公司〈股票期权激励计划考核管理办法〉的议案》；</w:t>
      </w:r>
      <w:r>
        <w:rPr>
          <w:spacing w:val="-79"/>
          <w:w w:val="99"/>
        </w:rPr>
        <w:t> </w:t>
      </w:r>
      <w:r>
        <w:rPr>
          <w:spacing w:val="-79"/>
          <w:w w:val="99"/>
        </w:rPr>
      </w:r>
      <w:r>
        <w:rPr>
          <w:spacing w:val="-2"/>
          <w:w w:val="99"/>
        </w:rPr>
        <w:t>(4)审议并通过《关于提请股东大会审议公司股票期权激励计划相关事宜的议案》；</w:t>
      </w:r>
      <w:r>
        <w:rPr>
          <w:spacing w:val="-101"/>
          <w:w w:val="99"/>
        </w:rPr>
        <w:t> </w:t>
      </w:r>
      <w:r>
        <w:rPr>
          <w:spacing w:val="-101"/>
          <w:w w:val="99"/>
        </w:rPr>
      </w:r>
      <w:r>
        <w:rPr/>
        <w:t>(5)审议公司</w:t>
      </w:r>
      <w:r>
        <w:rPr>
          <w:spacing w:val="-58"/>
        </w:rPr>
        <w:t> </w:t>
      </w:r>
      <w:r>
        <w:rPr/>
        <w:t>2011</w:t>
      </w:r>
      <w:r>
        <w:rPr>
          <w:spacing w:val="-54"/>
        </w:rPr>
        <w:t> </w:t>
      </w:r>
      <w:r>
        <w:rPr/>
        <w:t>年第三季度报告全文及正文的议案。</w:t>
      </w:r>
    </w:p>
    <w:p>
      <w:pPr>
        <w:pStyle w:val="BodyText"/>
        <w:spacing w:line="240" w:lineRule="auto" w:before="34"/>
        <w:ind w:left="655" w:right="0"/>
        <w:jc w:val="left"/>
      </w:pPr>
      <w:r>
        <w:rPr/>
        <w:t>8、</w:t>
      </w:r>
      <w:r>
        <w:rPr>
          <w:spacing w:val="-47"/>
        </w:rPr>
        <w:t> </w:t>
      </w:r>
      <w:r>
        <w:rPr/>
        <w:t>2011</w:t>
      </w:r>
      <w:r>
        <w:rPr>
          <w:spacing w:val="-62"/>
        </w:rPr>
        <w:t> </w:t>
      </w:r>
      <w:r>
        <w:rPr/>
        <w:t>年</w:t>
      </w:r>
      <w:r>
        <w:rPr>
          <w:spacing w:val="-61"/>
        </w:rPr>
        <w:t> </w:t>
      </w:r>
      <w:r>
        <w:rPr/>
        <w:t>12</w:t>
      </w:r>
      <w:r>
        <w:rPr>
          <w:spacing w:val="-60"/>
        </w:rPr>
        <w:t> </w:t>
      </w:r>
      <w:r>
        <w:rPr/>
        <w:t>月</w:t>
      </w:r>
      <w:r>
        <w:rPr>
          <w:spacing w:val="-61"/>
        </w:rPr>
        <w:t> </w:t>
      </w:r>
      <w:r>
        <w:rPr/>
        <w:t>16</w:t>
      </w:r>
      <w:r>
        <w:rPr>
          <w:spacing w:val="-60"/>
        </w:rPr>
        <w:t> </w:t>
      </w:r>
      <w:r>
        <w:rPr/>
        <w:t>日以现场结合通讯方式召开第二届董事会第七次会议，会议地点为深圳市南山区</w:t>
      </w:r>
    </w:p>
    <w:p>
      <w:pPr>
        <w:pStyle w:val="BodyText"/>
        <w:spacing w:line="355" w:lineRule="auto" w:before="133"/>
        <w:ind w:left="232" w:right="230"/>
        <w:jc w:val="left"/>
      </w:pPr>
      <w:r>
        <w:rPr/>
        <w:t>科技园南区</w:t>
      </w:r>
      <w:r>
        <w:rPr>
          <w:spacing w:val="-55"/>
        </w:rPr>
        <w:t> </w:t>
      </w:r>
      <w:r>
        <w:rPr/>
        <w:t>W1B</w:t>
      </w:r>
      <w:r>
        <w:rPr>
          <w:spacing w:val="-59"/>
        </w:rPr>
        <w:t> </w:t>
      </w:r>
      <w:r>
        <w:rPr/>
        <w:t>栋</w:t>
      </w:r>
      <w:r>
        <w:rPr>
          <w:spacing w:val="-55"/>
        </w:rPr>
        <w:t> </w:t>
      </w:r>
      <w:r>
        <w:rPr/>
        <w:t>4</w:t>
      </w:r>
      <w:r>
        <w:rPr>
          <w:spacing w:val="-59"/>
        </w:rPr>
        <w:t> </w:t>
      </w:r>
      <w:r>
        <w:rPr/>
        <w:t>楼会议室，应参会董事</w:t>
      </w:r>
      <w:r>
        <w:rPr>
          <w:spacing w:val="-55"/>
        </w:rPr>
        <w:t> </w:t>
      </w:r>
      <w:r>
        <w:rPr/>
        <w:t>9</w:t>
      </w:r>
      <w:r>
        <w:rPr>
          <w:spacing w:val="-59"/>
        </w:rPr>
        <w:t> </w:t>
      </w:r>
      <w:r>
        <w:rPr/>
        <w:t>人，实际参会董事</w:t>
      </w:r>
      <w:r>
        <w:rPr>
          <w:spacing w:val="-58"/>
        </w:rPr>
        <w:t> </w:t>
      </w:r>
      <w:r>
        <w:rPr/>
        <w:t>9</w:t>
      </w:r>
      <w:r>
        <w:rPr>
          <w:spacing w:val="-56"/>
        </w:rPr>
        <w:t> </w:t>
      </w:r>
      <w:r>
        <w:rPr/>
        <w:t>人。会议的通知和召开符合有关法律、</w:t>
      </w:r>
      <w:r>
        <w:rPr>
          <w:w w:val="88"/>
        </w:rPr>
        <w:t> </w:t>
      </w:r>
      <w:r>
        <w:rPr/>
        <w:t>法规和公司章程的规定。会议由公司董事长李瑞杰主持，经表决形成决议如下：</w:t>
      </w:r>
    </w:p>
    <w:p>
      <w:pPr>
        <w:pStyle w:val="BodyText"/>
        <w:spacing w:line="240" w:lineRule="auto" w:before="34"/>
        <w:ind w:left="655" w:right="0"/>
        <w:jc w:val="left"/>
      </w:pP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关</w:t>
      </w:r>
      <w:r>
        <w:rPr>
          <w:w w:val="99"/>
        </w:rPr>
        <w:t>于</w:t>
      </w:r>
      <w:r>
        <w:rPr>
          <w:spacing w:val="2"/>
          <w:w w:val="99"/>
        </w:rPr>
        <w:t>变</w:t>
      </w:r>
      <w:r>
        <w:rPr>
          <w:w w:val="99"/>
        </w:rPr>
        <w:t>更</w:t>
      </w:r>
      <w:r>
        <w:rPr>
          <w:spacing w:val="2"/>
          <w:w w:val="99"/>
        </w:rPr>
        <w:t>募</w:t>
      </w:r>
      <w:r>
        <w:rPr>
          <w:w w:val="99"/>
        </w:rPr>
        <w:t>集</w:t>
      </w:r>
      <w:r>
        <w:rPr>
          <w:spacing w:val="2"/>
          <w:w w:val="99"/>
        </w:rPr>
        <w:t>资</w:t>
      </w:r>
      <w:r>
        <w:rPr>
          <w:w w:val="99"/>
        </w:rPr>
        <w:t>金</w:t>
      </w:r>
      <w:r>
        <w:rPr>
          <w:spacing w:val="2"/>
          <w:w w:val="99"/>
        </w:rPr>
        <w:t>专</w:t>
      </w:r>
      <w:r>
        <w:rPr>
          <w:w w:val="99"/>
        </w:rPr>
        <w:t>用</w:t>
      </w:r>
      <w:r>
        <w:rPr>
          <w:spacing w:val="2"/>
          <w:w w:val="99"/>
        </w:rPr>
        <w:t>帐</w:t>
      </w:r>
      <w:r>
        <w:rPr>
          <w:w w:val="99"/>
        </w:rPr>
        <w:t>户</w:t>
      </w:r>
      <w:r>
        <w:rPr>
          <w:spacing w:val="2"/>
          <w:w w:val="99"/>
        </w:rPr>
        <w:t>的</w:t>
      </w:r>
      <w:r>
        <w:rPr>
          <w:w w:val="99"/>
        </w:rPr>
        <w:t>议案</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left="232" w:right="0"/>
        <w:jc w:val="left"/>
        <w:rPr>
          <w:b w:val="0"/>
          <w:bCs w:val="0"/>
        </w:rPr>
      </w:pPr>
      <w:r>
        <w:rPr>
          <w:w w:val="110"/>
        </w:rPr>
        <w:t>七.利润分配预案</w:t>
      </w:r>
      <w:r>
        <w:rPr>
          <w:b w:val="0"/>
          <w:bCs w:val="0"/>
          <w:w w:val="110"/>
        </w:rPr>
      </w:r>
    </w:p>
    <w:p>
      <w:pPr>
        <w:pStyle w:val="Heading4"/>
        <w:spacing w:line="240" w:lineRule="auto" w:before="76"/>
        <w:ind w:left="232" w:right="0"/>
        <w:jc w:val="left"/>
        <w:rPr>
          <w:b w:val="0"/>
          <w:bCs w:val="0"/>
        </w:rPr>
      </w:pPr>
      <w:r>
        <w:rPr>
          <w:w w:val="95"/>
        </w:rPr>
        <w:t>（一）2011 </w:t>
      </w:r>
      <w:r>
        <w:rPr>
          <w:spacing w:val="8"/>
          <w:w w:val="95"/>
        </w:rPr>
        <w:t> </w:t>
      </w:r>
      <w:r>
        <w:rPr>
          <w:w w:val="95"/>
        </w:rPr>
        <w:t>年利润分配预案</w:t>
      </w:r>
      <w:r>
        <w:rPr>
          <w:b w:val="0"/>
          <w:bCs w:val="0"/>
          <w:w w:val="95"/>
        </w:rPr>
      </w:r>
    </w:p>
    <w:p>
      <w:pPr>
        <w:pStyle w:val="BodyText"/>
        <w:spacing w:line="357" w:lineRule="auto" w:before="128"/>
        <w:ind w:left="232" w:right="0" w:firstLine="422"/>
        <w:jc w:val="left"/>
      </w:pPr>
      <w:r>
        <w:rPr>
          <w:w w:val="95"/>
        </w:rPr>
        <w:t>经深圳市鹏城会计师事务所有限公司审计，母公司2011年实现净利润22,043,944.31元，公司年末可</w:t>
      </w:r>
      <w:r>
        <w:rPr>
          <w:spacing w:val="-82"/>
          <w:w w:val="95"/>
        </w:rPr>
        <w:t> </w:t>
      </w:r>
      <w:r>
        <w:rPr>
          <w:spacing w:val="-82"/>
          <w:w w:val="95"/>
        </w:rPr>
      </w:r>
      <w:r>
        <w:rPr/>
        <w:t>供股东分配的利润为59,796,328.74元。</w:t>
      </w:r>
    </w:p>
    <w:p>
      <w:pPr>
        <w:spacing w:line="240" w:lineRule="auto" w:before="12"/>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462"/>
        <w:gridCol w:w="2465"/>
        <w:gridCol w:w="2462"/>
        <w:gridCol w:w="2465"/>
      </w:tblGrid>
      <w:tr>
        <w:trPr>
          <w:trHeight w:val="554"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3" w:right="0"/>
              <w:jc w:val="left"/>
              <w:rPr>
                <w:rFonts w:ascii="宋体" w:hAnsi="宋体" w:cs="宋体" w:eastAsia="宋体" w:hint="default"/>
                <w:sz w:val="21"/>
                <w:szCs w:val="21"/>
              </w:rPr>
            </w:pPr>
            <w:r>
              <w:rPr>
                <w:rFonts w:ascii="宋体" w:hAnsi="宋体" w:cs="宋体" w:eastAsia="宋体" w:hint="default"/>
                <w:sz w:val="21"/>
                <w:szCs w:val="21"/>
              </w:rPr>
              <w:t>现金分红额（万元）</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净利润（万元）</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宋体" w:hAnsi="宋体" w:cs="宋体" w:eastAsia="宋体" w:hint="default"/>
                <w:sz w:val="21"/>
                <w:szCs w:val="21"/>
              </w:rPr>
              <w:t>占净利润的比率（%）</w:t>
            </w:r>
          </w:p>
        </w:tc>
      </w:tr>
      <w:tr>
        <w:trPr>
          <w:trHeight w:val="418"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1125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3668.14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30.67%</w:t>
            </w:r>
          </w:p>
        </w:tc>
      </w:tr>
      <w:tr>
        <w:trPr>
          <w:trHeight w:val="420"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4112.91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48.63%</w:t>
            </w:r>
          </w:p>
        </w:tc>
      </w:tr>
      <w:tr>
        <w:trPr>
          <w:trHeight w:val="418"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2600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3551.64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73.21%</w:t>
            </w:r>
          </w:p>
        </w:tc>
      </w:tr>
      <w:tr>
        <w:trPr>
          <w:trHeight w:val="430" w:hRule="exact"/>
        </w:trPr>
        <w:tc>
          <w:tcPr>
            <w:tcW w:w="4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最近三年累计现金分红金额占最近三年平均年度净</w:t>
            </w:r>
          </w:p>
        </w:tc>
        <w:tc>
          <w:tcPr>
            <w:tcW w:w="4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151.55%</w:t>
            </w:r>
          </w:p>
        </w:tc>
      </w:tr>
    </w:tbl>
    <w:p>
      <w:pPr>
        <w:spacing w:after="0" w:line="241" w:lineRule="exact"/>
        <w:jc w:val="left"/>
        <w:rPr>
          <w:rFonts w:ascii="宋体" w:hAnsi="宋体" w:cs="宋体" w:eastAsia="宋体" w:hint="default"/>
          <w:sz w:val="21"/>
          <w:szCs w:val="21"/>
        </w:rPr>
        <w:sectPr>
          <w:headerReference w:type="default" r:id="rId47"/>
          <w:footerReference w:type="default" r:id="rId48"/>
          <w:pgSz w:w="11910" w:h="16840"/>
          <w:pgMar w:header="0" w:footer="1087" w:top="1100" w:bottom="1280" w:left="900" w:right="900"/>
          <w:pgNumType w:start="27"/>
        </w:sectPr>
      </w:pPr>
    </w:p>
    <w:p>
      <w:pPr>
        <w:spacing w:line="240" w:lineRule="auto" w:before="3"/>
        <w:rPr>
          <w:rFonts w:ascii="宋体" w:hAnsi="宋体" w:cs="宋体" w:eastAsia="宋体" w:hint="default"/>
          <w:sz w:val="6"/>
          <w:szCs w:val="6"/>
        </w:rPr>
      </w:pPr>
    </w:p>
    <w:p>
      <w:pPr>
        <w:spacing w:line="441"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3.7pt;height:22.1pt;mso-position-horizontal-relative:char;mso-position-vertical-relative:line" coordorigin="0,0" coordsize="9874,442">
            <v:group style="position:absolute;left:118;top:7;width:9639;height:2" coordorigin="118,7" coordsize="9639,2">
              <v:shape style="position:absolute;left:118;top:7;width:9639;height:2" coordorigin="118,7" coordsize="9639,0" path="m118,7l9756,7e" filled="false" stroked="true" strokeweight=".72pt" strokecolor="#000000">
                <v:path arrowok="t"/>
              </v:shape>
            </v:group>
            <v:group style="position:absolute;left:5;top:19;width:9864;height:2" coordorigin="5,19" coordsize="9864,2">
              <v:shape style="position:absolute;left:5;top:19;width:9864;height:2" coordorigin="5,19" coordsize="9864,0" path="m5,19l9869,19e" filled="false" stroked="true" strokeweight=".48pt" strokecolor="#000000">
                <v:path arrowok="t"/>
              </v:shape>
            </v:group>
            <v:group style="position:absolute;left:5;top:437;width:9864;height:2" coordorigin="5,437" coordsize="9864,2">
              <v:shape style="position:absolute;left:5;top:437;width:9864;height:2" coordorigin="5,437" coordsize="9864,0" path="m5,437l9869,437e" filled="false" stroked="true" strokeweight=".48pt" strokecolor="#000000">
                <v:path arrowok="t"/>
              </v:shape>
            </v:group>
            <v:group style="position:absolute;left:10;top:14;width:2;height:418" coordorigin="10,14" coordsize="2,418">
              <v:shape style="position:absolute;left:10;top:14;width:2;height:418" coordorigin="10,14" coordsize="0,418" path="m10,14l10,432e" filled="false" stroked="true" strokeweight=".48pt" strokecolor="#000000">
                <v:path arrowok="t"/>
              </v:shape>
            </v:group>
            <v:group style="position:absolute;left:4937;top:14;width:2;height:418" coordorigin="4937,14" coordsize="2,418">
              <v:shape style="position:absolute;left:4937;top:14;width:2;height:418" coordorigin="4937,14" coordsize="0,418" path="m4937,14l4937,432e" filled="false" stroked="true" strokeweight=".48pt" strokecolor="#000000">
                <v:path arrowok="t"/>
              </v:shape>
            </v:group>
            <v:group style="position:absolute;left:9864;top:14;width:2;height:418" coordorigin="9864,14" coordsize="2,418">
              <v:shape style="position:absolute;left:9864;top:14;width:2;height:418" coordorigin="9864,14" coordsize="0,418" path="m9864,14l9864,432e" filled="false" stroked="true" strokeweight=".48pt" strokecolor="#000000">
                <v:path arrowok="t"/>
              </v:shape>
              <v:shape style="position:absolute;left:10;top:12;width:4928;height:425" type="#_x0000_t202" filled="false" stroked="false">
                <v:textbox inset="0,0,0,0">
                  <w:txbxContent>
                    <w:p>
                      <w:pPr>
                        <w:spacing w:line="25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利润的比例</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6"/>
          <w:szCs w:val="26"/>
        </w:rPr>
      </w:pPr>
    </w:p>
    <w:p>
      <w:pPr>
        <w:pStyle w:val="BodyText"/>
        <w:spacing w:line="357" w:lineRule="auto" w:before="34"/>
        <w:ind w:left="232" w:right="314" w:firstLine="422"/>
        <w:jc w:val="both"/>
      </w:pPr>
      <w:r>
        <w:rPr>
          <w:w w:val="95"/>
        </w:rPr>
        <w:t>公司拟以现有总股本130,000,000股为基数，按每10股派发现金股利人民币0.5元（含税）,派发现金</w:t>
      </w:r>
      <w:r>
        <w:rPr>
          <w:spacing w:val="-80"/>
          <w:w w:val="95"/>
        </w:rPr>
        <w:t> </w:t>
      </w:r>
      <w:r>
        <w:rPr>
          <w:spacing w:val="-80"/>
          <w:w w:val="95"/>
        </w:rPr>
      </w:r>
      <w:r>
        <w:rPr/>
        <w:t>股利共计6,500,000.00元，剩余未分配利润结转以后年度。</w:t>
      </w:r>
    </w:p>
    <w:p>
      <w:pPr>
        <w:pStyle w:val="BodyText"/>
        <w:spacing w:line="240" w:lineRule="auto" w:before="30"/>
        <w:ind w:left="655" w:right="0"/>
        <w:jc w:val="left"/>
      </w:pPr>
      <w:r>
        <w:rPr/>
        <w:t>该预案尚需公司股东大会审议通过后方可实施。</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232" w:right="0"/>
        <w:jc w:val="left"/>
        <w:rPr>
          <w:b w:val="0"/>
          <w:bCs w:val="0"/>
        </w:rPr>
      </w:pPr>
      <w:r>
        <w:rPr/>
        <w:t>（二）公司的股利分配政策</w:t>
      </w:r>
      <w:r>
        <w:rPr>
          <w:b w:val="0"/>
          <w:bCs w:val="0"/>
        </w:rPr>
      </w:r>
    </w:p>
    <w:p>
      <w:pPr>
        <w:pStyle w:val="BodyText"/>
        <w:spacing w:line="355" w:lineRule="auto" w:before="130"/>
        <w:ind w:left="232" w:right="232" w:firstLine="422"/>
        <w:jc w:val="both"/>
      </w:pPr>
      <w:r>
        <w:rPr>
          <w:w w:val="95"/>
        </w:rPr>
        <w:t>公司的股利分配政策为：按照股东持有的股份比例分配利润；可以采取现金或者股票方式分配利润；</w:t>
      </w:r>
      <w:r>
        <w:rPr>
          <w:spacing w:val="-95"/>
          <w:w w:val="95"/>
        </w:rPr>
        <w:t> </w:t>
      </w:r>
      <w:r>
        <w:rPr>
          <w:spacing w:val="-95"/>
          <w:w w:val="95"/>
        </w:rPr>
      </w:r>
      <w:r>
        <w:rPr>
          <w:w w:val="95"/>
        </w:rPr>
        <w:t>重视对投资者的合理投资回报，每连续三年以现金方式累计分配的利润不少于该三年实现的年均可分配利</w:t>
      </w:r>
      <w:r>
        <w:rPr>
          <w:spacing w:val="52"/>
          <w:w w:val="95"/>
        </w:rPr>
        <w:t> </w:t>
      </w:r>
      <w:r>
        <w:rPr>
          <w:spacing w:val="52"/>
          <w:w w:val="95"/>
        </w:rPr>
      </w:r>
      <w:r>
        <w:rPr>
          <w:w w:val="95"/>
        </w:rPr>
        <w:t>润的百分之三十；董事会未做出现金利润分配预案的，应当在定期报告中披露原因，独立董事应当对此发</w:t>
      </w:r>
      <w:r>
        <w:rPr>
          <w:spacing w:val="52"/>
          <w:w w:val="95"/>
        </w:rPr>
        <w:t> </w:t>
      </w:r>
      <w:r>
        <w:rPr>
          <w:spacing w:val="52"/>
          <w:w w:val="95"/>
        </w:rPr>
      </w:r>
      <w:r>
        <w:rPr/>
        <w:t>表独立意见。</w:t>
      </w:r>
    </w:p>
    <w:p>
      <w:pPr>
        <w:spacing w:line="240" w:lineRule="auto" w:before="4"/>
        <w:rPr>
          <w:rFonts w:ascii="宋体" w:hAnsi="宋体" w:cs="宋体" w:eastAsia="宋体" w:hint="default"/>
          <w:sz w:val="26"/>
          <w:szCs w:val="26"/>
        </w:rPr>
      </w:pPr>
    </w:p>
    <w:p>
      <w:pPr>
        <w:pStyle w:val="Heading3"/>
        <w:spacing w:line="240" w:lineRule="auto"/>
        <w:ind w:left="232" w:right="0"/>
        <w:jc w:val="left"/>
        <w:rPr>
          <w:b w:val="0"/>
          <w:bCs w:val="0"/>
        </w:rPr>
      </w:pPr>
      <w:r>
        <w:rPr>
          <w:w w:val="115"/>
        </w:rPr>
        <w:t>八.其他事项</w:t>
      </w:r>
      <w:r>
        <w:rPr>
          <w:b w:val="0"/>
          <w:bCs w:val="0"/>
          <w:w w:val="115"/>
        </w:rPr>
      </w:r>
    </w:p>
    <w:p>
      <w:pPr>
        <w:pStyle w:val="Heading4"/>
        <w:spacing w:line="240" w:lineRule="auto" w:before="76"/>
        <w:ind w:left="232" w:right="0"/>
        <w:jc w:val="left"/>
        <w:rPr>
          <w:b w:val="0"/>
          <w:bCs w:val="0"/>
        </w:rPr>
      </w:pPr>
      <w:r>
        <w:rPr/>
        <w:t>（一）公司投资者关系管理</w:t>
      </w:r>
      <w:r>
        <w:rPr>
          <w:b w:val="0"/>
          <w:bCs w:val="0"/>
        </w:rPr>
      </w:r>
    </w:p>
    <w:p>
      <w:pPr>
        <w:pStyle w:val="BodyText"/>
        <w:spacing w:line="355" w:lineRule="auto" w:before="128"/>
        <w:ind w:left="232" w:right="0" w:firstLine="422"/>
        <w:jc w:val="left"/>
      </w:pPr>
      <w:r>
        <w:rPr>
          <w:spacing w:val="-5"/>
          <w:w w:val="99"/>
        </w:rPr>
        <w:t>公司始终高度重视投资者关系，已经建立了《信息披露管理制度》、《投资者关系管理制度》等相关制</w:t>
      </w:r>
      <w:r>
        <w:rPr>
          <w:w w:val="99"/>
        </w:rPr>
        <w:t> </w:t>
      </w:r>
      <w:r>
        <w:rPr>
          <w:spacing w:val="-2"/>
          <w:w w:val="95"/>
        </w:rPr>
        <w:t>度以及相应细则，公司董事会秘书为投资者关系管理负责人，公司证券部负责投资者关系管理的日常事务。</w:t>
      </w:r>
      <w:r>
        <w:rPr>
          <w:spacing w:val="-2"/>
        </w:rPr>
      </w:r>
    </w:p>
    <w:p>
      <w:pPr>
        <w:pStyle w:val="BodyText"/>
        <w:spacing w:line="355" w:lineRule="auto" w:before="34"/>
        <w:ind w:left="232" w:right="230" w:firstLine="422"/>
        <w:jc w:val="both"/>
      </w:pPr>
      <w:r>
        <w:rPr>
          <w:w w:val="95"/>
        </w:rPr>
        <w:t>公司自上市以来，通过投资者关系管理专栏、投资者关系邮箱、投资者热线电话、接受投资者来访等</w:t>
      </w:r>
      <w:r>
        <w:rPr>
          <w:spacing w:val="-91"/>
          <w:w w:val="95"/>
        </w:rPr>
        <w:t> </w:t>
      </w:r>
      <w:r>
        <w:rPr>
          <w:spacing w:val="-91"/>
          <w:w w:val="95"/>
        </w:rPr>
      </w:r>
      <w:r>
        <w:rPr>
          <w:spacing w:val="-2"/>
          <w:w w:val="95"/>
        </w:rPr>
        <w:t>多种形式与广大投资者进行联系与沟通，关注各类媒体关于公司的相关报道，及时澄清市场上的不实传闻，</w:t>
      </w:r>
      <w:r>
        <w:rPr>
          <w:spacing w:val="47"/>
          <w:w w:val="95"/>
        </w:rPr>
        <w:t> </w:t>
      </w:r>
      <w:r>
        <w:rPr>
          <w:spacing w:val="47"/>
          <w:w w:val="95"/>
        </w:rPr>
      </w:r>
      <w:r>
        <w:rPr>
          <w:w w:val="95"/>
        </w:rPr>
        <w:t>对市场舆论、研究机构分析员的分析报告进行正确引导。同时，积极做好投资者关系活动档案的建立和保</w:t>
      </w:r>
      <w:r>
        <w:rPr>
          <w:spacing w:val="53"/>
          <w:w w:val="95"/>
        </w:rPr>
        <w:t> </w:t>
      </w:r>
      <w:r>
        <w:rPr>
          <w:spacing w:val="53"/>
          <w:w w:val="95"/>
        </w:rPr>
      </w:r>
      <w:r>
        <w:rPr/>
        <w:t>管，并切实做好相关信息的保密工作。</w:t>
      </w:r>
    </w:p>
    <w:p>
      <w:pPr>
        <w:spacing w:line="240" w:lineRule="auto" w:before="9"/>
        <w:rPr>
          <w:rFonts w:ascii="宋体" w:hAnsi="宋体" w:cs="宋体" w:eastAsia="宋体" w:hint="default"/>
          <w:sz w:val="27"/>
          <w:szCs w:val="27"/>
        </w:rPr>
      </w:pPr>
    </w:p>
    <w:p>
      <w:pPr>
        <w:pStyle w:val="Heading4"/>
        <w:spacing w:line="240" w:lineRule="auto"/>
        <w:ind w:left="232" w:right="0"/>
        <w:jc w:val="left"/>
        <w:rPr>
          <w:b w:val="0"/>
          <w:bCs w:val="0"/>
        </w:rPr>
      </w:pPr>
      <w:r>
        <w:rPr/>
        <w:t>（二）信息披露媒体</w:t>
      </w:r>
      <w:r>
        <w:rPr>
          <w:b w:val="0"/>
          <w:bCs w:val="0"/>
        </w:rPr>
      </w:r>
    </w:p>
    <w:p>
      <w:pPr>
        <w:pStyle w:val="BodyText"/>
        <w:spacing w:line="357" w:lineRule="auto" w:before="128"/>
        <w:ind w:left="232" w:right="230" w:firstLine="422"/>
        <w:jc w:val="both"/>
      </w:pPr>
      <w:r>
        <w:rPr>
          <w:spacing w:val="-13"/>
          <w:w w:val="99"/>
        </w:rPr>
        <w:t>报告期内，公司指定信息披露媒体为《证券时报》、《上海证券报》、《中国证券报》、《证券日报》巨潮</w:t>
      </w:r>
      <w:r>
        <w:rPr>
          <w:w w:val="99"/>
        </w:rPr>
        <w:t> </w:t>
      </w:r>
      <w:r>
        <w:rPr/>
        <w:t>资讯网</w:t>
      </w:r>
      <w:hyperlink r:id="rId51">
        <w:r>
          <w:rPr/>
          <w:t>（www.cninfo.com.cn</w:t>
        </w:r>
      </w:hyperlink>
      <w:r>
        <w:rPr/>
        <w:t>）</w:t>
      </w:r>
    </w:p>
    <w:p>
      <w:pPr>
        <w:spacing w:after="0" w:line="357" w:lineRule="auto"/>
        <w:jc w:val="both"/>
        <w:sectPr>
          <w:headerReference w:type="default" r:id="rId49"/>
          <w:footerReference w:type="default" r:id="rId50"/>
          <w:pgSz w:w="11910" w:h="16840"/>
          <w:pgMar w:header="0" w:footer="1087" w:top="1100" w:bottom="1280" w:left="900" w:right="900"/>
          <w:pgNumType w:start="28"/>
        </w:sectPr>
      </w:pPr>
    </w:p>
    <w:p>
      <w:pPr>
        <w:pStyle w:val="Heading1"/>
        <w:tabs>
          <w:tab w:pos="4891" w:val="left" w:leader="none"/>
        </w:tabs>
        <w:spacing w:line="554" w:lineRule="exact"/>
        <w:ind w:left="3211" w:right="189"/>
        <w:jc w:val="left"/>
        <w:rPr>
          <w:b w:val="0"/>
          <w:bCs w:val="0"/>
        </w:rPr>
      </w:pPr>
      <w:bookmarkStart w:name="_TOC_250006" w:id="5"/>
      <w:r>
        <w:rPr/>
        <w:t>第四章</w:t>
        <w:tab/>
        <w:t>重要事项</w:t>
      </w:r>
      <w:bookmarkEnd w:id="5"/>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7"/>
          <w:szCs w:val="17"/>
        </w:rPr>
      </w:pPr>
    </w:p>
    <w:p>
      <w:pPr>
        <w:pStyle w:val="Heading3"/>
        <w:spacing w:line="413" w:lineRule="exact"/>
        <w:ind w:right="0"/>
        <w:jc w:val="both"/>
        <w:rPr>
          <w:b w:val="0"/>
          <w:bCs w:val="0"/>
        </w:rPr>
      </w:pPr>
      <w:r>
        <w:rPr/>
        <w:t>一、重大诉讼、仲裁事项</w:t>
      </w:r>
      <w:r>
        <w:rPr>
          <w:b w:val="0"/>
          <w:bCs w:val="0"/>
        </w:rPr>
      </w:r>
    </w:p>
    <w:p>
      <w:pPr>
        <w:pStyle w:val="BodyText"/>
        <w:spacing w:line="240" w:lineRule="auto" w:before="158"/>
        <w:ind w:right="0"/>
        <w:jc w:val="both"/>
      </w:pPr>
      <w:r>
        <w:rPr/>
        <w:t>报告期内，公司未发生重大诉讼、仲裁事项。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r>
        <w:rPr/>
        <w:t>二、破产相关事项</w:t>
      </w:r>
      <w:r>
        <w:rPr>
          <w:b w:val="0"/>
          <w:bCs w:val="0"/>
        </w:rPr>
      </w:r>
    </w:p>
    <w:p>
      <w:pPr>
        <w:pStyle w:val="BodyText"/>
        <w:spacing w:line="240" w:lineRule="auto" w:before="156"/>
        <w:ind w:right="0"/>
        <w:jc w:val="both"/>
      </w:pPr>
      <w:r>
        <w:rPr/>
        <w:t>报告期内，公司未发生破产重组等相关事项。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r>
        <w:rPr/>
        <w:t>三、收购及出售资产、企业合并事项</w:t>
      </w:r>
      <w:r>
        <w:rPr>
          <w:b w:val="0"/>
          <w:bCs w:val="0"/>
        </w:rPr>
      </w:r>
    </w:p>
    <w:p>
      <w:pPr>
        <w:pStyle w:val="BodyText"/>
        <w:spacing w:line="240" w:lineRule="auto" w:before="156"/>
        <w:ind w:right="0"/>
        <w:jc w:val="both"/>
      </w:pPr>
      <w:r>
        <w:rPr/>
        <w:t>报告期内，公司未发生重大资产收购、出售及资产重组事项。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right="0"/>
        <w:jc w:val="both"/>
        <w:rPr>
          <w:b w:val="0"/>
          <w:bCs w:val="0"/>
        </w:rPr>
      </w:pPr>
      <w:r>
        <w:rPr/>
        <w:t>四、股权激励计划</w:t>
      </w:r>
      <w:r>
        <w:rPr>
          <w:b w:val="0"/>
          <w:bCs w:val="0"/>
        </w:rPr>
      </w:r>
    </w:p>
    <w:p>
      <w:pPr>
        <w:pStyle w:val="BodyText"/>
        <w:spacing w:line="355" w:lineRule="auto" w:before="156"/>
        <w:ind w:right="0"/>
        <w:jc w:val="left"/>
      </w:pPr>
      <w:r>
        <w:rPr>
          <w:spacing w:val="1"/>
          <w:w w:val="99"/>
        </w:rPr>
        <w:t>报告期内，公司于</w:t>
      </w:r>
      <w:r>
        <w:rPr>
          <w:spacing w:val="-38"/>
          <w:w w:val="99"/>
        </w:rPr>
        <w:t> </w:t>
      </w:r>
      <w:r>
        <w:rPr>
          <w:w w:val="99"/>
        </w:rPr>
        <w:t>2011</w:t>
      </w:r>
      <w:r>
        <w:rPr>
          <w:spacing w:val="-46"/>
          <w:w w:val="99"/>
        </w:rPr>
        <w:t> </w:t>
      </w:r>
      <w:r>
        <w:rPr>
          <w:w w:val="99"/>
        </w:rPr>
        <w:t>年</w:t>
      </w:r>
      <w:r>
        <w:rPr>
          <w:spacing w:val="-45"/>
          <w:w w:val="99"/>
        </w:rPr>
        <w:t> </w:t>
      </w:r>
      <w:r>
        <w:rPr>
          <w:w w:val="99"/>
        </w:rPr>
        <w:t>10</w:t>
      </w:r>
      <w:r>
        <w:rPr>
          <w:spacing w:val="-46"/>
          <w:w w:val="99"/>
        </w:rPr>
        <w:t> </w:t>
      </w:r>
      <w:r>
        <w:rPr>
          <w:w w:val="99"/>
        </w:rPr>
        <w:t>月</w:t>
      </w:r>
      <w:r>
        <w:rPr>
          <w:spacing w:val="-45"/>
          <w:w w:val="99"/>
        </w:rPr>
        <w:t> </w:t>
      </w:r>
      <w:r>
        <w:rPr>
          <w:w w:val="99"/>
        </w:rPr>
        <w:t>22</w:t>
      </w:r>
      <w:r>
        <w:rPr>
          <w:spacing w:val="-44"/>
          <w:w w:val="99"/>
        </w:rPr>
        <w:t> </w:t>
      </w:r>
      <w:r>
        <w:rPr>
          <w:spacing w:val="-5"/>
          <w:w w:val="99"/>
        </w:rPr>
        <w:t>日公告了《公司股票期权激励计划（草案）》。目前该方案尚未经过股</w:t>
      </w:r>
      <w:r>
        <w:rPr>
          <w:spacing w:val="-103"/>
          <w:w w:val="99"/>
        </w:rPr>
        <w:t> </w:t>
      </w:r>
      <w:r>
        <w:rPr>
          <w:spacing w:val="-103"/>
          <w:w w:val="99"/>
        </w:rPr>
      </w:r>
      <w:r>
        <w:rPr/>
        <w:t>东大会审批，至本报告发布日尚未实施。</w:t>
      </w:r>
    </w:p>
    <w:p>
      <w:pPr>
        <w:spacing w:line="240" w:lineRule="auto" w:before="1"/>
        <w:rPr>
          <w:rFonts w:ascii="宋体" w:hAnsi="宋体" w:cs="宋体" w:eastAsia="宋体" w:hint="default"/>
          <w:sz w:val="26"/>
          <w:szCs w:val="26"/>
        </w:rPr>
      </w:pPr>
    </w:p>
    <w:p>
      <w:pPr>
        <w:pStyle w:val="Heading3"/>
        <w:spacing w:line="240" w:lineRule="auto"/>
        <w:ind w:right="0"/>
        <w:jc w:val="both"/>
        <w:rPr>
          <w:b w:val="0"/>
          <w:bCs w:val="0"/>
        </w:rPr>
      </w:pPr>
      <w:r>
        <w:rPr/>
        <w:t>五、重大关联交易事项</w:t>
      </w:r>
      <w:r>
        <w:rPr>
          <w:b w:val="0"/>
          <w:bCs w:val="0"/>
        </w:rPr>
      </w:r>
    </w:p>
    <w:p>
      <w:pPr>
        <w:pStyle w:val="BodyText"/>
        <w:spacing w:line="240" w:lineRule="auto" w:before="156"/>
        <w:ind w:left="535" w:right="0"/>
        <w:jc w:val="left"/>
      </w:pPr>
      <w:r>
        <w:rPr/>
        <w:t>报告期内公司与关联公司依据经</w:t>
      </w:r>
      <w:r>
        <w:rPr>
          <w:spacing w:val="-43"/>
        </w:rPr>
        <w:t> </w:t>
      </w:r>
      <w:r>
        <w:rPr/>
        <w:t>2010</w:t>
      </w:r>
      <w:r>
        <w:rPr>
          <w:spacing w:val="-51"/>
        </w:rPr>
        <w:t> </w:t>
      </w:r>
      <w:r>
        <w:rPr/>
        <w:t>年年度股东大会审议批准的《2011</w:t>
      </w:r>
      <w:r>
        <w:rPr>
          <w:spacing w:val="-54"/>
        </w:rPr>
        <w:t> </w:t>
      </w:r>
      <w:r>
        <w:rPr/>
        <w:t>年日常关联交易计划》以及</w:t>
      </w:r>
    </w:p>
    <w:p>
      <w:pPr>
        <w:pStyle w:val="BodyText"/>
        <w:spacing w:line="357" w:lineRule="auto" w:before="133"/>
        <w:ind w:right="112"/>
        <w:jc w:val="both"/>
      </w:pPr>
      <w:r>
        <w:rPr>
          <w:spacing w:val="1"/>
          <w:w w:val="99"/>
        </w:rPr>
        <w:t>《关于关联企业之间业务往来交易行为的框架性协议</w:t>
      </w:r>
      <w:r>
        <w:rPr>
          <w:spacing w:val="-77"/>
          <w:w w:val="99"/>
        </w:rPr>
        <w:t> </w:t>
      </w:r>
      <w:r>
        <w:rPr>
          <w:spacing w:val="-3"/>
          <w:w w:val="99"/>
        </w:rPr>
        <w:t>》，在审批额度内以市场公允价格，向关联方采购服</w:t>
      </w:r>
      <w:r>
        <w:rPr>
          <w:spacing w:val="-86"/>
          <w:w w:val="99"/>
        </w:rPr>
        <w:t> </w:t>
      </w:r>
      <w:r>
        <w:rPr>
          <w:spacing w:val="-86"/>
          <w:w w:val="99"/>
        </w:rPr>
      </w:r>
      <w:r>
        <w:rPr/>
        <w:t>务器、交换机、电脑及相关配件、还有房租租赁，实际发生关联交易共计</w:t>
      </w:r>
      <w:r>
        <w:rPr>
          <w:spacing w:val="-53"/>
        </w:rPr>
        <w:t> </w:t>
      </w:r>
      <w:r>
        <w:rPr/>
        <w:t>1,103.58</w:t>
      </w:r>
      <w:r>
        <w:rPr>
          <w:spacing w:val="-57"/>
        </w:rPr>
        <w:t> </w:t>
      </w:r>
      <w:r>
        <w:rPr/>
        <w:t>万元，未超</w:t>
      </w:r>
      <w:r>
        <w:rPr>
          <w:spacing w:val="-56"/>
        </w:rPr>
        <w:t> </w:t>
      </w:r>
      <w:r>
        <w:rPr/>
        <w:t>1,493.96</w:t>
      </w:r>
      <w:r>
        <w:rPr>
          <w:w w:val="99"/>
        </w:rPr>
        <w:t> </w:t>
      </w:r>
      <w:r>
        <w:rPr>
          <w:w w:val="95"/>
        </w:rPr>
        <w:t>万元的审批额度。其中与关联方深圳市宝德计算机系统有限公司发生关联交易的交易金额占同类交易金额  </w:t>
      </w:r>
      <w:r>
        <w:rPr>
          <w:spacing w:val="52"/>
          <w:w w:val="95"/>
        </w:rPr>
        <w:t> </w:t>
      </w:r>
      <w:r>
        <w:rPr>
          <w:spacing w:val="52"/>
          <w:w w:val="95"/>
        </w:rPr>
      </w:r>
      <w:r>
        <w:rPr/>
        <w:t>的比例</w:t>
      </w:r>
      <w:r>
        <w:rPr>
          <w:spacing w:val="-60"/>
        </w:rPr>
        <w:t> </w:t>
      </w:r>
      <w:r>
        <w:rPr/>
        <w:t>86.34%，公司采用银行转账的方式与其结算。</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262"/>
        <w:gridCol w:w="1534"/>
        <w:gridCol w:w="1550"/>
        <w:gridCol w:w="1740"/>
        <w:gridCol w:w="1433"/>
      </w:tblGrid>
      <w:tr>
        <w:trPr>
          <w:trHeight w:val="281" w:hRule="exact"/>
        </w:trPr>
        <w:tc>
          <w:tcPr>
            <w:tcW w:w="326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0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17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554" w:hRule="exact"/>
        </w:trPr>
        <w:tc>
          <w:tcPr>
            <w:tcW w:w="3262" w:type="dxa"/>
            <w:vMerge/>
            <w:tcBorders>
              <w:left w:val="single" w:sz="4" w:space="0" w:color="000000"/>
              <w:bottom w:val="single" w:sz="4" w:space="0" w:color="000000"/>
              <w:right w:val="single" w:sz="4" w:space="0" w:color="000000"/>
            </w:tcBorders>
            <w:shd w:val="clear" w:color="auto" w:fill="DBDBDB"/>
          </w:tcPr>
          <w:p>
            <w:pPr/>
          </w:p>
        </w:tc>
        <w:tc>
          <w:tcPr>
            <w:tcW w:w="15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5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占同类交易金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额的比例</w:t>
            </w:r>
          </w:p>
        </w:tc>
        <w:tc>
          <w:tcPr>
            <w:tcW w:w="17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64"/>
                <w:sz w:val="21"/>
                <w:szCs w:val="21"/>
              </w:rPr>
              <w:t> </w:t>
            </w:r>
            <w:r>
              <w:rPr>
                <w:rFonts w:ascii="宋体" w:hAnsi="宋体" w:cs="宋体" w:eastAsia="宋体" w:hint="default"/>
                <w:sz w:val="21"/>
                <w:szCs w:val="21"/>
              </w:rPr>
              <w:t>同</w:t>
            </w:r>
            <w:r>
              <w:rPr>
                <w:rFonts w:ascii="宋体" w:hAnsi="宋体" w:cs="宋体" w:eastAsia="宋体" w:hint="default"/>
                <w:spacing w:val="-67"/>
                <w:sz w:val="21"/>
                <w:szCs w:val="21"/>
              </w:rPr>
              <w:t> </w:t>
            </w:r>
            <w:r>
              <w:rPr>
                <w:rFonts w:ascii="宋体" w:hAnsi="宋体" w:cs="宋体" w:eastAsia="宋体" w:hint="default"/>
                <w:sz w:val="21"/>
                <w:szCs w:val="21"/>
              </w:rPr>
              <w:t>类</w:t>
            </w:r>
            <w:r>
              <w:rPr>
                <w:rFonts w:ascii="宋体" w:hAnsi="宋体" w:cs="宋体" w:eastAsia="宋体" w:hint="default"/>
                <w:spacing w:val="-64"/>
                <w:sz w:val="21"/>
                <w:szCs w:val="21"/>
              </w:rPr>
              <w:t> </w:t>
            </w:r>
            <w:r>
              <w:rPr>
                <w:rFonts w:ascii="宋体" w:hAnsi="宋体" w:cs="宋体" w:eastAsia="宋体" w:hint="default"/>
                <w:sz w:val="21"/>
                <w:szCs w:val="21"/>
              </w:rPr>
              <w:t>交</w:t>
            </w:r>
            <w:r>
              <w:rPr>
                <w:rFonts w:ascii="宋体" w:hAnsi="宋体" w:cs="宋体" w:eastAsia="宋体" w:hint="default"/>
                <w:spacing w:val="-67"/>
                <w:sz w:val="21"/>
                <w:szCs w:val="21"/>
              </w:rPr>
              <w:t> </w:t>
            </w:r>
            <w:r>
              <w:rPr>
                <w:rFonts w:ascii="宋体" w:hAnsi="宋体" w:cs="宋体" w:eastAsia="宋体" w:hint="default"/>
                <w:sz w:val="21"/>
                <w:szCs w:val="21"/>
              </w:rPr>
              <w:t>易</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金额的比例</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深圳市宝德计算机系统有限公司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10,055,137.00</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5"/>
                <w:sz w:val="21"/>
              </w:rPr>
              <w:t>86.34%</w:t>
            </w:r>
            <w:r>
              <w:rPr>
                <w:rFonts w:ascii="宋体"/>
                <w:sz w:val="21"/>
              </w:rPr>
            </w:r>
          </w:p>
        </w:tc>
      </w:tr>
      <w:tr>
        <w:trPr>
          <w:trHeight w:val="282"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深圳市速必拓网络科技有限公司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941,087.55</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12.64%</w:t>
            </w:r>
            <w:r>
              <w:rPr>
                <w:rFonts w:ascii="宋体"/>
                <w:sz w:val="21"/>
              </w:rPr>
            </w:r>
          </w:p>
        </w:tc>
      </w:tr>
      <w:tr>
        <w:trPr>
          <w:trHeight w:val="282"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39,600.00</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1.04%</w:t>
            </w:r>
            <w:r>
              <w:rPr>
                <w:rFonts w:ascii="宋体"/>
                <w:sz w:val="21"/>
              </w:rPr>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11,035,824.55</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r>
    </w:tbl>
    <w:p>
      <w:pPr>
        <w:spacing w:line="240" w:lineRule="auto" w:before="10"/>
        <w:rPr>
          <w:rFonts w:ascii="宋体" w:hAnsi="宋体" w:cs="宋体" w:eastAsia="宋体" w:hint="default"/>
          <w:sz w:val="26"/>
          <w:szCs w:val="26"/>
        </w:rPr>
      </w:pPr>
    </w:p>
    <w:p>
      <w:pPr>
        <w:pStyle w:val="Heading3"/>
        <w:spacing w:line="413" w:lineRule="exact"/>
        <w:ind w:right="189"/>
        <w:jc w:val="left"/>
        <w:rPr>
          <w:b w:val="0"/>
          <w:bCs w:val="0"/>
        </w:rPr>
      </w:pPr>
      <w:r>
        <w:rPr/>
        <w:t>六、报告期内，公司关联方资金占用情况</w:t>
      </w:r>
      <w:r>
        <w:rPr>
          <w:b w:val="0"/>
          <w:bCs w:val="0"/>
        </w:rPr>
      </w:r>
    </w:p>
    <w:p>
      <w:pPr>
        <w:pStyle w:val="BodyText"/>
        <w:spacing w:line="240" w:lineRule="auto" w:before="156"/>
        <w:ind w:left="535" w:right="189"/>
        <w:jc w:val="left"/>
      </w:pPr>
      <w:r>
        <w:rPr/>
        <w:t>报告期内，公司不存在控股股东及其它关联方非经营性占用公司资金的情况。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right="189"/>
        <w:jc w:val="left"/>
        <w:rPr>
          <w:b w:val="0"/>
          <w:bCs w:val="0"/>
        </w:rPr>
      </w:pPr>
      <w:r>
        <w:rPr/>
        <w:t>七、报告期内，公司未持有其他上市公司、参股商业银行、证券公司、保险公</w:t>
      </w:r>
      <w:r>
        <w:rPr>
          <w:b w:val="0"/>
          <w:bCs w:val="0"/>
        </w:rPr>
      </w:r>
    </w:p>
    <w:p>
      <w:pPr>
        <w:spacing w:after="0" w:line="240" w:lineRule="auto"/>
        <w:jc w:val="left"/>
        <w:sectPr>
          <w:headerReference w:type="default" r:id="rId52"/>
          <w:pgSz w:w="11910" w:h="16840"/>
          <w:pgMar w:header="1014" w:footer="1087" w:top="1200" w:bottom="1280" w:left="1020" w:right="1020"/>
        </w:sectPr>
      </w:pPr>
    </w:p>
    <w:p>
      <w:pPr>
        <w:pStyle w:val="Heading3"/>
        <w:spacing w:line="354" w:lineRule="exact"/>
        <w:ind w:right="189"/>
        <w:jc w:val="left"/>
        <w:rPr>
          <w:b w:val="0"/>
          <w:bCs w:val="0"/>
        </w:rPr>
      </w:pPr>
      <w:r>
        <w:rPr/>
        <w:t>司、信托公司和期货公司等金融企业股权，也无买卖其他上市公司股份情况。</w:t>
      </w:r>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Heading3"/>
        <w:spacing w:line="240" w:lineRule="auto"/>
        <w:ind w:right="189"/>
        <w:jc w:val="left"/>
        <w:rPr>
          <w:b w:val="0"/>
          <w:bCs w:val="0"/>
        </w:rPr>
      </w:pPr>
      <w:r>
        <w:rPr/>
        <w:t>八、重大合同及其履行情况</w:t>
      </w:r>
      <w:r>
        <w:rPr>
          <w:b w:val="0"/>
          <w:bCs w:val="0"/>
        </w:rPr>
      </w:r>
    </w:p>
    <w:p>
      <w:pPr>
        <w:pStyle w:val="Heading4"/>
        <w:spacing w:line="268" w:lineRule="auto" w:before="73"/>
        <w:ind w:right="134"/>
        <w:jc w:val="left"/>
        <w:rPr>
          <w:b w:val="0"/>
          <w:bCs w:val="0"/>
        </w:rPr>
      </w:pPr>
      <w:r>
        <w:rPr/>
        <w:t>（一）报告期内，公司未发生或以前期间发生但延续到报告期的托管、承包、租赁其他公司 资产或其他公司托管、承包、租赁公司资产的重大事项。</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Heading4"/>
        <w:spacing w:line="240" w:lineRule="auto"/>
        <w:ind w:right="189"/>
        <w:jc w:val="left"/>
        <w:rPr>
          <w:b w:val="0"/>
          <w:bCs w:val="0"/>
        </w:rPr>
      </w:pPr>
      <w:r>
        <w:rPr/>
        <w:t>（二）报告期内，公司未发生对外担保事项</w:t>
      </w:r>
      <w:r>
        <w:rPr>
          <w:b w:val="0"/>
          <w:bCs w:val="0"/>
        </w:rPr>
      </w:r>
    </w:p>
    <w:p>
      <w:pPr>
        <w:spacing w:line="240" w:lineRule="auto" w:before="11"/>
        <w:rPr>
          <w:rFonts w:ascii="Microsoft JhengHei" w:hAnsi="Microsoft JhengHei" w:cs="Microsoft JhengHei" w:eastAsia="Microsoft JhengHei" w:hint="default"/>
          <w:b/>
          <w:bCs/>
          <w:sz w:val="29"/>
          <w:szCs w:val="29"/>
        </w:rPr>
      </w:pPr>
    </w:p>
    <w:p>
      <w:pPr>
        <w:pStyle w:val="Heading4"/>
        <w:spacing w:line="240" w:lineRule="auto"/>
        <w:ind w:right="189"/>
        <w:jc w:val="left"/>
        <w:rPr>
          <w:b w:val="0"/>
          <w:bCs w:val="0"/>
        </w:rPr>
      </w:pPr>
      <w:r>
        <w:rPr/>
        <w:t>（三）报告期内，公司未发生委托他人进行现金资产管理事项</w:t>
      </w:r>
      <w:r>
        <w:rPr>
          <w:b w:val="0"/>
          <w:bCs w:val="0"/>
        </w:rPr>
      </w:r>
    </w:p>
    <w:p>
      <w:pPr>
        <w:spacing w:line="240" w:lineRule="auto" w:before="14"/>
        <w:rPr>
          <w:rFonts w:ascii="Microsoft JhengHei" w:hAnsi="Microsoft JhengHei" w:cs="Microsoft JhengHei" w:eastAsia="Microsoft JhengHei" w:hint="default"/>
          <w:b/>
          <w:bCs/>
          <w:sz w:val="29"/>
          <w:szCs w:val="29"/>
        </w:rPr>
      </w:pPr>
    </w:p>
    <w:p>
      <w:pPr>
        <w:pStyle w:val="Heading4"/>
        <w:spacing w:line="240" w:lineRule="auto"/>
        <w:ind w:right="189"/>
        <w:jc w:val="left"/>
        <w:rPr>
          <w:b w:val="0"/>
          <w:bCs w:val="0"/>
        </w:rPr>
      </w:pPr>
      <w:r>
        <w:rPr/>
        <w:t>（四）报告期内无其他重大合同及类似事项</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8"/>
          <w:szCs w:val="28"/>
        </w:rPr>
      </w:pPr>
    </w:p>
    <w:p>
      <w:pPr>
        <w:pStyle w:val="Heading3"/>
        <w:spacing w:line="268" w:lineRule="auto"/>
        <w:ind w:right="189"/>
        <w:jc w:val="left"/>
        <w:rPr>
          <w:b w:val="0"/>
          <w:bCs w:val="0"/>
        </w:rPr>
      </w:pPr>
      <w:r>
        <w:rPr>
          <w:w w:val="95"/>
        </w:rPr>
        <w:t>九、公司或持有公司股份 </w:t>
      </w:r>
      <w:r>
        <w:rPr>
          <w:spacing w:val="-3"/>
          <w:w w:val="95"/>
        </w:rPr>
        <w:t>5%以上（含 </w:t>
      </w:r>
      <w:r>
        <w:rPr>
          <w:w w:val="95"/>
        </w:rPr>
        <w:t>5%）的股东在报告期内发生或持续到报告</w:t>
      </w:r>
      <w:r>
        <w:rPr>
          <w:spacing w:val="-52"/>
          <w:w w:val="95"/>
        </w:rPr>
        <w:t> </w:t>
      </w:r>
      <w:r>
        <w:rPr>
          <w:spacing w:val="-52"/>
          <w:w w:val="95"/>
        </w:rPr>
      </w:r>
      <w:r>
        <w:rPr/>
        <w:t>期内的承诺事项。</w:t>
      </w:r>
      <w:r>
        <w:rPr>
          <w:b w:val="0"/>
          <w:bCs w:val="0"/>
        </w:rPr>
      </w:r>
    </w:p>
    <w:p>
      <w:pPr>
        <w:pStyle w:val="Heading4"/>
        <w:spacing w:line="240" w:lineRule="auto" w:before="29"/>
        <w:ind w:right="189"/>
        <w:jc w:val="left"/>
        <w:rPr>
          <w:b w:val="0"/>
          <w:bCs w:val="0"/>
        </w:rPr>
      </w:pPr>
      <w:r>
        <w:rPr/>
        <w:t>（一）股份锁定承诺</w:t>
      </w:r>
      <w:r>
        <w:rPr>
          <w:b w:val="0"/>
          <w:bCs w:val="0"/>
        </w:rPr>
      </w:r>
    </w:p>
    <w:p>
      <w:pPr>
        <w:pStyle w:val="BodyText"/>
        <w:spacing w:line="357" w:lineRule="auto" w:before="130"/>
        <w:ind w:right="112" w:firstLine="422"/>
        <w:jc w:val="both"/>
      </w:pPr>
      <w:r>
        <w:rPr>
          <w:spacing w:val="1"/>
          <w:w w:val="99"/>
        </w:rPr>
        <w:t>本公司控股股东宝德控股、股东宝德科技、股东网诚科技均承诺</w:t>
      </w:r>
      <w:r>
        <w:rPr>
          <w:spacing w:val="-73"/>
          <w:w w:val="99"/>
        </w:rPr>
        <w:t> </w:t>
      </w:r>
      <w:r>
        <w:rPr>
          <w:spacing w:val="-5"/>
          <w:w w:val="99"/>
        </w:rPr>
        <w:t>：“自公司股票上市之日起三十六个</w:t>
      </w:r>
      <w:r>
        <w:rPr>
          <w:w w:val="99"/>
        </w:rPr>
        <w:t> </w:t>
      </w:r>
      <w:r>
        <w:rPr>
          <w:w w:val="95"/>
        </w:rPr>
        <w:t>月内，不转让或者委托他人管理本公司直接或间接持有的公司公开发行股票前已发行的股份，也不由公司</w:t>
      </w:r>
      <w:r>
        <w:rPr>
          <w:spacing w:val="52"/>
          <w:w w:val="95"/>
        </w:rPr>
        <w:t> </w:t>
      </w:r>
      <w:r>
        <w:rPr>
          <w:spacing w:val="52"/>
          <w:w w:val="95"/>
        </w:rPr>
      </w:r>
      <w:r>
        <w:rPr>
          <w:spacing w:val="-3"/>
          <w:w w:val="99"/>
        </w:rPr>
        <w:t>回购本公司直接或间接持有的公司公开发行股票前已发行的股份。”</w:t>
      </w:r>
      <w:r>
        <w:rPr>
          <w:spacing w:val="-3"/>
        </w:rPr>
      </w:r>
    </w:p>
    <w:p>
      <w:pPr>
        <w:pStyle w:val="BodyText"/>
        <w:spacing w:line="355" w:lineRule="auto" w:before="30"/>
        <w:ind w:right="112" w:firstLine="422"/>
        <w:jc w:val="both"/>
      </w:pPr>
      <w:r>
        <w:rPr>
          <w:spacing w:val="-1"/>
          <w:w w:val="99"/>
        </w:rPr>
        <w:t>其他股东承诺：“自公司股票上市之日起十二个月内，不转让或者委托他人管理本公司直接或间接持</w:t>
      </w:r>
      <w:r>
        <w:rPr>
          <w:w w:val="99"/>
        </w:rPr>
        <w:t> </w:t>
      </w:r>
      <w:r>
        <w:rPr>
          <w:w w:val="95"/>
        </w:rPr>
        <w:t>有的公司公开发行股票前已发行的股份，也不由公司回购本公司直接或间接持有的公司公开发行股票前已</w:t>
      </w:r>
      <w:r>
        <w:rPr>
          <w:spacing w:val="52"/>
          <w:w w:val="95"/>
        </w:rPr>
        <w:t> </w:t>
      </w:r>
      <w:r>
        <w:rPr>
          <w:spacing w:val="52"/>
          <w:w w:val="95"/>
        </w:rPr>
      </w:r>
      <w:r>
        <w:rPr>
          <w:spacing w:val="-3"/>
          <w:w w:val="99"/>
        </w:rPr>
        <w:t>发行的股份。”承诺期限届满后，上述股份可以上市流通和转让。</w:t>
      </w:r>
      <w:r>
        <w:rPr>
          <w:spacing w:val="-3"/>
        </w:rPr>
      </w:r>
    </w:p>
    <w:p>
      <w:pPr>
        <w:spacing w:line="240" w:lineRule="auto" w:before="9"/>
        <w:rPr>
          <w:rFonts w:ascii="宋体" w:hAnsi="宋体" w:cs="宋体" w:eastAsia="宋体" w:hint="default"/>
          <w:sz w:val="27"/>
          <w:szCs w:val="27"/>
        </w:rPr>
      </w:pPr>
    </w:p>
    <w:p>
      <w:pPr>
        <w:pStyle w:val="Heading4"/>
        <w:spacing w:line="240" w:lineRule="auto"/>
        <w:ind w:right="189"/>
        <w:jc w:val="left"/>
        <w:rPr>
          <w:b w:val="0"/>
          <w:bCs w:val="0"/>
        </w:rPr>
      </w:pPr>
      <w:r>
        <w:rPr/>
        <w:t>（二）避免同业竞争承诺</w:t>
      </w:r>
      <w:r>
        <w:rPr>
          <w:b w:val="0"/>
          <w:bCs w:val="0"/>
        </w:rPr>
      </w:r>
    </w:p>
    <w:p>
      <w:pPr>
        <w:pStyle w:val="BodyText"/>
        <w:spacing w:line="357" w:lineRule="auto" w:before="128"/>
        <w:ind w:right="109" w:firstLine="422"/>
        <w:jc w:val="both"/>
      </w:pPr>
      <w:r>
        <w:rPr/>
        <w:t>本公司的实际控制人李瑞杰、张云霞，控股股东宝德控股于</w:t>
      </w:r>
      <w:r>
        <w:rPr>
          <w:spacing w:val="-56"/>
        </w:rPr>
        <w:t> </w:t>
      </w:r>
      <w:r>
        <w:rPr/>
        <w:t>2009</w:t>
      </w:r>
      <w:r>
        <w:rPr>
          <w:spacing w:val="-60"/>
        </w:rPr>
        <w:t> </w:t>
      </w:r>
      <w:r>
        <w:rPr/>
        <w:t>年</w:t>
      </w:r>
      <w:r>
        <w:rPr>
          <w:spacing w:val="-56"/>
        </w:rPr>
        <w:t> </w:t>
      </w:r>
      <w:r>
        <w:rPr/>
        <w:t>7</w:t>
      </w:r>
      <w:r>
        <w:rPr>
          <w:spacing w:val="-60"/>
        </w:rPr>
        <w:t> </w:t>
      </w:r>
      <w:r>
        <w:rPr/>
        <w:t>月</w:t>
      </w:r>
      <w:r>
        <w:rPr>
          <w:spacing w:val="-56"/>
        </w:rPr>
        <w:t> </w:t>
      </w:r>
      <w:r>
        <w:rPr/>
        <w:t>15</w:t>
      </w:r>
      <w:r>
        <w:rPr>
          <w:spacing w:val="-60"/>
        </w:rPr>
        <w:t> </w:t>
      </w:r>
      <w:r>
        <w:rPr/>
        <w:t>日分别出具了《关于避免</w:t>
      </w:r>
      <w:r>
        <w:rPr>
          <w:w w:val="99"/>
        </w:rPr>
        <w:t> </w:t>
      </w:r>
      <w:r>
        <w:rPr>
          <w:spacing w:val="-4"/>
          <w:w w:val="99"/>
        </w:rPr>
        <w:t>同业竞争的承诺函》，就避免与本公司所经营业务构成同业竞争的事项承诺如下：“在本人（本公司）作为</w:t>
      </w:r>
      <w:r>
        <w:rPr>
          <w:spacing w:val="-101"/>
          <w:w w:val="99"/>
        </w:rPr>
        <w:t> </w:t>
      </w:r>
      <w:r>
        <w:rPr>
          <w:spacing w:val="-101"/>
          <w:w w:val="99"/>
        </w:rPr>
      </w:r>
      <w:r>
        <w:rPr>
          <w:w w:val="95"/>
        </w:rPr>
        <w:t>中青宝网实际控制人（控股股东）期间，保证不自营或以合资、合作等方式经营任何与中青宝网现从事的</w:t>
      </w:r>
      <w:r>
        <w:rPr>
          <w:spacing w:val="54"/>
          <w:w w:val="95"/>
        </w:rPr>
        <w:t> </w:t>
      </w:r>
      <w:r>
        <w:rPr>
          <w:spacing w:val="54"/>
          <w:w w:val="95"/>
        </w:rPr>
      </w:r>
      <w:r>
        <w:rPr>
          <w:w w:val="95"/>
        </w:rPr>
        <w:t>业务有竞争的业务，本人（本公司）现有的或将来成立的全资子公司、控股子公司以及其他受本公司控制</w:t>
      </w:r>
      <w:r>
        <w:rPr>
          <w:spacing w:val="51"/>
          <w:w w:val="95"/>
        </w:rPr>
        <w:t> </w:t>
      </w:r>
      <w:r>
        <w:rPr>
          <w:spacing w:val="51"/>
          <w:w w:val="95"/>
        </w:rPr>
      </w:r>
      <w:r>
        <w:rPr>
          <w:spacing w:val="-3"/>
          <w:w w:val="99"/>
        </w:rPr>
        <w:t>的企业亦不会经营与中青宝网现从事的业务有竞争的业务。”</w:t>
      </w:r>
      <w:r>
        <w:rPr>
          <w:spacing w:val="-3"/>
        </w:rPr>
      </w:r>
    </w:p>
    <w:p>
      <w:pPr>
        <w:spacing w:line="240" w:lineRule="auto" w:before="5"/>
        <w:rPr>
          <w:rFonts w:ascii="宋体" w:hAnsi="宋体" w:cs="宋体" w:eastAsia="宋体" w:hint="default"/>
          <w:sz w:val="27"/>
          <w:szCs w:val="27"/>
        </w:rPr>
      </w:pPr>
    </w:p>
    <w:p>
      <w:pPr>
        <w:pStyle w:val="Heading4"/>
        <w:spacing w:line="240" w:lineRule="auto"/>
        <w:ind w:right="189"/>
        <w:jc w:val="left"/>
        <w:rPr>
          <w:b w:val="0"/>
          <w:bCs w:val="0"/>
        </w:rPr>
      </w:pPr>
      <w:r>
        <w:rPr/>
        <w:t>（三）关于税收的承诺</w:t>
      </w:r>
      <w:r>
        <w:rPr>
          <w:b w:val="0"/>
          <w:bCs w:val="0"/>
        </w:rPr>
      </w:r>
    </w:p>
    <w:p>
      <w:pPr>
        <w:pStyle w:val="BodyText"/>
        <w:spacing w:line="240" w:lineRule="auto" w:before="130"/>
        <w:ind w:left="535" w:right="0"/>
        <w:jc w:val="left"/>
      </w:pPr>
      <w:r>
        <w:rPr>
          <w:spacing w:val="2"/>
          <w:w w:val="99"/>
        </w:rPr>
        <w:t>控股股东宝德控股承</w:t>
      </w:r>
      <w:r>
        <w:rPr>
          <w:spacing w:val="7"/>
          <w:w w:val="99"/>
        </w:rPr>
        <w:t>诺</w:t>
      </w:r>
      <w:r>
        <w:rPr>
          <w:spacing w:val="-101"/>
          <w:w w:val="99"/>
        </w:rPr>
        <w:t>：</w:t>
      </w:r>
      <w:r>
        <w:rPr>
          <w:spacing w:val="2"/>
          <w:w w:val="99"/>
        </w:rPr>
        <w:t>“若中青宝网因在上市之前的税收缴纳事宜将来被主管税务部门处罚或遭</w:t>
      </w:r>
      <w:r>
        <w:rPr>
          <w:w w:val="99"/>
        </w:rPr>
        <w:t>受</w:t>
      </w:r>
      <w:r>
        <w:rPr/>
      </w:r>
    </w:p>
    <w:p>
      <w:pPr>
        <w:spacing w:after="0" w:line="240" w:lineRule="auto"/>
        <w:jc w:val="left"/>
        <w:sectPr>
          <w:footerReference w:type="default" r:id="rId53"/>
          <w:pgSz w:w="11910" w:h="16840"/>
          <w:pgMar w:footer="1087" w:header="1014" w:top="1200" w:bottom="1280" w:left="1020" w:right="1020"/>
          <w:pgNumType w:start="30"/>
        </w:sectPr>
      </w:pPr>
    </w:p>
    <w:p>
      <w:pPr>
        <w:pStyle w:val="BodyText"/>
        <w:spacing w:line="241" w:lineRule="exact"/>
        <w:ind w:right="189"/>
        <w:jc w:val="left"/>
      </w:pPr>
      <w:r>
        <w:rPr>
          <w:spacing w:val="2"/>
          <w:w w:val="99"/>
        </w:rPr>
        <w:t>其</w:t>
      </w:r>
      <w:r>
        <w:rPr>
          <w:w w:val="99"/>
        </w:rPr>
        <w:t>他</w:t>
      </w:r>
      <w:r>
        <w:rPr>
          <w:spacing w:val="2"/>
          <w:w w:val="99"/>
        </w:rPr>
        <w:t>任</w:t>
      </w:r>
      <w:r>
        <w:rPr>
          <w:w w:val="99"/>
        </w:rPr>
        <w:t>何</w:t>
      </w:r>
      <w:r>
        <w:rPr>
          <w:spacing w:val="2"/>
          <w:w w:val="99"/>
        </w:rPr>
        <w:t>损</w:t>
      </w:r>
      <w:r>
        <w:rPr>
          <w:w w:val="99"/>
        </w:rPr>
        <w:t>失</w:t>
      </w:r>
      <w:r>
        <w:rPr>
          <w:spacing w:val="2"/>
          <w:w w:val="99"/>
        </w:rPr>
        <w:t>，</w:t>
      </w:r>
      <w:r>
        <w:rPr>
          <w:w w:val="99"/>
        </w:rPr>
        <w:t>均</w:t>
      </w:r>
      <w:r>
        <w:rPr>
          <w:spacing w:val="2"/>
          <w:w w:val="99"/>
        </w:rPr>
        <w:t>由</w:t>
      </w:r>
      <w:r>
        <w:rPr>
          <w:w w:val="99"/>
        </w:rPr>
        <w:t>本</w:t>
      </w:r>
      <w:r>
        <w:rPr>
          <w:spacing w:val="2"/>
          <w:w w:val="99"/>
        </w:rPr>
        <w:t>公</w:t>
      </w:r>
      <w:r>
        <w:rPr>
          <w:w w:val="99"/>
        </w:rPr>
        <w:t>司</w:t>
      </w:r>
      <w:r>
        <w:rPr>
          <w:spacing w:val="2"/>
          <w:w w:val="99"/>
        </w:rPr>
        <w:t>承</w:t>
      </w:r>
      <w:r>
        <w:rPr>
          <w:w w:val="99"/>
        </w:rPr>
        <w:t>担</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189"/>
        <w:jc w:val="left"/>
        <w:rPr>
          <w:b w:val="0"/>
          <w:bCs w:val="0"/>
        </w:rPr>
      </w:pPr>
      <w:r>
        <w:rPr/>
        <w:t>（四）关于社保的承诺</w:t>
      </w:r>
      <w:r>
        <w:rPr>
          <w:b w:val="0"/>
          <w:bCs w:val="0"/>
        </w:rPr>
      </w:r>
    </w:p>
    <w:p>
      <w:pPr>
        <w:pStyle w:val="BodyText"/>
        <w:spacing w:line="357" w:lineRule="auto" w:before="128"/>
        <w:ind w:right="129" w:firstLine="422"/>
        <w:jc w:val="both"/>
      </w:pPr>
      <w:r>
        <w:rPr>
          <w:spacing w:val="-1"/>
          <w:w w:val="99"/>
        </w:rPr>
        <w:t>控股股东宝德控股承诺：“如有关社保主管部门在任何时候依法要求中青宝网补缴在其首次公开发行</w:t>
      </w:r>
      <w:r>
        <w:rPr>
          <w:w w:val="99"/>
        </w:rPr>
        <w:t> </w:t>
      </w:r>
      <w:r>
        <w:rPr>
          <w:spacing w:val="2"/>
          <w:w w:val="95"/>
        </w:rPr>
        <w:t>股票之前任何期间内应缴的社会保险费用(包括但不限于基本养老保险、基本医疗保险、失业保险、工伤</w:t>
      </w:r>
      <w:r>
        <w:rPr>
          <w:spacing w:val="28"/>
          <w:w w:val="95"/>
        </w:rPr>
        <w:t> </w:t>
      </w:r>
      <w:r>
        <w:rPr>
          <w:spacing w:val="28"/>
          <w:w w:val="95"/>
        </w:rPr>
      </w:r>
      <w:r>
        <w:rPr>
          <w:spacing w:val="-2"/>
          <w:w w:val="99"/>
        </w:rPr>
        <w:t>保险、生育保险五种基本保险和住房公积金)，则本公司将无条件连带地全额承担相关费用。”</w:t>
      </w:r>
      <w:r>
        <w:rPr>
          <w:spacing w:val="-2"/>
        </w:rPr>
      </w:r>
    </w:p>
    <w:p>
      <w:pPr>
        <w:spacing w:line="240" w:lineRule="auto" w:before="2"/>
        <w:rPr>
          <w:rFonts w:ascii="宋体" w:hAnsi="宋体" w:cs="宋体" w:eastAsia="宋体" w:hint="default"/>
          <w:sz w:val="26"/>
          <w:szCs w:val="26"/>
        </w:rPr>
      </w:pPr>
    </w:p>
    <w:p>
      <w:pPr>
        <w:pStyle w:val="Heading3"/>
        <w:spacing w:line="240" w:lineRule="auto"/>
        <w:ind w:right="189"/>
        <w:jc w:val="left"/>
        <w:rPr>
          <w:b w:val="0"/>
          <w:bCs w:val="0"/>
        </w:rPr>
      </w:pPr>
      <w:r>
        <w:rPr/>
        <w:t>十、解聘、聘任会计师事务所情况及支付报酬情况</w:t>
      </w:r>
      <w:r>
        <w:rPr>
          <w:b w:val="0"/>
          <w:bCs w:val="0"/>
        </w:rPr>
      </w:r>
    </w:p>
    <w:p>
      <w:pPr>
        <w:pStyle w:val="BodyText"/>
        <w:spacing w:line="357" w:lineRule="auto" w:before="154"/>
        <w:ind w:right="112" w:firstLine="422"/>
        <w:jc w:val="both"/>
      </w:pPr>
      <w:r>
        <w:rPr/>
        <w:t>经公司第一届董事会第二十三次会议和 2010</w:t>
      </w:r>
      <w:r>
        <w:rPr>
          <w:spacing w:val="-68"/>
        </w:rPr>
        <w:t> </w:t>
      </w:r>
      <w:r>
        <w:rPr/>
        <w:t>年年度股东大会审议通过，聘任深圳市鹏城会计师事务</w:t>
      </w:r>
      <w:r>
        <w:rPr>
          <w:w w:val="99"/>
        </w:rPr>
        <w:t> </w:t>
      </w:r>
      <w:r>
        <w:rPr/>
        <w:t>所有限公司为公司</w:t>
      </w:r>
      <w:r>
        <w:rPr>
          <w:spacing w:val="-33"/>
        </w:rPr>
        <w:t> </w:t>
      </w:r>
      <w:r>
        <w:rPr/>
        <w:t>2011</w:t>
      </w:r>
      <w:r>
        <w:rPr>
          <w:spacing w:val="-46"/>
        </w:rPr>
        <w:t> </w:t>
      </w:r>
      <w:r>
        <w:rPr/>
        <w:t>年度审计机构，聘期一年。报告期内公司向深圳市鹏城会计师事务所支付年度</w:t>
      </w:r>
      <w:r>
        <w:rPr>
          <w:spacing w:val="-73"/>
        </w:rPr>
        <w:t> </w:t>
      </w:r>
      <w:r>
        <w:rPr/>
        <w:t>审</w:t>
      </w:r>
      <w:r>
        <w:rPr>
          <w:spacing w:val="-101"/>
        </w:rPr>
        <w:t> </w:t>
      </w:r>
      <w:r>
        <w:rPr>
          <w:spacing w:val="-101"/>
        </w:rPr>
      </w:r>
      <w:r>
        <w:rPr/>
        <w:t>计费</w:t>
      </w:r>
      <w:r>
        <w:rPr>
          <w:spacing w:val="-56"/>
        </w:rPr>
        <w:t> </w:t>
      </w:r>
      <w:r>
        <w:rPr/>
        <w:t>25</w:t>
      </w:r>
      <w:r>
        <w:rPr>
          <w:spacing w:val="-54"/>
        </w:rPr>
        <w:t> </w:t>
      </w:r>
      <w:r>
        <w:rPr/>
        <w:t>万元。深圳市鹏城会计师事务所已连续为公司提供审计服务</w:t>
      </w:r>
      <w:r>
        <w:rPr>
          <w:spacing w:val="-56"/>
        </w:rPr>
        <w:t> </w:t>
      </w:r>
      <w:r>
        <w:rPr/>
        <w:t>4</w:t>
      </w:r>
      <w:r>
        <w:rPr>
          <w:spacing w:val="-54"/>
        </w:rPr>
        <w:t> </w:t>
      </w:r>
      <w:r>
        <w:rPr/>
        <w:t>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ind w:right="189"/>
        <w:jc w:val="left"/>
        <w:rPr>
          <w:b w:val="0"/>
          <w:bCs w:val="0"/>
        </w:rPr>
      </w:pPr>
      <w:r>
        <w:rPr/>
        <w:t>十一、受监管部门处罚、通报批评、公开谴责等情况</w:t>
      </w:r>
      <w:r>
        <w:rPr>
          <w:b w:val="0"/>
          <w:bCs w:val="0"/>
        </w:rPr>
      </w:r>
    </w:p>
    <w:p>
      <w:pPr>
        <w:pStyle w:val="BodyText"/>
        <w:spacing w:line="355" w:lineRule="auto" w:before="156"/>
        <w:ind w:right="109" w:firstLine="422"/>
        <w:jc w:val="both"/>
      </w:pPr>
      <w:r>
        <w:rPr>
          <w:spacing w:val="-2"/>
          <w:w w:val="95"/>
        </w:rPr>
        <w:t>报告期内，公司及其董事、监事、高级管理人员、公司控股股东、实际控制人不存在受有权机关调查、</w:t>
      </w:r>
      <w:r>
        <w:rPr>
          <w:w w:val="49"/>
        </w:rPr>
        <w:t> </w:t>
      </w:r>
      <w:r>
        <w:rPr>
          <w:w w:val="95"/>
        </w:rPr>
        <w:t>司法纪检部门采取强制措施、被移送司法机关或追究刑事责任、中国证监会稽查、中国证监会行政处罚、</w:t>
      </w:r>
      <w:r>
        <w:rPr>
          <w:spacing w:val="51"/>
          <w:w w:val="95"/>
        </w:rPr>
        <w:t> </w:t>
      </w:r>
      <w:r>
        <w:rPr>
          <w:spacing w:val="51"/>
          <w:w w:val="95"/>
        </w:rPr>
      </w:r>
      <w:r>
        <w:rPr/>
        <w:t>证券市场禁入、认定为不适当人选被其他行政管理部门处罚及证券交易所公开谴责的情形。</w:t>
      </w:r>
    </w:p>
    <w:p>
      <w:pPr>
        <w:spacing w:line="240" w:lineRule="auto" w:before="1"/>
        <w:rPr>
          <w:rFonts w:ascii="宋体" w:hAnsi="宋体" w:cs="宋体" w:eastAsia="宋体" w:hint="default"/>
          <w:sz w:val="26"/>
          <w:szCs w:val="26"/>
        </w:rPr>
      </w:pPr>
    </w:p>
    <w:p>
      <w:pPr>
        <w:pStyle w:val="Heading3"/>
        <w:spacing w:line="240" w:lineRule="auto"/>
        <w:ind w:right="189"/>
        <w:jc w:val="left"/>
        <w:rPr>
          <w:b w:val="0"/>
          <w:bCs w:val="0"/>
        </w:rPr>
      </w:pPr>
      <w:r>
        <w:rPr/>
        <w:t>十二、报告期内，中国证监会及其派出机构没有对公司提出整改意见。</w:t>
      </w:r>
      <w:r>
        <w:rPr>
          <w:b w:val="0"/>
          <w:bCs w:val="0"/>
        </w:rPr>
      </w:r>
    </w:p>
    <w:p>
      <w:pPr>
        <w:spacing w:line="240" w:lineRule="auto" w:before="10"/>
        <w:rPr>
          <w:rFonts w:ascii="Microsoft JhengHei" w:hAnsi="Microsoft JhengHei" w:cs="Microsoft JhengHei" w:eastAsia="Microsoft JhengHei" w:hint="default"/>
          <w:b/>
          <w:bCs/>
          <w:sz w:val="34"/>
          <w:szCs w:val="34"/>
        </w:rPr>
      </w:pPr>
    </w:p>
    <w:p>
      <w:pPr>
        <w:pStyle w:val="Heading3"/>
        <w:spacing w:line="240" w:lineRule="auto"/>
        <w:ind w:right="189"/>
        <w:jc w:val="left"/>
        <w:rPr>
          <w:b w:val="0"/>
          <w:bCs w:val="0"/>
        </w:rPr>
      </w:pPr>
      <w:r>
        <w:rPr/>
        <w:t>十三、其他重大事项</w:t>
      </w:r>
      <w:r>
        <w:rPr>
          <w:b w:val="0"/>
          <w:bCs w:val="0"/>
        </w:rPr>
      </w:r>
    </w:p>
    <w:p>
      <w:pPr>
        <w:pStyle w:val="BodyText"/>
        <w:spacing w:line="355" w:lineRule="auto" w:before="156"/>
        <w:ind w:right="110" w:firstLine="422"/>
        <w:jc w:val="both"/>
      </w:pPr>
      <w:r>
        <w:rPr>
          <w:spacing w:val="-2"/>
          <w:w w:val="99"/>
        </w:rPr>
        <w:t>1、报告期内，除本报告所述事项外公司和子公司没有发生《证券法》第六十七条、《上市公司信息披</w:t>
      </w:r>
      <w:r>
        <w:rPr>
          <w:w w:val="99"/>
        </w:rPr>
        <w:t> </w:t>
      </w:r>
      <w:r>
        <w:rPr/>
        <w:t>露管理办法》第三十条所列的重大事件，以及公司董事会判断为重大事件的其他事项。</w:t>
      </w:r>
    </w:p>
    <w:p>
      <w:pPr>
        <w:spacing w:after="0" w:line="355" w:lineRule="auto"/>
        <w:jc w:val="both"/>
        <w:sectPr>
          <w:pgSz w:w="11910" w:h="16840"/>
          <w:pgMar w:header="1014" w:footer="1087" w:top="1200" w:bottom="1280" w:left="1020" w:right="1020"/>
        </w:sectPr>
      </w:pPr>
    </w:p>
    <w:p>
      <w:pPr>
        <w:pStyle w:val="Heading1"/>
        <w:tabs>
          <w:tab w:pos="3789" w:val="left" w:leader="none"/>
        </w:tabs>
        <w:spacing w:line="554" w:lineRule="exact"/>
        <w:ind w:left="2109" w:right="298"/>
        <w:jc w:val="left"/>
        <w:rPr>
          <w:b w:val="0"/>
          <w:bCs w:val="0"/>
        </w:rPr>
      </w:pPr>
      <w:bookmarkStart w:name="_TOC_250005" w:id="6"/>
      <w:r>
        <w:rPr/>
        <w:t>第五章</w:t>
        <w:tab/>
        <w:t>股本变动及股东情况</w:t>
      </w:r>
      <w:bookmarkEnd w:id="6"/>
      <w:r>
        <w:rPr>
          <w:b w:val="0"/>
          <w:bCs w:val="0"/>
        </w:rPr>
      </w:r>
    </w:p>
    <w:p>
      <w:pPr>
        <w:pStyle w:val="Heading3"/>
        <w:spacing w:line="240" w:lineRule="auto" w:before="168"/>
        <w:ind w:right="298"/>
        <w:jc w:val="left"/>
        <w:rPr>
          <w:b w:val="0"/>
          <w:bCs w:val="0"/>
        </w:rPr>
      </w:pPr>
      <w:r>
        <w:rPr/>
        <w:t>一、股本变动及股东情况</w:t>
      </w:r>
      <w:r>
        <w:rPr>
          <w:b w:val="0"/>
          <w:bCs w:val="0"/>
        </w:rPr>
      </w:r>
    </w:p>
    <w:p>
      <w:pPr>
        <w:pStyle w:val="Heading4"/>
        <w:spacing w:line="240" w:lineRule="auto" w:before="76"/>
        <w:ind w:right="298"/>
        <w:jc w:val="left"/>
        <w:rPr>
          <w:b w:val="0"/>
          <w:bCs w:val="0"/>
        </w:rPr>
      </w:pPr>
      <w:r>
        <w:rPr/>
        <w:t>（一）股份变动情况表（截止</w:t>
      </w:r>
      <w:r>
        <w:rPr>
          <w:spacing w:val="-23"/>
        </w:rPr>
        <w:t> </w:t>
      </w:r>
      <w:r>
        <w:rPr/>
        <w:t>2010</w:t>
      </w:r>
      <w:r>
        <w:rPr>
          <w:spacing w:val="-29"/>
        </w:rPr>
        <w:t> </w:t>
      </w:r>
      <w:r>
        <w:rPr/>
        <w:t>年</w:t>
      </w:r>
      <w:r>
        <w:rPr>
          <w:spacing w:val="-28"/>
        </w:rPr>
        <w:t> </w:t>
      </w:r>
      <w:r>
        <w:rPr/>
        <w:t>12</w:t>
      </w:r>
      <w:r>
        <w:rPr>
          <w:spacing w:val="-29"/>
        </w:rPr>
        <w:t> </w:t>
      </w:r>
      <w:r>
        <w:rPr/>
        <w:t>月</w:t>
      </w:r>
      <w:r>
        <w:rPr>
          <w:spacing w:val="-29"/>
        </w:rPr>
        <w:t> </w:t>
      </w:r>
      <w:r>
        <w:rPr/>
        <w:t>31</w:t>
      </w:r>
      <w:r>
        <w:rPr>
          <w:spacing w:val="-29"/>
        </w:rPr>
        <w:t> </w:t>
      </w:r>
      <w:r>
        <w:rPr/>
        <w:t>日）</w:t>
      </w:r>
      <w:r>
        <w:rPr>
          <w:b w:val="0"/>
          <w:bCs w:val="0"/>
        </w:rPr>
      </w:r>
    </w:p>
    <w:p>
      <w:pPr>
        <w:pStyle w:val="BodyText"/>
        <w:spacing w:line="240" w:lineRule="auto" w:before="130"/>
        <w:ind w:left="0" w:right="312"/>
        <w:jc w:val="right"/>
      </w:pPr>
      <w:r>
        <w:rPr>
          <w:w w:val="95"/>
        </w:rPr>
        <w:t>单位：股</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639"/>
        <w:gridCol w:w="910"/>
        <w:gridCol w:w="910"/>
        <w:gridCol w:w="910"/>
        <w:gridCol w:w="910"/>
        <w:gridCol w:w="910"/>
        <w:gridCol w:w="912"/>
        <w:gridCol w:w="910"/>
        <w:gridCol w:w="910"/>
        <w:gridCol w:w="910"/>
      </w:tblGrid>
      <w:tr>
        <w:trPr>
          <w:trHeight w:val="283" w:hRule="exact"/>
        </w:trPr>
        <w:tc>
          <w:tcPr>
            <w:tcW w:w="1639" w:type="dxa"/>
            <w:vMerge w:val="restart"/>
            <w:tcBorders>
              <w:top w:val="single" w:sz="4" w:space="0" w:color="000000"/>
              <w:left w:val="single" w:sz="4" w:space="0" w:color="000000"/>
              <w:right w:val="single" w:sz="4" w:space="0" w:color="000000"/>
            </w:tcBorders>
            <w:shd w:val="clear" w:color="auto" w:fill="DBDBDB"/>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22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9" w:type="dxa"/>
            <w:vMerge/>
            <w:tcBorders>
              <w:left w:val="single" w:sz="4" w:space="0" w:color="000000"/>
              <w:bottom w:val="single" w:sz="4" w:space="0" w:color="000000"/>
              <w:right w:val="single" w:sz="4" w:space="0" w:color="000000"/>
            </w:tcBorders>
            <w:shd w:val="clear" w:color="auto" w:fill="DBDBDB"/>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一、有限售条件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97,500</w:t>
            </w:r>
          </w:p>
          <w:p>
            <w:pPr>
              <w:pStyle w:val="TableParagraph"/>
              <w:spacing w:line="273" w:lineRule="exact"/>
              <w:ind w:left="376"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75.00%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 w:right="0"/>
              <w:jc w:val="center"/>
              <w:rPr>
                <w:rFonts w:ascii="宋体" w:hAnsi="宋体" w:cs="宋体" w:eastAsia="宋体" w:hint="default"/>
                <w:sz w:val="21"/>
                <w:szCs w:val="21"/>
              </w:rPr>
            </w:pPr>
            <w:r>
              <w:rPr>
                <w:rFonts w:ascii="宋体"/>
                <w:sz w:val="21"/>
              </w:rPr>
              <w:t>-39,73</w:t>
            </w:r>
          </w:p>
          <w:p>
            <w:pPr>
              <w:pStyle w:val="TableParagraph"/>
              <w:spacing w:line="273" w:lineRule="exact"/>
              <w:ind w:left="169"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 w:right="0"/>
              <w:jc w:val="center"/>
              <w:rPr>
                <w:rFonts w:ascii="宋体" w:hAnsi="宋体" w:cs="宋体" w:eastAsia="宋体" w:hint="default"/>
                <w:sz w:val="21"/>
                <w:szCs w:val="21"/>
              </w:rPr>
            </w:pPr>
            <w:r>
              <w:rPr>
                <w:rFonts w:ascii="宋体"/>
                <w:sz w:val="21"/>
              </w:rPr>
              <w:t>-39,73</w:t>
            </w:r>
          </w:p>
          <w:p>
            <w:pPr>
              <w:pStyle w:val="TableParagraph"/>
              <w:spacing w:line="273" w:lineRule="exact"/>
              <w:ind w:left="166"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57,768</w:t>
            </w:r>
          </w:p>
          <w:p>
            <w:pPr>
              <w:pStyle w:val="TableParagraph"/>
              <w:spacing w:line="273" w:lineRule="exact"/>
              <w:ind w:left="376" w:right="0"/>
              <w:jc w:val="left"/>
              <w:rPr>
                <w:rFonts w:ascii="宋体" w:hAnsi="宋体" w:cs="宋体" w:eastAsia="宋体" w:hint="default"/>
                <w:sz w:val="21"/>
                <w:szCs w:val="21"/>
              </w:rPr>
            </w:pPr>
            <w:r>
              <w:rPr>
                <w:rFonts w:ascii="宋体"/>
                <w:sz w:val="21"/>
              </w:rPr>
              <w:t>,750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44.44%</w:t>
            </w:r>
            <w:r>
              <w:rPr>
                <w:rFonts w:ascii="宋体"/>
                <w:sz w:val="21"/>
              </w:rPr>
            </w: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2、国有法人持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3、其他内资持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97,500</w:t>
            </w:r>
          </w:p>
          <w:p>
            <w:pPr>
              <w:pStyle w:val="TableParagraph"/>
              <w:spacing w:line="273" w:lineRule="exact"/>
              <w:ind w:left="376"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75.00%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 w:right="0"/>
              <w:jc w:val="center"/>
              <w:rPr>
                <w:rFonts w:ascii="宋体" w:hAnsi="宋体" w:cs="宋体" w:eastAsia="宋体" w:hint="default"/>
                <w:sz w:val="21"/>
                <w:szCs w:val="21"/>
              </w:rPr>
            </w:pPr>
            <w:r>
              <w:rPr>
                <w:rFonts w:ascii="宋体"/>
                <w:sz w:val="21"/>
              </w:rPr>
              <w:t>-39,73</w:t>
            </w:r>
          </w:p>
          <w:p>
            <w:pPr>
              <w:pStyle w:val="TableParagraph"/>
              <w:spacing w:line="273" w:lineRule="exact"/>
              <w:ind w:left="169"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 w:right="0"/>
              <w:jc w:val="center"/>
              <w:rPr>
                <w:rFonts w:ascii="宋体" w:hAnsi="宋体" w:cs="宋体" w:eastAsia="宋体" w:hint="default"/>
                <w:sz w:val="21"/>
                <w:szCs w:val="21"/>
              </w:rPr>
            </w:pPr>
            <w:r>
              <w:rPr>
                <w:rFonts w:ascii="宋体"/>
                <w:sz w:val="21"/>
              </w:rPr>
              <w:t>-39,73</w:t>
            </w:r>
          </w:p>
          <w:p>
            <w:pPr>
              <w:pStyle w:val="TableParagraph"/>
              <w:spacing w:line="273" w:lineRule="exact"/>
              <w:ind w:left="166"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57,768</w:t>
            </w:r>
          </w:p>
          <w:p>
            <w:pPr>
              <w:pStyle w:val="TableParagraph"/>
              <w:spacing w:line="273" w:lineRule="exact"/>
              <w:ind w:left="376" w:right="0"/>
              <w:jc w:val="left"/>
              <w:rPr>
                <w:rFonts w:ascii="宋体" w:hAnsi="宋体" w:cs="宋体" w:eastAsia="宋体" w:hint="default"/>
                <w:sz w:val="21"/>
                <w:szCs w:val="21"/>
              </w:rPr>
            </w:pPr>
            <w:r>
              <w:rPr>
                <w:rFonts w:ascii="宋体"/>
                <w:sz w:val="21"/>
              </w:rPr>
              <w:t>,750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44.44%</w:t>
            </w:r>
            <w:r>
              <w:rPr>
                <w:rFonts w:ascii="宋体"/>
                <w:sz w:val="21"/>
              </w:rPr>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97,500</w:t>
            </w:r>
          </w:p>
          <w:p>
            <w:pPr>
              <w:pStyle w:val="TableParagraph"/>
              <w:spacing w:line="273" w:lineRule="exact"/>
              <w:ind w:left="376"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75.00%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 w:right="0"/>
              <w:jc w:val="center"/>
              <w:rPr>
                <w:rFonts w:ascii="宋体" w:hAnsi="宋体" w:cs="宋体" w:eastAsia="宋体" w:hint="default"/>
                <w:sz w:val="21"/>
                <w:szCs w:val="21"/>
              </w:rPr>
            </w:pPr>
            <w:r>
              <w:rPr>
                <w:rFonts w:ascii="宋体"/>
                <w:sz w:val="21"/>
              </w:rPr>
              <w:t>-39,73</w:t>
            </w:r>
          </w:p>
          <w:p>
            <w:pPr>
              <w:pStyle w:val="TableParagraph"/>
              <w:spacing w:line="273" w:lineRule="exact"/>
              <w:ind w:left="169"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center"/>
              <w:rPr>
                <w:rFonts w:ascii="宋体" w:hAnsi="宋体" w:cs="宋体" w:eastAsia="宋体" w:hint="default"/>
                <w:sz w:val="21"/>
                <w:szCs w:val="21"/>
              </w:rPr>
            </w:pPr>
            <w:r>
              <w:rPr>
                <w:rFonts w:ascii="宋体"/>
                <w:sz w:val="21"/>
              </w:rPr>
              <w:t>-39,73</w:t>
            </w:r>
          </w:p>
          <w:p>
            <w:pPr>
              <w:pStyle w:val="TableParagraph"/>
              <w:spacing w:line="273" w:lineRule="exact"/>
              <w:ind w:left="166" w:right="0"/>
              <w:jc w:val="center"/>
              <w:rPr>
                <w:rFonts w:ascii="宋体" w:hAnsi="宋体" w:cs="宋体" w:eastAsia="宋体" w:hint="default"/>
                <w:sz w:val="21"/>
                <w:szCs w:val="21"/>
              </w:rPr>
            </w:pPr>
            <w:r>
              <w:rPr>
                <w:rFonts w:ascii="宋体"/>
                <w:sz w:val="21"/>
              </w:rPr>
              <w:t>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57,768</w:t>
            </w:r>
          </w:p>
          <w:p>
            <w:pPr>
              <w:pStyle w:val="TableParagraph"/>
              <w:spacing w:line="273" w:lineRule="exact"/>
              <w:ind w:left="376" w:right="0"/>
              <w:jc w:val="left"/>
              <w:rPr>
                <w:rFonts w:ascii="宋体" w:hAnsi="宋体" w:cs="宋体" w:eastAsia="宋体" w:hint="default"/>
                <w:sz w:val="21"/>
                <w:szCs w:val="21"/>
              </w:rPr>
            </w:pPr>
            <w:r>
              <w:rPr>
                <w:rFonts w:ascii="宋体"/>
                <w:sz w:val="21"/>
              </w:rPr>
              <w:t>,750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44.44%</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二、无限售条件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32,500</w:t>
            </w:r>
          </w:p>
          <w:p>
            <w:pPr>
              <w:pStyle w:val="TableParagraph"/>
              <w:spacing w:line="273" w:lineRule="exact"/>
              <w:ind w:left="376"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25.00%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39,731</w:t>
            </w:r>
          </w:p>
          <w:p>
            <w:pPr>
              <w:pStyle w:val="TableParagraph"/>
              <w:spacing w:line="273" w:lineRule="exact"/>
              <w:ind w:left="379"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39,731</w:t>
            </w:r>
          </w:p>
          <w:p>
            <w:pPr>
              <w:pStyle w:val="TableParagraph"/>
              <w:spacing w:line="273" w:lineRule="exact"/>
              <w:ind w:left="376"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72,231</w:t>
            </w:r>
          </w:p>
          <w:p>
            <w:pPr>
              <w:pStyle w:val="TableParagraph"/>
              <w:spacing w:line="273" w:lineRule="exact"/>
              <w:ind w:left="376"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55.56%</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1、人民币普通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32,500</w:t>
            </w:r>
          </w:p>
          <w:p>
            <w:pPr>
              <w:pStyle w:val="TableParagraph"/>
              <w:spacing w:line="273" w:lineRule="exact"/>
              <w:ind w:left="376"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25.00%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39,731</w:t>
            </w:r>
          </w:p>
          <w:p>
            <w:pPr>
              <w:pStyle w:val="TableParagraph"/>
              <w:spacing w:line="273" w:lineRule="exact"/>
              <w:ind w:left="379"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39,731</w:t>
            </w:r>
          </w:p>
          <w:p>
            <w:pPr>
              <w:pStyle w:val="TableParagraph"/>
              <w:spacing w:line="273" w:lineRule="exact"/>
              <w:ind w:left="376"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72,231</w:t>
            </w:r>
          </w:p>
          <w:p>
            <w:pPr>
              <w:pStyle w:val="TableParagraph"/>
              <w:spacing w:line="273" w:lineRule="exact"/>
              <w:ind w:left="376" w:right="0"/>
              <w:jc w:val="left"/>
              <w:rPr>
                <w:rFonts w:ascii="宋体" w:hAnsi="宋体" w:cs="宋体" w:eastAsia="宋体" w:hint="default"/>
                <w:sz w:val="21"/>
                <w:szCs w:val="21"/>
              </w:rPr>
            </w:pPr>
            <w:r>
              <w:rPr>
                <w:rFonts w:ascii="宋体"/>
                <w:sz w:val="21"/>
              </w:rPr>
              <w:t>,250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55.56%</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2、境内上市的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3、境外上市的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28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0.00%</w:t>
            </w:r>
            <w:r>
              <w:rPr>
                <w:rFonts w:ascii="宋体"/>
                <w:sz w:val="21"/>
              </w:rPr>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 w:right="0"/>
              <w:jc w:val="center"/>
              <w:rPr>
                <w:rFonts w:ascii="宋体" w:hAnsi="宋体" w:cs="宋体" w:eastAsia="宋体" w:hint="default"/>
                <w:sz w:val="21"/>
                <w:szCs w:val="21"/>
              </w:rPr>
            </w:pPr>
            <w:r>
              <w:rPr>
                <w:rFonts w:ascii="宋体"/>
                <w:sz w:val="21"/>
              </w:rPr>
              <w:t>130,00</w:t>
            </w:r>
          </w:p>
          <w:p>
            <w:pPr>
              <w:pStyle w:val="TableParagraph"/>
              <w:spacing w:line="273" w:lineRule="exact"/>
              <w:ind w:left="166" w:right="0"/>
              <w:jc w:val="center"/>
              <w:rPr>
                <w:rFonts w:ascii="宋体" w:hAnsi="宋体" w:cs="宋体" w:eastAsia="宋体" w:hint="default"/>
                <w:sz w:val="21"/>
                <w:szCs w:val="21"/>
              </w:rPr>
            </w:pPr>
            <w:r>
              <w:rPr>
                <w:rFonts w:ascii="宋体"/>
                <w:sz w:val="21"/>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w w:val="95"/>
                <w:sz w:val="21"/>
              </w:rPr>
              <w:t>100.00</w:t>
            </w:r>
            <w:r>
              <w:rPr>
                <w:rFonts w:ascii="宋体"/>
                <w:sz w:val="21"/>
              </w:rPr>
            </w:r>
          </w:p>
          <w:p>
            <w:pPr>
              <w:pStyle w:val="TableParagraph"/>
              <w:spacing w:line="273"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 w:right="0"/>
              <w:jc w:val="center"/>
              <w:rPr>
                <w:rFonts w:ascii="宋体" w:hAnsi="宋体" w:cs="宋体" w:eastAsia="宋体" w:hint="default"/>
                <w:sz w:val="21"/>
                <w:szCs w:val="21"/>
              </w:rPr>
            </w:pPr>
            <w:r>
              <w:rPr>
                <w:rFonts w:ascii="宋体"/>
                <w:sz w:val="21"/>
              </w:rPr>
              <w:t>130,00</w:t>
            </w:r>
          </w:p>
          <w:p>
            <w:pPr>
              <w:pStyle w:val="TableParagraph"/>
              <w:spacing w:line="273" w:lineRule="exact"/>
              <w:ind w:left="171" w:right="0"/>
              <w:jc w:val="center"/>
              <w:rPr>
                <w:rFonts w:ascii="宋体" w:hAnsi="宋体" w:cs="宋体" w:eastAsia="宋体" w:hint="default"/>
                <w:sz w:val="21"/>
                <w:szCs w:val="21"/>
              </w:rPr>
            </w:pPr>
            <w:r>
              <w:rPr>
                <w:rFonts w:ascii="宋体"/>
                <w:sz w:val="21"/>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w w:val="95"/>
                <w:sz w:val="21"/>
              </w:rPr>
              <w:t>100.00</w:t>
            </w:r>
            <w:r>
              <w:rPr>
                <w:rFonts w:ascii="宋体"/>
                <w:sz w:val="21"/>
              </w:rPr>
            </w:r>
          </w:p>
          <w:p>
            <w:pPr>
              <w:pStyle w:val="TableParagraph"/>
              <w:spacing w:line="273" w:lineRule="exact"/>
              <w:ind w:right="101"/>
              <w:jc w:val="right"/>
              <w:rPr>
                <w:rFonts w:ascii="宋体" w:hAnsi="宋体" w:cs="宋体" w:eastAsia="宋体" w:hint="default"/>
                <w:sz w:val="21"/>
                <w:szCs w:val="21"/>
              </w:rPr>
            </w:pPr>
            <w:r>
              <w:rPr>
                <w:rFonts w:ascii="宋体"/>
                <w:w w:val="99"/>
                <w:sz w:val="21"/>
              </w:rPr>
              <w:t>%</w:t>
            </w:r>
            <w:r>
              <w:rPr>
                <w:rFonts w:ascii="宋体"/>
                <w:sz w:val="21"/>
              </w:rPr>
            </w:r>
          </w:p>
        </w:tc>
      </w:tr>
    </w:tbl>
    <w:p>
      <w:pPr>
        <w:pStyle w:val="Heading4"/>
        <w:spacing w:line="303" w:lineRule="exact"/>
        <w:ind w:right="298"/>
        <w:jc w:val="left"/>
        <w:rPr>
          <w:b w:val="0"/>
          <w:bCs w:val="0"/>
        </w:rPr>
      </w:pPr>
      <w:r>
        <w:rPr/>
        <w:t>（二）限售股份变动情况表（截止</w:t>
      </w:r>
      <w:r>
        <w:rPr>
          <w:spacing w:val="-21"/>
        </w:rPr>
        <w:t> </w:t>
      </w:r>
      <w:r>
        <w:rPr/>
        <w:t>2011</w:t>
      </w:r>
      <w:r>
        <w:rPr>
          <w:spacing w:val="-29"/>
        </w:rPr>
        <w:t> </w:t>
      </w:r>
      <w:r>
        <w:rPr/>
        <w:t>年</w:t>
      </w:r>
      <w:r>
        <w:rPr>
          <w:spacing w:val="-29"/>
        </w:rPr>
        <w:t> </w:t>
      </w:r>
      <w:r>
        <w:rPr/>
        <w:t>12</w:t>
      </w:r>
      <w:r>
        <w:rPr>
          <w:spacing w:val="-29"/>
        </w:rPr>
        <w:t> </w:t>
      </w:r>
      <w:r>
        <w:rPr/>
        <w:t>月</w:t>
      </w:r>
      <w:r>
        <w:rPr>
          <w:spacing w:val="-29"/>
        </w:rPr>
        <w:t> </w:t>
      </w:r>
      <w:r>
        <w:rPr/>
        <w:t>31</w:t>
      </w:r>
      <w:r>
        <w:rPr>
          <w:spacing w:val="-29"/>
        </w:rPr>
        <w:t> </w:t>
      </w:r>
      <w:r>
        <w:rPr/>
        <w:t>日）</w:t>
      </w:r>
      <w:r>
        <w:rPr>
          <w:b w:val="0"/>
          <w:bCs w:val="0"/>
        </w:rPr>
      </w:r>
    </w:p>
    <w:p>
      <w:pPr>
        <w:pStyle w:val="BodyText"/>
        <w:spacing w:line="240" w:lineRule="auto" w:before="128"/>
        <w:ind w:left="0" w:right="312"/>
        <w:jc w:val="right"/>
      </w:pPr>
      <w:r>
        <w:rPr>
          <w:w w:val="95"/>
        </w:rPr>
        <w:t>单位：股</w:t>
      </w:r>
      <w:r>
        <w:rPr/>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4"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7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新疆中青联</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创股权投资</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19,500,000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19,500,000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锁定</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2011-02-11</w:t>
            </w:r>
          </w:p>
        </w:tc>
      </w:tr>
      <w:tr>
        <w:trPr>
          <w:trHeight w:val="279"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深圳市创新</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投资集团有</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7,800,000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7,800,000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锁定</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2011-02-11</w:t>
            </w:r>
          </w:p>
        </w:tc>
      </w:tr>
      <w:tr>
        <w:trPr>
          <w:trHeight w:val="278"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深圳市众志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4,689,750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4,689,750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2011-02-11</w:t>
            </w:r>
          </w:p>
        </w:tc>
      </w:tr>
    </w:tbl>
    <w:p>
      <w:pPr>
        <w:spacing w:after="0" w:line="241" w:lineRule="exact"/>
        <w:jc w:val="left"/>
        <w:rPr>
          <w:rFonts w:ascii="宋体" w:hAnsi="宋体" w:cs="宋体" w:eastAsia="宋体" w:hint="default"/>
          <w:sz w:val="21"/>
          <w:szCs w:val="21"/>
        </w:rPr>
        <w:sectPr>
          <w:pgSz w:w="11910" w:h="16840"/>
          <w:pgMar w:header="1014" w:footer="1087" w:top="1200" w:bottom="1280" w:left="1020" w:right="82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62" w:hRule="exact"/>
        </w:trPr>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和科技有限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4" w:type="dxa"/>
            <w:tcBorders>
              <w:top w:val="single" w:sz="10" w:space="0" w:color="000000"/>
              <w:left w:val="single" w:sz="4" w:space="0" w:color="000000"/>
              <w:bottom w:val="single" w:sz="4" w:space="0" w:color="000000"/>
              <w:right w:val="single" w:sz="4" w:space="0" w:color="000000"/>
            </w:tcBorders>
          </w:tcPr>
          <w:p>
            <w:pPr/>
          </w:p>
        </w:tc>
        <w:tc>
          <w:tcPr>
            <w:tcW w:w="1404" w:type="dxa"/>
            <w:tcBorders>
              <w:top w:val="single" w:sz="10" w:space="0" w:color="000000"/>
              <w:left w:val="single" w:sz="4" w:space="0" w:color="000000"/>
              <w:bottom w:val="single" w:sz="4" w:space="0" w:color="000000"/>
              <w:right w:val="single" w:sz="4" w:space="0" w:color="000000"/>
            </w:tcBorders>
          </w:tcPr>
          <w:p>
            <w:pPr/>
          </w:p>
        </w:tc>
        <w:tc>
          <w:tcPr>
            <w:tcW w:w="1404" w:type="dxa"/>
            <w:tcBorders>
              <w:top w:val="single" w:sz="10" w:space="0" w:color="000000"/>
              <w:left w:val="single" w:sz="4" w:space="0" w:color="000000"/>
              <w:bottom w:val="single" w:sz="4" w:space="0" w:color="000000"/>
              <w:right w:val="single" w:sz="4" w:space="0" w:color="000000"/>
            </w:tcBorders>
          </w:tcPr>
          <w:p>
            <w:pPr/>
          </w:p>
        </w:tc>
        <w:tc>
          <w:tcPr>
            <w:tcW w:w="1404" w:type="dxa"/>
            <w:tcBorders>
              <w:top w:val="single" w:sz="10" w:space="0" w:color="000000"/>
              <w:left w:val="single" w:sz="4" w:space="0" w:color="000000"/>
              <w:bottom w:val="single" w:sz="4" w:space="0" w:color="000000"/>
              <w:right w:val="single" w:sz="4" w:space="0" w:color="000000"/>
            </w:tcBorders>
          </w:tcPr>
          <w:p>
            <w:pPr/>
          </w:p>
        </w:tc>
        <w:tc>
          <w:tcPr>
            <w:tcW w:w="1404" w:type="dxa"/>
            <w:tcBorders>
              <w:top w:val="single" w:sz="10" w:space="0" w:color="000000"/>
              <w:left w:val="single" w:sz="4" w:space="0" w:color="000000"/>
              <w:bottom w:val="single" w:sz="4" w:space="0" w:color="000000"/>
              <w:right w:val="single" w:sz="4" w:space="0" w:color="000000"/>
            </w:tcBorders>
          </w:tcPr>
          <w:p>
            <w:pPr/>
          </w:p>
        </w:tc>
        <w:tc>
          <w:tcPr>
            <w:tcW w:w="1404" w:type="dxa"/>
            <w:tcBorders>
              <w:top w:val="single" w:sz="10" w:space="0" w:color="000000"/>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深圳市中科</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招商投资管</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3,900,000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3,900,000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锁定</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2011-02-11</w:t>
            </w:r>
          </w:p>
        </w:tc>
      </w:tr>
      <w:tr>
        <w:trPr>
          <w:trHeight w:val="278"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理有</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深圳市南博</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投资有限公</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3,841,500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3,841,500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锁定</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2011-02-11</w:t>
            </w:r>
          </w:p>
        </w:tc>
      </w:tr>
      <w:tr>
        <w:trPr>
          <w:trHeight w:val="278"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39,731,250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39,731,250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12"/>
        <w:rPr>
          <w:rFonts w:ascii="宋体" w:hAnsi="宋体" w:cs="宋体" w:eastAsia="宋体" w:hint="default"/>
          <w:sz w:val="26"/>
          <w:szCs w:val="26"/>
        </w:rPr>
      </w:pPr>
    </w:p>
    <w:p>
      <w:pPr>
        <w:pStyle w:val="Heading3"/>
        <w:spacing w:line="413" w:lineRule="exact"/>
        <w:ind w:right="0"/>
        <w:jc w:val="left"/>
        <w:rPr>
          <w:b w:val="0"/>
          <w:bCs w:val="0"/>
        </w:rPr>
      </w:pPr>
      <w:r>
        <w:rPr>
          <w:spacing w:val="-7"/>
        </w:rPr>
        <w:t>二、前</w:t>
      </w:r>
      <w:r>
        <w:rPr>
          <w:spacing w:val="-31"/>
        </w:rPr>
        <w:t> </w:t>
      </w:r>
      <w:r>
        <w:rPr/>
        <w:t>10</w:t>
      </w:r>
      <w:r>
        <w:rPr>
          <w:spacing w:val="-31"/>
        </w:rPr>
        <w:t> </w:t>
      </w:r>
      <w:r>
        <w:rPr>
          <w:spacing w:val="-4"/>
        </w:rPr>
        <w:t>名股东、前</w:t>
      </w:r>
      <w:r>
        <w:rPr>
          <w:spacing w:val="-31"/>
        </w:rPr>
        <w:t> </w:t>
      </w:r>
      <w:r>
        <w:rPr/>
        <w:t>10</w:t>
      </w:r>
      <w:r>
        <w:rPr>
          <w:spacing w:val="-31"/>
        </w:rPr>
        <w:t> </w:t>
      </w:r>
      <w:r>
        <w:rPr/>
        <w:t>名无限售条件股东持股情况表（截止</w:t>
      </w:r>
      <w:r>
        <w:rPr>
          <w:spacing w:val="9"/>
        </w:rPr>
        <w:t> </w:t>
      </w:r>
      <w:r>
        <w:rPr/>
        <w:t>2011</w:t>
      </w:r>
      <w:r>
        <w:rPr>
          <w:spacing w:val="-32"/>
        </w:rPr>
        <w:t> </w:t>
      </w:r>
      <w:r>
        <w:rPr/>
        <w:t>年</w:t>
      </w:r>
      <w:r>
        <w:rPr>
          <w:spacing w:val="-30"/>
        </w:rPr>
        <w:t> </w:t>
      </w:r>
      <w:r>
        <w:rPr/>
        <w:t>12</w:t>
      </w:r>
      <w:r>
        <w:rPr>
          <w:spacing w:val="-31"/>
        </w:rPr>
        <w:t> </w:t>
      </w:r>
      <w:r>
        <w:rPr/>
        <w:t>月</w:t>
      </w:r>
      <w:r>
        <w:rPr>
          <w:spacing w:val="-31"/>
        </w:rPr>
        <w:t> </w:t>
      </w:r>
      <w:r>
        <w:rPr/>
        <w:t>31</w:t>
      </w:r>
      <w:r>
        <w:rPr>
          <w:b w:val="0"/>
          <w:bCs w:val="0"/>
        </w:rPr>
      </w:r>
    </w:p>
    <w:p>
      <w:pPr>
        <w:pStyle w:val="Heading3"/>
        <w:spacing w:line="240" w:lineRule="auto" w:before="57"/>
        <w:ind w:right="298"/>
        <w:jc w:val="left"/>
        <w:rPr>
          <w:b w:val="0"/>
          <w:bCs w:val="0"/>
        </w:rPr>
      </w:pPr>
      <w:r>
        <w:rPr/>
        <w:t>日）</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340"/>
        <w:gridCol w:w="1301"/>
        <w:gridCol w:w="1039"/>
        <w:gridCol w:w="259"/>
        <w:gridCol w:w="1301"/>
        <w:gridCol w:w="521"/>
        <w:gridCol w:w="898"/>
        <w:gridCol w:w="401"/>
        <w:gridCol w:w="1769"/>
      </w:tblGrid>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年末股东总数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12,640</w:t>
            </w:r>
            <w:r>
              <w:rPr>
                <w:rFonts w:ascii="宋体"/>
                <w:sz w:val="21"/>
              </w:rPr>
            </w:r>
          </w:p>
        </w:tc>
        <w:tc>
          <w:tcPr>
            <w:tcW w:w="2978"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28" w:right="0"/>
              <w:jc w:val="left"/>
              <w:rPr>
                <w:rFonts w:ascii="宋体" w:hAnsi="宋体" w:cs="宋体" w:eastAsia="宋体" w:hint="default"/>
                <w:sz w:val="21"/>
                <w:szCs w:val="21"/>
              </w:rPr>
            </w:pPr>
            <w:r>
              <w:rPr>
                <w:rFonts w:ascii="宋体"/>
                <w:sz w:val="21"/>
              </w:rPr>
              <w:t>14,760</w:t>
            </w:r>
          </w:p>
        </w:tc>
      </w:tr>
      <w:tr>
        <w:trPr>
          <w:trHeight w:val="283"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2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深圳市宝德投资控股有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6" w:right="0"/>
              <w:jc w:val="left"/>
              <w:rPr>
                <w:rFonts w:ascii="宋体" w:hAnsi="宋体" w:cs="宋体" w:eastAsia="宋体" w:hint="default"/>
                <w:sz w:val="21"/>
                <w:szCs w:val="21"/>
              </w:rPr>
            </w:pPr>
            <w:r>
              <w:rPr>
                <w:rFonts w:ascii="宋体"/>
                <w:sz w:val="21"/>
              </w:rPr>
              <w:t>25.50%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33,150,000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7" w:right="0"/>
              <w:jc w:val="left"/>
              <w:rPr>
                <w:rFonts w:ascii="宋体" w:hAnsi="宋体" w:cs="宋体" w:eastAsia="宋体" w:hint="default"/>
                <w:sz w:val="21"/>
                <w:szCs w:val="21"/>
              </w:rPr>
            </w:pPr>
            <w:r>
              <w:rPr>
                <w:rFonts w:ascii="宋体"/>
                <w:sz w:val="21"/>
              </w:rPr>
              <w:t>33,150,000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深圳宝德科技集团股份</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6" w:right="0"/>
              <w:jc w:val="left"/>
              <w:rPr>
                <w:rFonts w:ascii="宋体" w:hAnsi="宋体" w:cs="宋体" w:eastAsia="宋体" w:hint="default"/>
                <w:sz w:val="21"/>
                <w:szCs w:val="21"/>
              </w:rPr>
            </w:pPr>
            <w:r>
              <w:rPr>
                <w:rFonts w:ascii="宋体"/>
                <w:sz w:val="21"/>
              </w:rPr>
              <w:t>15.30%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w w:val="95"/>
                <w:sz w:val="21"/>
              </w:rPr>
              <w:t>19,890,000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7" w:right="0"/>
              <w:jc w:val="left"/>
              <w:rPr>
                <w:rFonts w:ascii="宋体" w:hAnsi="宋体" w:cs="宋体" w:eastAsia="宋体" w:hint="default"/>
                <w:sz w:val="21"/>
                <w:szCs w:val="21"/>
              </w:rPr>
            </w:pPr>
            <w:r>
              <w:rPr>
                <w:rFonts w:ascii="宋体"/>
                <w:sz w:val="21"/>
              </w:rPr>
              <w:t>19,890,000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新疆中青联创股权投资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6" w:right="0"/>
              <w:jc w:val="left"/>
              <w:rPr>
                <w:rFonts w:ascii="宋体" w:hAnsi="宋体" w:cs="宋体" w:eastAsia="宋体" w:hint="default"/>
                <w:sz w:val="21"/>
                <w:szCs w:val="21"/>
              </w:rPr>
            </w:pPr>
            <w:r>
              <w:rPr>
                <w:rFonts w:ascii="宋体"/>
                <w:sz w:val="21"/>
              </w:rPr>
              <w:t>13.46%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17,500,000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深圳市网诚科技有限公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62" w:right="0"/>
              <w:jc w:val="left"/>
              <w:rPr>
                <w:rFonts w:ascii="宋体" w:hAnsi="宋体" w:cs="宋体" w:eastAsia="宋体" w:hint="default"/>
                <w:sz w:val="21"/>
                <w:szCs w:val="21"/>
              </w:rPr>
            </w:pPr>
            <w:r>
              <w:rPr>
                <w:rFonts w:ascii="宋体"/>
                <w:sz w:val="21"/>
              </w:rPr>
              <w:t>3.64%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4,728,750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3" w:right="0"/>
              <w:jc w:val="left"/>
              <w:rPr>
                <w:rFonts w:ascii="宋体" w:hAnsi="宋体" w:cs="宋体" w:eastAsia="宋体" w:hint="default"/>
                <w:sz w:val="21"/>
                <w:szCs w:val="21"/>
              </w:rPr>
            </w:pPr>
            <w:r>
              <w:rPr>
                <w:rFonts w:ascii="宋体"/>
                <w:sz w:val="21"/>
              </w:rPr>
              <w:t>4,728,750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深圳市众志和科技有限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62" w:right="0"/>
              <w:jc w:val="left"/>
              <w:rPr>
                <w:rFonts w:ascii="宋体" w:hAnsi="宋体" w:cs="宋体" w:eastAsia="宋体" w:hint="default"/>
                <w:sz w:val="21"/>
                <w:szCs w:val="21"/>
              </w:rPr>
            </w:pPr>
            <w:r>
              <w:rPr>
                <w:rFonts w:ascii="宋体"/>
                <w:sz w:val="21"/>
              </w:rPr>
              <w:t>3.44%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4,466,020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深圳市创新投资集团有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2" w:right="0"/>
              <w:jc w:val="left"/>
              <w:rPr>
                <w:rFonts w:ascii="宋体" w:hAnsi="宋体" w:cs="宋体" w:eastAsia="宋体" w:hint="default"/>
                <w:sz w:val="21"/>
                <w:szCs w:val="21"/>
              </w:rPr>
            </w:pPr>
            <w:r>
              <w:rPr>
                <w:rFonts w:ascii="宋体"/>
                <w:sz w:val="21"/>
              </w:rPr>
              <w:t>2.84%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3,690,510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深圳市南博投资有限公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62" w:right="0"/>
              <w:jc w:val="left"/>
              <w:rPr>
                <w:rFonts w:ascii="宋体" w:hAnsi="宋体" w:cs="宋体" w:eastAsia="宋体" w:hint="default"/>
                <w:sz w:val="21"/>
                <w:szCs w:val="21"/>
              </w:rPr>
            </w:pPr>
            <w:r>
              <w:rPr>
                <w:rFonts w:ascii="宋体"/>
                <w:sz w:val="21"/>
              </w:rPr>
              <w:t>2.70%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w w:val="95"/>
                <w:sz w:val="21"/>
              </w:rPr>
              <w:t>3,512,500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周文静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境外自然人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0.94%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1,225,000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55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陕西省国际信托股份有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限公司-财富</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2" w:right="0"/>
              <w:jc w:val="left"/>
              <w:rPr>
                <w:rFonts w:ascii="宋体" w:hAnsi="宋体" w:cs="宋体" w:eastAsia="宋体" w:hint="default"/>
                <w:sz w:val="21"/>
                <w:szCs w:val="21"/>
              </w:rPr>
            </w:pPr>
            <w:r>
              <w:rPr>
                <w:rFonts w:ascii="宋体"/>
                <w:sz w:val="21"/>
              </w:rPr>
              <w:t>0.23%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300,000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楼高</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62" w:right="0"/>
              <w:jc w:val="left"/>
              <w:rPr>
                <w:rFonts w:ascii="宋体" w:hAnsi="宋体" w:cs="宋体" w:eastAsia="宋体" w:hint="default"/>
                <w:sz w:val="21"/>
                <w:szCs w:val="21"/>
              </w:rPr>
            </w:pPr>
            <w:r>
              <w:rPr>
                <w:rFonts w:ascii="宋体"/>
                <w:sz w:val="21"/>
              </w:rPr>
              <w:t>0.23%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294,000</w:t>
            </w:r>
            <w:r>
              <w:rPr>
                <w:rFonts w:ascii="宋体"/>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0</w:t>
            </w:r>
            <w:r>
              <w:rPr>
                <w:rFonts w:ascii="宋体"/>
                <w:sz w:val="21"/>
              </w:rPr>
            </w:r>
          </w:p>
        </w:tc>
      </w:tr>
      <w:tr>
        <w:trPr>
          <w:trHeight w:val="283"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名无限售条件股东持股情况</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新疆中青联创科技有限公司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58" w:right="0"/>
              <w:jc w:val="left"/>
              <w:rPr>
                <w:rFonts w:ascii="宋体" w:hAnsi="宋体" w:cs="宋体" w:eastAsia="宋体" w:hint="default"/>
                <w:sz w:val="21"/>
                <w:szCs w:val="21"/>
              </w:rPr>
            </w:pPr>
            <w:r>
              <w:rPr>
                <w:rFonts w:ascii="宋体"/>
                <w:sz w:val="21"/>
              </w:rPr>
              <w:t>19,500,000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深圳市众志和科技有限公司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1" w:right="0"/>
              <w:jc w:val="left"/>
              <w:rPr>
                <w:rFonts w:ascii="宋体" w:hAnsi="宋体" w:cs="宋体" w:eastAsia="宋体" w:hint="default"/>
                <w:sz w:val="21"/>
                <w:szCs w:val="21"/>
              </w:rPr>
            </w:pPr>
            <w:r>
              <w:rPr>
                <w:rFonts w:ascii="宋体"/>
                <w:sz w:val="21"/>
              </w:rPr>
              <w:t>4,466,020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1" w:right="0"/>
              <w:jc w:val="left"/>
              <w:rPr>
                <w:rFonts w:ascii="宋体" w:hAnsi="宋体" w:cs="宋体" w:eastAsia="宋体" w:hint="default"/>
                <w:sz w:val="21"/>
                <w:szCs w:val="21"/>
              </w:rPr>
            </w:pPr>
            <w:r>
              <w:rPr>
                <w:rFonts w:ascii="宋体"/>
                <w:sz w:val="21"/>
              </w:rPr>
              <w:t>3,916,960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深圳市南博投资有限公司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1" w:right="0"/>
              <w:jc w:val="left"/>
              <w:rPr>
                <w:rFonts w:ascii="宋体" w:hAnsi="宋体" w:cs="宋体" w:eastAsia="宋体" w:hint="default"/>
                <w:sz w:val="21"/>
                <w:szCs w:val="21"/>
              </w:rPr>
            </w:pPr>
            <w:r>
              <w:rPr>
                <w:rFonts w:ascii="宋体"/>
                <w:sz w:val="21"/>
              </w:rPr>
              <w:t>3,512,500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王兰珍</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764,531</w:t>
            </w:r>
            <w:r>
              <w:rPr>
                <w:rFonts w:ascii="宋体"/>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赵建平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637,000</w:t>
            </w:r>
            <w:r>
              <w:rPr>
                <w:rFonts w:ascii="宋体"/>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华宝信托有限责任公司－单一类资金</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信托</w:t>
            </w:r>
            <w:r>
              <w:rPr>
                <w:rFonts w:ascii="宋体" w:hAnsi="宋体" w:cs="宋体" w:eastAsia="宋体" w:hint="default"/>
                <w:spacing w:val="-59"/>
                <w:sz w:val="21"/>
                <w:szCs w:val="21"/>
              </w:rPr>
              <w:t> </w:t>
            </w:r>
            <w:r>
              <w:rPr>
                <w:rFonts w:ascii="宋体" w:hAnsi="宋体" w:cs="宋体" w:eastAsia="宋体" w:hint="default"/>
                <w:sz w:val="21"/>
                <w:szCs w:val="21"/>
              </w:rPr>
              <w:t>R2007ZX042</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w w:val="95"/>
                <w:sz w:val="21"/>
              </w:rPr>
              <w:t>458,000</w:t>
            </w:r>
            <w:r>
              <w:rPr>
                <w:rFonts w:ascii="宋体"/>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钱小妹</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395,987</w:t>
            </w:r>
            <w:r>
              <w:rPr>
                <w:rFonts w:ascii="宋体"/>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陆群</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355,800</w:t>
            </w:r>
            <w:r>
              <w:rPr>
                <w:rFonts w:ascii="宋体"/>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headerReference w:type="default" r:id="rId54"/>
          <w:footerReference w:type="default" r:id="rId55"/>
          <w:pgSz w:w="11910" w:h="16840"/>
          <w:pgMar w:header="0" w:footer="1087" w:top="1100" w:bottom="1280" w:left="1020" w:right="820"/>
          <w:pgNumType w:start="33"/>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733"/>
        <w:gridCol w:w="1908"/>
        <w:gridCol w:w="3120"/>
        <w:gridCol w:w="3067"/>
      </w:tblGrid>
      <w:tr>
        <w:trPr>
          <w:trHeight w:val="288" w:hRule="exact"/>
        </w:trPr>
        <w:tc>
          <w:tcPr>
            <w:tcW w:w="3641"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孔凡利</w:t>
            </w:r>
          </w:p>
        </w:tc>
        <w:tc>
          <w:tcPr>
            <w:tcW w:w="312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322,920</w:t>
            </w:r>
            <w:r>
              <w:rPr>
                <w:rFonts w:ascii="宋体"/>
                <w:sz w:val="21"/>
              </w:rPr>
            </w:r>
          </w:p>
        </w:tc>
        <w:tc>
          <w:tcPr>
            <w:tcW w:w="306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7" w:hRule="exact"/>
        </w:trPr>
        <w:tc>
          <w:tcPr>
            <w:tcW w:w="1733" w:type="dxa"/>
            <w:tcBorders>
              <w:top w:val="single" w:sz="4" w:space="0" w:color="000000"/>
              <w:left w:val="single" w:sz="4" w:space="0" w:color="000000"/>
              <w:bottom w:val="nil" w:sz="6" w:space="0" w:color="auto"/>
              <w:right w:val="single" w:sz="4" w:space="0" w:color="000000"/>
            </w:tcBorders>
            <w:shd w:val="clear" w:color="auto" w:fill="DBDBDB"/>
          </w:tcPr>
          <w:p>
            <w:pPr/>
          </w:p>
        </w:tc>
        <w:tc>
          <w:tcPr>
            <w:tcW w:w="8095" w:type="dxa"/>
            <w:gridSpan w:val="3"/>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1.股东深圳市宝德投资控股有限公司和深圳宝德科技集团股份有限公司实际控制人均</w:t>
            </w:r>
          </w:p>
        </w:tc>
      </w:tr>
      <w:tr>
        <w:trPr>
          <w:trHeight w:val="274" w:hRule="exact"/>
        </w:trPr>
        <w:tc>
          <w:tcPr>
            <w:tcW w:w="17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上述股东关联关</w:t>
            </w:r>
          </w:p>
        </w:tc>
        <w:tc>
          <w:tcPr>
            <w:tcW w:w="8095" w:type="dxa"/>
            <w:gridSpan w:val="3"/>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为李瑞杰、张云霞夫妇；</w:t>
            </w:r>
          </w:p>
        </w:tc>
      </w:tr>
      <w:tr>
        <w:trPr>
          <w:trHeight w:val="271" w:hRule="exact"/>
        </w:trPr>
        <w:tc>
          <w:tcPr>
            <w:tcW w:w="17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系或一致行动的</w:t>
            </w:r>
          </w:p>
        </w:tc>
        <w:tc>
          <w:tcPr>
            <w:tcW w:w="8095"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2.股东深圳市网诚科技有限公司法定代表人为本公司实际控制人李瑞杰的弟弟李瑞力；</w:t>
            </w:r>
          </w:p>
        </w:tc>
      </w:tr>
      <w:tr>
        <w:trPr>
          <w:trHeight w:val="274" w:hRule="exact"/>
        </w:trPr>
        <w:tc>
          <w:tcPr>
            <w:tcW w:w="17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c>
          <w:tcPr>
            <w:tcW w:w="8095" w:type="dxa"/>
            <w:gridSpan w:val="3"/>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3.股东深圳市南博投资有限公司为公司董事会秘书郑楠芳配偶王瑞鹏控制的公司；</w:t>
            </w:r>
          </w:p>
        </w:tc>
      </w:tr>
      <w:tr>
        <w:trPr>
          <w:trHeight w:val="278" w:hRule="exact"/>
        </w:trPr>
        <w:tc>
          <w:tcPr>
            <w:tcW w:w="1733" w:type="dxa"/>
            <w:tcBorders>
              <w:top w:val="nil" w:sz="6" w:space="0" w:color="auto"/>
              <w:left w:val="single" w:sz="4" w:space="0" w:color="000000"/>
              <w:bottom w:val="single" w:sz="4" w:space="0" w:color="000000"/>
              <w:right w:val="single" w:sz="4" w:space="0" w:color="000000"/>
            </w:tcBorders>
            <w:shd w:val="clear" w:color="auto" w:fill="DBDBDB"/>
          </w:tcPr>
          <w:p>
            <w:pPr/>
          </w:p>
        </w:tc>
        <w:tc>
          <w:tcPr>
            <w:tcW w:w="8095"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4.公司未知其他股东间存在关联或一致行动关系。</w:t>
            </w:r>
          </w:p>
        </w:tc>
      </w:tr>
    </w:tbl>
    <w:p>
      <w:pPr>
        <w:spacing w:line="240" w:lineRule="auto" w:before="2"/>
        <w:rPr>
          <w:rFonts w:ascii="Microsoft JhengHei" w:hAnsi="Microsoft JhengHei" w:cs="Microsoft JhengHei" w:eastAsia="Microsoft JhengHei" w:hint="default"/>
          <w:b/>
          <w:bCs/>
          <w:sz w:val="20"/>
          <w:szCs w:val="20"/>
        </w:rPr>
      </w:pPr>
    </w:p>
    <w:p>
      <w:pPr>
        <w:pStyle w:val="Heading3"/>
        <w:spacing w:line="413" w:lineRule="exact"/>
        <w:ind w:right="298"/>
        <w:jc w:val="left"/>
        <w:rPr>
          <w:b w:val="0"/>
          <w:bCs w:val="0"/>
        </w:rPr>
      </w:pPr>
      <w:r>
        <w:rPr/>
        <w:t>三、证券发行与上市情况</w:t>
      </w:r>
      <w:r>
        <w:rPr>
          <w:b w:val="0"/>
          <w:bCs w:val="0"/>
        </w:rPr>
      </w:r>
    </w:p>
    <w:p>
      <w:pPr>
        <w:pStyle w:val="BodyText"/>
        <w:spacing w:line="357" w:lineRule="auto" w:before="156"/>
        <w:ind w:right="314" w:firstLine="422"/>
        <w:jc w:val="both"/>
      </w:pPr>
      <w:r>
        <w:rPr/>
        <w:t>经中国证券监督管理委员会证监许可[2010]</w:t>
      </w:r>
      <w:r>
        <w:rPr>
          <w:spacing w:val="1"/>
        </w:rPr>
        <w:t> </w:t>
      </w:r>
      <w:r>
        <w:rPr/>
        <w:t>094</w:t>
      </w:r>
      <w:r>
        <w:rPr>
          <w:spacing w:val="-54"/>
        </w:rPr>
        <w:t> </w:t>
      </w:r>
      <w:r>
        <w:rPr/>
        <w:t>号文核准，本公司首次公开发行不超过</w:t>
      </w:r>
      <w:r>
        <w:rPr>
          <w:spacing w:val="-38"/>
        </w:rPr>
        <w:t> </w:t>
      </w:r>
      <w:r>
        <w:rPr/>
        <w:t>2500</w:t>
      </w:r>
      <w:r>
        <w:rPr>
          <w:spacing w:val="-54"/>
        </w:rPr>
        <w:t> </w:t>
      </w:r>
      <w:r>
        <w:rPr/>
        <w:t>万股人</w:t>
      </w:r>
      <w:r>
        <w:rPr>
          <w:w w:val="99"/>
        </w:rPr>
        <w:t> </w:t>
      </w:r>
      <w:r>
        <w:rPr>
          <w:w w:val="95"/>
        </w:rPr>
        <w:t>民币普通股股票。发行采用网下向股票配售对象询价配售与网上向社会公众投资者价发行相结合的方式，</w:t>
      </w:r>
      <w:r>
        <w:rPr>
          <w:spacing w:val="51"/>
          <w:w w:val="95"/>
        </w:rPr>
        <w:t> </w:t>
      </w:r>
      <w:r>
        <w:rPr>
          <w:spacing w:val="51"/>
          <w:w w:val="95"/>
        </w:rPr>
      </w:r>
      <w:r>
        <w:rPr/>
        <w:t>其中网下配售</w:t>
      </w:r>
      <w:r>
        <w:rPr>
          <w:spacing w:val="-55"/>
        </w:rPr>
        <w:t> </w:t>
      </w:r>
      <w:r>
        <w:rPr/>
        <w:t>500</w:t>
      </w:r>
      <w:r>
        <w:rPr>
          <w:spacing w:val="-54"/>
        </w:rPr>
        <w:t> </w:t>
      </w:r>
      <w:r>
        <w:rPr/>
        <w:t>万股，网上定价发行</w:t>
      </w:r>
      <w:r>
        <w:rPr>
          <w:spacing w:val="-55"/>
        </w:rPr>
        <w:t> </w:t>
      </w:r>
      <w:r>
        <w:rPr/>
        <w:t>2000</w:t>
      </w:r>
      <w:r>
        <w:rPr>
          <w:spacing w:val="-54"/>
        </w:rPr>
        <w:t> </w:t>
      </w:r>
      <w:r>
        <w:rPr/>
        <w:t>万股，发行价格为</w:t>
      </w:r>
      <w:r>
        <w:rPr>
          <w:spacing w:val="-57"/>
        </w:rPr>
        <w:t> </w:t>
      </w:r>
      <w:r>
        <w:rPr/>
        <w:t>30.00</w:t>
      </w:r>
      <w:r>
        <w:rPr>
          <w:spacing w:val="-54"/>
        </w:rPr>
        <w:t> </w:t>
      </w:r>
      <w:r>
        <w:rPr/>
        <w:t>元/股。</w:t>
      </w:r>
    </w:p>
    <w:p>
      <w:pPr>
        <w:pStyle w:val="BodyText"/>
        <w:spacing w:line="355" w:lineRule="auto" w:before="30"/>
        <w:ind w:right="309" w:firstLine="422"/>
        <w:jc w:val="both"/>
      </w:pPr>
      <w:r>
        <w:rPr>
          <w:spacing w:val="3"/>
        </w:rPr>
        <w:t>经深圳证券交易所《关于深圳市中青宝网网络科技股份有限公司人民币普通股股票在创业板市的通</w:t>
      </w:r>
      <w:r>
        <w:rPr>
          <w:w w:val="99"/>
        </w:rPr>
        <w:t> </w:t>
      </w:r>
      <w:r>
        <w:rPr>
          <w:spacing w:val="-7"/>
          <w:w w:val="99"/>
        </w:rPr>
        <w:t>知》（深证上[2010]54</w:t>
      </w:r>
      <w:r>
        <w:rPr>
          <w:spacing w:val="-48"/>
          <w:w w:val="99"/>
        </w:rPr>
        <w:t> </w:t>
      </w:r>
      <w:r>
        <w:rPr>
          <w:spacing w:val="1"/>
          <w:w w:val="99"/>
        </w:rPr>
        <w:t>号）同意，本公司发行的人民币普通股股票在深圳证券交易所创业板上市，股票简</w:t>
      </w:r>
      <w:r>
        <w:rPr>
          <w:spacing w:val="-102"/>
          <w:w w:val="99"/>
        </w:rPr>
        <w:t> </w:t>
      </w:r>
      <w:r>
        <w:rPr>
          <w:spacing w:val="-102"/>
          <w:w w:val="99"/>
        </w:rPr>
      </w:r>
      <w:r>
        <w:rPr>
          <w:spacing w:val="-3"/>
          <w:w w:val="99"/>
        </w:rPr>
        <w:t>称“中青宝”，股票代码“300052”；其中：其中公开发行中网上定发行的</w:t>
      </w:r>
      <w:r>
        <w:rPr>
          <w:spacing w:val="-47"/>
          <w:w w:val="99"/>
        </w:rPr>
        <w:t> </w:t>
      </w:r>
      <w:r>
        <w:rPr>
          <w:w w:val="99"/>
        </w:rPr>
        <w:t>2000</w:t>
      </w:r>
      <w:r>
        <w:rPr>
          <w:spacing w:val="-48"/>
          <w:w w:val="99"/>
        </w:rPr>
        <w:t> </w:t>
      </w:r>
      <w:r>
        <w:rPr>
          <w:spacing w:val="3"/>
          <w:w w:val="99"/>
        </w:rPr>
        <w:t>万股股票</w:t>
      </w:r>
      <w:r>
        <w:rPr>
          <w:spacing w:val="-44"/>
          <w:w w:val="99"/>
        </w:rPr>
        <w:t> </w:t>
      </w:r>
      <w:r>
        <w:rPr>
          <w:w w:val="99"/>
        </w:rPr>
        <w:t>2010</w:t>
      </w:r>
      <w:r>
        <w:rPr>
          <w:spacing w:val="-48"/>
          <w:w w:val="99"/>
        </w:rPr>
        <w:t> </w:t>
      </w:r>
      <w:r>
        <w:rPr>
          <w:w w:val="99"/>
        </w:rPr>
        <w:t>年</w:t>
      </w:r>
      <w:r>
        <w:rPr>
          <w:spacing w:val="-44"/>
          <w:w w:val="99"/>
        </w:rPr>
        <w:t> </w:t>
      </w:r>
      <w:r>
        <w:rPr>
          <w:w w:val="99"/>
        </w:rPr>
        <w:t>2</w:t>
      </w:r>
      <w:r>
        <w:rPr>
          <w:spacing w:val="-46"/>
          <w:w w:val="99"/>
        </w:rPr>
        <w:t> </w:t>
      </w:r>
      <w:r>
        <w:rPr>
          <w:w w:val="99"/>
        </w:rPr>
        <w:t>月</w:t>
      </w:r>
      <w:r>
        <w:rPr>
          <w:spacing w:val="-44"/>
          <w:w w:val="99"/>
        </w:rPr>
        <w:t> </w:t>
      </w:r>
      <w:r>
        <w:rPr>
          <w:w w:val="99"/>
        </w:rPr>
        <w:t>11</w:t>
      </w:r>
      <w:r>
        <w:rPr>
          <w:spacing w:val="-103"/>
          <w:w w:val="99"/>
        </w:rPr>
        <w:t> </w:t>
      </w:r>
      <w:r>
        <w:rPr>
          <w:spacing w:val="-103"/>
          <w:w w:val="99"/>
        </w:rPr>
      </w:r>
      <w:r>
        <w:rPr/>
        <w:t>日起上市交易。</w:t>
      </w:r>
    </w:p>
    <w:p>
      <w:pPr>
        <w:pStyle w:val="BodyText"/>
        <w:spacing w:line="240" w:lineRule="auto" w:before="32"/>
        <w:ind w:left="535" w:right="0"/>
        <w:jc w:val="left"/>
      </w:pPr>
      <w:r>
        <w:rPr/>
        <w:t>发行募集资金总额为</w:t>
      </w:r>
      <w:r>
        <w:rPr>
          <w:spacing w:val="-63"/>
        </w:rPr>
        <w:t> </w:t>
      </w:r>
      <w:r>
        <w:rPr/>
        <w:t>750,000,000</w:t>
      </w:r>
      <w:r>
        <w:rPr>
          <w:spacing w:val="-63"/>
        </w:rPr>
        <w:t> </w:t>
      </w:r>
      <w:r>
        <w:rPr/>
        <w:t>元。发行募集资金净为</w:t>
      </w:r>
      <w:r>
        <w:rPr>
          <w:spacing w:val="-60"/>
        </w:rPr>
        <w:t> </w:t>
      </w:r>
      <w:r>
        <w:rPr/>
        <w:t>704,245,649.72</w:t>
      </w:r>
      <w:r>
        <w:rPr>
          <w:spacing w:val="-63"/>
        </w:rPr>
        <w:t> </w:t>
      </w:r>
      <w:r>
        <w:rPr/>
        <w:t>元（注:由于报告期后会计</w:t>
      </w:r>
    </w:p>
    <w:p>
      <w:pPr>
        <w:pStyle w:val="BodyText"/>
        <w:spacing w:line="240" w:lineRule="auto" w:before="135"/>
        <w:ind w:right="298"/>
        <w:jc w:val="left"/>
      </w:pPr>
      <w:r>
        <w:rPr>
          <w:spacing w:val="2"/>
          <w:w w:val="99"/>
        </w:rPr>
        <w:t>处</w:t>
      </w:r>
      <w:r>
        <w:rPr>
          <w:w w:val="99"/>
        </w:rPr>
        <w:t>理</w:t>
      </w:r>
      <w:r>
        <w:rPr>
          <w:spacing w:val="2"/>
          <w:w w:val="99"/>
        </w:rPr>
        <w:t>变</w:t>
      </w:r>
      <w:r>
        <w:rPr>
          <w:w w:val="99"/>
        </w:rPr>
        <w:t>化</w:t>
      </w:r>
      <w:r>
        <w:rPr>
          <w:spacing w:val="2"/>
          <w:w w:val="99"/>
        </w:rPr>
        <w:t>，</w:t>
      </w:r>
      <w:r>
        <w:rPr>
          <w:w w:val="99"/>
        </w:rPr>
        <w:t>导</w:t>
      </w:r>
      <w:r>
        <w:rPr>
          <w:spacing w:val="2"/>
          <w:w w:val="99"/>
        </w:rPr>
        <w:t>致</w:t>
      </w:r>
      <w:r>
        <w:rPr>
          <w:w w:val="99"/>
        </w:rPr>
        <w:t>募</w:t>
      </w:r>
      <w:r>
        <w:rPr>
          <w:spacing w:val="2"/>
          <w:w w:val="99"/>
        </w:rPr>
        <w:t>集</w:t>
      </w:r>
      <w:r>
        <w:rPr>
          <w:w w:val="99"/>
        </w:rPr>
        <w:t>资</w:t>
      </w:r>
      <w:r>
        <w:rPr>
          <w:spacing w:val="2"/>
          <w:w w:val="99"/>
        </w:rPr>
        <w:t>金</w:t>
      </w:r>
      <w:r>
        <w:rPr>
          <w:w w:val="99"/>
        </w:rPr>
        <w:t>净</w:t>
      </w:r>
      <w:r>
        <w:rPr>
          <w:spacing w:val="2"/>
          <w:w w:val="99"/>
        </w:rPr>
        <w:t>额</w:t>
      </w:r>
      <w:r>
        <w:rPr>
          <w:w w:val="99"/>
        </w:rPr>
        <w:t>增</w:t>
      </w:r>
      <w:r>
        <w:rPr>
          <w:spacing w:val="2"/>
          <w:w w:val="99"/>
        </w:rPr>
        <w:t>加</w:t>
      </w:r>
      <w:r>
        <w:rPr>
          <w:w w:val="99"/>
        </w:rPr>
        <w:t>至</w:t>
      </w:r>
      <w:r>
        <w:rPr>
          <w:spacing w:val="-53"/>
        </w:rPr>
        <w:t> </w:t>
      </w:r>
      <w:r>
        <w:rPr>
          <w:spacing w:val="1"/>
          <w:w w:val="99"/>
        </w:rPr>
        <w:t>71,</w:t>
      </w:r>
      <w:r>
        <w:rPr>
          <w:spacing w:val="-2"/>
          <w:w w:val="99"/>
        </w:rPr>
        <w:t>0</w:t>
      </w:r>
      <w:r>
        <w:rPr>
          <w:spacing w:val="1"/>
          <w:w w:val="99"/>
        </w:rPr>
        <w:t>75.</w:t>
      </w:r>
      <w:r>
        <w:rPr>
          <w:spacing w:val="-2"/>
          <w:w w:val="99"/>
        </w:rPr>
        <w:t>5</w:t>
      </w:r>
      <w:r>
        <w:rPr>
          <w:w w:val="99"/>
        </w:rPr>
        <w:t>0</w:t>
      </w:r>
      <w:r>
        <w:rPr>
          <w:spacing w:val="-51"/>
        </w:rPr>
        <w:t> </w:t>
      </w:r>
      <w:r>
        <w:rPr>
          <w:spacing w:val="2"/>
          <w:w w:val="99"/>
        </w:rPr>
        <w:t>万</w:t>
      </w:r>
      <w:r>
        <w:rPr>
          <w:w w:val="99"/>
        </w:rPr>
        <w:t>元</w:t>
      </w:r>
      <w:r>
        <w:rPr>
          <w:spacing w:val="-104"/>
          <w:w w:val="99"/>
        </w:rPr>
        <w:t>）</w:t>
      </w:r>
      <w:r>
        <w:rPr>
          <w:w w:val="99"/>
        </w:rPr>
        <w:t>。</w:t>
      </w:r>
      <w:r>
        <w:rPr/>
      </w:r>
    </w:p>
    <w:p>
      <w:pPr>
        <w:pStyle w:val="BodyText"/>
        <w:spacing w:line="240" w:lineRule="auto" w:before="133"/>
        <w:ind w:left="535" w:right="298"/>
        <w:jc w:val="left"/>
      </w:pPr>
      <w:r>
        <w:rPr/>
        <w:t>深圳市鹏程会计师事务所有限公司已于</w:t>
      </w:r>
      <w:r>
        <w:rPr>
          <w:spacing w:val="-33"/>
        </w:rPr>
        <w:t> </w:t>
      </w:r>
      <w:r>
        <w:rPr/>
        <w:t>2010</w:t>
      </w:r>
      <w:r>
        <w:rPr>
          <w:spacing w:val="-48"/>
        </w:rPr>
        <w:t> </w:t>
      </w:r>
      <w:r>
        <w:rPr/>
        <w:t>年</w:t>
      </w:r>
      <w:r>
        <w:rPr>
          <w:spacing w:val="-45"/>
        </w:rPr>
        <w:t> </w:t>
      </w:r>
      <w:r>
        <w:rPr/>
        <w:t>2</w:t>
      </w:r>
      <w:r>
        <w:rPr>
          <w:spacing w:val="-48"/>
        </w:rPr>
        <w:t> </w:t>
      </w:r>
      <w:r>
        <w:rPr/>
        <w:t>月</w:t>
      </w:r>
      <w:r>
        <w:rPr>
          <w:spacing w:val="-47"/>
        </w:rPr>
        <w:t> </w:t>
      </w:r>
      <w:r>
        <w:rPr/>
        <w:t>5</w:t>
      </w:r>
      <w:r>
        <w:rPr>
          <w:spacing w:val="-46"/>
        </w:rPr>
        <w:t> </w:t>
      </w:r>
      <w:r>
        <w:rPr/>
        <w:t>日对公司首次公开发行股的资金到位情况进行</w:t>
      </w:r>
    </w:p>
    <w:p>
      <w:pPr>
        <w:pStyle w:val="BodyText"/>
        <w:spacing w:line="240" w:lineRule="auto" w:before="133"/>
        <w:ind w:right="298"/>
        <w:jc w:val="left"/>
      </w:pPr>
      <w:r>
        <w:rPr>
          <w:spacing w:val="2"/>
          <w:w w:val="99"/>
        </w:rPr>
        <w:t>了</w:t>
      </w:r>
      <w:r>
        <w:rPr>
          <w:w w:val="99"/>
        </w:rPr>
        <w:t>审</w:t>
      </w:r>
      <w:r>
        <w:rPr>
          <w:spacing w:val="2"/>
          <w:w w:val="99"/>
        </w:rPr>
        <w:t>验</w:t>
      </w:r>
      <w:r>
        <w:rPr>
          <w:w w:val="99"/>
        </w:rPr>
        <w:t>，</w:t>
      </w:r>
      <w:r>
        <w:rPr>
          <w:spacing w:val="2"/>
          <w:w w:val="99"/>
        </w:rPr>
        <w:t>并</w:t>
      </w:r>
      <w:r>
        <w:rPr>
          <w:w w:val="99"/>
        </w:rPr>
        <w:t>出</w:t>
      </w:r>
      <w:r>
        <w:rPr>
          <w:spacing w:val="2"/>
          <w:w w:val="99"/>
        </w:rPr>
        <w:t>具</w:t>
      </w:r>
      <w:r>
        <w:rPr>
          <w:w w:val="99"/>
        </w:rPr>
        <w:t>深</w:t>
      </w:r>
      <w:r>
        <w:rPr>
          <w:spacing w:val="2"/>
          <w:w w:val="99"/>
        </w:rPr>
        <w:t>鹏</w:t>
      </w:r>
      <w:r>
        <w:rPr>
          <w:w w:val="99"/>
        </w:rPr>
        <w:t>所</w:t>
      </w:r>
      <w:r>
        <w:rPr>
          <w:spacing w:val="2"/>
          <w:w w:val="99"/>
        </w:rPr>
        <w:t>验字</w:t>
      </w:r>
      <w:r>
        <w:rPr>
          <w:spacing w:val="1"/>
          <w:w w:val="99"/>
        </w:rPr>
        <w:t>[</w:t>
      </w:r>
      <w:r>
        <w:rPr>
          <w:spacing w:val="-2"/>
          <w:w w:val="99"/>
        </w:rPr>
        <w:t>2</w:t>
      </w:r>
      <w:r>
        <w:rPr>
          <w:spacing w:val="1"/>
          <w:w w:val="99"/>
        </w:rPr>
        <w:t>010</w:t>
      </w:r>
      <w:r>
        <w:rPr>
          <w:spacing w:val="-2"/>
          <w:w w:val="99"/>
        </w:rPr>
        <w:t>]</w:t>
      </w:r>
      <w:r>
        <w:rPr>
          <w:w w:val="99"/>
        </w:rPr>
        <w:t>第</w:t>
      </w:r>
      <w:r>
        <w:rPr>
          <w:spacing w:val="-53"/>
        </w:rPr>
        <w:t> </w:t>
      </w:r>
      <w:r>
        <w:rPr>
          <w:spacing w:val="1"/>
          <w:w w:val="99"/>
        </w:rPr>
        <w:t>04</w:t>
      </w:r>
      <w:r>
        <w:rPr>
          <w:w w:val="99"/>
        </w:rPr>
        <w:t>9</w:t>
      </w:r>
      <w:r>
        <w:rPr>
          <w:spacing w:val="-54"/>
        </w:rPr>
        <w:t> </w:t>
      </w:r>
      <w:r>
        <w:rPr>
          <w:spacing w:val="2"/>
          <w:w w:val="99"/>
        </w:rPr>
        <w:t>号</w:t>
      </w:r>
      <w:r>
        <w:rPr>
          <w:w w:val="99"/>
        </w:rPr>
        <w:t>《</w:t>
      </w:r>
      <w:r>
        <w:rPr>
          <w:spacing w:val="2"/>
          <w:w w:val="99"/>
        </w:rPr>
        <w:t>验</w:t>
      </w:r>
      <w:r>
        <w:rPr>
          <w:w w:val="99"/>
        </w:rPr>
        <w:t>资</w:t>
      </w:r>
      <w:r>
        <w:rPr>
          <w:spacing w:val="2"/>
          <w:w w:val="99"/>
        </w:rPr>
        <w:t>报告</w:t>
      </w:r>
      <w:r>
        <w:rPr>
          <w:spacing w:val="-106"/>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right="298"/>
        <w:jc w:val="left"/>
        <w:rPr>
          <w:b w:val="0"/>
          <w:bCs w:val="0"/>
        </w:rPr>
      </w:pPr>
      <w:r>
        <w:rPr/>
        <w:t>四、控股股东及实际控制人情况介绍</w:t>
      </w:r>
      <w:r>
        <w:rPr>
          <w:b w:val="0"/>
          <w:bCs w:val="0"/>
        </w:rPr>
      </w:r>
    </w:p>
    <w:p>
      <w:pPr>
        <w:pStyle w:val="Heading4"/>
        <w:spacing w:line="240" w:lineRule="auto" w:before="76"/>
        <w:ind w:right="298"/>
        <w:jc w:val="left"/>
        <w:rPr>
          <w:b w:val="0"/>
          <w:bCs w:val="0"/>
        </w:rPr>
      </w:pPr>
      <w:r>
        <w:rPr/>
        <w:t>（一）实际控制人的情况</w:t>
      </w:r>
      <w:r>
        <w:rPr>
          <w:b w:val="0"/>
          <w:bCs w:val="0"/>
        </w:rPr>
      </w:r>
    </w:p>
    <w:p>
      <w:pPr>
        <w:pStyle w:val="BodyText"/>
        <w:spacing w:line="355" w:lineRule="auto" w:before="128"/>
        <w:ind w:right="310" w:firstLine="422"/>
        <w:jc w:val="both"/>
      </w:pPr>
      <w:r>
        <w:rPr>
          <w:w w:val="95"/>
        </w:rPr>
        <w:t>本公司的实际控制人是李瑞杰、张云霞夫妇，李瑞杰、张云霞通过宝德控股、宝德科技间接持有控制</w:t>
      </w:r>
      <w:r>
        <w:rPr>
          <w:spacing w:val="-91"/>
          <w:w w:val="95"/>
        </w:rPr>
        <w:t> </w:t>
      </w:r>
      <w:r>
        <w:rPr>
          <w:spacing w:val="-91"/>
          <w:w w:val="95"/>
        </w:rPr>
      </w:r>
      <w:r>
        <w:rPr/>
        <w:t>公司</w:t>
      </w:r>
      <w:r>
        <w:rPr>
          <w:spacing w:val="-57"/>
        </w:rPr>
        <w:t> </w:t>
      </w:r>
      <w:r>
        <w:rPr/>
        <w:t>40.8％的股份。</w:t>
      </w:r>
    </w:p>
    <w:p>
      <w:pPr>
        <w:pStyle w:val="BodyText"/>
        <w:spacing w:line="240" w:lineRule="auto" w:before="34"/>
        <w:ind w:left="535" w:right="298"/>
        <w:jc w:val="left"/>
      </w:pPr>
      <w:r>
        <w:rPr/>
        <w:t>李瑞杰、张云霞夫妇基本情况如下：</w:t>
      </w:r>
    </w:p>
    <w:p>
      <w:pPr>
        <w:pStyle w:val="BodyText"/>
        <w:spacing w:line="357" w:lineRule="auto" w:before="133"/>
        <w:ind w:right="312" w:firstLine="422"/>
        <w:jc w:val="both"/>
      </w:pPr>
      <w:r>
        <w:rPr/>
        <w:t>李瑞杰先生</w:t>
      </w:r>
      <w:r>
        <w:rPr>
          <w:spacing w:val="4"/>
        </w:rPr>
        <w:t> </w:t>
      </w:r>
      <w:r>
        <w:rPr/>
        <w:t>中国国籍，有香港居留权，45</w:t>
      </w:r>
      <w:r>
        <w:rPr>
          <w:spacing w:val="-52"/>
        </w:rPr>
        <w:t> </w:t>
      </w:r>
      <w:r>
        <w:rPr/>
        <w:t>岁，于</w:t>
      </w:r>
      <w:r>
        <w:rPr>
          <w:spacing w:val="-51"/>
        </w:rPr>
        <w:t> </w:t>
      </w:r>
      <w:r>
        <w:rPr/>
        <w:t>1989</w:t>
      </w:r>
      <w:r>
        <w:rPr>
          <w:spacing w:val="-55"/>
        </w:rPr>
        <w:t> </w:t>
      </w:r>
      <w:r>
        <w:rPr/>
        <w:t>年毕业于南开大学，获经济学与电子学双学</w:t>
      </w:r>
      <w:r>
        <w:rPr>
          <w:w w:val="99"/>
        </w:rPr>
        <w:t> </w:t>
      </w:r>
      <w:r>
        <w:rPr>
          <w:w w:val="95"/>
        </w:rPr>
        <w:t>士学位。现任深圳市宝德投资控股有限公司董事长、深圳宝德科技集团股份有限公司董事长、深圳市潮商</w:t>
      </w:r>
      <w:r>
        <w:rPr>
          <w:spacing w:val="50"/>
          <w:w w:val="95"/>
        </w:rPr>
        <w:t> </w:t>
      </w:r>
      <w:r>
        <w:rPr>
          <w:spacing w:val="50"/>
          <w:w w:val="95"/>
        </w:rPr>
      </w:r>
      <w:r>
        <w:rPr>
          <w:w w:val="95"/>
        </w:rPr>
        <w:t>小额贷款有限公司董事长；同时兼任深圳市总商会潮汕商会常务副会长、深圳市总商会（工商联）常务理</w:t>
      </w:r>
      <w:r>
        <w:rPr>
          <w:spacing w:val="52"/>
          <w:w w:val="95"/>
        </w:rPr>
        <w:t> </w:t>
      </w:r>
      <w:r>
        <w:rPr>
          <w:spacing w:val="52"/>
          <w:w w:val="95"/>
        </w:rPr>
      </w:r>
      <w:r>
        <w:rPr/>
        <w:t>事、福田区总商会副会长，深圳市慈善总会副会长。2003</w:t>
      </w:r>
      <w:r>
        <w:rPr>
          <w:spacing w:val="-60"/>
        </w:rPr>
        <w:t> </w:t>
      </w:r>
      <w:r>
        <w:rPr/>
        <w:t>年至今担任本公司董事长。</w:t>
      </w:r>
    </w:p>
    <w:p>
      <w:pPr>
        <w:pStyle w:val="BodyText"/>
        <w:spacing w:line="355" w:lineRule="auto" w:before="30"/>
        <w:ind w:right="311" w:firstLine="422"/>
        <w:jc w:val="both"/>
      </w:pPr>
      <w:r>
        <w:rPr/>
        <w:t>张云霞女士 中国国籍，有香港居留权，47 岁，于 1988</w:t>
      </w:r>
      <w:r>
        <w:rPr>
          <w:spacing w:val="-62"/>
        </w:rPr>
        <w:t> </w:t>
      </w:r>
      <w:r>
        <w:rPr/>
        <w:t>年毕业于南开大学计算机软件工程系，1990</w:t>
      </w:r>
      <w:r>
        <w:rPr>
          <w:w w:val="99"/>
        </w:rPr>
        <w:t> </w:t>
      </w:r>
      <w:r>
        <w:rPr>
          <w:w w:val="95"/>
        </w:rPr>
        <w:t>年获天津南开大学旅游业管理硕士学位。曾任职于深圳万通软件工程有限公司，1991 年与李瑞杰共同创办</w:t>
      </w:r>
      <w:r>
        <w:rPr>
          <w:spacing w:val="51"/>
          <w:w w:val="95"/>
        </w:rPr>
        <w:t> </w:t>
      </w:r>
      <w:r>
        <w:rPr>
          <w:spacing w:val="51"/>
          <w:w w:val="95"/>
        </w:rPr>
      </w:r>
      <w:r>
        <w:rPr>
          <w:w w:val="95"/>
        </w:rPr>
        <w:t>深圳市乐和电子有限公司，1997 年与李瑞杰先生共同创办深圳市宝德科技股份有限公司。现任深圳市宝德</w:t>
      </w:r>
      <w:r>
        <w:rPr>
          <w:spacing w:val="52"/>
          <w:w w:val="95"/>
        </w:rPr>
        <w:t> </w:t>
      </w:r>
      <w:r>
        <w:rPr>
          <w:spacing w:val="52"/>
          <w:w w:val="95"/>
        </w:rPr>
      </w:r>
      <w:r>
        <w:rPr>
          <w:spacing w:val="-2"/>
          <w:w w:val="95"/>
        </w:rPr>
        <w:t>投资控股有限公司董事、深圳宝德科技集团股份有限公司副董事长、深圳市宝德计算机系统有限公司董事。</w:t>
      </w:r>
      <w:r>
        <w:rPr>
          <w:w w:val="95"/>
        </w:rPr>
        <w:t>  </w:t>
      </w:r>
      <w:r>
        <w:rPr>
          <w:spacing w:val="47"/>
          <w:w w:val="95"/>
        </w:rPr>
        <w:t> </w:t>
      </w:r>
      <w:r>
        <w:rPr>
          <w:spacing w:val="47"/>
          <w:w w:val="95"/>
        </w:rPr>
      </w:r>
      <w:r>
        <w:rPr/>
        <w:t>2008</w:t>
      </w:r>
      <w:r>
        <w:rPr>
          <w:spacing w:val="-58"/>
        </w:rPr>
        <w:t> </w:t>
      </w:r>
      <w:r>
        <w:rPr/>
        <w:t>年至今担任本公司董事、总经理。</w:t>
      </w:r>
    </w:p>
    <w:p>
      <w:pPr>
        <w:spacing w:after="0" w:line="355" w:lineRule="auto"/>
        <w:jc w:val="both"/>
        <w:sectPr>
          <w:headerReference w:type="default" r:id="rId56"/>
          <w:footerReference w:type="default" r:id="rId57"/>
          <w:pgSz w:w="11910" w:h="16840"/>
          <w:pgMar w:header="0" w:footer="1087" w:top="1100" w:bottom="1280" w:left="1020" w:right="820"/>
          <w:pgNumType w:start="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367" w:lineRule="exact"/>
        <w:ind w:left="1132" w:right="0"/>
        <w:jc w:val="left"/>
        <w:rPr>
          <w:b w:val="0"/>
          <w:bCs w:val="0"/>
        </w:rPr>
      </w:pPr>
      <w:r>
        <w:rPr/>
        <w:t>（二）公司与实际控制人的产权和控制关系</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spacing w:line="7274" w:lineRule="exact"/>
        <w:ind w:left="12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44"/>
          <w:sz w:val="20"/>
          <w:szCs w:val="20"/>
        </w:rPr>
        <w:pict>
          <v:group style="width:402.75pt;height:363.75pt;mso-position-horizontal-relative:char;mso-position-vertical-relative:line" coordorigin="0,0" coordsize="8055,7275">
            <v:shape style="position:absolute;left:0;top:0;width:8054;height:7274" type="#_x0000_t75" stroked="false">
              <v:imagedata r:id="rId59" o:title=""/>
            </v:shape>
            <v:shape style="position:absolute;left:2594;top:373;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李瑞杰</w:t>
                    </w:r>
                  </w:p>
                </w:txbxContent>
              </v:textbox>
              <w10:wrap type="none"/>
            </v:shape>
            <v:shape style="position:absolute;left:6600;top:402;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张云霞</w:t>
                    </w:r>
                  </w:p>
                </w:txbxContent>
              </v:textbox>
              <w10:wrap type="none"/>
            </v:shape>
            <v:shape style="position:absolute;left:3341;top:1364;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87.5%</w:t>
                    </w:r>
                  </w:p>
                </w:txbxContent>
              </v:textbox>
              <w10:wrap type="none"/>
            </v:shape>
            <v:shape style="position:absolute;left:7330;top:140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12.5%</w:t>
                    </w:r>
                  </w:p>
                </w:txbxContent>
              </v:textbox>
              <w10:wrap type="none"/>
            </v:shape>
            <v:shape style="position:absolute;left:3362;top:2430;width:3651;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深圳市宝德投资控股有限公司</w:t>
                    </w:r>
                  </w:p>
                </w:txbxContent>
              </v:textbox>
              <w10:wrap type="none"/>
            </v:shape>
            <v:shape style="position:absolute;left:3235;top:3418;width:839;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46.26%</w:t>
                    </w:r>
                  </w:p>
                </w:txbxContent>
              </v:textbox>
              <w10:wrap type="none"/>
            </v:shape>
            <v:shape style="position:absolute;left:1116;top:4410;width:3932;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深圳宝德科技集团股份有限公司</w:t>
                    </w:r>
                  </w:p>
                </w:txbxContent>
              </v:textbox>
              <w10:wrap type="none"/>
            </v:shape>
            <v:shape style="position:absolute;left:3281;top:548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15.3%</w:t>
                    </w:r>
                  </w:p>
                </w:txbxContent>
              </v:textbox>
              <w10:wrap type="none"/>
            </v:shape>
            <v:shape style="position:absolute;left:7315;top:548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25.5%</w:t>
                    </w:r>
                  </w:p>
                </w:txbxContent>
              </v:textbox>
              <w10:wrap type="none"/>
            </v:shape>
            <v:shape style="position:absolute;left:2993;top:6493;width:4212;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深圳中青宝互动网络股份有限公司</w:t>
                    </w:r>
                  </w:p>
                </w:txbxContent>
              </v:textbox>
              <w10:wrap type="none"/>
            </v:shape>
          </v:group>
        </w:pict>
      </w:r>
      <w:r>
        <w:rPr>
          <w:rFonts w:ascii="Microsoft JhengHei" w:hAnsi="Microsoft JhengHei" w:cs="Microsoft JhengHei" w:eastAsia="Microsoft JhengHei" w:hint="default"/>
          <w:position w:val="-144"/>
          <w:sz w:val="20"/>
          <w:szCs w:val="20"/>
        </w:rPr>
      </w:r>
    </w:p>
    <w:p>
      <w:pPr>
        <w:spacing w:after="0" w:line="7274" w:lineRule="exact"/>
        <w:rPr>
          <w:rFonts w:ascii="Microsoft JhengHei" w:hAnsi="Microsoft JhengHei" w:cs="Microsoft JhengHei" w:eastAsia="Microsoft JhengHei" w:hint="default"/>
          <w:sz w:val="20"/>
          <w:szCs w:val="20"/>
        </w:rPr>
        <w:sectPr>
          <w:headerReference w:type="default" r:id="rId58"/>
          <w:pgSz w:w="11910" w:h="16840"/>
          <w:pgMar w:header="1014" w:footer="1087" w:top="1200" w:bottom="1280" w:left="0" w:right="1020"/>
        </w:sectPr>
      </w:pPr>
    </w:p>
    <w:p>
      <w:pPr>
        <w:pStyle w:val="Heading1"/>
        <w:tabs>
          <w:tab w:pos="2045" w:val="left" w:leader="none"/>
        </w:tabs>
        <w:spacing w:line="554" w:lineRule="exact"/>
        <w:ind w:left="365" w:right="0"/>
        <w:jc w:val="left"/>
        <w:rPr>
          <w:b w:val="0"/>
          <w:bCs w:val="0"/>
        </w:rPr>
      </w:pPr>
      <w:bookmarkStart w:name="_TOC_250004" w:id="7"/>
      <w:r>
        <w:rPr/>
        <w:t>第六章</w:t>
        <w:tab/>
        <w:t>董事、监事、高级管理人员和员工情况</w:t>
      </w:r>
      <w:bookmarkEnd w:id="7"/>
      <w:r>
        <w:rPr>
          <w:b w:val="0"/>
          <w:bCs w:val="0"/>
        </w:rPr>
      </w:r>
    </w:p>
    <w:p>
      <w:pPr>
        <w:spacing w:line="240" w:lineRule="auto" w:before="2"/>
        <w:rPr>
          <w:rFonts w:ascii="Microsoft JhengHei" w:hAnsi="Microsoft JhengHei" w:cs="Microsoft JhengHei" w:eastAsia="Microsoft JhengHei" w:hint="default"/>
          <w:b/>
          <w:bCs/>
          <w:sz w:val="33"/>
          <w:szCs w:val="33"/>
        </w:rPr>
      </w:pPr>
    </w:p>
    <w:p>
      <w:pPr>
        <w:pStyle w:val="Heading3"/>
        <w:spacing w:line="240" w:lineRule="auto"/>
        <w:ind w:left="132" w:right="0"/>
        <w:jc w:val="left"/>
        <w:rPr>
          <w:b w:val="0"/>
          <w:bCs w:val="0"/>
        </w:rPr>
      </w:pPr>
      <w:r>
        <w:rPr/>
        <w:t>一、董事、监事和高级管理人员的情况</w:t>
      </w:r>
      <w:r>
        <w:rPr>
          <w:b w:val="0"/>
          <w:bCs w:val="0"/>
        </w:rPr>
      </w:r>
    </w:p>
    <w:p>
      <w:pPr>
        <w:pStyle w:val="Heading4"/>
        <w:spacing w:line="240" w:lineRule="auto" w:before="76"/>
        <w:ind w:left="132" w:right="0"/>
        <w:jc w:val="left"/>
        <w:rPr>
          <w:b w:val="0"/>
          <w:bCs w:val="0"/>
        </w:rPr>
      </w:pPr>
      <w:r>
        <w:rPr/>
        <w:t>（一）董事、监事和高级管理人员持股变动及报酬情况</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845"/>
        <w:gridCol w:w="1157"/>
        <w:gridCol w:w="430"/>
        <w:gridCol w:w="499"/>
        <w:gridCol w:w="1289"/>
        <w:gridCol w:w="1217"/>
        <w:gridCol w:w="718"/>
        <w:gridCol w:w="720"/>
        <w:gridCol w:w="720"/>
        <w:gridCol w:w="718"/>
        <w:gridCol w:w="857"/>
      </w:tblGrid>
      <w:tr>
        <w:trPr>
          <w:trHeight w:val="2028" w:hRule="exact"/>
        </w:trPr>
        <w:tc>
          <w:tcPr>
            <w:tcW w:w="84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72" w:lineRule="exact"/>
              <w:ind w:left="105" w:right="10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49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72" w:lineRule="exact"/>
              <w:ind w:left="141" w:right="13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128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72" w:lineRule="exact"/>
              <w:ind w:left="535" w:right="11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21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72" w:lineRule="exact"/>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7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37" w:lineRule="auto"/>
              <w:ind w:left="144" w:right="143"/>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99"/>
                <w:sz w:val="21"/>
                <w:szCs w:val="21"/>
              </w:rPr>
              <w:t> </w:t>
            </w:r>
            <w:r>
              <w:rPr>
                <w:rFonts w:ascii="宋体" w:hAnsi="宋体" w:cs="宋体" w:eastAsia="宋体" w:hint="default"/>
                <w:sz w:val="21"/>
                <w:szCs w:val="21"/>
              </w:rPr>
              <w:t>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37" w:lineRule="auto"/>
              <w:ind w:left="146" w:right="143"/>
              <w:jc w:val="both"/>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99"/>
                <w:sz w:val="21"/>
                <w:szCs w:val="21"/>
              </w:rPr>
              <w:t> </w:t>
            </w:r>
            <w:r>
              <w:rPr>
                <w:rFonts w:ascii="宋体" w:hAnsi="宋体" w:cs="宋体" w:eastAsia="宋体" w:hint="default"/>
                <w:sz w:val="21"/>
                <w:szCs w:val="21"/>
              </w:rPr>
              <w:t>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72" w:lineRule="exact"/>
              <w:ind w:left="144" w:right="144"/>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99"/>
                <w:sz w:val="21"/>
                <w:szCs w:val="21"/>
              </w:rPr>
              <w:t> </w:t>
            </w:r>
            <w:r>
              <w:rPr>
                <w:rFonts w:ascii="宋体" w:hAnsi="宋体" w:cs="宋体" w:eastAsia="宋体" w:hint="default"/>
                <w:sz w:val="21"/>
                <w:szCs w:val="21"/>
              </w:rPr>
              <w:t>原因</w:t>
            </w:r>
          </w:p>
        </w:tc>
        <w:tc>
          <w:tcPr>
            <w:tcW w:w="7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7"/>
              <w:ind w:right="0"/>
              <w:jc w:val="left"/>
              <w:rPr>
                <w:rFonts w:ascii="Microsoft JhengHei" w:hAnsi="Microsoft JhengHei" w:cs="Microsoft JhengHei" w:eastAsia="Microsoft JhengHei" w:hint="default"/>
                <w:b/>
                <w:bCs/>
                <w:sz w:val="26"/>
                <w:szCs w:val="26"/>
              </w:rPr>
            </w:pPr>
          </w:p>
          <w:p>
            <w:pPr>
              <w:pStyle w:val="TableParagraph"/>
              <w:spacing w:line="272" w:lineRule="exact"/>
              <w:ind w:left="144" w:right="143"/>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w w:val="99"/>
                <w:sz w:val="21"/>
                <w:szCs w:val="21"/>
              </w:rPr>
              <w:t> </w:t>
            </w:r>
            <w:r>
              <w:rPr>
                <w:rFonts w:ascii="宋体" w:hAnsi="宋体" w:cs="宋体" w:eastAsia="宋体" w:hint="default"/>
                <w:sz w:val="21"/>
                <w:szCs w:val="21"/>
              </w:rPr>
              <w:t>总额</w:t>
            </w:r>
          </w:p>
          <w:p>
            <w:pPr>
              <w:pStyle w:val="TableParagraph"/>
              <w:spacing w:line="246" w:lineRule="exact"/>
              <w:ind w:left="144" w:right="0"/>
              <w:jc w:val="left"/>
              <w:rPr>
                <w:rFonts w:ascii="宋体" w:hAnsi="宋体" w:cs="宋体" w:eastAsia="宋体" w:hint="default"/>
                <w:sz w:val="21"/>
                <w:szCs w:val="21"/>
              </w:rPr>
            </w:pPr>
            <w:r>
              <w:rPr>
                <w:rFonts w:ascii="宋体" w:hAnsi="宋体" w:cs="宋体" w:eastAsia="宋体" w:hint="default"/>
                <w:sz w:val="21"/>
                <w:szCs w:val="21"/>
              </w:rPr>
              <w:t>（万</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5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37" w:lineRule="auto"/>
              <w:ind w:left="110" w:right="107"/>
              <w:jc w:val="both"/>
              <w:rPr>
                <w:rFonts w:ascii="宋体" w:hAnsi="宋体" w:cs="宋体" w:eastAsia="宋体" w:hint="default"/>
                <w:sz w:val="21"/>
                <w:szCs w:val="21"/>
              </w:rPr>
            </w:pPr>
            <w:r>
              <w:rPr>
                <w:rFonts w:ascii="宋体" w:hAnsi="宋体" w:cs="宋体" w:eastAsia="宋体" w:hint="default"/>
                <w:sz w:val="21"/>
                <w:szCs w:val="21"/>
              </w:rPr>
              <w:t>在股东</w:t>
            </w:r>
            <w:r>
              <w:rPr>
                <w:rFonts w:ascii="宋体" w:hAnsi="宋体" w:cs="宋体" w:eastAsia="宋体" w:hint="default"/>
                <w:w w:val="99"/>
                <w:sz w:val="21"/>
                <w:szCs w:val="21"/>
              </w:rPr>
              <w:t> </w:t>
            </w:r>
            <w:r>
              <w:rPr>
                <w:rFonts w:ascii="宋体" w:hAnsi="宋体" w:cs="宋体" w:eastAsia="宋体" w:hint="default"/>
                <w:sz w:val="21"/>
                <w:szCs w:val="21"/>
              </w:rPr>
              <w:t>单位或</w:t>
            </w:r>
            <w:r>
              <w:rPr>
                <w:rFonts w:ascii="宋体" w:hAnsi="宋体" w:cs="宋体" w:eastAsia="宋体" w:hint="default"/>
                <w:w w:val="99"/>
                <w:sz w:val="21"/>
                <w:szCs w:val="21"/>
              </w:rPr>
              <w:t> </w:t>
            </w:r>
            <w:r>
              <w:rPr>
                <w:rFonts w:ascii="宋体" w:hAnsi="宋体" w:cs="宋体" w:eastAsia="宋体" w:hint="default"/>
                <w:sz w:val="21"/>
                <w:szCs w:val="21"/>
              </w:rPr>
              <w:t>关联单</w:t>
            </w:r>
            <w:r>
              <w:rPr>
                <w:rFonts w:ascii="宋体" w:hAnsi="宋体" w:cs="宋体" w:eastAsia="宋体" w:hint="default"/>
                <w:w w:val="99"/>
                <w:sz w:val="21"/>
                <w:szCs w:val="21"/>
              </w:rPr>
              <w:t> </w:t>
            </w:r>
            <w:r>
              <w:rPr>
                <w:rFonts w:ascii="宋体" w:hAnsi="宋体" w:cs="宋体" w:eastAsia="宋体" w:hint="default"/>
                <w:sz w:val="21"/>
                <w:szCs w:val="21"/>
              </w:rPr>
              <w:t>位领取</w:t>
            </w:r>
            <w:r>
              <w:rPr>
                <w:rFonts w:ascii="宋体" w:hAnsi="宋体" w:cs="宋体" w:eastAsia="宋体" w:hint="default"/>
                <w:w w:val="99"/>
                <w:sz w:val="21"/>
                <w:szCs w:val="21"/>
              </w:rPr>
              <w:t> </w:t>
            </w:r>
            <w:r>
              <w:rPr>
                <w:rFonts w:ascii="宋体" w:hAnsi="宋体" w:cs="宋体" w:eastAsia="宋体" w:hint="default"/>
                <w:sz w:val="21"/>
                <w:szCs w:val="21"/>
              </w:rPr>
              <w:t>薪酬</w:t>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杰</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6"/>
              <w:jc w:val="center"/>
              <w:rPr>
                <w:rFonts w:ascii="宋体" w:hAnsi="宋体" w:cs="宋体" w:eastAsia="宋体" w:hint="default"/>
                <w:sz w:val="21"/>
                <w:szCs w:val="21"/>
              </w:rPr>
            </w:pPr>
            <w:r>
              <w:rPr>
                <w:rFonts w:ascii="宋体"/>
                <w:sz w:val="21"/>
              </w:rPr>
              <w:t>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向群</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6"/>
              <w:jc w:val="center"/>
              <w:rPr>
                <w:rFonts w:ascii="宋体" w:hAnsi="宋体" w:cs="宋体" w:eastAsia="宋体" w:hint="default"/>
                <w:sz w:val="21"/>
                <w:szCs w:val="21"/>
              </w:rPr>
            </w:pPr>
            <w:r>
              <w:rPr>
                <w:rFonts w:ascii="宋体"/>
                <w:sz w:val="21"/>
              </w:rPr>
              <w:t>43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9"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张昊</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6"/>
              <w:jc w:val="center"/>
              <w:rPr>
                <w:rFonts w:ascii="宋体" w:hAnsi="宋体" w:cs="宋体" w:eastAsia="宋体" w:hint="default"/>
                <w:sz w:val="21"/>
                <w:szCs w:val="21"/>
              </w:rPr>
            </w:pPr>
            <w:r>
              <w:rPr>
                <w:rFonts w:ascii="宋体"/>
                <w:sz w:val="21"/>
              </w:rPr>
              <w:t>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吕川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6"/>
              <w:jc w:val="center"/>
              <w:rPr>
                <w:rFonts w:ascii="宋体" w:hAnsi="宋体" w:cs="宋体" w:eastAsia="宋体" w:hint="default"/>
                <w:sz w:val="21"/>
                <w:szCs w:val="21"/>
              </w:rPr>
            </w:pPr>
            <w:r>
              <w:rPr>
                <w:rFonts w:ascii="宋体"/>
                <w:sz w:val="21"/>
              </w:rPr>
              <w:t>42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11"/>
              <w:jc w:val="left"/>
              <w:rPr>
                <w:rFonts w:ascii="宋体" w:hAnsi="宋体" w:cs="宋体" w:eastAsia="宋体" w:hint="default"/>
                <w:sz w:val="21"/>
                <w:szCs w:val="21"/>
              </w:rPr>
            </w:pPr>
            <w:r>
              <w:rPr>
                <w:rFonts w:ascii="宋体" w:hAnsi="宋体" w:cs="宋体" w:eastAsia="宋体" w:hint="default"/>
                <w:sz w:val="21"/>
                <w:szCs w:val="21"/>
              </w:rPr>
              <w:t>张云</w:t>
            </w:r>
            <w:r>
              <w:rPr>
                <w:rFonts w:ascii="宋体" w:hAnsi="宋体" w:cs="宋体" w:eastAsia="宋体" w:hint="default"/>
                <w:w w:val="99"/>
                <w:sz w:val="21"/>
                <w:szCs w:val="21"/>
              </w:rPr>
              <w:t> </w:t>
            </w:r>
            <w:r>
              <w:rPr>
                <w:rFonts w:ascii="宋体" w:hAnsi="宋体" w:cs="宋体" w:eastAsia="宋体" w:hint="default"/>
                <w:sz w:val="21"/>
                <w:szCs w:val="21"/>
              </w:rPr>
              <w:t>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总</w:t>
            </w:r>
            <w:r>
              <w:rPr>
                <w:rFonts w:ascii="宋体" w:hAnsi="宋体" w:cs="宋体" w:eastAsia="宋体" w:hint="default"/>
                <w:w w:val="99"/>
                <w:sz w:val="21"/>
                <w:szCs w:val="21"/>
              </w:rPr>
              <w:t> </w:t>
            </w:r>
            <w:r>
              <w:rPr>
                <w:rFonts w:ascii="宋体" w:hAnsi="宋体" w:cs="宋体" w:eastAsia="宋体" w:hint="default"/>
                <w:sz w:val="21"/>
                <w:szCs w:val="21"/>
              </w:rPr>
              <w:t>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66"/>
              <w:jc w:val="center"/>
              <w:rPr>
                <w:rFonts w:ascii="宋体" w:hAnsi="宋体" w:cs="宋体" w:eastAsia="宋体" w:hint="default"/>
                <w:sz w:val="21"/>
                <w:szCs w:val="21"/>
              </w:rPr>
            </w:pPr>
            <w:r>
              <w:rPr>
                <w:rFonts w:ascii="宋体"/>
                <w:sz w:val="21"/>
              </w:rPr>
              <w:t>47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27.6</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7</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杨国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志</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6"/>
              <w:jc w:val="center"/>
              <w:rPr>
                <w:rFonts w:ascii="宋体" w:hAnsi="宋体" w:cs="宋体" w:eastAsia="宋体" w:hint="default"/>
                <w:sz w:val="21"/>
                <w:szCs w:val="21"/>
              </w:rPr>
            </w:pPr>
            <w:r>
              <w:rPr>
                <w:rFonts w:ascii="宋体"/>
                <w:sz w:val="21"/>
              </w:rPr>
              <w:t>58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张炯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6"/>
              <w:jc w:val="center"/>
              <w:rPr>
                <w:rFonts w:ascii="宋体" w:hAnsi="宋体" w:cs="宋体" w:eastAsia="宋体" w:hint="default"/>
                <w:sz w:val="21"/>
                <w:szCs w:val="21"/>
              </w:rPr>
            </w:pPr>
            <w:r>
              <w:rPr>
                <w:rFonts w:ascii="宋体"/>
                <w:sz w:val="21"/>
              </w:rPr>
              <w:t>42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邓爱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国</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6"/>
              <w:jc w:val="center"/>
              <w:rPr>
                <w:rFonts w:ascii="宋体" w:hAnsi="宋体" w:cs="宋体" w:eastAsia="宋体" w:hint="default"/>
                <w:sz w:val="21"/>
                <w:szCs w:val="21"/>
              </w:rPr>
            </w:pPr>
            <w:r>
              <w:rPr>
                <w:rFonts w:ascii="宋体"/>
                <w:sz w:val="21"/>
              </w:rPr>
              <w:t>76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11"/>
              <w:jc w:val="left"/>
              <w:rPr>
                <w:rFonts w:ascii="宋体" w:hAnsi="宋体" w:cs="宋体" w:eastAsia="宋体" w:hint="default"/>
                <w:sz w:val="21"/>
                <w:szCs w:val="21"/>
              </w:rPr>
            </w:pPr>
            <w:r>
              <w:rPr>
                <w:rFonts w:ascii="宋体" w:hAnsi="宋体" w:cs="宋体" w:eastAsia="宋体" w:hint="default"/>
                <w:sz w:val="21"/>
                <w:szCs w:val="21"/>
              </w:rPr>
              <w:t>黄琬</w:t>
            </w:r>
            <w:r>
              <w:rPr>
                <w:rFonts w:ascii="宋体" w:hAnsi="宋体" w:cs="宋体" w:eastAsia="宋体" w:hint="default"/>
                <w:w w:val="99"/>
                <w:sz w:val="21"/>
                <w:szCs w:val="21"/>
              </w:rPr>
              <w:t> </w:t>
            </w:r>
            <w:r>
              <w:rPr>
                <w:rFonts w:ascii="宋体" w:hAnsi="宋体" w:cs="宋体" w:eastAsia="宋体" w:hint="default"/>
                <w:sz w:val="21"/>
                <w:szCs w:val="21"/>
              </w:rPr>
              <w:t>斐</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r>
              <w:rPr>
                <w:rFonts w:ascii="宋体" w:hAnsi="宋体" w:cs="宋体" w:eastAsia="宋体" w:hint="default"/>
                <w:w w:val="99"/>
                <w:sz w:val="21"/>
                <w:szCs w:val="21"/>
              </w:rPr>
              <w:t> </w:t>
            </w:r>
            <w:r>
              <w:rPr>
                <w:rFonts w:ascii="宋体" w:hAnsi="宋体" w:cs="宋体" w:eastAsia="宋体" w:hint="default"/>
                <w:sz w:val="21"/>
                <w:szCs w:val="21"/>
              </w:rPr>
              <w:t>席（原）</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66"/>
              <w:jc w:val="center"/>
              <w:rPr>
                <w:rFonts w:ascii="宋体" w:hAnsi="宋体" w:cs="宋体" w:eastAsia="宋体" w:hint="default"/>
                <w:sz w:val="21"/>
                <w:szCs w:val="21"/>
              </w:rPr>
            </w:pPr>
            <w:r>
              <w:rPr>
                <w:rFonts w:ascii="宋体"/>
                <w:sz w:val="21"/>
              </w:rPr>
              <w:t>34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2008年4月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28日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15.5</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青</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6"/>
              <w:jc w:val="center"/>
              <w:rPr>
                <w:rFonts w:ascii="宋体" w:hAnsi="宋体" w:cs="宋体" w:eastAsia="宋体" w:hint="default"/>
                <w:sz w:val="21"/>
                <w:szCs w:val="21"/>
              </w:rPr>
            </w:pPr>
            <w:r>
              <w:rPr>
                <w:rFonts w:ascii="宋体"/>
                <w:sz w:val="21"/>
              </w:rPr>
              <w:t>38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5.71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茂</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席</w:t>
            </w:r>
            <w:r>
              <w:rPr>
                <w:rFonts w:ascii="宋体" w:hAnsi="宋体" w:cs="宋体" w:eastAsia="宋体" w:hint="default"/>
                <w:sz w:val="21"/>
                <w:szCs w:val="21"/>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6"/>
              <w:jc w:val="center"/>
              <w:rPr>
                <w:rFonts w:ascii="宋体" w:hAnsi="宋体" w:cs="宋体" w:eastAsia="宋体" w:hint="default"/>
                <w:sz w:val="21"/>
                <w:szCs w:val="21"/>
              </w:rPr>
            </w:pPr>
            <w:r>
              <w:rPr>
                <w:rFonts w:ascii="宋体"/>
                <w:sz w:val="21"/>
              </w:rPr>
              <w:t>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9"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玲</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6"/>
              <w:jc w:val="center"/>
              <w:rPr>
                <w:rFonts w:ascii="宋体" w:hAnsi="宋体" w:cs="宋体" w:eastAsia="宋体" w:hint="default"/>
                <w:sz w:val="21"/>
                <w:szCs w:val="21"/>
              </w:rPr>
            </w:pPr>
            <w:r>
              <w:rPr>
                <w:rFonts w:ascii="宋体"/>
                <w:sz w:val="21"/>
              </w:rPr>
              <w:t>24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4.71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77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5"/>
              <w:ind w:left="103" w:right="311"/>
              <w:jc w:val="left"/>
              <w:rPr>
                <w:rFonts w:ascii="宋体" w:hAnsi="宋体" w:cs="宋体" w:eastAsia="宋体" w:hint="default"/>
                <w:sz w:val="21"/>
                <w:szCs w:val="21"/>
              </w:rPr>
            </w:pPr>
            <w:r>
              <w:rPr>
                <w:rFonts w:ascii="宋体" w:hAnsi="宋体" w:cs="宋体" w:eastAsia="宋体" w:hint="default"/>
                <w:sz w:val="21"/>
                <w:szCs w:val="21"/>
              </w:rPr>
              <w:t>张继</w:t>
            </w:r>
            <w:r>
              <w:rPr>
                <w:rFonts w:ascii="宋体" w:hAnsi="宋体" w:cs="宋体" w:eastAsia="宋体" w:hint="default"/>
                <w:w w:val="99"/>
                <w:sz w:val="21"/>
                <w:szCs w:val="21"/>
              </w:rPr>
              <w:t> </w:t>
            </w:r>
            <w:r>
              <w:rPr>
                <w:rFonts w:ascii="宋体" w:hAnsi="宋体" w:cs="宋体" w:eastAsia="宋体" w:hint="default"/>
                <w:sz w:val="21"/>
                <w:szCs w:val="21"/>
              </w:rPr>
              <w:t>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66"/>
              <w:jc w:val="center"/>
              <w:rPr>
                <w:rFonts w:ascii="宋体" w:hAnsi="宋体" w:cs="宋体" w:eastAsia="宋体" w:hint="default"/>
                <w:sz w:val="21"/>
                <w:szCs w:val="21"/>
              </w:rPr>
            </w:pPr>
            <w:r>
              <w:rPr>
                <w:rFonts w:ascii="宋体"/>
                <w:sz w:val="21"/>
              </w:rPr>
              <w:t>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77"/>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77"/>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21.9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夏玄</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66"/>
              <w:jc w:val="center"/>
              <w:rPr>
                <w:rFonts w:ascii="宋体" w:hAnsi="宋体" w:cs="宋体" w:eastAsia="宋体" w:hint="default"/>
                <w:sz w:val="21"/>
                <w:szCs w:val="21"/>
              </w:rPr>
            </w:pPr>
            <w:r>
              <w:rPr>
                <w:rFonts w:ascii="宋体"/>
                <w:sz w:val="21"/>
              </w:rPr>
              <w:t>38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22.0</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11"/>
              <w:jc w:val="left"/>
              <w:rPr>
                <w:rFonts w:ascii="宋体" w:hAnsi="宋体" w:cs="宋体" w:eastAsia="宋体" w:hint="default"/>
                <w:sz w:val="21"/>
                <w:szCs w:val="21"/>
              </w:rPr>
            </w:pPr>
            <w:r>
              <w:rPr>
                <w:rFonts w:ascii="宋体" w:hAnsi="宋体" w:cs="宋体" w:eastAsia="宋体" w:hint="default"/>
                <w:sz w:val="21"/>
                <w:szCs w:val="21"/>
              </w:rPr>
              <w:t>黎燕</w:t>
            </w:r>
            <w:r>
              <w:rPr>
                <w:rFonts w:ascii="宋体" w:hAnsi="宋体" w:cs="宋体" w:eastAsia="宋体" w:hint="default"/>
                <w:w w:val="99"/>
                <w:sz w:val="21"/>
                <w:szCs w:val="21"/>
              </w:rPr>
              <w:t> </w:t>
            </w:r>
            <w:r>
              <w:rPr>
                <w:rFonts w:ascii="宋体" w:hAnsi="宋体" w:cs="宋体" w:eastAsia="宋体" w:hint="default"/>
                <w:sz w:val="21"/>
                <w:szCs w:val="21"/>
              </w:rPr>
              <w:t>红</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66"/>
              <w:jc w:val="center"/>
              <w:rPr>
                <w:rFonts w:ascii="宋体" w:hAnsi="宋体" w:cs="宋体" w:eastAsia="宋体" w:hint="default"/>
                <w:sz w:val="21"/>
                <w:szCs w:val="21"/>
              </w:rPr>
            </w:pPr>
            <w:r>
              <w:rPr>
                <w:rFonts w:ascii="宋体"/>
                <w:sz w:val="21"/>
              </w:rPr>
              <w:t>38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19.2</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1014" w:footer="1087" w:top="1200" w:bottom="1280" w:left="1000" w:right="102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845"/>
        <w:gridCol w:w="1159"/>
        <w:gridCol w:w="430"/>
        <w:gridCol w:w="499"/>
        <w:gridCol w:w="1289"/>
        <w:gridCol w:w="1217"/>
        <w:gridCol w:w="718"/>
        <w:gridCol w:w="720"/>
        <w:gridCol w:w="720"/>
        <w:gridCol w:w="718"/>
        <w:gridCol w:w="871"/>
        <w:gridCol w:w="482"/>
      </w:tblGrid>
      <w:tr>
        <w:trPr>
          <w:trHeight w:val="829" w:hRule="exact"/>
        </w:trPr>
        <w:tc>
          <w:tcPr>
            <w:tcW w:w="84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307"/>
              <w:jc w:val="left"/>
              <w:rPr>
                <w:rFonts w:ascii="宋体" w:hAnsi="宋体" w:cs="宋体" w:eastAsia="宋体" w:hint="default"/>
                <w:sz w:val="21"/>
                <w:szCs w:val="21"/>
              </w:rPr>
            </w:pPr>
            <w:r>
              <w:rPr>
                <w:rFonts w:ascii="宋体" w:hAnsi="宋体" w:cs="宋体" w:eastAsia="宋体" w:hint="default"/>
                <w:sz w:val="21"/>
                <w:szCs w:val="21"/>
              </w:rPr>
              <w:t>郑楠</w:t>
            </w:r>
            <w:r>
              <w:rPr>
                <w:rFonts w:ascii="宋体" w:hAnsi="宋体" w:cs="宋体" w:eastAsia="宋体" w:hint="default"/>
                <w:w w:val="99"/>
                <w:sz w:val="21"/>
                <w:szCs w:val="21"/>
              </w:rPr>
              <w:t> </w:t>
            </w:r>
            <w:r>
              <w:rPr>
                <w:rFonts w:ascii="宋体" w:hAnsi="宋体" w:cs="宋体" w:eastAsia="宋体" w:hint="default"/>
                <w:sz w:val="21"/>
                <w:szCs w:val="21"/>
              </w:rPr>
              <w:t>芳</w:t>
            </w:r>
          </w:p>
        </w:tc>
        <w:tc>
          <w:tcPr>
            <w:tcW w:w="1159" w:type="dxa"/>
            <w:tcBorders>
              <w:top w:val="single" w:sz="10" w:space="0" w:color="000000"/>
              <w:left w:val="single" w:sz="4" w:space="0" w:color="000000"/>
              <w:bottom w:val="nil" w:sz="6" w:space="0" w:color="auto"/>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100"/>
                <w:sz w:val="21"/>
                <w:szCs w:val="21"/>
              </w:rPr>
              <w:t> </w:t>
            </w:r>
            <w:r>
              <w:rPr>
                <w:rFonts w:ascii="宋体" w:hAnsi="宋体" w:cs="宋体" w:eastAsia="宋体" w:hint="default"/>
                <w:sz w:val="21"/>
                <w:szCs w:val="21"/>
              </w:rPr>
              <w:t>经</w:t>
            </w:r>
          </w:p>
          <w:p>
            <w:pPr>
              <w:pStyle w:val="TableParagraph"/>
              <w:spacing w:line="240" w:lineRule="auto"/>
              <w:ind w:left="105" w:right="98"/>
              <w:jc w:val="left"/>
              <w:rPr>
                <w:rFonts w:ascii="宋体" w:hAnsi="宋体" w:cs="宋体" w:eastAsia="宋体" w:hint="default"/>
                <w:sz w:val="21"/>
                <w:szCs w:val="21"/>
              </w:rPr>
            </w:pPr>
            <w:r>
              <w:rPr>
                <w:rFonts w:ascii="宋体" w:hAnsi="宋体" w:cs="宋体" w:eastAsia="宋体" w:hint="default"/>
                <w:w w:val="90"/>
                <w:sz w:val="21"/>
                <w:szCs w:val="21"/>
              </w:rPr>
              <w:t>理，董事，</w:t>
            </w:r>
            <w:r>
              <w:rPr>
                <w:rFonts w:ascii="宋体" w:hAnsi="宋体" w:cs="宋体" w:eastAsia="宋体" w:hint="default"/>
                <w:w w:val="49"/>
                <w:sz w:val="21"/>
                <w:szCs w:val="21"/>
              </w:rPr>
              <w:t> </w:t>
            </w: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秘</w:t>
            </w:r>
          </w:p>
        </w:tc>
        <w:tc>
          <w:tcPr>
            <w:tcW w:w="43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9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66"/>
              <w:jc w:val="center"/>
              <w:rPr>
                <w:rFonts w:ascii="宋体" w:hAnsi="宋体" w:cs="宋体" w:eastAsia="宋体" w:hint="default"/>
                <w:sz w:val="21"/>
                <w:szCs w:val="21"/>
              </w:rPr>
            </w:pPr>
            <w:r>
              <w:rPr>
                <w:rFonts w:ascii="宋体"/>
                <w:sz w:val="21"/>
              </w:rPr>
              <w:t>35</w:t>
            </w:r>
          </w:p>
        </w:tc>
        <w:tc>
          <w:tcPr>
            <w:tcW w:w="128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1217"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2014年4月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13日</w:t>
            </w:r>
          </w:p>
        </w:tc>
        <w:tc>
          <w:tcPr>
            <w:tcW w:w="71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vMerge w:val="restart"/>
            <w:tcBorders>
              <w:top w:val="single" w:sz="10" w:space="0" w:color="000000"/>
              <w:left w:val="single" w:sz="4" w:space="0" w:color="000000"/>
              <w:right w:val="single" w:sz="4" w:space="0" w:color="000000"/>
            </w:tcBorders>
          </w:tcPr>
          <w:p>
            <w:pPr/>
          </w:p>
        </w:tc>
        <w:tc>
          <w:tcPr>
            <w:tcW w:w="71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21.0</w:t>
            </w:r>
          </w:p>
          <w:p>
            <w:pPr>
              <w:pStyle w:val="TableParagraph"/>
              <w:spacing w:line="240" w:lineRule="auto" w:before="133"/>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87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482" w:type="dxa"/>
            <w:vMerge w:val="restart"/>
            <w:tcBorders>
              <w:top w:val="single" w:sz="6" w:space="0" w:color="000000"/>
              <w:left w:val="single" w:sz="4" w:space="0" w:color="000000"/>
              <w:right w:val="nil" w:sz="6" w:space="0" w:color="auto"/>
            </w:tcBorders>
          </w:tcPr>
          <w:p>
            <w:pPr/>
          </w:p>
        </w:tc>
      </w:tr>
      <w:tr>
        <w:trPr>
          <w:trHeight w:val="278" w:hRule="exact"/>
        </w:trPr>
        <w:tc>
          <w:tcPr>
            <w:tcW w:w="845"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书，</w:t>
            </w:r>
          </w:p>
        </w:tc>
        <w:tc>
          <w:tcPr>
            <w:tcW w:w="430" w:type="dxa"/>
            <w:tcBorders>
              <w:top w:val="nil" w:sz="6" w:space="0" w:color="auto"/>
              <w:left w:val="single" w:sz="4" w:space="0" w:color="000000"/>
              <w:bottom w:val="single" w:sz="4" w:space="0" w:color="000000"/>
              <w:right w:val="single" w:sz="4" w:space="0" w:color="000000"/>
            </w:tcBorders>
          </w:tcPr>
          <w:p>
            <w:pPr/>
          </w:p>
        </w:tc>
        <w:tc>
          <w:tcPr>
            <w:tcW w:w="499"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482" w:type="dxa"/>
            <w:vMerge/>
            <w:tcBorders>
              <w:left w:val="single" w:sz="4" w:space="0" w:color="000000"/>
              <w:right w:val="nil" w:sz="6" w:space="0" w:color="auto"/>
            </w:tcBorders>
          </w:tcPr>
          <w:p>
            <w:pPr/>
          </w:p>
        </w:tc>
      </w:tr>
      <w:tr>
        <w:trPr>
          <w:trHeight w:val="826" w:hRule="exact"/>
        </w:trPr>
        <w:tc>
          <w:tcPr>
            <w:tcW w:w="84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6" w:right="0"/>
              <w:jc w:val="center"/>
              <w:rPr>
                <w:rFonts w:ascii="宋体" w:hAnsi="宋体" w:cs="宋体" w:eastAsia="宋体" w:hint="default"/>
                <w:sz w:val="21"/>
                <w:szCs w:val="21"/>
              </w:rPr>
            </w:pPr>
            <w:r>
              <w:rPr>
                <w:rFonts w:ascii="宋体"/>
                <w:w w:val="99"/>
                <w:sz w:val="21"/>
              </w:rPr>
              <w:t>-</w:t>
            </w:r>
            <w:r>
              <w:rPr>
                <w:rFonts w:ascii="宋体"/>
                <w:sz w:val="21"/>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w w:val="99"/>
                <w:sz w:val="21"/>
              </w:rPr>
              <w:t>-</w:t>
            </w:r>
            <w:r>
              <w:rPr>
                <w:rFonts w:ascii="宋体"/>
                <w:sz w:val="21"/>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w:t>
            </w:r>
            <w:r>
              <w:rPr>
                <w:rFonts w:ascii="宋体"/>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0</w:t>
            </w:r>
            <w:r>
              <w:rPr>
                <w:rFonts w:ascii="宋体"/>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99"/>
                <w:sz w:val="21"/>
              </w:rPr>
              <w:t>-</w:t>
            </w:r>
            <w:r>
              <w:rPr>
                <w:rFonts w:ascii="宋体"/>
                <w:sz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177.</w:t>
            </w:r>
          </w:p>
          <w:p>
            <w:pPr>
              <w:pStyle w:val="TableParagraph"/>
              <w:spacing w:line="240" w:lineRule="auto" w:before="133"/>
              <w:ind w:left="1" w:right="0"/>
              <w:jc w:val="center"/>
              <w:rPr>
                <w:rFonts w:ascii="宋体" w:hAnsi="宋体" w:cs="宋体" w:eastAsia="宋体" w:hint="default"/>
                <w:sz w:val="21"/>
                <w:szCs w:val="21"/>
              </w:rPr>
            </w:pPr>
            <w:r>
              <w:rPr>
                <w:rFonts w:ascii="宋体"/>
                <w:sz w:val="21"/>
              </w:rPr>
              <w:t>38</w:t>
            </w:r>
          </w:p>
        </w:tc>
        <w:tc>
          <w:tcPr>
            <w:tcW w:w="871" w:type="dxa"/>
            <w:tcBorders>
              <w:top w:val="single" w:sz="4" w:space="0" w:color="000000"/>
              <w:left w:val="single" w:sz="4" w:space="0" w:color="000000"/>
              <w:bottom w:val="single" w:sz="4" w:space="0" w:color="000000"/>
              <w:right w:val="single" w:sz="4" w:space="0" w:color="000000"/>
            </w:tcBorders>
          </w:tcPr>
          <w:p>
            <w:pPr/>
          </w:p>
        </w:tc>
        <w:tc>
          <w:tcPr>
            <w:tcW w:w="482" w:type="dxa"/>
            <w:vMerge/>
            <w:tcBorders>
              <w:left w:val="single" w:sz="4" w:space="0" w:color="000000"/>
              <w:bottom w:val="nil" w:sz="6" w:space="0" w:color="auto"/>
              <w:right w:val="nil" w:sz="6" w:space="0" w:color="auto"/>
            </w:tcBorders>
          </w:tcPr>
          <w:p>
            <w:pPr/>
          </w:p>
        </w:tc>
      </w:tr>
    </w:tbl>
    <w:p>
      <w:pPr>
        <w:spacing w:line="240" w:lineRule="auto" w:before="4"/>
        <w:rPr>
          <w:rFonts w:ascii="Microsoft JhengHei" w:hAnsi="Microsoft JhengHei" w:cs="Microsoft JhengHei" w:eastAsia="Microsoft JhengHei" w:hint="default"/>
          <w:b/>
          <w:bCs/>
          <w:sz w:val="23"/>
          <w:szCs w:val="23"/>
        </w:rPr>
      </w:pPr>
    </w:p>
    <w:p>
      <w:pPr>
        <w:pStyle w:val="Heading4"/>
        <w:spacing w:line="367" w:lineRule="exact"/>
        <w:ind w:left="152" w:right="0"/>
        <w:jc w:val="both"/>
        <w:rPr>
          <w:b w:val="0"/>
          <w:bCs w:val="0"/>
        </w:rPr>
      </w:pPr>
      <w:r>
        <w:rPr/>
        <w:t>（二）董事、监事和高级管理人员最近 5</w:t>
      </w:r>
      <w:r>
        <w:rPr>
          <w:spacing w:val="-5"/>
        </w:rPr>
        <w:t> </w:t>
      </w:r>
      <w:r>
        <w:rPr/>
        <w:t>年的主要工作经历</w:t>
      </w:r>
      <w:r>
        <w:rPr>
          <w:b w:val="0"/>
          <w:bCs w:val="0"/>
        </w:rPr>
      </w:r>
    </w:p>
    <w:p>
      <w:pPr>
        <w:pStyle w:val="BodyText"/>
        <w:spacing w:line="240" w:lineRule="auto" w:before="130"/>
        <w:ind w:left="469" w:right="0"/>
        <w:jc w:val="left"/>
      </w:pPr>
      <w:r>
        <w:rPr/>
        <w:t>1.</w:t>
      </w:r>
      <w:r>
        <w:rPr>
          <w:spacing w:val="-2"/>
        </w:rPr>
        <w:t> </w:t>
      </w:r>
      <w:r>
        <w:rPr/>
        <w:t>董事</w:t>
      </w:r>
    </w:p>
    <w:p>
      <w:pPr>
        <w:pStyle w:val="BodyText"/>
        <w:spacing w:line="355" w:lineRule="auto" w:before="133"/>
        <w:ind w:left="152" w:right="112"/>
        <w:jc w:val="both"/>
      </w:pPr>
      <w:r>
        <w:rPr/>
        <w:t>李瑞杰先生</w:t>
      </w:r>
      <w:r>
        <w:rPr>
          <w:spacing w:val="5"/>
        </w:rPr>
        <w:t> </w:t>
      </w:r>
      <w:r>
        <w:rPr/>
        <w:t>中国国籍，有香港居留权，45</w:t>
      </w:r>
      <w:r>
        <w:rPr>
          <w:spacing w:val="-52"/>
        </w:rPr>
        <w:t> </w:t>
      </w:r>
      <w:r>
        <w:rPr/>
        <w:t>岁，于</w:t>
      </w:r>
      <w:r>
        <w:rPr>
          <w:spacing w:val="-51"/>
        </w:rPr>
        <w:t> </w:t>
      </w:r>
      <w:r>
        <w:rPr/>
        <w:t>1989</w:t>
      </w:r>
      <w:r>
        <w:rPr>
          <w:spacing w:val="-55"/>
        </w:rPr>
        <w:t> </w:t>
      </w:r>
      <w:r>
        <w:rPr/>
        <w:t>年毕业于南开大学，获经济学与电子学双学士学</w:t>
      </w:r>
      <w:r>
        <w:rPr>
          <w:w w:val="99"/>
        </w:rPr>
        <w:t> </w:t>
      </w:r>
      <w:r>
        <w:rPr>
          <w:w w:val="95"/>
        </w:rPr>
        <w:t>位。现任深圳市宝德投资控股有限公司董事长兼总经理、深圳宝德科技集团股份有限公司董事长、深圳市</w:t>
      </w:r>
      <w:r>
        <w:rPr>
          <w:spacing w:val="50"/>
          <w:w w:val="95"/>
        </w:rPr>
        <w:t> </w:t>
      </w:r>
      <w:r>
        <w:rPr>
          <w:spacing w:val="50"/>
          <w:w w:val="95"/>
        </w:rPr>
      </w:r>
      <w:r>
        <w:rPr>
          <w:w w:val="95"/>
        </w:rPr>
        <w:t>潮商小额贷款有限公司董事长；同时兼任深圳市总商会潮汕商会常务副会长、深圳市总商会（工商联）常</w:t>
      </w:r>
      <w:r>
        <w:rPr>
          <w:spacing w:val="52"/>
          <w:w w:val="95"/>
        </w:rPr>
        <w:t> </w:t>
      </w:r>
      <w:r>
        <w:rPr>
          <w:spacing w:val="52"/>
          <w:w w:val="95"/>
        </w:rPr>
      </w:r>
      <w:r>
        <w:rPr/>
        <w:t>务理事、福田区总商会副会长，深圳市慈善总会副会长。2003</w:t>
      </w:r>
      <w:r>
        <w:rPr>
          <w:spacing w:val="-60"/>
        </w:rPr>
        <w:t> </w:t>
      </w:r>
      <w:r>
        <w:rPr/>
        <w:t>年至今担任本公司董事长。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left="152" w:right="110"/>
        <w:jc w:val="both"/>
      </w:pPr>
      <w:r>
        <w:rPr/>
        <w:t>欧阳向群女士 中国国籍，43</w:t>
      </w:r>
      <w:r>
        <w:rPr>
          <w:spacing w:val="-47"/>
        </w:rPr>
        <w:t> </w:t>
      </w:r>
      <w:r>
        <w:rPr/>
        <w:t>岁，毕业于北京师范大学,获教育学学士、中央民族大学法学硕士、湖南大</w:t>
      </w:r>
      <w:r>
        <w:rPr>
          <w:w w:val="99"/>
        </w:rPr>
        <w:t> </w:t>
      </w:r>
      <w:r>
        <w:rPr>
          <w:w w:val="95"/>
        </w:rPr>
        <w:t>学经济学博士研究生。曾就职于《中国经营报》报社，历任中信国安国际足球实业集团三维公司计财部经</w:t>
      </w:r>
      <w:r>
        <w:rPr>
          <w:spacing w:val="54"/>
          <w:w w:val="95"/>
        </w:rPr>
        <w:t> </w:t>
      </w:r>
      <w:r>
        <w:rPr>
          <w:spacing w:val="54"/>
          <w:w w:val="95"/>
        </w:rPr>
      </w:r>
      <w:r>
        <w:rPr/>
        <w:t>理、董事，团中央实业发展管理中心中青创业集团总经理助理、董事、副总经理。现任中青联创科技</w:t>
      </w:r>
      <w:r>
        <w:rPr>
          <w:spacing w:val="-57"/>
        </w:rPr>
        <w:t> </w:t>
      </w:r>
      <w:r>
        <w:rPr/>
        <w:t>(北</w:t>
      </w:r>
      <w:r>
        <w:rPr>
          <w:spacing w:val="-89"/>
        </w:rPr>
        <w:t> </w:t>
      </w:r>
      <w:r>
        <w:rPr>
          <w:spacing w:val="-89"/>
        </w:rPr>
      </w:r>
      <w:r>
        <w:rPr>
          <w:spacing w:val="2"/>
          <w:w w:val="95"/>
        </w:rPr>
        <w:t>京)有限公司董事长、中青网络科技（北京）有限公司董事长、中青传媒(北京)有限公司董事长、中青互</w:t>
      </w:r>
      <w:r>
        <w:rPr>
          <w:spacing w:val="35"/>
          <w:w w:val="95"/>
        </w:rPr>
        <w:t> </w:t>
      </w:r>
      <w:r>
        <w:rPr>
          <w:spacing w:val="35"/>
          <w:w w:val="95"/>
        </w:rPr>
      </w:r>
      <w:r>
        <w:rPr>
          <w:w w:val="95"/>
        </w:rPr>
        <w:t>动文化传媒（北京）有限公司董事长、中青网广告（北京）有限公司董事长；同时兼任中国互联网协会常</w:t>
      </w:r>
      <w:r>
        <w:rPr>
          <w:spacing w:val="54"/>
          <w:w w:val="95"/>
        </w:rPr>
        <w:t> </w:t>
      </w:r>
      <w:r>
        <w:rPr>
          <w:spacing w:val="54"/>
          <w:w w:val="95"/>
        </w:rPr>
      </w:r>
      <w:r>
        <w:rPr>
          <w:w w:val="95"/>
        </w:rPr>
        <w:t>务理事、全国青联留学人员联谊会理事、中国青年志愿者协会理事、中国青年企业家协会理事、中国青少</w:t>
      </w:r>
      <w:r>
        <w:rPr>
          <w:spacing w:val="54"/>
          <w:w w:val="95"/>
        </w:rPr>
        <w:t> </w:t>
      </w:r>
      <w:r>
        <w:rPr>
          <w:spacing w:val="54"/>
          <w:w w:val="95"/>
        </w:rPr>
      </w:r>
      <w:r>
        <w:rPr>
          <w:w w:val="95"/>
        </w:rPr>
        <w:t>年研究协会理事、北京市通信行业协会理事、中国电视艺术家协会卡通艺术委员会副主任等职务。2008 年</w:t>
      </w:r>
      <w:r>
        <w:rPr>
          <w:spacing w:val="52"/>
          <w:w w:val="95"/>
        </w:rPr>
        <w:t> </w:t>
      </w:r>
      <w:r>
        <w:rPr>
          <w:spacing w:val="52"/>
          <w:w w:val="95"/>
        </w:rPr>
      </w:r>
      <w:r>
        <w:rPr/>
        <w:t>至今担任本公司副董事长。</w:t>
      </w:r>
    </w:p>
    <w:p>
      <w:pPr>
        <w:spacing w:line="240" w:lineRule="auto" w:before="0"/>
        <w:rPr>
          <w:rFonts w:ascii="宋体" w:hAnsi="宋体" w:cs="宋体" w:eastAsia="宋体" w:hint="default"/>
          <w:sz w:val="20"/>
          <w:szCs w:val="20"/>
        </w:rPr>
      </w:pPr>
    </w:p>
    <w:p>
      <w:pPr>
        <w:pStyle w:val="BodyText"/>
        <w:spacing w:line="355" w:lineRule="auto" w:before="179"/>
        <w:ind w:left="152" w:right="110"/>
        <w:jc w:val="both"/>
      </w:pPr>
      <w:r>
        <w:rPr>
          <w:w w:val="99"/>
        </w:rPr>
        <w:t>张</w:t>
      </w:r>
      <w:r>
        <w:rPr>
          <w:spacing w:val="7"/>
          <w:w w:val="99"/>
        </w:rPr>
        <w:t> </w:t>
      </w:r>
      <w:r>
        <w:rPr>
          <w:w w:val="99"/>
        </w:rPr>
        <w:t>昊先生</w:t>
      </w:r>
      <w:r>
        <w:rPr>
          <w:spacing w:val="8"/>
          <w:w w:val="99"/>
        </w:rPr>
        <w:t> </w:t>
      </w:r>
      <w:r>
        <w:rPr>
          <w:w w:val="99"/>
        </w:rPr>
        <w:t>中国国籍，35</w:t>
      </w:r>
      <w:r>
        <w:rPr>
          <w:spacing w:val="-52"/>
          <w:w w:val="99"/>
        </w:rPr>
        <w:t> </w:t>
      </w:r>
      <w:r>
        <w:rPr>
          <w:spacing w:val="-3"/>
          <w:w w:val="99"/>
        </w:rPr>
        <w:t>岁，复旦大学生物化学学士，清华大学工商管理硕士（MBA）。2006</w:t>
      </w:r>
      <w:r>
        <w:rPr>
          <w:spacing w:val="-52"/>
          <w:w w:val="99"/>
        </w:rPr>
        <w:t> </w:t>
      </w:r>
      <w:r>
        <w:rPr>
          <w:w w:val="99"/>
        </w:rPr>
        <w:t>年加入深圳</w:t>
      </w:r>
      <w:r>
        <w:rPr>
          <w:w w:val="99"/>
        </w:rPr>
        <w:t> </w:t>
      </w:r>
      <w:r>
        <w:rPr>
          <w:w w:val="95"/>
        </w:rPr>
        <w:t>市创新投资集团，现为深圳市创新投资集团投资发展总部投资经理。主持和参与了十余个项目的投资和管</w:t>
      </w:r>
      <w:r>
        <w:rPr>
          <w:spacing w:val="52"/>
          <w:w w:val="95"/>
        </w:rPr>
        <w:t> </w:t>
      </w:r>
      <w:r>
        <w:rPr>
          <w:spacing w:val="52"/>
          <w:w w:val="95"/>
        </w:rPr>
      </w:r>
      <w:r>
        <w:rPr/>
        <w:t>理工作，涉及</w:t>
      </w:r>
      <w:r>
        <w:rPr>
          <w:spacing w:val="-35"/>
        </w:rPr>
        <w:t> </w:t>
      </w:r>
      <w:r>
        <w:rPr/>
        <w:t>IT</w:t>
      </w:r>
      <w:r>
        <w:rPr>
          <w:spacing w:val="-42"/>
        </w:rPr>
        <w:t> </w:t>
      </w:r>
      <w:r>
        <w:rPr/>
        <w:t>互联网、生物医药等领域。熟悉网络游戏行业，对创业投资以及企业财务、法律等方面</w:t>
      </w:r>
      <w:r>
        <w:rPr>
          <w:spacing w:val="-96"/>
        </w:rPr>
        <w:t> </w:t>
      </w:r>
      <w:r>
        <w:rPr>
          <w:spacing w:val="-96"/>
        </w:rPr>
      </w:r>
      <w:r>
        <w:rPr/>
        <w:t>的规范运作有较为丰富的经验。</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52" w:right="109"/>
        <w:jc w:val="both"/>
      </w:pPr>
      <w:r>
        <w:rPr/>
        <w:t>吕</w:t>
      </w:r>
      <w:r>
        <w:rPr>
          <w:spacing w:val="-13"/>
        </w:rPr>
        <w:t> </w:t>
      </w:r>
      <w:r>
        <w:rPr/>
        <w:t>川先生</w:t>
      </w:r>
      <w:r>
        <w:rPr>
          <w:spacing w:val="76"/>
        </w:rPr>
        <w:t> </w:t>
      </w:r>
      <w:r>
        <w:rPr/>
        <w:t>中国国籍，有香港居留权，42</w:t>
      </w:r>
      <w:r>
        <w:rPr>
          <w:spacing w:val="-62"/>
        </w:rPr>
        <w:t> </w:t>
      </w:r>
      <w:r>
        <w:rPr>
          <w:spacing w:val="-6"/>
        </w:rPr>
        <w:t>岁，于</w:t>
      </w:r>
      <w:r>
        <w:rPr>
          <w:spacing w:val="-58"/>
        </w:rPr>
        <w:t> </w:t>
      </w:r>
      <w:r>
        <w:rPr/>
        <w:t>1994</w:t>
      </w:r>
      <w:r>
        <w:rPr>
          <w:spacing w:val="-59"/>
        </w:rPr>
        <w:t> </w:t>
      </w:r>
      <w:r>
        <w:rPr/>
        <w:t>年毕业于华中科技大学工商管理学院，获工学学士</w:t>
      </w:r>
      <w:r>
        <w:rPr>
          <w:w w:val="99"/>
        </w:rPr>
        <w:t> </w:t>
      </w:r>
      <w:r>
        <w:rPr>
          <w:spacing w:val="-2"/>
          <w:w w:val="95"/>
        </w:rPr>
        <w:t>和管理学博士学位，经济师。曾于国内一间金融机构任职多年，在金融资产投资及管理方面有逾十年经验。</w:t>
      </w:r>
      <w:r>
        <w:rPr>
          <w:spacing w:val="48"/>
          <w:w w:val="95"/>
        </w:rPr>
        <w:t> </w:t>
      </w:r>
      <w:r>
        <w:rPr>
          <w:spacing w:val="48"/>
          <w:w w:val="95"/>
        </w:rPr>
      </w:r>
      <w:r>
        <w:rPr/>
        <w:t>现任银建国际实业有限公司总经理助理、Platinum</w:t>
      </w:r>
      <w:r>
        <w:rPr>
          <w:spacing w:val="-5"/>
        </w:rPr>
        <w:t> </w:t>
      </w:r>
      <w:r>
        <w:rPr/>
        <w:t>One</w:t>
      </w:r>
      <w:r>
        <w:rPr>
          <w:spacing w:val="-5"/>
        </w:rPr>
        <w:t> </w:t>
      </w:r>
      <w:r>
        <w:rPr/>
        <w:t>Limited</w:t>
      </w:r>
      <w:r>
        <w:rPr>
          <w:spacing w:val="-56"/>
        </w:rPr>
        <w:t> </w:t>
      </w:r>
      <w:r>
        <w:rPr/>
        <w:t>董事。2008</w:t>
      </w:r>
      <w:r>
        <w:rPr>
          <w:spacing w:val="-53"/>
        </w:rPr>
        <w:t> </w:t>
      </w:r>
      <w:r>
        <w:rPr/>
        <w:t>年至今担任本公司董事。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52" w:right="109"/>
        <w:jc w:val="both"/>
      </w:pPr>
      <w:r>
        <w:rPr/>
        <w:t>张云霞女士</w:t>
      </w:r>
      <w:r>
        <w:rPr>
          <w:spacing w:val="92"/>
        </w:rPr>
        <w:t> </w:t>
      </w:r>
      <w:r>
        <w:rPr/>
        <w:t>中国国籍，有香港居留权，47</w:t>
      </w:r>
      <w:r>
        <w:rPr>
          <w:spacing w:val="-55"/>
        </w:rPr>
        <w:t> </w:t>
      </w:r>
      <w:r>
        <w:rPr/>
        <w:t>岁，于</w:t>
      </w:r>
      <w:r>
        <w:rPr>
          <w:spacing w:val="-57"/>
        </w:rPr>
        <w:t> </w:t>
      </w:r>
      <w:r>
        <w:rPr/>
        <w:t>1988</w:t>
      </w:r>
      <w:r>
        <w:rPr>
          <w:spacing w:val="-58"/>
        </w:rPr>
        <w:t> </w:t>
      </w:r>
      <w:r>
        <w:rPr/>
        <w:t>年毕业于南开大学计算机软件工程系，1990</w:t>
      </w:r>
      <w:r>
        <w:rPr>
          <w:spacing w:val="-58"/>
        </w:rPr>
        <w:t> </w:t>
      </w:r>
      <w:r>
        <w:rPr/>
        <w:t>年获</w:t>
      </w:r>
      <w:r>
        <w:rPr>
          <w:w w:val="99"/>
        </w:rPr>
        <w:t> </w:t>
      </w:r>
      <w:r>
        <w:rPr>
          <w:w w:val="95"/>
        </w:rPr>
        <w:t>天津南开大学旅游业管理硕士学位。曾任职于深圳万通软件工程有限公司，1991 年与李瑞杰共同创办深圳</w:t>
      </w:r>
      <w:r>
        <w:rPr>
          <w:spacing w:val="52"/>
          <w:w w:val="95"/>
        </w:rPr>
        <w:t> </w:t>
      </w:r>
      <w:r>
        <w:rPr>
          <w:spacing w:val="52"/>
          <w:w w:val="95"/>
        </w:rPr>
      </w:r>
      <w:r>
        <w:rPr>
          <w:w w:val="95"/>
        </w:rPr>
        <w:t>市乐和电子有限公司，1997 年与李瑞杰先生共同创办深圳市宝德科技股份有限公司。现任深圳市宝德投资</w:t>
      </w:r>
      <w:r>
        <w:rPr>
          <w:spacing w:val="52"/>
          <w:w w:val="95"/>
        </w:rPr>
        <w:t> </w:t>
      </w:r>
      <w:r>
        <w:rPr>
          <w:spacing w:val="52"/>
          <w:w w:val="95"/>
        </w:rPr>
      </w:r>
      <w:r>
        <w:rPr>
          <w:w w:val="95"/>
        </w:rPr>
        <w:t>控股有限公司董事、深圳宝德科技集团股份有限公司副董事长、深圳市宝德计算机系统有限公司董事。深</w:t>
      </w:r>
      <w:r>
        <w:rPr/>
      </w:r>
    </w:p>
    <w:p>
      <w:pPr>
        <w:spacing w:after="0" w:line="355" w:lineRule="auto"/>
        <w:jc w:val="both"/>
        <w:sectPr>
          <w:headerReference w:type="default" r:id="rId60"/>
          <w:footerReference w:type="default" r:id="rId61"/>
          <w:pgSz w:w="11910" w:h="16840"/>
          <w:pgMar w:header="0" w:footer="1087" w:top="1100" w:bottom="1280" w:left="980" w:right="1020"/>
          <w:pgNumType w:start="37"/>
        </w:sectPr>
      </w:pPr>
    </w:p>
    <w:p>
      <w:pPr>
        <w:pStyle w:val="BodyText"/>
        <w:spacing w:line="240" w:lineRule="auto" w:before="62"/>
        <w:ind w:right="0"/>
        <w:jc w:val="both"/>
      </w:pPr>
      <w:r>
        <w:rPr/>
        <w:pict>
          <v:group style="position:absolute;margin-left:56.639999pt;margin-top:4.443666pt;width:481.95pt;height:.1pt;mso-position-horizontal-relative:page;mso-position-vertical-relative:paragraph;z-index:-814624" coordorigin="1133,89" coordsize="9639,2">
            <v:shape style="position:absolute;left:1133;top:89;width:9639;height:2" coordorigin="1133,89" coordsize="9639,0" path="m1133,89l10771,89e" filled="false" stroked="true" strokeweight=".72pt" strokecolor="#000000">
              <v:path arrowok="t"/>
            </v:shape>
            <w10:wrap type="none"/>
          </v:group>
        </w:pict>
      </w:r>
      <w:r>
        <w:rPr/>
        <w:t>圳市卓页互动网络科技有限公司执行董事。2008</w:t>
      </w:r>
      <w:r>
        <w:rPr>
          <w:spacing w:val="-61"/>
        </w:rPr>
        <w:t> </w:t>
      </w:r>
      <w:r>
        <w:rPr/>
        <w:t>年至今担任本公司董事、总经理。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110"/>
        <w:jc w:val="both"/>
      </w:pPr>
      <w:r>
        <w:rPr/>
        <w:t>张</w:t>
      </w:r>
      <w:r>
        <w:rPr>
          <w:spacing w:val="7"/>
        </w:rPr>
        <w:t> </w:t>
      </w:r>
      <w:r>
        <w:rPr/>
        <w:t>炯先生</w:t>
      </w:r>
      <w:r>
        <w:rPr>
          <w:spacing w:val="12"/>
        </w:rPr>
        <w:t> </w:t>
      </w:r>
      <w:r>
        <w:rPr>
          <w:spacing w:val="2"/>
        </w:rPr>
        <w:t>中国国籍，42</w:t>
      </w:r>
      <w:r>
        <w:rPr>
          <w:spacing w:val="-50"/>
        </w:rPr>
        <w:t> </w:t>
      </w:r>
      <w:r>
        <w:rPr/>
        <w:t>岁，于</w:t>
      </w:r>
      <w:r>
        <w:rPr>
          <w:spacing w:val="-47"/>
        </w:rPr>
        <w:t> </w:t>
      </w:r>
      <w:r>
        <w:rPr/>
        <w:t>1991</w:t>
      </w:r>
      <w:r>
        <w:rPr>
          <w:spacing w:val="-50"/>
        </w:rPr>
        <w:t> </w:t>
      </w:r>
      <w:r>
        <w:rPr/>
        <w:t>年毕业于西南政法大学经济法系，获法学学士学位；</w:t>
      </w:r>
      <w:r>
        <w:rPr>
          <w:spacing w:val="-86"/>
        </w:rPr>
        <w:t> </w:t>
      </w:r>
      <w:r>
        <w:rPr/>
        <w:t>2003</w:t>
      </w:r>
      <w:r>
        <w:rPr>
          <w:spacing w:val="-50"/>
        </w:rPr>
        <w:t> </w:t>
      </w:r>
      <w:r>
        <w:rPr/>
        <w:t>年毕业</w:t>
      </w:r>
      <w:r>
        <w:rPr>
          <w:w w:val="99"/>
        </w:rPr>
        <w:t> </w:t>
      </w:r>
      <w:r>
        <w:rPr>
          <w:w w:val="95"/>
        </w:rPr>
        <w:t>于英国伦敦大学，获公司及证券类法律硕士学位。1995 年至今一直在律师事务所执业，主要从事境内外股</w:t>
      </w:r>
      <w:r>
        <w:rPr>
          <w:spacing w:val="52"/>
          <w:w w:val="95"/>
        </w:rPr>
        <w:t> </w:t>
      </w:r>
      <w:r>
        <w:rPr>
          <w:spacing w:val="52"/>
          <w:w w:val="95"/>
        </w:rPr>
      </w:r>
      <w:r>
        <w:rPr>
          <w:w w:val="95"/>
        </w:rPr>
        <w:t>票、债券及基金的发行上市、公司收购兼并、外商投资等方面的中国法律业务，先后主持或参与过数十家</w:t>
      </w:r>
      <w:r>
        <w:rPr>
          <w:spacing w:val="52"/>
          <w:w w:val="95"/>
        </w:rPr>
        <w:t> </w:t>
      </w:r>
      <w:r>
        <w:rPr>
          <w:spacing w:val="52"/>
          <w:w w:val="95"/>
        </w:rPr>
      </w:r>
      <w:r>
        <w:rPr>
          <w:w w:val="95"/>
        </w:rPr>
        <w:t>公司的改制上市、上市公司再融资以及上市公司并购等项目的法律业务。曾担任深圳律师协会第三届和第</w:t>
      </w:r>
      <w:r>
        <w:rPr>
          <w:spacing w:val="52"/>
          <w:w w:val="95"/>
        </w:rPr>
        <w:t> </w:t>
      </w:r>
      <w:r>
        <w:rPr>
          <w:spacing w:val="52"/>
          <w:w w:val="95"/>
        </w:rPr>
      </w:r>
      <w:r>
        <w:rPr>
          <w:spacing w:val="-2"/>
          <w:w w:val="98"/>
        </w:rPr>
        <w:t>四届公司法委员会副主任。现任广东信达律师事务所高级合伙人、深圳证券交易所企业培训中心法律讲师、</w:t>
      </w:r>
      <w:r>
        <w:rPr>
          <w:spacing w:val="-90"/>
          <w:w w:val="98"/>
        </w:rPr>
        <w:t> </w:t>
      </w:r>
      <w:r>
        <w:rPr>
          <w:spacing w:val="-90"/>
          <w:w w:val="98"/>
        </w:rPr>
      </w:r>
      <w:r>
        <w:rPr/>
        <w:t>深圳市企业改制上市专家服务团成员，同时兼任广东超华科技股份有限公司的独立董事。2009</w:t>
      </w:r>
      <w:r>
        <w:rPr>
          <w:spacing w:val="-78"/>
        </w:rPr>
        <w:t> </w:t>
      </w:r>
      <w:r>
        <w:rPr/>
        <w:t>年</w:t>
      </w:r>
      <w:r>
        <w:rPr>
          <w:spacing w:val="-78"/>
        </w:rPr>
        <w:t> </w:t>
      </w:r>
      <w:r>
        <w:rPr/>
        <w:t>3</w:t>
      </w:r>
      <w:r>
        <w:rPr>
          <w:spacing w:val="-77"/>
        </w:rPr>
        <w:t> </w:t>
      </w:r>
      <w:r>
        <w:rPr/>
        <w:t>月至今</w:t>
      </w:r>
      <w:r>
        <w:rPr>
          <w:w w:val="99"/>
        </w:rPr>
        <w:t> </w:t>
      </w:r>
      <w:r>
        <w:rPr/>
        <w:t>担任本公司独立董事。</w:t>
      </w:r>
    </w:p>
    <w:p>
      <w:pPr>
        <w:spacing w:line="240" w:lineRule="auto" w:before="0"/>
        <w:rPr>
          <w:rFonts w:ascii="宋体" w:hAnsi="宋体" w:cs="宋体" w:eastAsia="宋体" w:hint="default"/>
          <w:sz w:val="20"/>
          <w:szCs w:val="20"/>
        </w:rPr>
      </w:pPr>
    </w:p>
    <w:p>
      <w:pPr>
        <w:pStyle w:val="BodyText"/>
        <w:spacing w:line="357" w:lineRule="auto" w:before="179"/>
        <w:ind w:right="106"/>
        <w:jc w:val="both"/>
      </w:pPr>
      <w:r>
        <w:rPr/>
        <w:t>邓爱国先生</w:t>
      </w:r>
      <w:r>
        <w:rPr>
          <w:spacing w:val="65"/>
        </w:rPr>
        <w:t> </w:t>
      </w:r>
      <w:r>
        <w:rPr/>
        <w:t>中国国籍，76</w:t>
      </w:r>
      <w:r>
        <w:rPr>
          <w:spacing w:val="-64"/>
        </w:rPr>
        <w:t> </w:t>
      </w:r>
      <w:r>
        <w:rPr>
          <w:spacing w:val="-3"/>
        </w:rPr>
        <w:t>岁，于</w:t>
      </w:r>
      <w:r>
        <w:rPr>
          <w:spacing w:val="-64"/>
        </w:rPr>
        <w:t> </w:t>
      </w:r>
      <w:r>
        <w:rPr/>
        <w:t>1957</w:t>
      </w:r>
      <w:r>
        <w:rPr>
          <w:spacing w:val="-64"/>
        </w:rPr>
        <w:t> </w:t>
      </w:r>
      <w:r>
        <w:rPr/>
        <w:t>年至</w:t>
      </w:r>
      <w:r>
        <w:rPr>
          <w:spacing w:val="-61"/>
        </w:rPr>
        <w:t> </w:t>
      </w:r>
      <w:r>
        <w:rPr/>
        <w:t>1962</w:t>
      </w:r>
      <w:r>
        <w:rPr>
          <w:spacing w:val="-64"/>
        </w:rPr>
        <w:t> </w:t>
      </w:r>
      <w:r>
        <w:rPr/>
        <w:t>年就读武汉大学数学系，1960</w:t>
      </w:r>
      <w:r>
        <w:rPr>
          <w:spacing w:val="-64"/>
        </w:rPr>
        <w:t> </w:t>
      </w:r>
      <w:r>
        <w:rPr/>
        <w:t>年</w:t>
      </w:r>
      <w:r>
        <w:rPr>
          <w:spacing w:val="-61"/>
        </w:rPr>
        <w:t> </w:t>
      </w:r>
      <w:r>
        <w:rPr/>
        <w:t>3</w:t>
      </w:r>
      <w:r>
        <w:rPr>
          <w:spacing w:val="-64"/>
        </w:rPr>
        <w:t> </w:t>
      </w:r>
      <w:r>
        <w:rPr/>
        <w:t>月加入中国共产党，</w:t>
      </w:r>
      <w:r>
        <w:rPr>
          <w:w w:val="49"/>
        </w:rPr>
        <w:t> </w:t>
      </w:r>
      <w:r>
        <w:rPr>
          <w:spacing w:val="1"/>
          <w:w w:val="99"/>
        </w:rPr>
        <w:t>高级工程师。1962</w:t>
      </w:r>
      <w:r>
        <w:rPr>
          <w:spacing w:val="-48"/>
          <w:w w:val="99"/>
        </w:rPr>
        <w:t> </w:t>
      </w:r>
      <w:r>
        <w:rPr>
          <w:spacing w:val="1"/>
          <w:w w:val="99"/>
        </w:rPr>
        <w:t>年被分配至国防科委十五所；1965</w:t>
      </w:r>
      <w:r>
        <w:rPr>
          <w:spacing w:val="-48"/>
          <w:w w:val="99"/>
        </w:rPr>
        <w:t> </w:t>
      </w:r>
      <w:r>
        <w:rPr>
          <w:spacing w:val="1"/>
          <w:w w:val="99"/>
        </w:rPr>
        <w:t>年承担了“154</w:t>
      </w:r>
      <w:r>
        <w:rPr>
          <w:spacing w:val="-45"/>
          <w:w w:val="99"/>
        </w:rPr>
        <w:t> </w:t>
      </w:r>
      <w:r>
        <w:rPr>
          <w:spacing w:val="-6"/>
          <w:w w:val="99"/>
        </w:rPr>
        <w:t>工程”（外弹道测量安全系统）的实</w:t>
      </w:r>
      <w:r>
        <w:rPr>
          <w:spacing w:val="-101"/>
          <w:w w:val="99"/>
        </w:rPr>
        <w:t> </w:t>
      </w:r>
      <w:r>
        <w:rPr>
          <w:spacing w:val="-101"/>
          <w:w w:val="99"/>
        </w:rPr>
      </w:r>
      <w:r>
        <w:rPr>
          <w:w w:val="95"/>
        </w:rPr>
        <w:t>时控制软件开发任务，任主持设计师；1972 年调到国防科委第十研究院，先后担任十院信息系统研究所副</w:t>
      </w:r>
      <w:r>
        <w:rPr>
          <w:spacing w:val="52"/>
          <w:w w:val="95"/>
        </w:rPr>
        <w:t> </w:t>
      </w:r>
      <w:r>
        <w:rPr>
          <w:spacing w:val="52"/>
          <w:w w:val="95"/>
        </w:rPr>
      </w:r>
      <w:r>
        <w:rPr/>
        <w:t>所长，电子工业部雷达局副总工程师等职；</w:t>
      </w:r>
      <w:r>
        <w:rPr>
          <w:spacing w:val="-83"/>
        </w:rPr>
        <w:t> </w:t>
      </w:r>
      <w:r>
        <w:rPr/>
        <w:t>1983</w:t>
      </w:r>
      <w:r>
        <w:rPr>
          <w:spacing w:val="-46"/>
        </w:rPr>
        <w:t> </w:t>
      </w:r>
      <w:r>
        <w:rPr/>
        <w:t>年底担任深圳蛇口华达电子公司电脑部经理；</w:t>
      </w:r>
      <w:r>
        <w:rPr>
          <w:spacing w:val="-83"/>
        </w:rPr>
        <w:t> </w:t>
      </w:r>
      <w:r>
        <w:rPr/>
        <w:t>1987</w:t>
      </w:r>
      <w:r>
        <w:rPr>
          <w:spacing w:val="-43"/>
        </w:rPr>
        <w:t> </w:t>
      </w:r>
      <w:r>
        <w:rPr/>
        <w:t>年担</w:t>
      </w:r>
      <w:r>
        <w:rPr>
          <w:spacing w:val="-101"/>
        </w:rPr>
        <w:t> </w:t>
      </w:r>
      <w:r>
        <w:rPr>
          <w:spacing w:val="-101"/>
        </w:rPr>
      </w:r>
      <w:r>
        <w:rPr>
          <w:spacing w:val="-3"/>
        </w:rPr>
        <w:t>任深圳华达电脑软件公司副董事长兼总经理；1993</w:t>
      </w:r>
      <w:r>
        <w:rPr>
          <w:spacing w:val="-58"/>
        </w:rPr>
        <w:t> </w:t>
      </w:r>
      <w:r>
        <w:rPr/>
        <w:t>年</w:t>
      </w:r>
      <w:r>
        <w:rPr>
          <w:spacing w:val="-54"/>
        </w:rPr>
        <w:t> </w:t>
      </w:r>
      <w:r>
        <w:rPr/>
        <w:t>6</w:t>
      </w:r>
      <w:r>
        <w:rPr>
          <w:spacing w:val="-55"/>
        </w:rPr>
        <w:t> </w:t>
      </w:r>
      <w:r>
        <w:rPr/>
        <w:t>月担任深圳远望城多媒体电脑有限公司副董事长兼</w:t>
      </w:r>
      <w:r>
        <w:rPr>
          <w:w w:val="99"/>
        </w:rPr>
        <w:t> </w:t>
      </w:r>
      <w:r>
        <w:rPr/>
        <w:t>总经理；2000</w:t>
      </w:r>
      <w:r>
        <w:rPr>
          <w:spacing w:val="-49"/>
        </w:rPr>
        <w:t> </w:t>
      </w:r>
      <w:r>
        <w:rPr/>
        <w:t>年底退休。1991</w:t>
      </w:r>
      <w:r>
        <w:rPr>
          <w:spacing w:val="-52"/>
        </w:rPr>
        <w:t> </w:t>
      </w:r>
      <w:r>
        <w:rPr/>
        <w:t>年起担任深圳市软件行业协会会长；1993</w:t>
      </w:r>
      <w:r>
        <w:rPr>
          <w:spacing w:val="-49"/>
        </w:rPr>
        <w:t> </w:t>
      </w:r>
      <w:r>
        <w:rPr/>
        <w:t>年担任全国多媒体技术委员会理</w:t>
      </w:r>
      <w:r>
        <w:rPr>
          <w:w w:val="99"/>
        </w:rPr>
        <w:t> </w:t>
      </w:r>
      <w:r>
        <w:rPr/>
        <w:t>事；1995</w:t>
      </w:r>
      <w:r>
        <w:rPr>
          <w:spacing w:val="-57"/>
        </w:rPr>
        <w:t> </w:t>
      </w:r>
      <w:r>
        <w:rPr/>
        <w:t>年</w:t>
      </w:r>
      <w:r>
        <w:rPr>
          <w:spacing w:val="-55"/>
        </w:rPr>
        <w:t> </w:t>
      </w:r>
      <w:r>
        <w:rPr/>
        <w:t>9</w:t>
      </w:r>
      <w:r>
        <w:rPr>
          <w:spacing w:val="-56"/>
        </w:rPr>
        <w:t> </w:t>
      </w:r>
      <w:r>
        <w:rPr/>
        <w:t>月当选为全国多媒体用户协会副理事长；</w:t>
      </w:r>
      <w:r>
        <w:rPr>
          <w:spacing w:val="-85"/>
        </w:rPr>
        <w:t> </w:t>
      </w:r>
      <w:r>
        <w:rPr/>
        <w:t>2002</w:t>
      </w:r>
      <w:r>
        <w:rPr>
          <w:spacing w:val="-56"/>
        </w:rPr>
        <w:t> </w:t>
      </w:r>
      <w:r>
        <w:rPr>
          <w:spacing w:val="3"/>
        </w:rPr>
        <w:t>年担任第四届中国软件行业协会副理事长；</w:t>
      </w:r>
      <w:r>
        <w:rPr>
          <w:w w:val="88"/>
        </w:rPr>
        <w:t> </w:t>
      </w:r>
      <w:r>
        <w:rPr/>
        <w:t>2005</w:t>
      </w:r>
      <w:r>
        <w:rPr>
          <w:spacing w:val="-45"/>
        </w:rPr>
        <w:t> </w:t>
      </w:r>
      <w:r>
        <w:rPr/>
        <w:t>年当选第五届深圳市软件行业协会理事长；2007</w:t>
      </w:r>
      <w:r>
        <w:rPr>
          <w:spacing w:val="-49"/>
        </w:rPr>
        <w:t> </w:t>
      </w:r>
      <w:r>
        <w:rPr/>
        <w:t>年担任第五届中国软件行业协会副理事长；2008</w:t>
      </w:r>
      <w:r>
        <w:rPr>
          <w:spacing w:val="-49"/>
        </w:rPr>
        <w:t> </w:t>
      </w:r>
      <w:r>
        <w:rPr/>
        <w:t>年</w:t>
      </w:r>
      <w:r>
        <w:rPr>
          <w:spacing w:val="-103"/>
        </w:rPr>
        <w:t> </w:t>
      </w:r>
      <w:r>
        <w:rPr>
          <w:spacing w:val="-103"/>
        </w:rPr>
      </w:r>
      <w:r>
        <w:rPr>
          <w:w w:val="95"/>
        </w:rPr>
        <w:t>当选第六届深圳市软件行业协会理事长。现任中国软件行业协会副理事长兼深圳市软件行业协会理事长，</w:t>
      </w:r>
      <w:r>
        <w:rPr>
          <w:spacing w:val="51"/>
          <w:w w:val="95"/>
        </w:rPr>
        <w:t> </w:t>
      </w:r>
      <w:r>
        <w:rPr>
          <w:spacing w:val="51"/>
          <w:w w:val="95"/>
        </w:rPr>
      </w:r>
      <w:r>
        <w:rPr>
          <w:w w:val="95"/>
        </w:rPr>
        <w:t>并分别担任深圳市科陆电子股份有限公司、深圳天源迪科信息技术股份有限公司和深圳市脉山龙信息技术</w:t>
      </w:r>
      <w:r>
        <w:rPr>
          <w:spacing w:val="52"/>
          <w:w w:val="95"/>
        </w:rPr>
        <w:t> </w:t>
      </w:r>
      <w:r>
        <w:rPr>
          <w:spacing w:val="52"/>
          <w:w w:val="95"/>
        </w:rPr>
      </w:r>
      <w:r>
        <w:rPr/>
        <w:t>股份有限公司的独立董事。2009</w:t>
      </w:r>
      <w:r>
        <w:rPr>
          <w:spacing w:val="-57"/>
        </w:rPr>
        <w:t> </w:t>
      </w:r>
      <w:r>
        <w:rPr/>
        <w:t>年</w:t>
      </w:r>
      <w:r>
        <w:rPr>
          <w:spacing w:val="-53"/>
        </w:rPr>
        <w:t> </w:t>
      </w:r>
      <w:r>
        <w:rPr/>
        <w:t>3</w:t>
      </w:r>
      <w:r>
        <w:rPr>
          <w:spacing w:val="-57"/>
        </w:rPr>
        <w:t> </w:t>
      </w:r>
      <w:r>
        <w:rPr/>
        <w:t>月至今担任本公司独立董事。</w:t>
      </w:r>
    </w:p>
    <w:p>
      <w:pPr>
        <w:spacing w:line="240" w:lineRule="auto" w:before="0"/>
        <w:rPr>
          <w:rFonts w:ascii="宋体" w:hAnsi="宋体" w:cs="宋体" w:eastAsia="宋体" w:hint="default"/>
          <w:sz w:val="20"/>
          <w:szCs w:val="20"/>
        </w:rPr>
      </w:pPr>
    </w:p>
    <w:p>
      <w:pPr>
        <w:pStyle w:val="BodyText"/>
        <w:spacing w:line="357" w:lineRule="auto" w:before="176"/>
        <w:ind w:right="110"/>
        <w:jc w:val="both"/>
      </w:pPr>
      <w:r>
        <w:rPr>
          <w:w w:val="99"/>
        </w:rPr>
        <w:t>杨国志先生</w:t>
      </w:r>
      <w:r>
        <w:rPr>
          <w:spacing w:val="14"/>
          <w:w w:val="99"/>
        </w:rPr>
        <w:t> </w:t>
      </w:r>
      <w:r>
        <w:rPr>
          <w:spacing w:val="-6"/>
          <w:w w:val="99"/>
        </w:rPr>
        <w:t>中国国籍，58</w:t>
      </w:r>
      <w:r>
        <w:rPr>
          <w:spacing w:val="-48"/>
          <w:w w:val="99"/>
        </w:rPr>
        <w:t> </w:t>
      </w:r>
      <w:r>
        <w:rPr>
          <w:spacing w:val="-15"/>
          <w:w w:val="99"/>
        </w:rPr>
        <w:t>岁，于</w:t>
      </w:r>
      <w:r>
        <w:rPr>
          <w:spacing w:val="-47"/>
          <w:w w:val="99"/>
        </w:rPr>
        <w:t> </w:t>
      </w:r>
      <w:r>
        <w:rPr>
          <w:w w:val="99"/>
        </w:rPr>
        <w:t>1980</w:t>
      </w:r>
      <w:r>
        <w:rPr>
          <w:spacing w:val="-51"/>
          <w:w w:val="99"/>
        </w:rPr>
        <w:t> </w:t>
      </w:r>
      <w:r>
        <w:rPr>
          <w:w w:val="99"/>
        </w:rPr>
        <w:t>年</w:t>
      </w:r>
      <w:r>
        <w:rPr>
          <w:spacing w:val="-47"/>
          <w:w w:val="99"/>
        </w:rPr>
        <w:t> </w:t>
      </w:r>
      <w:r>
        <w:rPr>
          <w:w w:val="99"/>
        </w:rPr>
        <w:t>2</w:t>
      </w:r>
      <w:r>
        <w:rPr>
          <w:spacing w:val="-48"/>
          <w:w w:val="99"/>
        </w:rPr>
        <w:t> </w:t>
      </w:r>
      <w:r>
        <w:rPr>
          <w:spacing w:val="-7"/>
          <w:w w:val="99"/>
        </w:rPr>
        <w:t>月毕业于四川省达县财贸学校（财务会计专业中专）；1986</w:t>
      </w:r>
      <w:r>
        <w:rPr>
          <w:spacing w:val="5"/>
          <w:w w:val="99"/>
        </w:rPr>
        <w:t> </w:t>
      </w:r>
      <w:r>
        <w:rPr>
          <w:w w:val="99"/>
        </w:rPr>
        <w:t>年</w:t>
      </w:r>
      <w:r>
        <w:rPr>
          <w:w w:val="99"/>
        </w:rPr>
        <w:t> </w:t>
      </w:r>
      <w:r>
        <w:rPr>
          <w:spacing w:val="-2"/>
          <w:w w:val="99"/>
        </w:rPr>
        <w:t>毕业于四川电视大学（全日制大专企业管理专业）；1996</w:t>
      </w:r>
      <w:r>
        <w:rPr>
          <w:spacing w:val="21"/>
          <w:w w:val="99"/>
        </w:rPr>
        <w:t> </w:t>
      </w:r>
      <w:r>
        <w:rPr>
          <w:spacing w:val="-3"/>
          <w:w w:val="99"/>
        </w:rPr>
        <w:t>年毕业于西南财经大学（本科自考会计专业），</w:t>
      </w:r>
      <w:r>
        <w:rPr>
          <w:spacing w:val="-99"/>
          <w:w w:val="99"/>
        </w:rPr>
        <w:t> </w:t>
      </w:r>
      <w:r>
        <w:rPr>
          <w:spacing w:val="-99"/>
          <w:w w:val="99"/>
        </w:rPr>
      </w:r>
      <w:r>
        <w:rPr/>
        <w:t>高级财会讲师，全国优秀教师，中国管理科学研究院特约研究员。</w:t>
      </w:r>
      <w:r>
        <w:rPr>
          <w:spacing w:val="-80"/>
        </w:rPr>
        <w:t> </w:t>
      </w:r>
      <w:r>
        <w:rPr/>
        <w:t>1978</w:t>
      </w:r>
      <w:r>
        <w:rPr>
          <w:spacing w:val="-53"/>
        </w:rPr>
        <w:t> </w:t>
      </w:r>
      <w:r>
        <w:rPr/>
        <w:t>年</w:t>
      </w:r>
      <w:r>
        <w:rPr>
          <w:spacing w:val="-52"/>
        </w:rPr>
        <w:t> </w:t>
      </w:r>
      <w:r>
        <w:rPr/>
        <w:t>3</w:t>
      </w:r>
      <w:r>
        <w:rPr>
          <w:spacing w:val="-56"/>
        </w:rPr>
        <w:t> </w:t>
      </w:r>
      <w:r>
        <w:rPr/>
        <w:t>月至</w:t>
      </w:r>
      <w:r>
        <w:rPr>
          <w:spacing w:val="-52"/>
        </w:rPr>
        <w:t> </w:t>
      </w:r>
      <w:r>
        <w:rPr/>
        <w:t>1996</w:t>
      </w:r>
      <w:r>
        <w:rPr>
          <w:spacing w:val="-56"/>
        </w:rPr>
        <w:t> </w:t>
      </w:r>
      <w:r>
        <w:rPr/>
        <w:t>年</w:t>
      </w:r>
      <w:r>
        <w:rPr>
          <w:spacing w:val="-52"/>
        </w:rPr>
        <w:t> </w:t>
      </w:r>
      <w:r>
        <w:rPr/>
        <w:t>6</w:t>
      </w:r>
      <w:r>
        <w:rPr>
          <w:spacing w:val="-53"/>
        </w:rPr>
        <w:t> </w:t>
      </w:r>
      <w:r>
        <w:rPr/>
        <w:t>月，先后担任</w:t>
      </w:r>
    </w:p>
    <w:p>
      <w:pPr>
        <w:pStyle w:val="BodyText"/>
        <w:spacing w:line="240" w:lineRule="auto" w:before="30"/>
        <w:ind w:right="0"/>
        <w:jc w:val="both"/>
      </w:pPr>
      <w:r>
        <w:rPr/>
        <w:t>四川省达州财贸学校财会讲师、高级财会讲师、教务科副科长、培训科科长等职；1996</w:t>
      </w:r>
      <w:r>
        <w:rPr>
          <w:spacing w:val="-56"/>
        </w:rPr>
        <w:t> </w:t>
      </w:r>
      <w:r>
        <w:rPr/>
        <w:t>年</w:t>
      </w:r>
      <w:r>
        <w:rPr>
          <w:spacing w:val="-52"/>
        </w:rPr>
        <w:t> </w:t>
      </w:r>
      <w:r>
        <w:rPr/>
        <w:t>7</w:t>
      </w:r>
      <w:r>
        <w:rPr>
          <w:spacing w:val="-56"/>
        </w:rPr>
        <w:t> </w:t>
      </w:r>
      <w:r>
        <w:rPr/>
        <w:t>月至</w:t>
      </w:r>
      <w:r>
        <w:rPr>
          <w:spacing w:val="-55"/>
        </w:rPr>
        <w:t> </w:t>
      </w:r>
      <w:r>
        <w:rPr/>
        <w:t>2006</w:t>
      </w:r>
      <w:r>
        <w:rPr>
          <w:spacing w:val="-56"/>
        </w:rPr>
        <w:t> </w:t>
      </w:r>
      <w:r>
        <w:rPr/>
        <w:t>年</w:t>
      </w:r>
    </w:p>
    <w:p>
      <w:pPr>
        <w:pStyle w:val="BodyText"/>
        <w:spacing w:line="240" w:lineRule="auto" w:before="133"/>
        <w:ind w:right="0"/>
        <w:jc w:val="both"/>
      </w:pPr>
      <w:r>
        <w:rPr>
          <w:w w:val="95"/>
        </w:rPr>
        <w:t>1  </w:t>
      </w:r>
      <w:r>
        <w:rPr>
          <w:spacing w:val="53"/>
          <w:w w:val="95"/>
        </w:rPr>
        <w:t> </w:t>
      </w:r>
      <w:r>
        <w:rPr>
          <w:w w:val="95"/>
        </w:rPr>
        <w:t>月，先后担任深圳市三九企业集团下属全资子公司深圳市三九经贸发展有限公司财务经理、融资部经理、</w:t>
      </w:r>
      <w:r>
        <w:rPr/>
      </w:r>
    </w:p>
    <w:p>
      <w:pPr>
        <w:pStyle w:val="BodyText"/>
        <w:spacing w:line="355" w:lineRule="auto" w:before="135"/>
        <w:ind w:right="133"/>
        <w:jc w:val="both"/>
      </w:pPr>
      <w:r>
        <w:rPr/>
        <w:t>财务总监；2006</w:t>
      </w:r>
      <w:r>
        <w:rPr>
          <w:spacing w:val="-52"/>
        </w:rPr>
        <w:t> </w:t>
      </w:r>
      <w:r>
        <w:rPr/>
        <w:t>年</w:t>
      </w:r>
      <w:r>
        <w:rPr>
          <w:spacing w:val="-54"/>
        </w:rPr>
        <w:t> </w:t>
      </w:r>
      <w:r>
        <w:rPr/>
        <w:t>2</w:t>
      </w:r>
      <w:r>
        <w:rPr>
          <w:spacing w:val="-52"/>
        </w:rPr>
        <w:t> </w:t>
      </w:r>
      <w:r>
        <w:rPr/>
        <w:t>月至</w:t>
      </w:r>
      <w:r>
        <w:rPr>
          <w:spacing w:val="-51"/>
        </w:rPr>
        <w:t> </w:t>
      </w:r>
      <w:r>
        <w:rPr/>
        <w:t>2008</w:t>
      </w:r>
      <w:r>
        <w:rPr>
          <w:spacing w:val="-55"/>
        </w:rPr>
        <w:t> </w:t>
      </w:r>
      <w:r>
        <w:rPr/>
        <w:t>年</w:t>
      </w:r>
      <w:r>
        <w:rPr>
          <w:spacing w:val="-51"/>
        </w:rPr>
        <w:t> </w:t>
      </w:r>
      <w:r>
        <w:rPr/>
        <w:t>4</w:t>
      </w:r>
      <w:r>
        <w:rPr>
          <w:spacing w:val="-52"/>
        </w:rPr>
        <w:t> </w:t>
      </w:r>
      <w:r>
        <w:rPr/>
        <w:t>月，担任深圳市世纪华银投资管理有限公司副总经理。现任深圳市华</w:t>
      </w:r>
      <w:r>
        <w:rPr>
          <w:w w:val="99"/>
        </w:rPr>
        <w:t> </w:t>
      </w:r>
      <w:r>
        <w:rPr/>
        <w:t>南产权投资管理有限公司财务总监。2009</w:t>
      </w:r>
      <w:r>
        <w:rPr>
          <w:spacing w:val="-57"/>
        </w:rPr>
        <w:t> </w:t>
      </w:r>
      <w:r>
        <w:rPr/>
        <w:t>年</w:t>
      </w:r>
      <w:r>
        <w:rPr>
          <w:spacing w:val="-53"/>
        </w:rPr>
        <w:t> </w:t>
      </w:r>
      <w:r>
        <w:rPr/>
        <w:t>3</w:t>
      </w:r>
      <w:r>
        <w:rPr>
          <w:spacing w:val="-57"/>
        </w:rPr>
        <w:t> </w:t>
      </w:r>
      <w:r>
        <w:rPr/>
        <w:t>月至今担任本公司独立董事。</w:t>
      </w:r>
    </w:p>
    <w:p>
      <w:pPr>
        <w:spacing w:line="240" w:lineRule="auto" w:before="0"/>
        <w:rPr>
          <w:rFonts w:ascii="宋体" w:hAnsi="宋体" w:cs="宋体" w:eastAsia="宋体" w:hint="default"/>
          <w:sz w:val="20"/>
          <w:szCs w:val="20"/>
        </w:rPr>
      </w:pPr>
    </w:p>
    <w:p>
      <w:pPr>
        <w:pStyle w:val="BodyText"/>
        <w:spacing w:line="355" w:lineRule="auto" w:before="178"/>
        <w:ind w:right="112"/>
        <w:jc w:val="both"/>
      </w:pPr>
      <w:r>
        <w:rPr/>
        <w:t>郑楠芳女士 中国国籍, 有香港居留权，35</w:t>
      </w:r>
      <w:r>
        <w:rPr>
          <w:spacing w:val="-52"/>
        </w:rPr>
        <w:t> </w:t>
      </w:r>
      <w:r>
        <w:rPr/>
        <w:t>岁，本科学历。曾担任深圳市宝德科技股份有限公司投资与投</w:t>
      </w:r>
      <w:r>
        <w:rPr>
          <w:w w:val="99"/>
        </w:rPr>
        <w:t> </w:t>
      </w:r>
      <w:r>
        <w:rPr>
          <w:w w:val="95"/>
        </w:rPr>
        <w:t>资者关系经理，协助深圳市宝德科技股份有限公司完成于香港联交所的上市，并负责后期维护与投资者的</w:t>
      </w:r>
      <w:r>
        <w:rPr>
          <w:spacing w:val="52"/>
          <w:w w:val="95"/>
        </w:rPr>
        <w:t> </w:t>
      </w:r>
      <w:r>
        <w:rPr>
          <w:spacing w:val="52"/>
          <w:w w:val="95"/>
        </w:rPr>
      </w:r>
      <w:r>
        <w:rPr/>
        <w:t>关系。2009</w:t>
      </w:r>
      <w:r>
        <w:rPr>
          <w:spacing w:val="-9"/>
        </w:rPr>
        <w:t> </w:t>
      </w:r>
      <w:r>
        <w:rPr/>
        <w:t>年起担任公司副总经理、董事会秘书，同时担任深圳市南博投资有限公司监事。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both"/>
      </w:pPr>
      <w:r>
        <w:rPr/>
        <w:t>2. 监事</w:t>
      </w:r>
    </w:p>
    <w:p>
      <w:pPr>
        <w:spacing w:after="0" w:line="240" w:lineRule="auto"/>
        <w:jc w:val="both"/>
        <w:sectPr>
          <w:headerReference w:type="default" r:id="rId62"/>
          <w:footerReference w:type="default" r:id="rId63"/>
          <w:pgSz w:w="11910" w:h="16840"/>
          <w:pgMar w:header="0" w:footer="1087" w:top="1100" w:bottom="1280" w:left="1020" w:right="1020"/>
          <w:pgNumType w:start="38"/>
        </w:sectPr>
      </w:pPr>
    </w:p>
    <w:p>
      <w:pPr>
        <w:pStyle w:val="BodyText"/>
        <w:spacing w:line="357" w:lineRule="auto" w:before="62"/>
        <w:ind w:left="132" w:right="109"/>
        <w:jc w:val="both"/>
      </w:pPr>
      <w:r>
        <w:rPr/>
        <w:pict>
          <v:group style="position:absolute;margin-left:56.639999pt;margin-top:4.443666pt;width:481.95pt;height:.1pt;mso-position-horizontal-relative:page;mso-position-vertical-relative:paragraph;z-index:-814600" coordorigin="1133,89" coordsize="9639,2">
            <v:shape style="position:absolute;left:1133;top:89;width:9639;height:2" coordorigin="1133,89" coordsize="9639,0" path="m1133,89l10771,89e" filled="false" stroked="true" strokeweight=".72pt" strokecolor="#000000">
              <v:path arrowok="t"/>
            </v:shape>
            <w10:wrap type="none"/>
          </v:group>
        </w:pict>
      </w:r>
      <w:r>
        <w:rPr/>
        <w:t>马竹茂先生</w:t>
      </w:r>
      <w:r>
        <w:rPr>
          <w:spacing w:val="79"/>
        </w:rPr>
        <w:t> </w:t>
      </w:r>
      <w:r>
        <w:rPr/>
        <w:t>中国国籍，48</w:t>
      </w:r>
      <w:r>
        <w:rPr>
          <w:spacing w:val="-61"/>
        </w:rPr>
        <w:t> </w:t>
      </w:r>
      <w:r>
        <w:rPr>
          <w:spacing w:val="-7"/>
        </w:rPr>
        <w:t>岁，于</w:t>
      </w:r>
      <w:r>
        <w:rPr>
          <w:spacing w:val="-57"/>
        </w:rPr>
        <w:t> </w:t>
      </w:r>
      <w:r>
        <w:rPr/>
        <w:t>1988</w:t>
      </w:r>
      <w:r>
        <w:rPr>
          <w:spacing w:val="-61"/>
        </w:rPr>
        <w:t> </w:t>
      </w:r>
      <w:r>
        <w:rPr/>
        <w:t>年毕业于天津大学计算机系，工学硕士学位；并于</w:t>
      </w:r>
      <w:r>
        <w:rPr>
          <w:spacing w:val="-60"/>
        </w:rPr>
        <w:t> </w:t>
      </w:r>
      <w:r>
        <w:rPr/>
        <w:t>2003</w:t>
      </w:r>
      <w:r>
        <w:rPr>
          <w:spacing w:val="-61"/>
        </w:rPr>
        <w:t> </w:t>
      </w:r>
      <w:r>
        <w:rPr/>
        <w:t>年获得北</w:t>
      </w:r>
      <w:r>
        <w:rPr>
          <w:w w:val="99"/>
        </w:rPr>
        <w:t> </w:t>
      </w:r>
      <w:r>
        <w:rPr>
          <w:w w:val="95"/>
        </w:rPr>
        <w:t>京大学光华管理学院工商管理硕士学位。曾任天津计算机应用技术研究所工程师，深圳万通软件有限公司</w:t>
      </w:r>
      <w:r>
        <w:rPr>
          <w:spacing w:val="52"/>
          <w:w w:val="95"/>
        </w:rPr>
        <w:t> </w:t>
      </w:r>
      <w:r>
        <w:rPr>
          <w:spacing w:val="52"/>
          <w:w w:val="95"/>
        </w:rPr>
      </w:r>
      <w:r>
        <w:rPr>
          <w:w w:val="95"/>
        </w:rPr>
        <w:t>助理总经理，深圳爱华电子有限公司高级工程师和下属公司副总经理及总工程师，深圳宝德科技集团股份</w:t>
      </w:r>
      <w:r>
        <w:rPr>
          <w:spacing w:val="52"/>
          <w:w w:val="95"/>
        </w:rPr>
        <w:t> </w:t>
      </w:r>
      <w:r>
        <w:rPr>
          <w:spacing w:val="52"/>
          <w:w w:val="95"/>
        </w:rPr>
      </w:r>
      <w:r>
        <w:rPr>
          <w:spacing w:val="-3"/>
          <w:w w:val="99"/>
        </w:rPr>
        <w:t>有限公司董事、副总经理、总工程师，TCL</w:t>
      </w:r>
      <w:r>
        <w:rPr>
          <w:spacing w:val="-50"/>
          <w:w w:val="99"/>
        </w:rPr>
        <w:t> </w:t>
      </w:r>
      <w:r>
        <w:rPr>
          <w:spacing w:val="1"/>
          <w:w w:val="97"/>
        </w:rPr>
        <w:t>电脑有限公司技术总监和绵阳聚星超级计算技术有限公司董事、</w:t>
      </w:r>
      <w:r>
        <w:rPr>
          <w:w w:val="49"/>
        </w:rPr>
        <w:t> </w:t>
      </w:r>
      <w:r>
        <w:rPr>
          <w:w w:val="95"/>
        </w:rPr>
        <w:t>副总经理。现任公司监事，同时担任深圳宝德科技集团股份有限公司董事、深圳市宝德计算机系统有限公</w:t>
      </w:r>
      <w:r>
        <w:rPr>
          <w:spacing w:val="51"/>
          <w:w w:val="95"/>
        </w:rPr>
        <w:t> </w:t>
      </w:r>
      <w:r>
        <w:rPr>
          <w:spacing w:val="51"/>
          <w:w w:val="95"/>
        </w:rPr>
      </w:r>
      <w:r>
        <w:rPr/>
        <w:t>司总经理。</w:t>
      </w:r>
    </w:p>
    <w:p>
      <w:pPr>
        <w:spacing w:line="240" w:lineRule="auto" w:before="0"/>
        <w:rPr>
          <w:rFonts w:ascii="宋体" w:hAnsi="宋体" w:cs="宋体" w:eastAsia="宋体" w:hint="default"/>
          <w:sz w:val="20"/>
          <w:szCs w:val="20"/>
        </w:rPr>
      </w:pPr>
    </w:p>
    <w:p>
      <w:pPr>
        <w:pStyle w:val="BodyText"/>
        <w:spacing w:line="355" w:lineRule="auto" w:before="176"/>
        <w:ind w:left="132" w:right="110"/>
        <w:jc w:val="both"/>
      </w:pPr>
      <w:r>
        <w:rPr/>
        <w:t>许亚青女士</w:t>
      </w:r>
      <w:r>
        <w:rPr>
          <w:spacing w:val="98"/>
        </w:rPr>
        <w:t> </w:t>
      </w:r>
      <w:r>
        <w:rPr/>
        <w:t>中国国籍，38</w:t>
      </w:r>
      <w:r>
        <w:rPr>
          <w:spacing w:val="-53"/>
        </w:rPr>
        <w:t> </w:t>
      </w:r>
      <w:r>
        <w:rPr/>
        <w:t>岁，于</w:t>
      </w:r>
      <w:r>
        <w:rPr>
          <w:spacing w:val="-55"/>
        </w:rPr>
        <w:t> </w:t>
      </w:r>
      <w:r>
        <w:rPr/>
        <w:t>2002</w:t>
      </w:r>
      <w:r>
        <w:rPr>
          <w:spacing w:val="-53"/>
        </w:rPr>
        <w:t> </w:t>
      </w:r>
      <w:r>
        <w:rPr/>
        <w:t>年毕业于中国人民大学，拥有博士学位。曾任《IT</w:t>
      </w:r>
      <w:r>
        <w:rPr>
          <w:spacing w:val="-56"/>
        </w:rPr>
        <w:t> </w:t>
      </w:r>
      <w:r>
        <w:rPr>
          <w:spacing w:val="-3"/>
        </w:rPr>
        <w:t>经理世界》杂</w:t>
      </w:r>
      <w:r>
        <w:rPr>
          <w:w w:val="99"/>
        </w:rPr>
        <w:t> </w:t>
      </w:r>
      <w:r>
        <w:rPr/>
        <w:t>志首席记者。现任公司监事，同时担任深圳市中科招商投资管理有限公司副总裁。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32" w:right="104"/>
        <w:jc w:val="both"/>
      </w:pPr>
      <w:r>
        <w:rPr/>
        <w:t>崔美玲女士</w:t>
      </w:r>
      <w:r>
        <w:rPr>
          <w:spacing w:val="-3"/>
        </w:rPr>
        <w:t> </w:t>
      </w:r>
      <w:r>
        <w:rPr/>
        <w:t>中国国籍，1988</w:t>
      </w:r>
      <w:r>
        <w:rPr>
          <w:spacing w:val="-54"/>
        </w:rPr>
        <w:t> </w:t>
      </w:r>
      <w:r>
        <w:rPr/>
        <w:t>年</w:t>
      </w:r>
      <w:r>
        <w:rPr>
          <w:spacing w:val="-56"/>
        </w:rPr>
        <w:t> </w:t>
      </w:r>
      <w:r>
        <w:rPr/>
        <w:t>1</w:t>
      </w:r>
      <w:r>
        <w:rPr>
          <w:spacing w:val="-54"/>
        </w:rPr>
        <w:t> </w:t>
      </w:r>
      <w:r>
        <w:rPr/>
        <w:t>月出生，专科学历。2010</w:t>
      </w:r>
      <w:r>
        <w:rPr>
          <w:spacing w:val="-57"/>
        </w:rPr>
        <w:t> </w:t>
      </w:r>
      <w:r>
        <w:rPr/>
        <w:t>年</w:t>
      </w:r>
      <w:r>
        <w:rPr>
          <w:spacing w:val="-53"/>
        </w:rPr>
        <w:t> </w:t>
      </w:r>
      <w:r>
        <w:rPr/>
        <w:t>7</w:t>
      </w:r>
      <w:r>
        <w:rPr>
          <w:spacing w:val="-57"/>
        </w:rPr>
        <w:t> </w:t>
      </w:r>
      <w:r>
        <w:rPr/>
        <w:t>月至</w:t>
      </w:r>
      <w:r>
        <w:rPr>
          <w:spacing w:val="-56"/>
        </w:rPr>
        <w:t> </w:t>
      </w:r>
      <w:r>
        <w:rPr/>
        <w:t>10</w:t>
      </w:r>
      <w:r>
        <w:rPr>
          <w:spacing w:val="-54"/>
        </w:rPr>
        <w:t> </w:t>
      </w:r>
      <w:r>
        <w:rPr/>
        <w:t>月任职公司推广部导师，10</w:t>
      </w:r>
      <w:r>
        <w:rPr>
          <w:spacing w:val="-57"/>
        </w:rPr>
        <w:t> </w:t>
      </w:r>
      <w:r>
        <w:rPr/>
        <w:t>月</w:t>
      </w:r>
      <w:r>
        <w:rPr>
          <w:spacing w:val="-53"/>
        </w:rPr>
        <w:t> </w:t>
      </w:r>
      <w:r>
        <w:rPr/>
        <w:t>12</w:t>
      </w:r>
      <w:r>
        <w:rPr>
          <w:w w:val="99"/>
        </w:rPr>
        <w:t> </w:t>
      </w:r>
      <w:r>
        <w:rPr/>
        <w:t>日至今任职公司广告专员。</w:t>
      </w:r>
    </w:p>
    <w:p>
      <w:pPr>
        <w:spacing w:line="240" w:lineRule="auto" w:before="0"/>
        <w:rPr>
          <w:rFonts w:ascii="宋体" w:hAnsi="宋体" w:cs="宋体" w:eastAsia="宋体" w:hint="default"/>
          <w:sz w:val="20"/>
          <w:szCs w:val="20"/>
        </w:rPr>
      </w:pPr>
    </w:p>
    <w:p>
      <w:pPr>
        <w:pStyle w:val="BodyText"/>
        <w:spacing w:line="357" w:lineRule="auto" w:before="178"/>
        <w:ind w:left="132" w:right="5172"/>
        <w:jc w:val="left"/>
      </w:pPr>
      <w:r>
        <w:rPr/>
        <w:t>3. 高级管理人员</w:t>
      </w:r>
      <w:r>
        <w:rPr>
          <w:w w:val="99"/>
        </w:rPr>
        <w:t> </w:t>
      </w:r>
      <w:r>
        <w:rPr>
          <w:spacing w:val="-7"/>
          <w:w w:val="99"/>
        </w:rPr>
        <w:t>张云霞女士，详见本节“董事”。</w:t>
      </w:r>
      <w:r>
        <w:rPr>
          <w:spacing w:val="-7"/>
        </w:rPr>
      </w:r>
    </w:p>
    <w:p>
      <w:pPr>
        <w:spacing w:line="240" w:lineRule="auto" w:before="0"/>
        <w:rPr>
          <w:rFonts w:ascii="宋体" w:hAnsi="宋体" w:cs="宋体" w:eastAsia="宋体" w:hint="default"/>
          <w:sz w:val="20"/>
          <w:szCs w:val="20"/>
        </w:rPr>
      </w:pPr>
    </w:p>
    <w:p>
      <w:pPr>
        <w:pStyle w:val="BodyText"/>
        <w:spacing w:line="240" w:lineRule="auto" w:before="176"/>
        <w:ind w:left="132" w:right="0"/>
        <w:jc w:val="both"/>
      </w:pPr>
      <w:r>
        <w:rPr>
          <w:spacing w:val="2"/>
          <w:w w:val="99"/>
        </w:rPr>
        <w:t>郑</w:t>
      </w:r>
      <w:r>
        <w:rPr>
          <w:w w:val="99"/>
        </w:rPr>
        <w:t>楠</w:t>
      </w:r>
      <w:r>
        <w:rPr>
          <w:spacing w:val="2"/>
          <w:w w:val="99"/>
        </w:rPr>
        <w:t>芳</w:t>
      </w:r>
      <w:r>
        <w:rPr>
          <w:w w:val="99"/>
        </w:rPr>
        <w:t>女</w:t>
      </w:r>
      <w:r>
        <w:rPr>
          <w:spacing w:val="2"/>
          <w:w w:val="99"/>
        </w:rPr>
        <w:t>士</w:t>
      </w:r>
      <w:r>
        <w:rPr>
          <w:w w:val="99"/>
        </w:rPr>
        <w:t>，</w:t>
      </w:r>
      <w:r>
        <w:rPr>
          <w:spacing w:val="2"/>
          <w:w w:val="99"/>
        </w:rPr>
        <w:t>详</w:t>
      </w:r>
      <w:r>
        <w:rPr>
          <w:w w:val="99"/>
        </w:rPr>
        <w:t>见</w:t>
      </w:r>
      <w:r>
        <w:rPr>
          <w:spacing w:val="2"/>
          <w:w w:val="99"/>
        </w:rPr>
        <w:t>本届</w:t>
      </w:r>
      <w:r>
        <w:rPr>
          <w:w w:val="99"/>
        </w:rPr>
        <w:t>“</w:t>
      </w:r>
      <w:r>
        <w:rPr>
          <w:spacing w:val="2"/>
          <w:w w:val="99"/>
        </w:rPr>
        <w:t>董</w:t>
      </w:r>
      <w:r>
        <w:rPr>
          <w:w w:val="99"/>
        </w:rPr>
        <w:t>事</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132" w:right="106"/>
        <w:jc w:val="both"/>
      </w:pPr>
      <w:r>
        <w:rPr/>
        <w:t>张继文先生</w:t>
      </w:r>
      <w:r>
        <w:rPr>
          <w:spacing w:val="86"/>
        </w:rPr>
        <w:t> </w:t>
      </w:r>
      <w:r>
        <w:rPr/>
        <w:t>中国国籍，31</w:t>
      </w:r>
      <w:r>
        <w:rPr>
          <w:spacing w:val="-59"/>
        </w:rPr>
        <w:t> </w:t>
      </w:r>
      <w:r>
        <w:rPr>
          <w:spacing w:val="-6"/>
        </w:rPr>
        <w:t>岁，于</w:t>
      </w:r>
      <w:r>
        <w:rPr>
          <w:spacing w:val="-58"/>
        </w:rPr>
        <w:t> </w:t>
      </w:r>
      <w:r>
        <w:rPr/>
        <w:t>2004</w:t>
      </w:r>
      <w:r>
        <w:rPr>
          <w:spacing w:val="-59"/>
        </w:rPr>
        <w:t> </w:t>
      </w:r>
      <w:r>
        <w:rPr/>
        <w:t>年毕业于天津师范大学，大学本科学历。2005</w:t>
      </w:r>
      <w:r>
        <w:rPr>
          <w:spacing w:val="-59"/>
        </w:rPr>
        <w:t> </w:t>
      </w:r>
      <w:r>
        <w:rPr/>
        <w:t>年</w:t>
      </w:r>
      <w:r>
        <w:rPr>
          <w:spacing w:val="-55"/>
        </w:rPr>
        <w:t> </w:t>
      </w:r>
      <w:r>
        <w:rPr/>
        <w:t>8</w:t>
      </w:r>
      <w:r>
        <w:rPr>
          <w:spacing w:val="-59"/>
        </w:rPr>
        <w:t> </w:t>
      </w:r>
      <w:r>
        <w:rPr/>
        <w:t>月至</w:t>
      </w:r>
      <w:r>
        <w:rPr>
          <w:spacing w:val="-58"/>
        </w:rPr>
        <w:t> </w:t>
      </w:r>
      <w:r>
        <w:rPr/>
        <w:t>2006</w:t>
      </w:r>
      <w:r>
        <w:rPr>
          <w:spacing w:val="-56"/>
        </w:rPr>
        <w:t> </w:t>
      </w:r>
      <w:r>
        <w:rPr/>
        <w:t>年</w:t>
      </w:r>
      <w:r>
        <w:rPr>
          <w:spacing w:val="-58"/>
        </w:rPr>
        <w:t> </w:t>
      </w:r>
      <w:r>
        <w:rPr/>
        <w:t>3</w:t>
      </w:r>
      <w:r>
        <w:rPr>
          <w:w w:val="99"/>
        </w:rPr>
        <w:t> </w:t>
      </w:r>
      <w:r>
        <w:rPr>
          <w:spacing w:val="-5"/>
        </w:rPr>
        <w:t>月任职于深圳市网域计算机网络有限公司《华夏》游戏策划。2006</w:t>
      </w:r>
      <w:r>
        <w:rPr>
          <w:spacing w:val="-65"/>
        </w:rPr>
        <w:t> </w:t>
      </w:r>
      <w:r>
        <w:rPr/>
        <w:t>年</w:t>
      </w:r>
      <w:r>
        <w:rPr>
          <w:spacing w:val="-66"/>
        </w:rPr>
        <w:t> </w:t>
      </w:r>
      <w:r>
        <w:rPr/>
        <w:t>3</w:t>
      </w:r>
      <w:r>
        <w:rPr>
          <w:spacing w:val="-65"/>
        </w:rPr>
        <w:t> </w:t>
      </w:r>
      <w:r>
        <w:rPr>
          <w:spacing w:val="-6"/>
        </w:rPr>
        <w:t>月起任职于本公司，曾先后负责《战</w:t>
      </w:r>
      <w:r>
        <w:rPr>
          <w:w w:val="99"/>
        </w:rPr>
        <w:t> </w:t>
      </w:r>
      <w:r>
        <w:rPr>
          <w:w w:val="95"/>
        </w:rPr>
        <w:t>国英雄》脚本、任务、活动、地图、数值等多个游戏模块及《抗战英雄传》游戏框架、游戏规则制定，整</w:t>
      </w:r>
      <w:r>
        <w:rPr>
          <w:spacing w:val="52"/>
          <w:w w:val="95"/>
        </w:rPr>
        <w:t> </w:t>
      </w:r>
      <w:r>
        <w:rPr>
          <w:spacing w:val="52"/>
          <w:w w:val="95"/>
        </w:rPr>
      </w:r>
      <w:r>
        <w:rPr/>
        <w:t>体游戏定位等具体工作。现任公司副总经理兼策划总监。</w:t>
      </w:r>
    </w:p>
    <w:p>
      <w:pPr>
        <w:spacing w:line="240" w:lineRule="auto" w:before="0"/>
        <w:rPr>
          <w:rFonts w:ascii="宋体" w:hAnsi="宋体" w:cs="宋体" w:eastAsia="宋体" w:hint="default"/>
          <w:sz w:val="20"/>
          <w:szCs w:val="20"/>
        </w:rPr>
      </w:pPr>
    </w:p>
    <w:p>
      <w:pPr>
        <w:pStyle w:val="BodyText"/>
        <w:spacing w:line="355" w:lineRule="auto" w:before="179"/>
        <w:ind w:left="132" w:right="110"/>
        <w:jc w:val="both"/>
      </w:pPr>
      <w:r>
        <w:rPr/>
        <w:t>夏 玄先生 </w:t>
      </w:r>
      <w:r>
        <w:rPr>
          <w:spacing w:val="-3"/>
        </w:rPr>
        <w:t>中国国籍，38 </w:t>
      </w:r>
      <w:r>
        <w:rPr>
          <w:spacing w:val="-8"/>
        </w:rPr>
        <w:t>岁，于 </w:t>
      </w:r>
      <w:r>
        <w:rPr/>
        <w:t>1999</w:t>
      </w:r>
      <w:r>
        <w:rPr>
          <w:spacing w:val="-78"/>
        </w:rPr>
        <w:t> </w:t>
      </w:r>
      <w:r>
        <w:rPr/>
        <w:t>年毕业于郑州大学。曾担任河南省航天金穗技术有限公司市场部经</w:t>
      </w:r>
      <w:r>
        <w:rPr>
          <w:w w:val="99"/>
        </w:rPr>
        <w:t> </w:t>
      </w:r>
      <w:r>
        <w:rPr>
          <w:w w:val="95"/>
        </w:rPr>
        <w:t>理；北京中机电亿万商务有限公司商务部副经理；深圳市宝德科技股份有限公司解决方案工程师等职务。   </w:t>
      </w:r>
      <w:r>
        <w:rPr>
          <w:spacing w:val="51"/>
          <w:w w:val="95"/>
        </w:rPr>
        <w:t> </w:t>
      </w:r>
      <w:r>
        <w:rPr>
          <w:spacing w:val="51"/>
          <w:w w:val="95"/>
        </w:rPr>
      </w:r>
      <w:r>
        <w:rPr/>
        <w:t>2005</w:t>
      </w:r>
      <w:r>
        <w:rPr>
          <w:spacing w:val="-58"/>
        </w:rPr>
        <w:t> </w:t>
      </w:r>
      <w:r>
        <w:rPr/>
        <w:t>年起加入本公司，现任公司副总经理、运维总监。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32" w:right="114"/>
        <w:jc w:val="both"/>
      </w:pPr>
      <w:r>
        <w:rPr/>
        <w:t>黎燕红女士</w:t>
      </w:r>
      <w:r>
        <w:rPr>
          <w:spacing w:val="4"/>
        </w:rPr>
        <w:t> </w:t>
      </w:r>
      <w:r>
        <w:rPr/>
        <w:t>中国国籍,</w:t>
      </w:r>
      <w:r>
        <w:rPr>
          <w:spacing w:val="-3"/>
        </w:rPr>
        <w:t> </w:t>
      </w:r>
      <w:r>
        <w:rPr/>
        <w:t>38</w:t>
      </w:r>
      <w:r>
        <w:rPr>
          <w:spacing w:val="-52"/>
        </w:rPr>
        <w:t> </w:t>
      </w:r>
      <w:r>
        <w:rPr/>
        <w:t>岁，于</w:t>
      </w:r>
      <w:r>
        <w:rPr>
          <w:spacing w:val="-51"/>
        </w:rPr>
        <w:t> </w:t>
      </w:r>
      <w:r>
        <w:rPr/>
        <w:t>1997</w:t>
      </w:r>
      <w:r>
        <w:rPr>
          <w:spacing w:val="-55"/>
        </w:rPr>
        <w:t> </w:t>
      </w:r>
      <w:r>
        <w:rPr/>
        <w:t>年毕业于深圳大学，获经济学学士学位。曾于深圳华润超级市场</w:t>
      </w:r>
      <w:r>
        <w:rPr>
          <w:w w:val="99"/>
        </w:rPr>
        <w:t> </w:t>
      </w:r>
      <w:r>
        <w:rPr>
          <w:w w:val="95"/>
        </w:rPr>
        <w:t>有限公司任财务主办，深圳市华特容器有限公司任财务主办以及深圳市华特容器有限公司任财务部经理。   </w:t>
      </w:r>
      <w:r>
        <w:rPr>
          <w:spacing w:val="51"/>
          <w:w w:val="95"/>
        </w:rPr>
        <w:t> </w:t>
      </w:r>
      <w:r>
        <w:rPr>
          <w:spacing w:val="51"/>
          <w:w w:val="95"/>
        </w:rPr>
      </w:r>
      <w:r>
        <w:rPr/>
        <w:t>2007</w:t>
      </w:r>
      <w:r>
        <w:rPr>
          <w:spacing w:val="-61"/>
        </w:rPr>
        <w:t> </w:t>
      </w:r>
      <w:r>
        <w:rPr/>
        <w:t>年起加入本公司现任公司财务总监，同时担任深圳市网诚科技有限公司监事。</w:t>
      </w:r>
    </w:p>
    <w:p>
      <w:pPr>
        <w:spacing w:line="240" w:lineRule="auto" w:before="7"/>
        <w:rPr>
          <w:rFonts w:ascii="宋体" w:hAnsi="宋体" w:cs="宋体" w:eastAsia="宋体" w:hint="default"/>
          <w:sz w:val="27"/>
          <w:szCs w:val="27"/>
        </w:rPr>
      </w:pPr>
    </w:p>
    <w:p>
      <w:pPr>
        <w:pStyle w:val="Heading4"/>
        <w:spacing w:line="240" w:lineRule="auto"/>
        <w:ind w:left="132" w:right="0"/>
        <w:jc w:val="both"/>
        <w:rPr>
          <w:b w:val="0"/>
          <w:bCs w:val="0"/>
        </w:rPr>
      </w:pPr>
      <w:r>
        <w:rPr/>
        <w:t>（三）董事、监事和高级管理人员的主要兼职情况</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13" w:type="dxa"/>
        <w:tblLayout w:type="fixed"/>
        <w:tblCellMar>
          <w:top w:w="0" w:type="dxa"/>
          <w:left w:w="0" w:type="dxa"/>
          <w:bottom w:w="0" w:type="dxa"/>
          <w:right w:w="0" w:type="dxa"/>
        </w:tblCellMar>
        <w:tblLook w:val="01E0"/>
      </w:tblPr>
      <w:tblGrid>
        <w:gridCol w:w="1001"/>
        <w:gridCol w:w="1183"/>
        <w:gridCol w:w="1949"/>
        <w:gridCol w:w="2402"/>
        <w:gridCol w:w="3118"/>
      </w:tblGrid>
      <w:tr>
        <w:trPr>
          <w:trHeight w:val="55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spacing w:val="-3"/>
                <w:sz w:val="21"/>
                <w:szCs w:val="21"/>
              </w:rPr>
              <w:t> </w:t>
            </w:r>
            <w:r>
              <w:rPr>
                <w:rFonts w:ascii="宋体" w:hAnsi="宋体" w:cs="宋体" w:eastAsia="宋体" w:hint="default"/>
                <w:sz w:val="21"/>
                <w:szCs w:val="21"/>
              </w:rPr>
              <w:t>名</w:t>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本公司职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务</w:t>
            </w:r>
            <w:r>
              <w:rPr>
                <w:rFonts w:ascii="宋体" w:hAnsi="宋体" w:cs="宋体" w:eastAsia="宋体" w:hint="default"/>
                <w:sz w:val="21"/>
                <w:szCs w:val="21"/>
              </w:rPr>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在关联方兼职情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况</w:t>
            </w:r>
            <w:r>
              <w:rPr>
                <w:rFonts w:ascii="宋体" w:hAnsi="宋体" w:cs="宋体" w:eastAsia="宋体" w:hint="default"/>
                <w:sz w:val="21"/>
                <w:szCs w:val="21"/>
              </w:rPr>
            </w:r>
          </w:p>
        </w:tc>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8" w:right="0"/>
              <w:jc w:val="center"/>
              <w:rPr>
                <w:rFonts w:ascii="宋体" w:hAnsi="宋体" w:cs="宋体" w:eastAsia="宋体" w:hint="default"/>
                <w:sz w:val="21"/>
                <w:szCs w:val="21"/>
              </w:rPr>
            </w:pPr>
            <w:r>
              <w:rPr>
                <w:rFonts w:ascii="宋体" w:hAnsi="宋体" w:cs="宋体" w:eastAsia="宋体" w:hint="default"/>
                <w:sz w:val="21"/>
                <w:szCs w:val="21"/>
              </w:rPr>
              <w:t>兼职职务</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与发行人关系</w:t>
            </w:r>
          </w:p>
        </w:tc>
      </w:tr>
      <w:tr>
        <w:trPr>
          <w:trHeight w:val="283"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05"/>
              <w:ind w:left="232" w:right="0"/>
              <w:jc w:val="left"/>
              <w:rPr>
                <w:rFonts w:ascii="宋体" w:hAnsi="宋体" w:cs="宋体" w:eastAsia="宋体" w:hint="default"/>
                <w:sz w:val="21"/>
                <w:szCs w:val="21"/>
              </w:rPr>
            </w:pPr>
            <w:r>
              <w:rPr>
                <w:rFonts w:ascii="宋体" w:hAnsi="宋体" w:cs="宋体" w:eastAsia="宋体" w:hint="default"/>
                <w:sz w:val="21"/>
                <w:szCs w:val="21"/>
              </w:rPr>
              <w:t>李瑞杰</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05"/>
              <w:ind w:left="3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w w:val="95"/>
                <w:sz w:val="21"/>
                <w:szCs w:val="21"/>
              </w:rPr>
              <w:t>宝德控股</w:t>
            </w:r>
            <w:r>
              <w:rPr>
                <w:rFonts w:ascii="宋体" w:hAnsi="宋体" w:cs="宋体" w:eastAsia="宋体" w:hint="default"/>
                <w:sz w:val="21"/>
                <w:szCs w:val="21"/>
              </w:rPr>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控股股东</w:t>
            </w:r>
          </w:p>
        </w:tc>
      </w:tr>
      <w:tr>
        <w:trPr>
          <w:trHeight w:val="281"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w w:val="95"/>
                <w:sz w:val="21"/>
                <w:szCs w:val="21"/>
              </w:rPr>
              <w:t>宝德科技</w:t>
            </w:r>
            <w:r>
              <w:rPr>
                <w:rFonts w:ascii="宋体" w:hAnsi="宋体" w:cs="宋体" w:eastAsia="宋体" w:hint="default"/>
                <w:sz w:val="21"/>
                <w:szCs w:val="21"/>
              </w:rPr>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bl>
    <w:p>
      <w:pPr>
        <w:spacing w:after="0" w:line="241" w:lineRule="exact"/>
        <w:jc w:val="center"/>
        <w:rPr>
          <w:rFonts w:ascii="宋体" w:hAnsi="宋体" w:cs="宋体" w:eastAsia="宋体" w:hint="default"/>
          <w:sz w:val="21"/>
          <w:szCs w:val="21"/>
        </w:rPr>
        <w:sectPr>
          <w:headerReference w:type="default" r:id="rId64"/>
          <w:footerReference w:type="default" r:id="rId65"/>
          <w:pgSz w:w="11910" w:h="16840"/>
          <w:pgMar w:header="0" w:footer="1087" w:top="1100" w:bottom="1280" w:left="1000" w:right="1020"/>
          <w:pgNumType w:start="39"/>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213" w:type="dxa"/>
        <w:tblLayout w:type="fixed"/>
        <w:tblCellMar>
          <w:top w:w="0" w:type="dxa"/>
          <w:left w:w="0" w:type="dxa"/>
          <w:bottom w:w="0" w:type="dxa"/>
          <w:right w:w="0" w:type="dxa"/>
        </w:tblCellMar>
        <w:tblLook w:val="01E0"/>
      </w:tblPr>
      <w:tblGrid>
        <w:gridCol w:w="998"/>
        <w:gridCol w:w="1186"/>
        <w:gridCol w:w="1949"/>
        <w:gridCol w:w="2402"/>
        <w:gridCol w:w="3118"/>
      </w:tblGrid>
      <w:tr>
        <w:trPr>
          <w:trHeight w:val="288" w:hRule="exact"/>
        </w:trPr>
        <w:tc>
          <w:tcPr>
            <w:tcW w:w="998" w:type="dxa"/>
            <w:tcBorders>
              <w:top w:val="single" w:sz="10" w:space="0" w:color="000000"/>
              <w:left w:val="single" w:sz="4" w:space="0" w:color="000000"/>
              <w:bottom w:val="single" w:sz="4" w:space="0" w:color="000000"/>
              <w:right w:val="single" w:sz="4" w:space="0" w:color="000000"/>
            </w:tcBorders>
          </w:tcPr>
          <w:p>
            <w:pPr/>
          </w:p>
        </w:tc>
        <w:tc>
          <w:tcPr>
            <w:tcW w:w="1186" w:type="dxa"/>
            <w:tcBorders>
              <w:top w:val="single" w:sz="10" w:space="0" w:color="000000"/>
              <w:left w:val="single" w:sz="4" w:space="0" w:color="000000"/>
              <w:bottom w:val="single" w:sz="4" w:space="0" w:color="000000"/>
              <w:right w:val="single" w:sz="4" w:space="0" w:color="000000"/>
            </w:tcBorders>
          </w:tcPr>
          <w:p>
            <w:pPr/>
          </w:p>
        </w:tc>
        <w:tc>
          <w:tcPr>
            <w:tcW w:w="1949"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潮商小额贷款</w:t>
            </w:r>
          </w:p>
        </w:tc>
        <w:tc>
          <w:tcPr>
            <w:tcW w:w="2402"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w w:val="95"/>
                <w:sz w:val="21"/>
                <w:szCs w:val="21"/>
              </w:rPr>
              <w:t>实际控制人之控股公司</w:t>
            </w:r>
            <w:r>
              <w:rPr>
                <w:rFonts w:ascii="宋体" w:hAnsi="宋体" w:cs="宋体" w:eastAsia="宋体" w:hint="default"/>
                <w:sz w:val="21"/>
                <w:szCs w:val="21"/>
              </w:rPr>
            </w:r>
          </w:p>
        </w:tc>
      </w:tr>
      <w:tr>
        <w:trPr>
          <w:trHeight w:val="283" w:hRule="exact"/>
        </w:trPr>
        <w:tc>
          <w:tcPr>
            <w:tcW w:w="998" w:type="dxa"/>
            <w:vMerge w:val="restart"/>
            <w:tcBorders>
              <w:top w:val="single" w:sz="4" w:space="0" w:color="000000"/>
              <w:left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欧阳向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群</w:t>
            </w:r>
            <w:r>
              <w:rPr>
                <w:rFonts w:ascii="宋体" w:hAnsi="宋体" w:cs="宋体" w:eastAsia="宋体" w:hint="default"/>
                <w:sz w:val="21"/>
                <w:szCs w:val="21"/>
              </w:rPr>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07"/>
              <w:ind w:left="22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中青联创</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2" w:hRule="exact"/>
        </w:trPr>
        <w:tc>
          <w:tcPr>
            <w:tcW w:w="998"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中青网络</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股东的股东</w:t>
            </w:r>
          </w:p>
        </w:tc>
      </w:tr>
      <w:tr>
        <w:trPr>
          <w:trHeight w:val="38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sz w:val="21"/>
                <w:szCs w:val="21"/>
              </w:rPr>
              <w:t>张昊</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深创投</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1"/>
              <w:jc w:val="right"/>
              <w:rPr>
                <w:rFonts w:ascii="宋体" w:hAnsi="宋体" w:cs="宋体" w:eastAsia="宋体" w:hint="default"/>
                <w:sz w:val="21"/>
                <w:szCs w:val="21"/>
              </w:rPr>
            </w:pPr>
            <w:r>
              <w:rPr>
                <w:rFonts w:ascii="宋体" w:hAnsi="宋体" w:cs="宋体" w:eastAsia="宋体" w:hint="default"/>
                <w:w w:val="95"/>
                <w:sz w:val="21"/>
                <w:szCs w:val="21"/>
              </w:rPr>
              <w:t>投资发展部投资经理</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1" w:hRule="exact"/>
        </w:trPr>
        <w:tc>
          <w:tcPr>
            <w:tcW w:w="9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张云霞</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72" w:lineRule="exact"/>
              <w:ind w:left="484" w:right="113" w:hanging="370"/>
              <w:jc w:val="left"/>
              <w:rPr>
                <w:rFonts w:ascii="宋体" w:hAnsi="宋体" w:cs="宋体" w:eastAsia="宋体" w:hint="default"/>
                <w:sz w:val="21"/>
                <w:szCs w:val="21"/>
              </w:rPr>
            </w:pPr>
            <w:r>
              <w:rPr>
                <w:rFonts w:ascii="宋体" w:hAnsi="宋体" w:cs="宋体" w:eastAsia="宋体" w:hint="default"/>
                <w:sz w:val="21"/>
                <w:szCs w:val="21"/>
              </w:rPr>
              <w:t>董事,总经</w:t>
            </w:r>
            <w:r>
              <w:rPr>
                <w:rFonts w:ascii="宋体" w:hAnsi="宋体" w:cs="宋体" w:eastAsia="宋体" w:hint="default"/>
                <w:w w:val="99"/>
                <w:sz w:val="21"/>
                <w:szCs w:val="21"/>
              </w:rPr>
              <w:t> </w:t>
            </w:r>
            <w:r>
              <w:rPr>
                <w:rFonts w:ascii="宋体" w:hAnsi="宋体" w:cs="宋体" w:eastAsia="宋体" w:hint="default"/>
                <w:sz w:val="21"/>
                <w:szCs w:val="21"/>
              </w:rPr>
              <w:t>理</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宝德控股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控股股东</w:t>
            </w:r>
          </w:p>
        </w:tc>
      </w:tr>
      <w:tr>
        <w:trPr>
          <w:trHeight w:val="283" w:hRule="exact"/>
        </w:trPr>
        <w:tc>
          <w:tcPr>
            <w:tcW w:w="998"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宝德科技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2" w:hRule="exact"/>
        </w:trPr>
        <w:tc>
          <w:tcPr>
            <w:tcW w:w="998"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宝德计算机</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4"/>
              <w:jc w:val="right"/>
              <w:rPr>
                <w:rFonts w:ascii="宋体" w:hAnsi="宋体" w:cs="宋体" w:eastAsia="宋体" w:hint="default"/>
                <w:sz w:val="21"/>
                <w:szCs w:val="21"/>
              </w:rPr>
            </w:pPr>
            <w:r>
              <w:rPr>
                <w:rFonts w:ascii="宋体" w:hAnsi="宋体" w:cs="宋体" w:eastAsia="宋体" w:hint="default"/>
                <w:w w:val="95"/>
                <w:sz w:val="21"/>
                <w:szCs w:val="21"/>
              </w:rPr>
              <w:t>控股股东之控股公司</w:t>
            </w:r>
            <w:r>
              <w:rPr>
                <w:rFonts w:ascii="宋体" w:hAnsi="宋体" w:cs="宋体" w:eastAsia="宋体" w:hint="default"/>
                <w:sz w:val="21"/>
                <w:szCs w:val="21"/>
              </w:rPr>
            </w:r>
          </w:p>
        </w:tc>
      </w:tr>
      <w:tr>
        <w:trPr>
          <w:trHeight w:val="282" w:hRule="exact"/>
        </w:trPr>
        <w:tc>
          <w:tcPr>
            <w:tcW w:w="998"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2" w:right="0"/>
              <w:jc w:val="left"/>
              <w:rPr>
                <w:rFonts w:ascii="宋体" w:hAnsi="宋体" w:cs="宋体" w:eastAsia="宋体" w:hint="default"/>
                <w:sz w:val="21"/>
                <w:szCs w:val="21"/>
              </w:rPr>
            </w:pPr>
            <w:r>
              <w:rPr>
                <w:rFonts w:ascii="宋体" w:hAnsi="宋体" w:cs="宋体" w:eastAsia="宋体" w:hint="default"/>
                <w:sz w:val="21"/>
                <w:szCs w:val="21"/>
              </w:rPr>
              <w:t>卓页互动</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77"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2"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83" w:hRule="exact"/>
        </w:trPr>
        <w:tc>
          <w:tcPr>
            <w:tcW w:w="998"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苏州华娱</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95"/>
                <w:sz w:val="21"/>
                <w:szCs w:val="21"/>
              </w:rPr>
              <w:t>执行董事、总经理</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70" w:hRule="exact"/>
        </w:trPr>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马竹茂</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2" w:right="0"/>
              <w:jc w:val="left"/>
              <w:rPr>
                <w:rFonts w:ascii="宋体" w:hAnsi="宋体" w:cs="宋体" w:eastAsia="宋体" w:hint="default"/>
                <w:sz w:val="21"/>
                <w:szCs w:val="21"/>
              </w:rPr>
            </w:pPr>
            <w:r>
              <w:rPr>
                <w:rFonts w:ascii="宋体" w:hAnsi="宋体" w:cs="宋体" w:eastAsia="宋体" w:hint="default"/>
                <w:sz w:val="21"/>
                <w:szCs w:val="21"/>
              </w:rPr>
              <w:t>宝德科技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372" w:hRule="exact"/>
        </w:trPr>
        <w:tc>
          <w:tcPr>
            <w:tcW w:w="998"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6" w:right="0"/>
              <w:jc w:val="left"/>
              <w:rPr>
                <w:rFonts w:ascii="宋体" w:hAnsi="宋体" w:cs="宋体" w:eastAsia="宋体" w:hint="default"/>
                <w:sz w:val="21"/>
                <w:szCs w:val="21"/>
              </w:rPr>
            </w:pPr>
            <w:r>
              <w:rPr>
                <w:rFonts w:ascii="宋体" w:hAnsi="宋体" w:cs="宋体" w:eastAsia="宋体" w:hint="default"/>
                <w:sz w:val="21"/>
                <w:szCs w:val="21"/>
              </w:rPr>
              <w:t>宝德计算机</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9" w:right="0"/>
              <w:jc w:val="left"/>
              <w:rPr>
                <w:rFonts w:ascii="宋体" w:hAnsi="宋体" w:cs="宋体" w:eastAsia="宋体" w:hint="default"/>
                <w:sz w:val="21"/>
                <w:szCs w:val="21"/>
              </w:rPr>
            </w:pPr>
            <w:r>
              <w:rPr>
                <w:rFonts w:ascii="宋体" w:hAnsi="宋体" w:cs="宋体" w:eastAsia="宋体" w:hint="default"/>
                <w:sz w:val="21"/>
                <w:szCs w:val="21"/>
              </w:rPr>
              <w:t>控股股东之控股公司</w:t>
            </w:r>
          </w:p>
        </w:tc>
      </w:tr>
      <w:tr>
        <w:trPr>
          <w:trHeight w:val="282" w:hRule="exact"/>
        </w:trPr>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郑楠芳</w:t>
            </w:r>
          </w:p>
        </w:tc>
        <w:tc>
          <w:tcPr>
            <w:tcW w:w="1186" w:type="dxa"/>
            <w:vMerge w:val="restart"/>
            <w:tcBorders>
              <w:top w:val="single" w:sz="4" w:space="0" w:color="000000"/>
              <w:left w:val="single" w:sz="4" w:space="0" w:color="000000"/>
              <w:right w:val="single" w:sz="4" w:space="0" w:color="000000"/>
            </w:tcBorders>
          </w:tcPr>
          <w:p>
            <w:pPr>
              <w:pStyle w:val="TableParagraph"/>
              <w:spacing w:line="239" w:lineRule="exact"/>
              <w:ind w:left="115" w:right="0" w:hanging="10"/>
              <w:jc w:val="left"/>
              <w:rPr>
                <w:rFonts w:ascii="宋体" w:hAnsi="宋体" w:cs="宋体" w:eastAsia="宋体" w:hint="default"/>
                <w:sz w:val="21"/>
                <w:szCs w:val="21"/>
              </w:rPr>
            </w:pP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副</w:t>
            </w:r>
            <w:r>
              <w:rPr>
                <w:rFonts w:ascii="宋体" w:hAnsi="宋体" w:cs="宋体" w:eastAsia="宋体" w:hint="default"/>
                <w:w w:val="99"/>
                <w:sz w:val="21"/>
                <w:szCs w:val="21"/>
              </w:rPr>
              <w:t>总</w:t>
            </w:r>
            <w:r>
              <w:rPr>
                <w:rFonts w:ascii="宋体" w:hAnsi="宋体" w:cs="宋体" w:eastAsia="宋体" w:hint="default"/>
                <w:sz w:val="21"/>
                <w:szCs w:val="21"/>
              </w:rPr>
            </w:r>
          </w:p>
          <w:p>
            <w:pPr>
              <w:pStyle w:val="TableParagraph"/>
              <w:spacing w:line="272" w:lineRule="exact" w:before="26"/>
              <w:ind w:left="273" w:right="113" w:hanging="159"/>
              <w:jc w:val="left"/>
              <w:rPr>
                <w:rFonts w:ascii="宋体" w:hAnsi="宋体" w:cs="宋体" w:eastAsia="宋体" w:hint="default"/>
                <w:sz w:val="21"/>
                <w:szCs w:val="21"/>
              </w:rPr>
            </w:pPr>
            <w:r>
              <w:rPr>
                <w:rFonts w:ascii="宋体" w:hAnsi="宋体" w:cs="宋体" w:eastAsia="宋体" w:hint="default"/>
                <w:sz w:val="21"/>
                <w:szCs w:val="21"/>
              </w:rPr>
              <w:t>经理,董事</w:t>
            </w:r>
            <w:r>
              <w:rPr>
                <w:rFonts w:ascii="宋体" w:hAnsi="宋体" w:cs="宋体" w:eastAsia="宋体" w:hint="default"/>
                <w:w w:val="99"/>
                <w:sz w:val="21"/>
                <w:szCs w:val="21"/>
              </w:rPr>
              <w:t> </w:t>
            </w:r>
            <w:r>
              <w:rPr>
                <w:rFonts w:ascii="宋体" w:hAnsi="宋体" w:cs="宋体" w:eastAsia="宋体" w:hint="default"/>
                <w:sz w:val="21"/>
                <w:szCs w:val="21"/>
              </w:rPr>
              <w:t>会秘书</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南博投资</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544" w:hRule="exact"/>
        </w:trPr>
        <w:tc>
          <w:tcPr>
            <w:tcW w:w="998"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2" w:right="0"/>
              <w:jc w:val="left"/>
              <w:rPr>
                <w:rFonts w:ascii="宋体" w:hAnsi="宋体" w:cs="宋体" w:eastAsia="宋体" w:hint="default"/>
                <w:sz w:val="21"/>
                <w:szCs w:val="21"/>
              </w:rPr>
            </w:pPr>
            <w:r>
              <w:rPr>
                <w:rFonts w:ascii="宋体" w:hAnsi="宋体" w:cs="宋体" w:eastAsia="宋体" w:hint="default"/>
                <w:sz w:val="21"/>
                <w:szCs w:val="21"/>
              </w:rPr>
              <w:t>宝德滨海</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54"/>
              <w:jc w:val="right"/>
              <w:rPr>
                <w:rFonts w:ascii="宋体" w:hAnsi="宋体" w:cs="宋体" w:eastAsia="宋体" w:hint="default"/>
                <w:sz w:val="21"/>
                <w:szCs w:val="21"/>
              </w:rPr>
            </w:pPr>
            <w:r>
              <w:rPr>
                <w:rFonts w:ascii="宋体" w:hAnsi="宋体" w:cs="宋体" w:eastAsia="宋体" w:hint="default"/>
                <w:w w:val="95"/>
                <w:sz w:val="21"/>
                <w:szCs w:val="21"/>
              </w:rPr>
              <w:t>控股股东之控股公司</w:t>
            </w:r>
            <w:r>
              <w:rPr>
                <w:rFonts w:ascii="宋体" w:hAnsi="宋体" w:cs="宋体" w:eastAsia="宋体" w:hint="default"/>
                <w:sz w:val="21"/>
                <w:szCs w:val="21"/>
              </w:rPr>
            </w:r>
          </w:p>
        </w:tc>
      </w:tr>
      <w:tr>
        <w:trPr>
          <w:trHeight w:val="386"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center"/>
              <w:rPr>
                <w:rFonts w:ascii="宋体" w:hAnsi="宋体" w:cs="宋体" w:eastAsia="宋体" w:hint="default"/>
                <w:sz w:val="21"/>
                <w:szCs w:val="21"/>
              </w:rPr>
            </w:pPr>
            <w:r>
              <w:rPr>
                <w:rFonts w:ascii="宋体" w:hAnsi="宋体" w:cs="宋体" w:eastAsia="宋体" w:hint="default"/>
                <w:sz w:val="21"/>
                <w:szCs w:val="21"/>
              </w:rPr>
              <w:t>黎燕红</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2" w:right="0"/>
              <w:jc w:val="left"/>
              <w:rPr>
                <w:rFonts w:ascii="宋体" w:hAnsi="宋体" w:cs="宋体" w:eastAsia="宋体" w:hint="default"/>
                <w:sz w:val="21"/>
                <w:szCs w:val="21"/>
              </w:rPr>
            </w:pPr>
            <w:r>
              <w:rPr>
                <w:rFonts w:ascii="宋体" w:hAnsi="宋体" w:cs="宋体" w:eastAsia="宋体" w:hint="default"/>
                <w:sz w:val="21"/>
                <w:szCs w:val="21"/>
              </w:rPr>
              <w:t>网诚科技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center"/>
              <w:rPr>
                <w:rFonts w:ascii="宋体" w:hAnsi="宋体" w:cs="宋体" w:eastAsia="宋体" w:hint="default"/>
                <w:sz w:val="21"/>
                <w:szCs w:val="21"/>
              </w:rPr>
            </w:pPr>
            <w:r>
              <w:rPr>
                <w:rFonts w:ascii="宋体" w:hAnsi="宋体" w:cs="宋体" w:eastAsia="宋体" w:hint="default"/>
                <w:sz w:val="21"/>
                <w:szCs w:val="21"/>
              </w:rPr>
              <w:t>股东</w:t>
            </w:r>
          </w:p>
        </w:tc>
      </w:tr>
    </w:tbl>
    <w:p>
      <w:pPr>
        <w:spacing w:line="240" w:lineRule="auto" w:before="16"/>
        <w:rPr>
          <w:rFonts w:ascii="Microsoft JhengHei" w:hAnsi="Microsoft JhengHei" w:cs="Microsoft JhengHei" w:eastAsia="Microsoft JhengHei" w:hint="default"/>
          <w:b/>
          <w:bCs/>
          <w:sz w:val="19"/>
          <w:szCs w:val="19"/>
        </w:rPr>
      </w:pPr>
    </w:p>
    <w:p>
      <w:pPr>
        <w:pStyle w:val="Heading4"/>
        <w:spacing w:line="367" w:lineRule="exact"/>
        <w:ind w:left="232" w:right="148"/>
        <w:jc w:val="left"/>
        <w:rPr>
          <w:b w:val="0"/>
          <w:bCs w:val="0"/>
        </w:rPr>
      </w:pPr>
      <w:r>
        <w:rPr/>
        <w:t>（四）报告期公司董事、监事、高级管理人员变动情况</w:t>
      </w:r>
      <w:r>
        <w:rPr>
          <w:b w:val="0"/>
          <w:bCs w:val="0"/>
        </w:rPr>
      </w:r>
    </w:p>
    <w:p>
      <w:pPr>
        <w:pStyle w:val="BodyText"/>
        <w:spacing w:line="240" w:lineRule="auto" w:before="128"/>
        <w:ind w:left="655" w:right="5534"/>
        <w:jc w:val="left"/>
      </w:pPr>
      <w:r>
        <w:rPr/>
        <w:t>1、董事变动情况</w:t>
      </w:r>
    </w:p>
    <w:p>
      <w:pPr>
        <w:pStyle w:val="BodyText"/>
        <w:spacing w:line="240" w:lineRule="auto" w:before="133"/>
        <w:ind w:left="655" w:right="0"/>
        <w:jc w:val="left"/>
      </w:pPr>
      <w:r>
        <w:rPr/>
        <w:t>2011</w:t>
      </w:r>
      <w:r>
        <w:rPr>
          <w:spacing w:val="-67"/>
        </w:rPr>
        <w:t> </w:t>
      </w:r>
      <w:r>
        <w:rPr/>
        <w:t>年</w:t>
      </w:r>
      <w:r>
        <w:rPr>
          <w:spacing w:val="-64"/>
        </w:rPr>
        <w:t> </w:t>
      </w:r>
      <w:r>
        <w:rPr/>
        <w:t>4</w:t>
      </w:r>
      <w:r>
        <w:rPr>
          <w:spacing w:val="-67"/>
        </w:rPr>
        <w:t> </w:t>
      </w:r>
      <w:r>
        <w:rPr/>
        <w:t>月</w:t>
      </w:r>
      <w:r>
        <w:rPr>
          <w:spacing w:val="-64"/>
        </w:rPr>
        <w:t> </w:t>
      </w:r>
      <w:r>
        <w:rPr/>
        <w:t>13</w:t>
      </w:r>
      <w:r>
        <w:rPr>
          <w:spacing w:val="-67"/>
        </w:rPr>
        <w:t> </w:t>
      </w:r>
      <w:r>
        <w:rPr/>
        <w:t>日公司</w:t>
      </w:r>
      <w:r>
        <w:rPr>
          <w:spacing w:val="-64"/>
        </w:rPr>
        <w:t> </w:t>
      </w:r>
      <w:r>
        <w:rPr/>
        <w:t>2010</w:t>
      </w:r>
      <w:r>
        <w:rPr>
          <w:spacing w:val="-65"/>
        </w:rPr>
        <w:t> </w:t>
      </w:r>
      <w:r>
        <w:rPr/>
        <w:t>年年度股东大会，公司董事会换届选举郑楠芳女士为公司第二届董事会董</w:t>
      </w:r>
    </w:p>
    <w:p>
      <w:pPr>
        <w:pStyle w:val="BodyText"/>
        <w:spacing w:line="355" w:lineRule="auto" w:before="135"/>
        <w:ind w:left="232" w:right="110"/>
        <w:jc w:val="left"/>
      </w:pPr>
      <w:r>
        <w:rPr/>
        <w:t>事，任期</w:t>
      </w:r>
      <w:r>
        <w:rPr>
          <w:spacing w:val="-56"/>
        </w:rPr>
        <w:t> </w:t>
      </w:r>
      <w:r>
        <w:rPr/>
        <w:t>2011</w:t>
      </w:r>
      <w:r>
        <w:rPr>
          <w:spacing w:val="-57"/>
        </w:rPr>
        <w:t> </w:t>
      </w:r>
      <w:r>
        <w:rPr/>
        <w:t>年</w:t>
      </w:r>
      <w:r>
        <w:rPr>
          <w:spacing w:val="-56"/>
        </w:rPr>
        <w:t> </w:t>
      </w:r>
      <w:r>
        <w:rPr/>
        <w:t>4</w:t>
      </w:r>
      <w:r>
        <w:rPr>
          <w:spacing w:val="-54"/>
        </w:rPr>
        <w:t> </w:t>
      </w:r>
      <w:r>
        <w:rPr/>
        <w:t>月</w:t>
      </w:r>
      <w:r>
        <w:rPr>
          <w:spacing w:val="-56"/>
        </w:rPr>
        <w:t> </w:t>
      </w:r>
      <w:r>
        <w:rPr/>
        <w:t>13</w:t>
      </w:r>
      <w:r>
        <w:rPr>
          <w:spacing w:val="-54"/>
        </w:rPr>
        <w:t> </w:t>
      </w:r>
      <w:r>
        <w:rPr/>
        <w:t>日至</w:t>
      </w:r>
      <w:r>
        <w:rPr>
          <w:spacing w:val="-56"/>
        </w:rPr>
        <w:t> </w:t>
      </w:r>
      <w:r>
        <w:rPr/>
        <w:t>2014</w:t>
      </w:r>
      <w:r>
        <w:rPr>
          <w:spacing w:val="-57"/>
        </w:rPr>
        <w:t> </w:t>
      </w:r>
      <w:r>
        <w:rPr/>
        <w:t>年</w:t>
      </w:r>
      <w:r>
        <w:rPr>
          <w:spacing w:val="-56"/>
        </w:rPr>
        <w:t> </w:t>
      </w:r>
      <w:r>
        <w:rPr/>
        <w:t>4</w:t>
      </w:r>
      <w:r>
        <w:rPr>
          <w:spacing w:val="-54"/>
        </w:rPr>
        <w:t> </w:t>
      </w:r>
      <w:r>
        <w:rPr/>
        <w:t>月</w:t>
      </w:r>
      <w:r>
        <w:rPr>
          <w:spacing w:val="-56"/>
        </w:rPr>
        <w:t> </w:t>
      </w:r>
      <w:r>
        <w:rPr/>
        <w:t>13</w:t>
      </w:r>
      <w:r>
        <w:rPr>
          <w:spacing w:val="-54"/>
        </w:rPr>
        <w:t> </w:t>
      </w:r>
      <w:r>
        <w:rPr/>
        <w:t>日。一届董事会董事俞江先生不再担任第二届董事会董事职</w:t>
      </w:r>
      <w:r>
        <w:rPr>
          <w:w w:val="99"/>
        </w:rPr>
        <w:t> </w:t>
      </w:r>
      <w:r>
        <w:rPr/>
        <w:t>务。</w:t>
      </w:r>
    </w:p>
    <w:p>
      <w:pPr>
        <w:pStyle w:val="BodyText"/>
        <w:spacing w:line="240" w:lineRule="auto" w:before="32"/>
        <w:ind w:left="655" w:right="5534"/>
        <w:jc w:val="left"/>
      </w:pPr>
      <w:r>
        <w:rPr/>
        <w:t>2、监事变动情况</w:t>
      </w:r>
    </w:p>
    <w:p>
      <w:pPr>
        <w:pStyle w:val="BodyText"/>
        <w:spacing w:line="240" w:lineRule="auto" w:before="133"/>
        <w:ind w:left="655" w:right="0"/>
        <w:jc w:val="left"/>
      </w:pPr>
      <w:r>
        <w:rPr/>
        <w:t>2011</w:t>
      </w:r>
      <w:r>
        <w:rPr>
          <w:spacing w:val="-66"/>
        </w:rPr>
        <w:t> </w:t>
      </w:r>
      <w:r>
        <w:rPr/>
        <w:t>年</w:t>
      </w:r>
      <w:r>
        <w:rPr>
          <w:spacing w:val="-63"/>
        </w:rPr>
        <w:t> </w:t>
      </w:r>
      <w:r>
        <w:rPr/>
        <w:t>4</w:t>
      </w:r>
      <w:r>
        <w:rPr>
          <w:spacing w:val="-66"/>
        </w:rPr>
        <w:t> </w:t>
      </w:r>
      <w:r>
        <w:rPr/>
        <w:t>月</w:t>
      </w:r>
      <w:r>
        <w:rPr>
          <w:spacing w:val="-63"/>
        </w:rPr>
        <w:t> </w:t>
      </w:r>
      <w:r>
        <w:rPr/>
        <w:t>13</w:t>
      </w:r>
      <w:r>
        <w:rPr>
          <w:spacing w:val="-66"/>
        </w:rPr>
        <w:t> </w:t>
      </w:r>
      <w:r>
        <w:rPr/>
        <w:t>日公司</w:t>
      </w:r>
      <w:r>
        <w:rPr>
          <w:spacing w:val="-63"/>
        </w:rPr>
        <w:t> </w:t>
      </w:r>
      <w:r>
        <w:rPr/>
        <w:t>2010</w:t>
      </w:r>
      <w:r>
        <w:rPr>
          <w:spacing w:val="-66"/>
        </w:rPr>
        <w:t> </w:t>
      </w:r>
      <w:r>
        <w:rPr/>
        <w:t>年年度股东大会，公司监事会换届，公司职工代表大会选举崔美玲女士为</w:t>
      </w:r>
    </w:p>
    <w:p>
      <w:pPr>
        <w:pStyle w:val="BodyText"/>
        <w:spacing w:line="355" w:lineRule="auto" w:before="133"/>
        <w:ind w:left="232" w:right="110"/>
        <w:jc w:val="left"/>
      </w:pPr>
      <w:r>
        <w:rPr/>
        <w:t>公司第二届监事会监事，任期</w:t>
      </w:r>
      <w:r>
        <w:rPr>
          <w:spacing w:val="-56"/>
        </w:rPr>
        <w:t> </w:t>
      </w:r>
      <w:r>
        <w:rPr/>
        <w:t>2011</w:t>
      </w:r>
      <w:r>
        <w:rPr>
          <w:spacing w:val="-57"/>
        </w:rPr>
        <w:t> </w:t>
      </w:r>
      <w:r>
        <w:rPr/>
        <w:t>年</w:t>
      </w:r>
      <w:r>
        <w:rPr>
          <w:spacing w:val="-56"/>
        </w:rPr>
        <w:t> </w:t>
      </w:r>
      <w:r>
        <w:rPr/>
        <w:t>4</w:t>
      </w:r>
      <w:r>
        <w:rPr>
          <w:spacing w:val="-54"/>
        </w:rPr>
        <w:t> </w:t>
      </w:r>
      <w:r>
        <w:rPr/>
        <w:t>月</w:t>
      </w:r>
      <w:r>
        <w:rPr>
          <w:spacing w:val="-56"/>
        </w:rPr>
        <w:t> </w:t>
      </w:r>
      <w:r>
        <w:rPr/>
        <w:t>13</w:t>
      </w:r>
      <w:r>
        <w:rPr>
          <w:spacing w:val="-54"/>
        </w:rPr>
        <w:t> </w:t>
      </w:r>
      <w:r>
        <w:rPr/>
        <w:t>日至</w:t>
      </w:r>
      <w:r>
        <w:rPr>
          <w:spacing w:val="-56"/>
        </w:rPr>
        <w:t> </w:t>
      </w:r>
      <w:r>
        <w:rPr/>
        <w:t>2014</w:t>
      </w:r>
      <w:r>
        <w:rPr>
          <w:spacing w:val="-57"/>
        </w:rPr>
        <w:t> </w:t>
      </w:r>
      <w:r>
        <w:rPr/>
        <w:t>年</w:t>
      </w:r>
      <w:r>
        <w:rPr>
          <w:spacing w:val="-56"/>
        </w:rPr>
        <w:t> </w:t>
      </w:r>
      <w:r>
        <w:rPr/>
        <w:t>4</w:t>
      </w:r>
      <w:r>
        <w:rPr>
          <w:spacing w:val="-54"/>
        </w:rPr>
        <w:t> </w:t>
      </w:r>
      <w:r>
        <w:rPr/>
        <w:t>月</w:t>
      </w:r>
      <w:r>
        <w:rPr>
          <w:spacing w:val="-53"/>
        </w:rPr>
        <w:t> </w:t>
      </w:r>
      <w:r>
        <w:rPr/>
        <w:t>13</w:t>
      </w:r>
      <w:r>
        <w:rPr>
          <w:spacing w:val="-57"/>
        </w:rPr>
        <w:t> </w:t>
      </w:r>
      <w:r>
        <w:rPr/>
        <w:t>日。一届监事会监事黄琬斐女士不在担</w:t>
      </w:r>
      <w:r>
        <w:rPr>
          <w:w w:val="99"/>
        </w:rPr>
        <w:t> </w:t>
      </w:r>
      <w:r>
        <w:rPr/>
        <w:t>任第二届监事会监事职务。</w:t>
      </w:r>
    </w:p>
    <w:p>
      <w:pPr>
        <w:pStyle w:val="BodyText"/>
        <w:spacing w:line="240" w:lineRule="auto" w:before="34"/>
        <w:ind w:left="655" w:right="5534"/>
        <w:jc w:val="left"/>
      </w:pPr>
      <w:r>
        <w:rPr/>
        <w:t>3、高级管理人员变动情况</w:t>
      </w:r>
    </w:p>
    <w:p>
      <w:pPr>
        <w:pStyle w:val="BodyText"/>
        <w:spacing w:line="355" w:lineRule="auto" w:before="133"/>
        <w:ind w:left="232" w:right="133" w:firstLine="422"/>
        <w:jc w:val="left"/>
      </w:pPr>
      <w:r>
        <w:rPr/>
        <w:t>2011</w:t>
      </w:r>
      <w:r>
        <w:rPr>
          <w:spacing w:val="-54"/>
        </w:rPr>
        <w:t> </w:t>
      </w:r>
      <w:r>
        <w:rPr/>
        <w:t>年</w:t>
      </w:r>
      <w:r>
        <w:rPr>
          <w:spacing w:val="-56"/>
        </w:rPr>
        <w:t> </w:t>
      </w:r>
      <w:r>
        <w:rPr/>
        <w:t>4</w:t>
      </w:r>
      <w:r>
        <w:rPr>
          <w:spacing w:val="-54"/>
        </w:rPr>
        <w:t> </w:t>
      </w:r>
      <w:r>
        <w:rPr/>
        <w:t>月</w:t>
      </w:r>
      <w:r>
        <w:rPr>
          <w:spacing w:val="-53"/>
        </w:rPr>
        <w:t> </w:t>
      </w:r>
      <w:r>
        <w:rPr/>
        <w:t>13</w:t>
      </w:r>
      <w:r>
        <w:rPr>
          <w:spacing w:val="-54"/>
        </w:rPr>
        <w:t> </w:t>
      </w:r>
      <w:r>
        <w:rPr/>
        <w:t>日公司第二届董事会第一次会议任命公司第二届董事会高级管理人员。俞江先生不再</w:t>
      </w:r>
      <w:r>
        <w:rPr>
          <w:w w:val="99"/>
        </w:rPr>
        <w:t> </w:t>
      </w:r>
      <w:r>
        <w:rPr/>
        <w:t>担任第二届董事会任命的高级管理人员职务。</w:t>
      </w:r>
    </w:p>
    <w:p>
      <w:pPr>
        <w:spacing w:line="240" w:lineRule="auto" w:before="9"/>
        <w:rPr>
          <w:rFonts w:ascii="宋体" w:hAnsi="宋体" w:cs="宋体" w:eastAsia="宋体" w:hint="default"/>
          <w:sz w:val="27"/>
          <w:szCs w:val="27"/>
        </w:rPr>
      </w:pPr>
    </w:p>
    <w:p>
      <w:pPr>
        <w:pStyle w:val="Heading4"/>
        <w:spacing w:line="240" w:lineRule="auto"/>
        <w:ind w:left="232" w:right="148"/>
        <w:jc w:val="left"/>
        <w:rPr>
          <w:b w:val="0"/>
          <w:bCs w:val="0"/>
        </w:rPr>
      </w:pPr>
      <w:r>
        <w:rPr/>
        <w:t>（五）报告期内公司核心技术人员变动情况</w:t>
      </w:r>
      <w:r>
        <w:rPr>
          <w:b w:val="0"/>
          <w:bCs w:val="0"/>
        </w:rPr>
      </w:r>
    </w:p>
    <w:p>
      <w:pPr>
        <w:pStyle w:val="BodyText"/>
        <w:spacing w:line="240" w:lineRule="auto" w:before="128"/>
        <w:ind w:left="655" w:right="148"/>
        <w:jc w:val="left"/>
      </w:pPr>
      <w:r>
        <w:rPr/>
        <w:t>报告期内公司核心技术人员未发生变动。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232" w:right="5534"/>
        <w:jc w:val="left"/>
        <w:rPr>
          <w:b w:val="0"/>
          <w:bCs w:val="0"/>
        </w:rPr>
      </w:pPr>
      <w:r>
        <w:rPr/>
        <w:t>二、公司员工情况</w:t>
      </w:r>
      <w:r>
        <w:rPr>
          <w:b w:val="0"/>
          <w:bCs w:val="0"/>
        </w:rPr>
      </w:r>
    </w:p>
    <w:p>
      <w:pPr>
        <w:pStyle w:val="BodyText"/>
        <w:tabs>
          <w:tab w:pos="1072" w:val="left" w:leader="none"/>
        </w:tabs>
        <w:spacing w:line="240" w:lineRule="auto" w:before="156"/>
        <w:ind w:left="232" w:right="5534"/>
        <w:jc w:val="left"/>
      </w:pPr>
      <w:r>
        <w:rPr>
          <w:w w:val="95"/>
        </w:rPr>
        <w:t>（一）</w:t>
        <w:tab/>
      </w:r>
      <w:r>
        <w:rPr/>
        <w:t>按员工专业构成分类</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tblGrid>
      <w:tr>
        <w:trPr>
          <w:trHeight w:val="419"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专业结构</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1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964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70.83%</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20.79%</w:t>
            </w:r>
          </w:p>
        </w:tc>
      </w:tr>
    </w:tbl>
    <w:p>
      <w:pPr>
        <w:spacing w:after="0" w:line="241" w:lineRule="exact"/>
        <w:jc w:val="left"/>
        <w:rPr>
          <w:rFonts w:ascii="宋体" w:hAnsi="宋体" w:cs="宋体" w:eastAsia="宋体" w:hint="default"/>
          <w:sz w:val="21"/>
          <w:szCs w:val="21"/>
        </w:rPr>
        <w:sectPr>
          <w:headerReference w:type="default" r:id="rId66"/>
          <w:footerReference w:type="default" r:id="rId67"/>
          <w:pgSz w:w="11910" w:h="16840"/>
          <w:pgMar w:header="0" w:footer="1087" w:top="1100" w:bottom="1280" w:left="900" w:right="1020"/>
          <w:pgNumType w:start="40"/>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gridCol w:w="2693"/>
      </w:tblGrid>
      <w:tr>
        <w:trPr>
          <w:trHeight w:val="425" w:hRule="exact"/>
        </w:trPr>
        <w:tc>
          <w:tcPr>
            <w:tcW w:w="195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69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114</w:t>
            </w:r>
          </w:p>
        </w:tc>
        <w:tc>
          <w:tcPr>
            <w:tcW w:w="241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8.38%</w:t>
            </w:r>
          </w:p>
        </w:tc>
        <w:tc>
          <w:tcPr>
            <w:tcW w:w="2693" w:type="dxa"/>
            <w:vMerge w:val="restart"/>
            <w:tcBorders>
              <w:top w:val="single" w:sz="6" w:space="0" w:color="000000"/>
              <w:left w:val="single" w:sz="4" w:space="0" w:color="000000"/>
              <w:right w:val="nil" w:sz="6" w:space="0" w:color="auto"/>
            </w:tcBorders>
          </w:tcPr>
          <w:p>
            <w:pP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100%</w:t>
            </w:r>
          </w:p>
        </w:tc>
        <w:tc>
          <w:tcPr>
            <w:tcW w:w="2693" w:type="dxa"/>
            <w:vMerge/>
            <w:tcBorders>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sz w:val="26"/>
          <w:szCs w:val="26"/>
        </w:rPr>
      </w:pPr>
    </w:p>
    <w:p>
      <w:pPr>
        <w:pStyle w:val="BodyText"/>
        <w:tabs>
          <w:tab w:pos="1072" w:val="left" w:leader="none"/>
        </w:tabs>
        <w:spacing w:line="240" w:lineRule="auto" w:before="34"/>
        <w:ind w:left="232" w:right="5534"/>
        <w:jc w:val="left"/>
      </w:pPr>
      <w:r>
        <w:rPr>
          <w:w w:val="95"/>
        </w:rPr>
        <w:t>（二）</w:t>
        <w:tab/>
      </w:r>
      <w:r>
        <w:rPr/>
        <w:t>按员工受教育程度分类</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99"/>
        <w:gridCol w:w="2681"/>
        <w:gridCol w:w="2376"/>
      </w:tblGrid>
      <w:tr>
        <w:trPr>
          <w:trHeight w:val="418" w:hRule="exact"/>
        </w:trPr>
        <w:tc>
          <w:tcPr>
            <w:tcW w:w="1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学历结构</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3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sz w:val="21"/>
              </w:rPr>
              <w:t>23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sz w:val="21"/>
              </w:rPr>
              <w:t>1.69%</w:t>
            </w:r>
          </w:p>
        </w:tc>
      </w:tr>
      <w:tr>
        <w:trPr>
          <w:trHeight w:val="43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886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65.10%</w:t>
            </w:r>
          </w:p>
        </w:tc>
      </w:tr>
      <w:tr>
        <w:trPr>
          <w:trHeight w:val="42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355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26.08%</w:t>
            </w:r>
          </w:p>
        </w:tc>
      </w:tr>
      <w:tr>
        <w:trPr>
          <w:trHeight w:val="42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97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7.13%</w:t>
            </w:r>
          </w:p>
        </w:tc>
      </w:tr>
      <w:tr>
        <w:trPr>
          <w:trHeight w:val="418"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1361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25"/>
          <w:szCs w:val="25"/>
        </w:rPr>
      </w:pPr>
    </w:p>
    <w:p>
      <w:pPr>
        <w:pStyle w:val="BodyText"/>
        <w:tabs>
          <w:tab w:pos="1072" w:val="left" w:leader="none"/>
        </w:tabs>
        <w:spacing w:line="240" w:lineRule="auto" w:before="34"/>
        <w:ind w:left="232" w:right="5534"/>
        <w:jc w:val="left"/>
      </w:pPr>
      <w:r>
        <w:rPr>
          <w:w w:val="95"/>
        </w:rPr>
        <w:t>（三）</w:t>
        <w:tab/>
      </w:r>
      <w:r>
        <w:rPr/>
        <w:t>按员工年龄分类</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tblGrid>
      <w:tr>
        <w:trPr>
          <w:trHeight w:val="418"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年龄结构</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3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岁以上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sz w:val="21"/>
              </w:rPr>
              <w:t>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sz w:val="21"/>
              </w:rPr>
              <w:t>3.45%</w:t>
            </w:r>
          </w:p>
        </w:tc>
      </w:tr>
      <w:tr>
        <w:trPr>
          <w:trHeight w:val="41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25-35</w:t>
            </w:r>
            <w:r>
              <w:rPr>
                <w:rFonts w:ascii="宋体" w:hAnsi="宋体" w:cs="宋体" w:eastAsia="宋体" w:hint="default"/>
                <w:spacing w:val="-55"/>
                <w:sz w:val="21"/>
                <w:szCs w:val="21"/>
              </w:rPr>
              <w:t> </w:t>
            </w:r>
            <w:r>
              <w:rPr>
                <w:rFonts w:ascii="宋体" w:hAnsi="宋体" w:cs="宋体" w:eastAsia="宋体" w:hint="default"/>
                <w:sz w:val="21"/>
                <w:szCs w:val="21"/>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57.97%</w:t>
            </w:r>
          </w:p>
        </w:tc>
      </w:tr>
      <w:tr>
        <w:trPr>
          <w:trHeight w:val="41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岁以下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525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38.57%</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100.00%</w:t>
            </w:r>
          </w:p>
        </w:tc>
      </w:tr>
    </w:tbl>
    <w:p>
      <w:pPr>
        <w:spacing w:line="240" w:lineRule="auto" w:before="13"/>
        <w:rPr>
          <w:rFonts w:ascii="宋体" w:hAnsi="宋体" w:cs="宋体" w:eastAsia="宋体" w:hint="default"/>
          <w:sz w:val="25"/>
          <w:szCs w:val="25"/>
        </w:rPr>
      </w:pPr>
    </w:p>
    <w:p>
      <w:pPr>
        <w:pStyle w:val="BodyText"/>
        <w:spacing w:line="240" w:lineRule="auto" w:before="34"/>
        <w:ind w:left="232" w:right="148"/>
        <w:jc w:val="left"/>
      </w:pPr>
      <w:r>
        <w:rPr/>
        <w:t>上述统计情况包含控股子公司。公司无需要承担费用的离退休职工。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1"/>
        <w:tabs>
          <w:tab w:pos="4571" w:val="left" w:leader="none"/>
        </w:tabs>
        <w:spacing w:line="240" w:lineRule="auto"/>
        <w:ind w:left="2892" w:right="148"/>
        <w:jc w:val="left"/>
        <w:rPr>
          <w:b w:val="0"/>
          <w:bCs w:val="0"/>
        </w:rPr>
      </w:pPr>
      <w:bookmarkStart w:name="_TOC_250003" w:id="8"/>
      <w:r>
        <w:rPr/>
        <w:t>第七章</w:t>
        <w:tab/>
        <w:t>公司治理结构</w:t>
      </w:r>
      <w:bookmarkEnd w:id="8"/>
      <w:r>
        <w:rPr>
          <w:b w:val="0"/>
          <w:bCs w:val="0"/>
        </w:rPr>
      </w:r>
    </w:p>
    <w:p>
      <w:pPr>
        <w:spacing w:line="240" w:lineRule="auto" w:before="2"/>
        <w:rPr>
          <w:rFonts w:ascii="Microsoft JhengHei" w:hAnsi="Microsoft JhengHei" w:cs="Microsoft JhengHei" w:eastAsia="Microsoft JhengHei" w:hint="default"/>
          <w:b/>
          <w:bCs/>
          <w:sz w:val="33"/>
          <w:szCs w:val="33"/>
        </w:rPr>
      </w:pPr>
    </w:p>
    <w:p>
      <w:pPr>
        <w:pStyle w:val="Heading3"/>
        <w:tabs>
          <w:tab w:pos="1072" w:val="left" w:leader="none"/>
        </w:tabs>
        <w:spacing w:line="240" w:lineRule="auto"/>
        <w:ind w:left="232" w:right="5534"/>
        <w:jc w:val="left"/>
        <w:rPr>
          <w:b w:val="0"/>
          <w:bCs w:val="0"/>
        </w:rPr>
      </w:pPr>
      <w:r>
        <w:rPr/>
        <w:t>一、</w:t>
        <w:tab/>
        <w:t>公司治理情况</w:t>
      </w:r>
      <w:r>
        <w:rPr>
          <w:b w:val="0"/>
          <w:bCs w:val="0"/>
        </w:rPr>
      </w:r>
    </w:p>
    <w:p>
      <w:pPr>
        <w:pStyle w:val="BodyText"/>
        <w:spacing w:line="357" w:lineRule="auto" w:before="156"/>
        <w:ind w:left="232" w:right="110" w:firstLine="422"/>
        <w:jc w:val="both"/>
      </w:pPr>
      <w:r>
        <w:rPr>
          <w:spacing w:val="-13"/>
          <w:w w:val="99"/>
        </w:rPr>
        <w:t>报告期内，公司严格按照《公司法》、《证券法》、《上市公司治理准则》、《深圳证券交易所创业板股票</w:t>
      </w:r>
      <w:r>
        <w:rPr>
          <w:w w:val="99"/>
        </w:rPr>
        <w:t> </w:t>
      </w:r>
      <w:r>
        <w:rPr>
          <w:spacing w:val="-4"/>
          <w:w w:val="99"/>
        </w:rPr>
        <w:t>上市规则》、《深圳证券交易所创业板上市公司规范运作指引》等法律、法规和中国证监会有关法律法规等</w:t>
      </w:r>
      <w:r>
        <w:rPr>
          <w:w w:val="99"/>
        </w:rPr>
        <w:t> </w:t>
      </w:r>
      <w:r>
        <w:rPr>
          <w:spacing w:val="-2"/>
          <w:w w:val="95"/>
        </w:rPr>
        <w:t>的要求，不断完善公司的法人治理结构，建立健全公司内部管理和控制制度，持续深入开展公司治理活动，</w:t>
      </w:r>
      <w:r>
        <w:rPr>
          <w:spacing w:val="48"/>
          <w:w w:val="95"/>
        </w:rPr>
        <w:t> </w:t>
      </w:r>
      <w:r>
        <w:rPr>
          <w:spacing w:val="48"/>
          <w:w w:val="95"/>
        </w:rPr>
      </w:r>
      <w:r>
        <w:rPr>
          <w:w w:val="95"/>
        </w:rPr>
        <w:t>促进公司规范运作，提高公司治理水平。截至报告期末，公司治理的实际状况符合《上市公司治理准则》</w:t>
      </w:r>
      <w:r>
        <w:rPr>
          <w:spacing w:val="51"/>
          <w:w w:val="95"/>
        </w:rPr>
        <w:t> </w:t>
      </w:r>
      <w:r>
        <w:rPr>
          <w:spacing w:val="51"/>
          <w:w w:val="95"/>
        </w:rPr>
      </w:r>
      <w:r>
        <w:rPr/>
        <w:t>和《深圳证券交易所创业板上市公司规范运作指引》等要求。</w:t>
      </w:r>
    </w:p>
    <w:p>
      <w:pPr>
        <w:pStyle w:val="BodyText"/>
        <w:spacing w:line="355" w:lineRule="auto" w:before="30"/>
        <w:ind w:left="232" w:right="110" w:firstLine="422"/>
        <w:jc w:val="both"/>
      </w:pPr>
      <w:r>
        <w:rPr>
          <w:spacing w:val="1"/>
          <w:w w:val="99"/>
        </w:rPr>
        <w:t>1、关于股东与股东大会：公司严格按照《上市公司股东大会规则</w:t>
      </w:r>
      <w:r>
        <w:rPr>
          <w:spacing w:val="-73"/>
          <w:w w:val="99"/>
        </w:rPr>
        <w:t> </w:t>
      </w:r>
      <w:r>
        <w:rPr>
          <w:spacing w:val="-23"/>
          <w:w w:val="99"/>
        </w:rPr>
        <w:t>》、《公司章程》、《股东大会议事规</w:t>
      </w:r>
      <w:r>
        <w:rPr>
          <w:w w:val="99"/>
        </w:rPr>
        <w:t> </w:t>
      </w:r>
      <w:r>
        <w:rPr>
          <w:w w:val="95"/>
        </w:rPr>
        <w:t>则》等规定和要求，规范地召集、召开股东大会，平等对待所有股东，并尽可能为股东参加股东大会提供</w:t>
      </w:r>
      <w:r>
        <w:rPr/>
      </w:r>
    </w:p>
    <w:p>
      <w:pPr>
        <w:spacing w:after="0" w:line="355" w:lineRule="auto"/>
        <w:jc w:val="both"/>
        <w:sectPr>
          <w:headerReference w:type="default" r:id="rId68"/>
          <w:footerReference w:type="default" r:id="rId69"/>
          <w:pgSz w:w="11910" w:h="16840"/>
          <w:pgMar w:header="0" w:footer="1087" w:top="1100" w:bottom="1280" w:left="900" w:right="1020"/>
          <w:pgNumType w:start="41"/>
        </w:sectPr>
      </w:pPr>
    </w:p>
    <w:p>
      <w:pPr>
        <w:pStyle w:val="BodyText"/>
        <w:spacing w:line="241" w:lineRule="exact"/>
        <w:ind w:right="189"/>
        <w:jc w:val="left"/>
      </w:pPr>
      <w:r>
        <w:rPr/>
        <w:t>便利，使其充分行使股东权利。</w:t>
      </w:r>
    </w:p>
    <w:p>
      <w:pPr>
        <w:pStyle w:val="BodyText"/>
        <w:spacing w:line="355" w:lineRule="auto" w:before="133"/>
        <w:ind w:right="110" w:firstLine="422"/>
        <w:jc w:val="both"/>
      </w:pPr>
      <w:r>
        <w:rPr/>
        <w:t>2、关于公司与控股股东：公司控股股东严格规范自己的行为，没有超越股东大会直接或间接干预公</w:t>
      </w:r>
      <w:r>
        <w:rPr>
          <w:w w:val="99"/>
        </w:rPr>
        <w:t> </w:t>
      </w:r>
      <w:r>
        <w:rPr>
          <w:w w:val="95"/>
        </w:rPr>
        <w:t>司的决策和经营活动。公司拥有独立完整的业务和自主经营能力，在业务、人员、资产、机构、财务上独</w:t>
      </w:r>
      <w:r>
        <w:rPr>
          <w:spacing w:val="52"/>
          <w:w w:val="95"/>
        </w:rPr>
        <w:t> </w:t>
      </w:r>
      <w:r>
        <w:rPr>
          <w:spacing w:val="52"/>
          <w:w w:val="95"/>
        </w:rPr>
      </w:r>
      <w:r>
        <w:rPr/>
        <w:t>立于控股股东，公司董事会、监事会和内部机构独立运作。</w:t>
      </w:r>
    </w:p>
    <w:p>
      <w:pPr>
        <w:pStyle w:val="BodyText"/>
        <w:spacing w:line="355" w:lineRule="auto" w:before="34"/>
        <w:ind w:right="109" w:firstLine="422"/>
        <w:jc w:val="both"/>
      </w:pPr>
      <w:r>
        <w:rPr/>
        <w:t>3、关于董事和董事会：公司董事会设董事</w:t>
      </w:r>
      <w:r>
        <w:rPr>
          <w:spacing w:val="-30"/>
        </w:rPr>
        <w:t> </w:t>
      </w:r>
      <w:r>
        <w:rPr/>
        <w:t>9</w:t>
      </w:r>
      <w:r>
        <w:rPr>
          <w:spacing w:val="-46"/>
        </w:rPr>
        <w:t> </w:t>
      </w:r>
      <w:r>
        <w:rPr/>
        <w:t>名，其中独立董事</w:t>
      </w:r>
      <w:r>
        <w:rPr>
          <w:spacing w:val="-40"/>
        </w:rPr>
        <w:t> </w:t>
      </w:r>
      <w:r>
        <w:rPr/>
        <w:t>3</w:t>
      </w:r>
      <w:r>
        <w:rPr>
          <w:spacing w:val="-44"/>
        </w:rPr>
        <w:t> </w:t>
      </w:r>
      <w:r>
        <w:rPr/>
        <w:t>名，董事会的人数及人员构成符合</w:t>
      </w:r>
      <w:r>
        <w:rPr>
          <w:w w:val="99"/>
        </w:rPr>
        <w:t> </w:t>
      </w:r>
      <w:r>
        <w:rPr>
          <w:spacing w:val="-2"/>
          <w:w w:val="98"/>
        </w:rPr>
        <w:t>法律、法规和《公司章程》的要求。各位董事能够依据《深圳证券交易所创业板上市公司规范运作指引》、</w:t>
      </w:r>
      <w:r>
        <w:rPr>
          <w:spacing w:val="-2"/>
        </w:rPr>
      </w:r>
    </w:p>
    <w:p>
      <w:pPr>
        <w:pStyle w:val="BodyText"/>
        <w:spacing w:line="355" w:lineRule="auto" w:before="32"/>
        <w:ind w:right="108"/>
        <w:jc w:val="left"/>
      </w:pPr>
      <w:r>
        <w:rPr>
          <w:spacing w:val="-4"/>
          <w:w w:val="99"/>
        </w:rPr>
        <w:t>《董事会议事规则》、《独立董事工作制度》等开展工作，出席董事会和股东大会，勤勉尽责地履行职责和</w:t>
      </w:r>
      <w:r>
        <w:rPr>
          <w:spacing w:val="-100"/>
          <w:w w:val="99"/>
        </w:rPr>
        <w:t> </w:t>
      </w:r>
      <w:r>
        <w:rPr>
          <w:spacing w:val="-100"/>
          <w:w w:val="99"/>
        </w:rPr>
      </w:r>
      <w:r>
        <w:rPr/>
        <w:t>义务，同时积极参加相关培训，熟悉相关法律法规。</w:t>
      </w:r>
    </w:p>
    <w:p>
      <w:pPr>
        <w:pStyle w:val="BodyText"/>
        <w:spacing w:line="357" w:lineRule="auto" w:before="32"/>
        <w:ind w:right="106" w:firstLine="422"/>
        <w:jc w:val="both"/>
      </w:pPr>
      <w:r>
        <w:rPr/>
        <w:t>4、关于监事和监事会：公司监事会设监事</w:t>
      </w:r>
      <w:r>
        <w:rPr>
          <w:spacing w:val="-30"/>
        </w:rPr>
        <w:t> </w:t>
      </w:r>
      <w:r>
        <w:rPr/>
        <w:t>3</w:t>
      </w:r>
      <w:r>
        <w:rPr>
          <w:spacing w:val="-47"/>
        </w:rPr>
        <w:t> </w:t>
      </w:r>
      <w:r>
        <w:rPr/>
        <w:t>名，其中职工监事</w:t>
      </w:r>
      <w:r>
        <w:rPr>
          <w:spacing w:val="-40"/>
        </w:rPr>
        <w:t> </w:t>
      </w:r>
      <w:r>
        <w:rPr/>
        <w:t>1</w:t>
      </w:r>
      <w:r>
        <w:rPr>
          <w:spacing w:val="-44"/>
        </w:rPr>
        <w:t> </w:t>
      </w:r>
      <w:r>
        <w:rPr/>
        <w:t>名，监事会的人数及人员构成符合</w:t>
      </w:r>
      <w:r>
        <w:rPr>
          <w:w w:val="99"/>
        </w:rPr>
        <w:t> </w:t>
      </w:r>
      <w:r>
        <w:rPr>
          <w:spacing w:val="-2"/>
          <w:w w:val="95"/>
        </w:rPr>
        <w:t>法律、法规和《公司章程》的要求。各位监事能够按照《监事会议事规则》的要求，认真履行自己的职责，</w:t>
      </w:r>
      <w:r>
        <w:rPr>
          <w:spacing w:val="51"/>
          <w:w w:val="95"/>
        </w:rPr>
        <w:t> </w:t>
      </w:r>
      <w:r>
        <w:rPr>
          <w:spacing w:val="51"/>
          <w:w w:val="95"/>
        </w:rPr>
      </w:r>
      <w:r>
        <w:rPr/>
        <w:t>对公司重大事项、关联交易、财务状况以及董事、高级管理人员履行职责的合法合规性进行监督。</w:t>
      </w:r>
    </w:p>
    <w:p>
      <w:pPr>
        <w:pStyle w:val="BodyText"/>
        <w:spacing w:line="355" w:lineRule="auto" w:before="30"/>
        <w:ind w:right="121" w:firstLine="422"/>
        <w:jc w:val="both"/>
      </w:pPr>
      <w:r>
        <w:rPr/>
        <w:t>5、关于绩效评价与激励约束机制：公司董事会下设的提名、薪酬与考核委员会负责对公司的董事、</w:t>
      </w:r>
      <w:r>
        <w:rPr>
          <w:w w:val="99"/>
        </w:rPr>
        <w:t> </w:t>
      </w:r>
      <w:r>
        <w:rPr>
          <w:spacing w:val="1"/>
          <w:w w:val="99"/>
        </w:rPr>
        <w:t>监事、高级管理人员进行绩效考核，公司制定了《高级管理人员薪酬考核办法</w:t>
      </w:r>
      <w:r>
        <w:rPr>
          <w:spacing w:val="-65"/>
          <w:w w:val="99"/>
        </w:rPr>
        <w:t> </w:t>
      </w:r>
      <w:r>
        <w:rPr>
          <w:spacing w:val="-7"/>
          <w:w w:val="99"/>
        </w:rPr>
        <w:t>》，公司现有的考核及激励</w:t>
      </w:r>
      <w:r>
        <w:rPr>
          <w:spacing w:val="-87"/>
          <w:w w:val="99"/>
        </w:rPr>
        <w:t> </w:t>
      </w:r>
      <w:r>
        <w:rPr>
          <w:spacing w:val="-87"/>
          <w:w w:val="99"/>
        </w:rPr>
      </w:r>
      <w:r>
        <w:rPr/>
        <w:t>约束机制符合公司的发展现状。</w:t>
      </w:r>
    </w:p>
    <w:p>
      <w:pPr>
        <w:pStyle w:val="BodyText"/>
        <w:spacing w:line="355" w:lineRule="auto" w:before="34"/>
        <w:ind w:right="109" w:firstLine="422"/>
        <w:jc w:val="both"/>
      </w:pPr>
      <w:r>
        <w:rPr>
          <w:spacing w:val="1"/>
          <w:w w:val="99"/>
        </w:rPr>
        <w:t>6、关于信息披露与透明度：公司严格按照有关法律法规以及《公司章程</w:t>
      </w:r>
      <w:r>
        <w:rPr>
          <w:spacing w:val="-67"/>
          <w:w w:val="99"/>
        </w:rPr>
        <w:t> </w:t>
      </w:r>
      <w:r>
        <w:rPr>
          <w:spacing w:val="-15"/>
          <w:w w:val="99"/>
        </w:rPr>
        <w:t>》、《信息披露管理制度》等</w:t>
      </w:r>
      <w:r>
        <w:rPr>
          <w:w w:val="99"/>
        </w:rPr>
        <w:t> </w:t>
      </w:r>
      <w:r>
        <w:rPr>
          <w:w w:val="95"/>
        </w:rPr>
        <w:t>的要求，真实、准确、及时、公平、完整地披露有关信息，指定公司董事会秘书负责信息披露工作，协调</w:t>
      </w:r>
      <w:r>
        <w:rPr>
          <w:spacing w:val="55"/>
          <w:w w:val="95"/>
        </w:rPr>
        <w:t> </w:t>
      </w:r>
      <w:r>
        <w:rPr>
          <w:spacing w:val="55"/>
          <w:w w:val="95"/>
        </w:rPr>
      </w:r>
      <w:r>
        <w:rPr>
          <w:w w:val="95"/>
        </w:rPr>
        <w:t>公司与投资者的关系，接待股东来访，回答投资者咨询，向投资者提供公司已披露的资料；并指定《证券</w:t>
      </w:r>
      <w:r>
        <w:rPr>
          <w:spacing w:val="53"/>
          <w:w w:val="95"/>
        </w:rPr>
        <w:t> </w:t>
      </w:r>
      <w:r>
        <w:rPr>
          <w:spacing w:val="53"/>
          <w:w w:val="95"/>
        </w:rPr>
      </w:r>
      <w:r>
        <w:rPr>
          <w:spacing w:val="-10"/>
          <w:w w:val="99"/>
        </w:rPr>
        <w:t>时报》、《上海证券报》、《证券日报》、《中国证券报》和巨潮网（</w:t>
      </w:r>
      <w:hyperlink r:id="rId51">
        <w:r>
          <w:rPr>
            <w:spacing w:val="-10"/>
            <w:w w:val="99"/>
          </w:rPr>
          <w:t>www.cninfo.com.cn</w:t>
        </w:r>
      </w:hyperlink>
      <w:r>
        <w:rPr>
          <w:spacing w:val="-10"/>
          <w:w w:val="99"/>
        </w:rPr>
        <w:t>）为公司信息披露的</w:t>
      </w:r>
      <w:r>
        <w:rPr>
          <w:spacing w:val="-52"/>
          <w:w w:val="99"/>
        </w:rPr>
        <w:t> </w:t>
      </w:r>
      <w:r>
        <w:rPr>
          <w:spacing w:val="-52"/>
          <w:w w:val="99"/>
        </w:rPr>
      </w:r>
      <w:r>
        <w:rPr/>
        <w:t>指定报纸和网站，确保公司所有股东能够以平等的机会获得信息。</w:t>
      </w:r>
    </w:p>
    <w:p>
      <w:pPr>
        <w:pStyle w:val="BodyText"/>
        <w:spacing w:line="357" w:lineRule="auto" w:before="32"/>
        <w:ind w:right="143" w:firstLine="422"/>
        <w:jc w:val="both"/>
      </w:pPr>
      <w:r>
        <w:rPr/>
        <w:t>7、关于相关利益者：公司充分尊重和维护相关利益者的合法权益，实现股东、员工、社会等各方利</w:t>
      </w:r>
      <w:r>
        <w:rPr>
          <w:w w:val="99"/>
        </w:rPr>
        <w:t> </w:t>
      </w:r>
      <w:r>
        <w:rPr/>
        <w:t>益的协调平衡，共同推动公司持续、健康的发展。</w:t>
      </w:r>
    </w:p>
    <w:p>
      <w:pPr>
        <w:pStyle w:val="BodyText"/>
        <w:spacing w:line="355" w:lineRule="auto" w:before="30"/>
        <w:ind w:right="110" w:firstLine="422"/>
        <w:jc w:val="both"/>
      </w:pPr>
      <w:r>
        <w:rPr>
          <w:spacing w:val="-2"/>
          <w:w w:val="99"/>
        </w:rPr>
        <w:t>8</w:t>
      </w:r>
      <w:r>
        <w:rPr>
          <w:spacing w:val="-5"/>
          <w:w w:val="99"/>
        </w:rPr>
        <w:t>、</w:t>
      </w:r>
      <w:r>
        <w:rPr>
          <w:spacing w:val="2"/>
          <w:w w:val="99"/>
        </w:rPr>
        <w:t>公</w:t>
      </w:r>
      <w:r>
        <w:rPr>
          <w:w w:val="99"/>
        </w:rPr>
        <w:t>司</w:t>
      </w:r>
      <w:r>
        <w:rPr>
          <w:spacing w:val="2"/>
          <w:w w:val="99"/>
        </w:rPr>
        <w:t>在</w:t>
      </w:r>
      <w:r>
        <w:rPr>
          <w:w w:val="99"/>
        </w:rPr>
        <w:t>报</w:t>
      </w:r>
      <w:r>
        <w:rPr>
          <w:spacing w:val="2"/>
          <w:w w:val="99"/>
        </w:rPr>
        <w:t>告</w:t>
      </w:r>
      <w:r>
        <w:rPr>
          <w:w w:val="99"/>
        </w:rPr>
        <w:t>期</w:t>
      </w:r>
      <w:r>
        <w:rPr>
          <w:spacing w:val="2"/>
          <w:w w:val="99"/>
        </w:rPr>
        <w:t>内</w:t>
      </w:r>
      <w:r>
        <w:rPr>
          <w:w w:val="99"/>
        </w:rPr>
        <w:t>制</w:t>
      </w:r>
      <w:r>
        <w:rPr>
          <w:spacing w:val="2"/>
          <w:w w:val="99"/>
        </w:rPr>
        <w:t>订</w:t>
      </w:r>
      <w:r>
        <w:rPr>
          <w:spacing w:val="-3"/>
          <w:w w:val="99"/>
        </w:rPr>
        <w:t>了</w:t>
      </w:r>
      <w:r>
        <w:rPr>
          <w:w w:val="99"/>
        </w:rPr>
        <w:t>《</w:t>
      </w:r>
      <w:r>
        <w:rPr>
          <w:spacing w:val="2"/>
          <w:w w:val="99"/>
        </w:rPr>
        <w:t>对</w:t>
      </w:r>
      <w:r>
        <w:rPr>
          <w:w w:val="99"/>
        </w:rPr>
        <w:t>外</w:t>
      </w:r>
      <w:r>
        <w:rPr>
          <w:spacing w:val="2"/>
          <w:w w:val="99"/>
        </w:rPr>
        <w:t>投</w:t>
      </w:r>
      <w:r>
        <w:rPr>
          <w:w w:val="99"/>
        </w:rPr>
        <w:t>资</w:t>
      </w:r>
      <w:r>
        <w:rPr>
          <w:spacing w:val="2"/>
          <w:w w:val="99"/>
        </w:rPr>
        <w:t>管</w:t>
      </w:r>
      <w:r>
        <w:rPr>
          <w:w w:val="99"/>
        </w:rPr>
        <w:t>理</w:t>
      </w:r>
      <w:r>
        <w:rPr>
          <w:spacing w:val="2"/>
          <w:w w:val="99"/>
        </w:rPr>
        <w:t>制</w:t>
      </w:r>
      <w:r>
        <w:rPr>
          <w:w w:val="99"/>
        </w:rPr>
        <w:t>度</w:t>
      </w:r>
      <w:r>
        <w:rPr>
          <w:spacing w:val="-106"/>
          <w:w w:val="99"/>
        </w:rPr>
        <w:t>》</w:t>
      </w:r>
      <w:r>
        <w:rPr>
          <w:spacing w:val="-3"/>
          <w:w w:val="99"/>
        </w:rPr>
        <w:t>，</w:t>
      </w:r>
      <w:r>
        <w:rPr>
          <w:spacing w:val="2"/>
          <w:w w:val="99"/>
        </w:rPr>
        <w:t>制</w:t>
      </w:r>
      <w:r>
        <w:rPr>
          <w:w w:val="99"/>
        </w:rPr>
        <w:t>定</w:t>
      </w:r>
      <w:r>
        <w:rPr>
          <w:spacing w:val="-5"/>
          <w:w w:val="99"/>
        </w:rPr>
        <w:t>了</w:t>
      </w:r>
      <w:r>
        <w:rPr>
          <w:spacing w:val="2"/>
          <w:w w:val="99"/>
        </w:rPr>
        <w:t>《关</w:t>
      </w:r>
      <w:r>
        <w:rPr>
          <w:w w:val="99"/>
        </w:rPr>
        <w:t>于</w:t>
      </w:r>
      <w:r>
        <w:rPr>
          <w:spacing w:val="2"/>
          <w:w w:val="99"/>
        </w:rPr>
        <w:t>防</w:t>
      </w:r>
      <w:r>
        <w:rPr>
          <w:w w:val="99"/>
        </w:rPr>
        <w:t>范</w:t>
      </w:r>
      <w:r>
        <w:rPr>
          <w:spacing w:val="2"/>
          <w:w w:val="99"/>
        </w:rPr>
        <w:t>控</w:t>
      </w:r>
      <w:r>
        <w:rPr>
          <w:w w:val="99"/>
        </w:rPr>
        <w:t>股</w:t>
      </w:r>
      <w:r>
        <w:rPr>
          <w:spacing w:val="2"/>
          <w:w w:val="99"/>
        </w:rPr>
        <w:t>股</w:t>
      </w:r>
      <w:r>
        <w:rPr>
          <w:w w:val="99"/>
        </w:rPr>
        <w:t>东</w:t>
      </w:r>
      <w:r>
        <w:rPr>
          <w:spacing w:val="2"/>
          <w:w w:val="99"/>
        </w:rPr>
        <w:t>及</w:t>
      </w:r>
      <w:r>
        <w:rPr>
          <w:w w:val="99"/>
        </w:rPr>
        <w:t>关</w:t>
      </w:r>
      <w:r>
        <w:rPr>
          <w:spacing w:val="2"/>
          <w:w w:val="99"/>
        </w:rPr>
        <w:t>联</w:t>
      </w:r>
      <w:r>
        <w:rPr>
          <w:w w:val="99"/>
        </w:rPr>
        <w:t>方</w:t>
      </w:r>
      <w:r>
        <w:rPr>
          <w:spacing w:val="2"/>
          <w:w w:val="99"/>
        </w:rPr>
        <w:t>占</w:t>
      </w:r>
      <w:r>
        <w:rPr>
          <w:w w:val="99"/>
        </w:rPr>
        <w:t>用</w:t>
      </w:r>
      <w:r>
        <w:rPr>
          <w:spacing w:val="2"/>
          <w:w w:val="99"/>
        </w:rPr>
        <w:t>上</w:t>
      </w:r>
      <w:r>
        <w:rPr>
          <w:w w:val="99"/>
        </w:rPr>
        <w:t>市</w:t>
      </w:r>
      <w:r>
        <w:rPr>
          <w:spacing w:val="2"/>
          <w:w w:val="99"/>
        </w:rPr>
        <w:t>公</w:t>
      </w:r>
      <w:r>
        <w:rPr>
          <w:w w:val="99"/>
        </w:rPr>
        <w:t>司</w:t>
      </w:r>
      <w:r>
        <w:rPr>
          <w:w w:val="99"/>
        </w:rPr>
        <w:t> </w:t>
      </w:r>
      <w:r>
        <w:rPr>
          <w:spacing w:val="2"/>
          <w:w w:val="99"/>
        </w:rPr>
        <w:t>资</w:t>
      </w:r>
      <w:r>
        <w:rPr>
          <w:w w:val="99"/>
        </w:rPr>
        <w:t>金</w:t>
      </w:r>
      <w:r>
        <w:rPr>
          <w:spacing w:val="2"/>
          <w:w w:val="99"/>
        </w:rPr>
        <w:t>的</w:t>
      </w:r>
      <w:r>
        <w:rPr>
          <w:w w:val="99"/>
        </w:rPr>
        <w:t>管</w:t>
      </w:r>
      <w:r>
        <w:rPr>
          <w:spacing w:val="2"/>
          <w:w w:val="99"/>
        </w:rPr>
        <w:t>理</w:t>
      </w:r>
      <w:r>
        <w:rPr>
          <w:w w:val="99"/>
        </w:rPr>
        <w:t>办</w:t>
      </w:r>
      <w:r>
        <w:rPr>
          <w:spacing w:val="2"/>
          <w:w w:val="99"/>
        </w:rPr>
        <w:t>法</w:t>
      </w:r>
      <w:r>
        <w:rPr>
          <w:spacing w:val="-104"/>
          <w:w w:val="99"/>
        </w:rPr>
        <w:t>》、</w:t>
      </w:r>
      <w:r>
        <w:rPr>
          <w:spacing w:val="2"/>
          <w:w w:val="99"/>
        </w:rPr>
        <w:t>《</w:t>
      </w:r>
      <w:r>
        <w:rPr>
          <w:w w:val="99"/>
        </w:rPr>
        <w:t>控</w:t>
      </w:r>
      <w:r>
        <w:rPr>
          <w:spacing w:val="2"/>
          <w:w w:val="99"/>
        </w:rPr>
        <w:t>股</w:t>
      </w:r>
      <w:r>
        <w:rPr>
          <w:w w:val="99"/>
        </w:rPr>
        <w:t>子</w:t>
      </w:r>
      <w:r>
        <w:rPr>
          <w:spacing w:val="2"/>
          <w:w w:val="99"/>
        </w:rPr>
        <w:t>公</w:t>
      </w:r>
      <w:r>
        <w:rPr>
          <w:w w:val="99"/>
        </w:rPr>
        <w:t>司</w:t>
      </w:r>
      <w:r>
        <w:rPr>
          <w:spacing w:val="2"/>
          <w:w w:val="99"/>
        </w:rPr>
        <w:t>管</w:t>
      </w:r>
      <w:r>
        <w:rPr>
          <w:w w:val="99"/>
        </w:rPr>
        <w:t>理</w:t>
      </w:r>
      <w:r>
        <w:rPr>
          <w:spacing w:val="2"/>
          <w:w w:val="99"/>
        </w:rPr>
        <w:t>制</w:t>
      </w:r>
      <w:r>
        <w:rPr>
          <w:spacing w:val="-3"/>
          <w:w w:val="99"/>
        </w:rPr>
        <w:t>度</w:t>
      </w:r>
      <w:r>
        <w:rPr>
          <w:spacing w:val="-104"/>
          <w:w w:val="99"/>
        </w:rPr>
        <w:t>》</w:t>
      </w:r>
      <w:r>
        <w:rPr>
          <w:w w:val="99"/>
        </w:rPr>
        <w:t>。</w:t>
      </w:r>
      <w:r>
        <w:rPr/>
      </w:r>
    </w:p>
    <w:p>
      <w:pPr>
        <w:spacing w:line="240" w:lineRule="auto" w:before="4"/>
        <w:rPr>
          <w:rFonts w:ascii="宋体" w:hAnsi="宋体" w:cs="宋体" w:eastAsia="宋体" w:hint="default"/>
          <w:sz w:val="26"/>
          <w:szCs w:val="26"/>
        </w:rPr>
      </w:pPr>
    </w:p>
    <w:p>
      <w:pPr>
        <w:pStyle w:val="Heading3"/>
        <w:spacing w:line="240" w:lineRule="auto"/>
        <w:ind w:right="189"/>
        <w:jc w:val="left"/>
        <w:rPr>
          <w:b w:val="0"/>
          <w:bCs w:val="0"/>
        </w:rPr>
      </w:pPr>
      <w:r>
        <w:rPr/>
        <w:t>二、 </w:t>
      </w:r>
      <w:r>
        <w:rPr>
          <w:spacing w:val="22"/>
        </w:rPr>
        <w:t> </w:t>
      </w:r>
      <w:r>
        <w:rPr/>
        <w:t>报告期内股东大会、董事会运作情况及独立董事履职情况</w:t>
      </w:r>
      <w:r>
        <w:rPr>
          <w:b w:val="0"/>
          <w:bCs w:val="0"/>
        </w:rPr>
      </w:r>
    </w:p>
    <w:p>
      <w:pPr>
        <w:pStyle w:val="Heading4"/>
        <w:spacing w:line="240" w:lineRule="auto" w:before="76"/>
        <w:ind w:right="189"/>
        <w:jc w:val="left"/>
        <w:rPr>
          <w:b w:val="0"/>
          <w:bCs w:val="0"/>
        </w:rPr>
      </w:pPr>
      <w:r>
        <w:rPr/>
        <w:t>（一）股东大会运行情况</w:t>
      </w:r>
      <w:r>
        <w:rPr>
          <w:b w:val="0"/>
          <w:bCs w:val="0"/>
        </w:rPr>
      </w:r>
    </w:p>
    <w:p>
      <w:pPr>
        <w:pStyle w:val="BodyText"/>
        <w:spacing w:line="355" w:lineRule="auto" w:before="128"/>
        <w:ind w:right="114" w:firstLine="422"/>
        <w:jc w:val="both"/>
      </w:pPr>
      <w:r>
        <w:rPr>
          <w:w w:val="99"/>
        </w:rPr>
        <w:t>报告期内，公司共召开了 1</w:t>
      </w:r>
      <w:r>
        <w:rPr>
          <w:spacing w:val="-81"/>
          <w:w w:val="99"/>
        </w:rPr>
        <w:t> </w:t>
      </w:r>
      <w:r>
        <w:rPr>
          <w:spacing w:val="-6"/>
          <w:w w:val="99"/>
        </w:rPr>
        <w:t>次股东大会。会议的召集、召开与表决程序符合《公司法》、《公司章程》</w:t>
      </w:r>
      <w:r>
        <w:rPr>
          <w:w w:val="88"/>
        </w:rPr>
        <w:t> </w:t>
      </w:r>
      <w:r>
        <w:rPr/>
        <w:t>等法律、法规及规范性文件的规定。股东大会召开情况如下：</w:t>
      </w:r>
    </w:p>
    <w:p>
      <w:pPr>
        <w:pStyle w:val="BodyText"/>
        <w:spacing w:line="240" w:lineRule="auto" w:before="34"/>
        <w:ind w:left="535" w:right="0"/>
        <w:jc w:val="left"/>
      </w:pPr>
      <w:r>
        <w:rPr/>
        <w:t>1.2011</w:t>
      </w:r>
      <w:r>
        <w:rPr>
          <w:spacing w:val="-60"/>
        </w:rPr>
        <w:t> </w:t>
      </w:r>
      <w:r>
        <w:rPr/>
        <w:t>年</w:t>
      </w:r>
      <w:r>
        <w:rPr>
          <w:spacing w:val="-59"/>
        </w:rPr>
        <w:t> </w:t>
      </w:r>
      <w:r>
        <w:rPr/>
        <w:t>4</w:t>
      </w:r>
      <w:r>
        <w:rPr>
          <w:spacing w:val="-57"/>
        </w:rPr>
        <w:t> </w:t>
      </w:r>
      <w:r>
        <w:rPr/>
        <w:t>月</w:t>
      </w:r>
      <w:r>
        <w:rPr>
          <w:spacing w:val="-59"/>
        </w:rPr>
        <w:t> </w:t>
      </w:r>
      <w:r>
        <w:rPr/>
        <w:t>13</w:t>
      </w:r>
      <w:r>
        <w:rPr>
          <w:spacing w:val="-57"/>
        </w:rPr>
        <w:t> </w:t>
      </w:r>
      <w:r>
        <w:rPr/>
        <w:t>日，公司在深圳市南山区科技园南区</w:t>
      </w:r>
      <w:r>
        <w:rPr>
          <w:spacing w:val="-56"/>
        </w:rPr>
        <w:t> </w:t>
      </w:r>
      <w:r>
        <w:rPr/>
        <w:t>W1B</w:t>
      </w:r>
      <w:r>
        <w:rPr>
          <w:spacing w:val="-57"/>
        </w:rPr>
        <w:t> </w:t>
      </w:r>
      <w:r>
        <w:rPr/>
        <w:t>栋</w:t>
      </w:r>
      <w:r>
        <w:rPr>
          <w:spacing w:val="-59"/>
        </w:rPr>
        <w:t> </w:t>
      </w:r>
      <w:r>
        <w:rPr/>
        <w:t>4</w:t>
      </w:r>
      <w:r>
        <w:rPr>
          <w:spacing w:val="-57"/>
        </w:rPr>
        <w:t> </w:t>
      </w:r>
      <w:r>
        <w:rPr/>
        <w:t>楼召开了</w:t>
      </w:r>
      <w:r>
        <w:rPr>
          <w:spacing w:val="-59"/>
        </w:rPr>
        <w:t> </w:t>
      </w:r>
      <w:r>
        <w:rPr/>
        <w:t>2010</w:t>
      </w:r>
      <w:r>
        <w:rPr>
          <w:spacing w:val="-57"/>
        </w:rPr>
        <w:t> </w:t>
      </w:r>
      <w:r>
        <w:rPr>
          <w:spacing w:val="-3"/>
        </w:rPr>
        <w:t>年年度股东大会，出席</w:t>
      </w:r>
    </w:p>
    <w:p>
      <w:pPr>
        <w:pStyle w:val="BodyText"/>
        <w:spacing w:line="355" w:lineRule="auto" w:before="133"/>
        <w:ind w:right="0"/>
        <w:jc w:val="left"/>
      </w:pPr>
      <w:r>
        <w:rPr>
          <w:spacing w:val="8"/>
        </w:rPr>
        <w:t>本次会议的股东及股东代理人</w:t>
      </w:r>
      <w:r>
        <w:rPr>
          <w:spacing w:val="-44"/>
        </w:rPr>
        <w:t> </w:t>
      </w:r>
      <w:r>
        <w:rPr/>
        <w:t>8</w:t>
      </w:r>
      <w:r>
        <w:rPr>
          <w:spacing w:val="-49"/>
        </w:rPr>
        <w:t> </w:t>
      </w:r>
      <w:r>
        <w:rPr>
          <w:spacing w:val="7"/>
        </w:rPr>
        <w:t>人，代表所持股份</w:t>
      </w:r>
      <w:r>
        <w:rPr>
          <w:spacing w:val="-47"/>
        </w:rPr>
        <w:t> </w:t>
      </w:r>
      <w:r>
        <w:rPr/>
        <w:t>85,902,670</w:t>
      </w:r>
      <w:r>
        <w:rPr>
          <w:spacing w:val="-49"/>
        </w:rPr>
        <w:t> </w:t>
      </w:r>
      <w:r>
        <w:rPr>
          <w:spacing w:val="8"/>
        </w:rPr>
        <w:t>股，占公司股份总数</w:t>
      </w:r>
      <w:r>
        <w:rPr>
          <w:spacing w:val="-47"/>
        </w:rPr>
        <w:t> </w:t>
      </w:r>
      <w:r>
        <w:rPr/>
        <w:t>130,000,000</w:t>
      </w:r>
      <w:r>
        <w:rPr>
          <w:spacing w:val="-49"/>
        </w:rPr>
        <w:t> </w:t>
      </w:r>
      <w:r>
        <w:rPr>
          <w:spacing w:val="4"/>
        </w:rPr>
        <w:t>股的</w:t>
      </w:r>
      <w:r>
        <w:rPr>
          <w:w w:val="99"/>
        </w:rPr>
        <w:t> </w:t>
      </w:r>
      <w:r>
        <w:rPr/>
        <w:t>66.08%。符合《公司法》和公司章程的规定。会议经审议，以投票表决的方式通过以下决议：</w:t>
      </w:r>
    </w:p>
    <w:p>
      <w:pPr>
        <w:pStyle w:val="BodyText"/>
        <w:spacing w:line="240" w:lineRule="auto" w:before="32"/>
        <w:ind w:left="535" w:right="189"/>
        <w:jc w:val="left"/>
      </w:pPr>
      <w:r>
        <w:rPr>
          <w:w w:val="99"/>
        </w:rPr>
        <w:t>（</w:t>
      </w:r>
      <w:r>
        <w:rPr>
          <w:spacing w:val="1"/>
          <w:w w:val="99"/>
        </w:rPr>
        <w:t>1</w:t>
      </w:r>
      <w:r>
        <w:rPr>
          <w:spacing w:val="2"/>
          <w:w w:val="99"/>
        </w:rPr>
        <w:t>）</w:t>
      </w:r>
      <w:r>
        <w:rPr>
          <w:w w:val="99"/>
        </w:rPr>
        <w:t>审</w:t>
      </w:r>
      <w:r>
        <w:rPr>
          <w:spacing w:val="2"/>
          <w:w w:val="99"/>
        </w:rPr>
        <w:t>议</w:t>
      </w:r>
      <w:r>
        <w:rPr>
          <w:w w:val="99"/>
        </w:rPr>
        <w:t>公</w:t>
      </w:r>
      <w:r>
        <w:rPr>
          <w:spacing w:val="2"/>
          <w:w w:val="99"/>
        </w:rPr>
        <w:t>司</w:t>
      </w:r>
      <w:r>
        <w:rPr>
          <w:w w:val="99"/>
        </w:rPr>
        <w:t>《</w:t>
      </w:r>
      <w:r>
        <w:rPr>
          <w:spacing w:val="1"/>
          <w:w w:val="99"/>
        </w:rPr>
        <w:t>20</w:t>
      </w:r>
      <w:r>
        <w:rPr>
          <w:spacing w:val="-2"/>
          <w:w w:val="99"/>
        </w:rPr>
        <w:t>1</w:t>
      </w:r>
      <w:r>
        <w:rPr>
          <w:w w:val="99"/>
        </w:rPr>
        <w:t>0</w:t>
      </w:r>
      <w:r>
        <w:rPr>
          <w:spacing w:val="-54"/>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w:t>
      </w:r>
      <w:r>
        <w:rPr>
          <w:spacing w:val="2"/>
          <w:w w:val="99"/>
        </w:rPr>
        <w:t>告</w:t>
      </w:r>
      <w:r>
        <w:rPr>
          <w:spacing w:val="-104"/>
          <w:w w:val="99"/>
        </w:rPr>
        <w:t>》</w:t>
      </w:r>
      <w:r>
        <w:rPr>
          <w:w w:val="99"/>
        </w:rPr>
        <w:t>；</w:t>
      </w:r>
      <w:r>
        <w:rPr/>
      </w:r>
    </w:p>
    <w:p>
      <w:pPr>
        <w:pStyle w:val="BodyText"/>
        <w:spacing w:line="240" w:lineRule="auto" w:before="135"/>
        <w:ind w:left="535" w:right="189"/>
        <w:jc w:val="left"/>
      </w:pPr>
      <w:r>
        <w:rPr/>
        <w:t>（2）审议公司《2010</w:t>
      </w:r>
      <w:r>
        <w:rPr>
          <w:spacing w:val="-61"/>
        </w:rPr>
        <w:t> </w:t>
      </w:r>
      <w:r>
        <w:rPr/>
        <w:t>年年度报告》及摘要；</w:t>
      </w:r>
    </w:p>
    <w:p>
      <w:pPr>
        <w:pStyle w:val="BodyText"/>
        <w:spacing w:line="240" w:lineRule="auto" w:before="133"/>
        <w:ind w:left="535" w:right="189"/>
        <w:jc w:val="left"/>
      </w:pPr>
      <w:r>
        <w:rPr>
          <w:w w:val="99"/>
        </w:rPr>
        <w:t>（</w:t>
      </w:r>
      <w:r>
        <w:rPr>
          <w:spacing w:val="1"/>
          <w:w w:val="99"/>
        </w:rPr>
        <w:t>3</w:t>
      </w:r>
      <w:r>
        <w:rPr>
          <w:spacing w:val="2"/>
          <w:w w:val="99"/>
        </w:rPr>
        <w:t>）</w:t>
      </w:r>
      <w:r>
        <w:rPr>
          <w:w w:val="99"/>
        </w:rPr>
        <w:t>审</w:t>
      </w:r>
      <w:r>
        <w:rPr>
          <w:spacing w:val="2"/>
          <w:w w:val="99"/>
        </w:rPr>
        <w:t>议</w:t>
      </w:r>
      <w:r>
        <w:rPr>
          <w:w w:val="99"/>
        </w:rPr>
        <w:t>公</w:t>
      </w:r>
      <w:r>
        <w:rPr>
          <w:spacing w:val="2"/>
          <w:w w:val="99"/>
        </w:rPr>
        <w:t>司</w:t>
      </w:r>
      <w:r>
        <w:rPr>
          <w:w w:val="99"/>
        </w:rPr>
        <w:t>《</w:t>
      </w:r>
      <w:r>
        <w:rPr>
          <w:spacing w:val="1"/>
          <w:w w:val="99"/>
        </w:rPr>
        <w:t>20</w:t>
      </w:r>
      <w:r>
        <w:rPr>
          <w:spacing w:val="-2"/>
          <w:w w:val="99"/>
        </w:rPr>
        <w:t>1</w:t>
      </w:r>
      <w:r>
        <w:rPr>
          <w:w w:val="99"/>
        </w:rPr>
        <w:t>0</w:t>
      </w:r>
      <w:r>
        <w:rPr>
          <w:spacing w:val="-54"/>
        </w:rPr>
        <w:t> </w:t>
      </w:r>
      <w:r>
        <w:rPr>
          <w:spacing w:val="2"/>
          <w:w w:val="99"/>
        </w:rPr>
        <w:t>年</w:t>
      </w:r>
      <w:r>
        <w:rPr>
          <w:w w:val="99"/>
        </w:rPr>
        <w:t>度</w:t>
      </w:r>
      <w:r>
        <w:rPr>
          <w:spacing w:val="2"/>
          <w:w w:val="99"/>
        </w:rPr>
        <w:t>经</w:t>
      </w:r>
      <w:r>
        <w:rPr>
          <w:w w:val="99"/>
        </w:rPr>
        <w:t>审</w:t>
      </w:r>
      <w:r>
        <w:rPr>
          <w:spacing w:val="2"/>
          <w:w w:val="99"/>
        </w:rPr>
        <w:t>计</w:t>
      </w:r>
      <w:r>
        <w:rPr>
          <w:w w:val="99"/>
        </w:rPr>
        <w:t>财</w:t>
      </w:r>
      <w:r>
        <w:rPr>
          <w:spacing w:val="2"/>
          <w:w w:val="99"/>
        </w:rPr>
        <w:t>务</w:t>
      </w:r>
      <w:r>
        <w:rPr>
          <w:w w:val="99"/>
        </w:rPr>
        <w:t>决</w:t>
      </w:r>
      <w:r>
        <w:rPr>
          <w:spacing w:val="2"/>
          <w:w w:val="99"/>
        </w:rPr>
        <w:t>算</w:t>
      </w:r>
      <w:r>
        <w:rPr>
          <w:w w:val="99"/>
        </w:rPr>
        <w:t>报</w:t>
      </w:r>
      <w:r>
        <w:rPr>
          <w:spacing w:val="2"/>
          <w:w w:val="99"/>
        </w:rPr>
        <w:t>告</w:t>
      </w:r>
      <w:r>
        <w:rPr>
          <w:spacing w:val="-104"/>
          <w:w w:val="99"/>
        </w:rPr>
        <w:t>》</w:t>
      </w:r>
      <w:r>
        <w:rPr>
          <w:w w:val="99"/>
        </w:rPr>
        <w:t>；</w:t>
      </w:r>
      <w:r>
        <w:rPr/>
      </w:r>
    </w:p>
    <w:p>
      <w:pPr>
        <w:spacing w:after="0" w:line="240" w:lineRule="auto"/>
        <w:jc w:val="left"/>
        <w:sectPr>
          <w:headerReference w:type="default" r:id="rId70"/>
          <w:pgSz w:w="11910" w:h="16840"/>
          <w:pgMar w:header="1014" w:footer="1087" w:top="1200" w:bottom="1280" w:left="1020" w:right="1020"/>
        </w:sectPr>
      </w:pPr>
    </w:p>
    <w:p>
      <w:pPr>
        <w:pStyle w:val="BodyText"/>
        <w:spacing w:line="241" w:lineRule="exact"/>
        <w:ind w:left="535" w:right="189"/>
        <w:jc w:val="left"/>
      </w:pPr>
      <w:r>
        <w:rPr/>
        <w:t>（4）审议《2010</w:t>
      </w:r>
      <w:r>
        <w:rPr>
          <w:spacing w:val="-61"/>
        </w:rPr>
        <w:t> </w:t>
      </w:r>
      <w:r>
        <w:rPr/>
        <w:t>年度利润分配预案》</w:t>
      </w:r>
    </w:p>
    <w:p>
      <w:pPr>
        <w:pStyle w:val="BodyText"/>
        <w:spacing w:line="240" w:lineRule="auto" w:before="133"/>
        <w:ind w:left="535" w:right="189"/>
        <w:jc w:val="left"/>
      </w:pPr>
      <w:r>
        <w:rPr/>
        <w:t>（5）审议《关于续聘</w:t>
      </w:r>
      <w:r>
        <w:rPr>
          <w:spacing w:val="-57"/>
        </w:rPr>
        <w:t> </w:t>
      </w:r>
      <w:r>
        <w:rPr/>
        <w:t>2011</w:t>
      </w:r>
      <w:r>
        <w:rPr>
          <w:spacing w:val="-56"/>
        </w:rPr>
        <w:t> </w:t>
      </w:r>
      <w:r>
        <w:rPr/>
        <w:t>年度审计机构的议案》</w:t>
      </w:r>
    </w:p>
    <w:p>
      <w:pPr>
        <w:pStyle w:val="BodyText"/>
        <w:spacing w:line="240" w:lineRule="auto" w:before="133"/>
        <w:ind w:left="535" w:right="189"/>
        <w:jc w:val="left"/>
      </w:pPr>
      <w:r>
        <w:rPr/>
        <w:t>（6）审议《2011</w:t>
      </w:r>
      <w:r>
        <w:rPr>
          <w:spacing w:val="-61"/>
        </w:rPr>
        <w:t> </w:t>
      </w:r>
      <w:r>
        <w:rPr/>
        <w:t>年日常关联交易预案》</w:t>
      </w:r>
    </w:p>
    <w:p>
      <w:pPr>
        <w:pStyle w:val="BodyText"/>
        <w:spacing w:line="240" w:lineRule="auto" w:before="133"/>
        <w:ind w:left="535" w:right="189"/>
        <w:jc w:val="left"/>
      </w:pPr>
      <w:r>
        <w:rPr/>
        <w:t>（7）审议《关于董事会换届选举》的议案</w:t>
      </w:r>
    </w:p>
    <w:p>
      <w:pPr>
        <w:pStyle w:val="BodyText"/>
        <w:spacing w:line="240" w:lineRule="auto" w:before="135"/>
        <w:ind w:left="535" w:right="189"/>
        <w:jc w:val="left"/>
      </w:pPr>
      <w:r>
        <w:rPr/>
        <w:t>（8）审议《公司董事津贴标准》的议案</w:t>
      </w:r>
    </w:p>
    <w:p>
      <w:pPr>
        <w:pStyle w:val="BodyText"/>
        <w:spacing w:line="240" w:lineRule="auto" w:before="133"/>
        <w:ind w:left="535" w:right="189"/>
        <w:jc w:val="left"/>
      </w:pPr>
      <w:r>
        <w:rPr/>
        <w:t>（9）审议关于《募集资金中与主营业务相关营运资金的使用计划》的议案</w:t>
      </w:r>
    </w:p>
    <w:p>
      <w:pPr>
        <w:pStyle w:val="BodyText"/>
        <w:spacing w:line="240" w:lineRule="auto" w:before="133"/>
        <w:ind w:left="535" w:right="189"/>
        <w:jc w:val="left"/>
      </w:pPr>
      <w:r>
        <w:rPr/>
        <w:t>（10）审议投资设立全资子公司深圳市中付通电子商务有限公司（暂定名）的议案</w:t>
      </w:r>
    </w:p>
    <w:p>
      <w:pPr>
        <w:pStyle w:val="BodyText"/>
        <w:spacing w:line="240" w:lineRule="auto" w:before="133"/>
        <w:ind w:left="535" w:right="189"/>
        <w:jc w:val="left"/>
      </w:pPr>
      <w:r>
        <w:rPr/>
        <w:t>（11）审议关于子公司使用募集资金对外投资的议案</w:t>
      </w:r>
    </w:p>
    <w:p>
      <w:pPr>
        <w:pStyle w:val="BodyText"/>
        <w:spacing w:line="240" w:lineRule="auto" w:before="133"/>
        <w:ind w:left="535" w:right="189"/>
        <w:jc w:val="left"/>
      </w:pPr>
      <w:r>
        <w:rPr/>
        <w:t>（12）审议关于修改《对外投资管理制度》的议案</w:t>
      </w:r>
    </w:p>
    <w:p>
      <w:pPr>
        <w:pStyle w:val="BodyText"/>
        <w:spacing w:line="240" w:lineRule="auto" w:before="133"/>
        <w:ind w:left="535" w:right="189"/>
        <w:jc w:val="left"/>
      </w:pPr>
      <w:r>
        <w:rPr/>
        <w:t>（13）审议公司《2010</w:t>
      </w:r>
      <w:r>
        <w:rPr>
          <w:spacing w:val="-62"/>
        </w:rPr>
        <w:t> </w:t>
      </w:r>
      <w:r>
        <w:rPr/>
        <w:t>年度监事会工作报告》</w:t>
      </w:r>
    </w:p>
    <w:p>
      <w:pPr>
        <w:pStyle w:val="BodyText"/>
        <w:spacing w:line="240" w:lineRule="auto" w:before="135"/>
        <w:ind w:left="535" w:right="189"/>
        <w:jc w:val="left"/>
      </w:pPr>
      <w:r>
        <w:rPr/>
        <w:t>（14）审议《关于监事会换届选举》的议案</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r>
        <w:rPr/>
        <w:t>（二）董事会运行情况</w:t>
      </w:r>
      <w:r>
        <w:rPr>
          <w:b w:val="0"/>
          <w:bCs w:val="0"/>
        </w:rPr>
      </w:r>
    </w:p>
    <w:p>
      <w:pPr>
        <w:pStyle w:val="BodyText"/>
        <w:spacing w:line="240" w:lineRule="auto" w:before="130"/>
        <w:ind w:left="535" w:right="189"/>
        <w:jc w:val="left"/>
      </w:pPr>
      <w:r>
        <w:rPr/>
        <w:t>1.董事会召开情况</w:t>
      </w:r>
    </w:p>
    <w:p>
      <w:pPr>
        <w:pStyle w:val="BodyText"/>
        <w:spacing w:line="355" w:lineRule="auto" w:before="133"/>
        <w:ind w:right="100" w:firstLine="422"/>
        <w:jc w:val="left"/>
      </w:pPr>
      <w:r>
        <w:rPr/>
        <w:t>报告期内公司董事会如实履行了股东会的各项决议，并召开</w:t>
      </w:r>
      <w:r>
        <w:rPr>
          <w:spacing w:val="-67"/>
        </w:rPr>
        <w:t> </w:t>
      </w:r>
      <w:r>
        <w:rPr/>
        <w:t>8</w:t>
      </w:r>
      <w:r>
        <w:rPr>
          <w:spacing w:val="-66"/>
        </w:rPr>
        <w:t> </w:t>
      </w:r>
      <w:r>
        <w:rPr/>
        <w:t>次董事会会议（会议情况详见“董事会</w:t>
      </w:r>
      <w:r>
        <w:rPr>
          <w:w w:val="99"/>
        </w:rPr>
        <w:t> </w:t>
      </w:r>
      <w:r>
        <w:rPr>
          <w:spacing w:val="1"/>
          <w:w w:val="99"/>
        </w:rPr>
        <w:t>工作报告</w:t>
      </w:r>
      <w:r>
        <w:rPr>
          <w:spacing w:val="10"/>
          <w:w w:val="99"/>
        </w:rPr>
        <w:t> </w:t>
      </w:r>
      <w:r>
        <w:rPr>
          <w:spacing w:val="-8"/>
          <w:w w:val="99"/>
        </w:rPr>
        <w:t>六.董事会日常工作情况”。</w:t>
      </w:r>
      <w:r>
        <w:rPr>
          <w:spacing w:val="-8"/>
        </w:rPr>
      </w:r>
    </w:p>
    <w:p>
      <w:pPr>
        <w:pStyle w:val="BodyText"/>
        <w:spacing w:line="355" w:lineRule="auto" w:before="34"/>
        <w:ind w:left="535" w:right="189"/>
        <w:jc w:val="left"/>
      </w:pPr>
      <w:r>
        <w:rPr/>
        <w:t>2.董事会下属委员会运行情况</w:t>
      </w:r>
      <w:r>
        <w:rPr>
          <w:w w:val="99"/>
        </w:rPr>
        <w:t> </w:t>
      </w:r>
      <w:r>
        <w:rPr>
          <w:spacing w:val="-2"/>
          <w:w w:val="95"/>
        </w:rPr>
        <w:t>公司已设立以下四个董事会下属委员会：战略委员会，审计委员会，提名委员会，薪酬与考核委员会。</w:t>
      </w:r>
      <w:r>
        <w:rPr>
          <w:spacing w:val="-2"/>
        </w:rPr>
      </w:r>
    </w:p>
    <w:p>
      <w:pPr>
        <w:pStyle w:val="BodyText"/>
        <w:spacing w:line="357" w:lineRule="auto" w:before="32"/>
        <w:ind w:right="110"/>
        <w:jc w:val="both"/>
      </w:pPr>
      <w:r>
        <w:rPr>
          <w:w w:val="95"/>
        </w:rPr>
        <w:t>该等委员会依据公司董事会所制定的职权范围运作，就专业性事项进行研究，提出意见及建议，供董事会</w:t>
      </w:r>
      <w:r>
        <w:rPr>
          <w:spacing w:val="53"/>
          <w:w w:val="95"/>
        </w:rPr>
        <w:t> </w:t>
      </w:r>
      <w:r>
        <w:rPr>
          <w:spacing w:val="53"/>
          <w:w w:val="95"/>
        </w:rPr>
      </w:r>
      <w:r>
        <w:rPr>
          <w:w w:val="95"/>
        </w:rPr>
        <w:t>决策参考。专门委员会全部由董事组成，其中审计委员会、提名、薪酬与考核委员会中独立董事占多数并</w:t>
      </w:r>
      <w:r>
        <w:rPr>
          <w:spacing w:val="52"/>
          <w:w w:val="95"/>
        </w:rPr>
        <w:t> </w:t>
      </w:r>
      <w:r>
        <w:rPr>
          <w:spacing w:val="52"/>
          <w:w w:val="95"/>
        </w:rPr>
      </w:r>
      <w:r>
        <w:rPr/>
        <w:t>担任召集人，审计委员会中有一名独立董事是会计专业人士。</w:t>
      </w:r>
    </w:p>
    <w:p>
      <w:pPr>
        <w:pStyle w:val="BodyText"/>
        <w:spacing w:line="355" w:lineRule="auto" w:before="30"/>
        <w:ind w:left="535" w:right="0"/>
        <w:jc w:val="left"/>
      </w:pPr>
      <w:r>
        <w:rPr/>
        <w:t>1）审计委员会</w:t>
      </w:r>
      <w:r>
        <w:rPr>
          <w:w w:val="99"/>
        </w:rPr>
        <w:t> </w:t>
      </w:r>
      <w:r>
        <w:rPr>
          <w:spacing w:val="-7"/>
          <w:w w:val="98"/>
        </w:rPr>
        <w:t>审计委员会主要负责公司内、外部审计的沟通、监督和核查工作。审计委员会现由杨国志（独立董事）、</w:t>
      </w:r>
      <w:r>
        <w:rPr>
          <w:spacing w:val="-7"/>
        </w:rPr>
      </w:r>
    </w:p>
    <w:p>
      <w:pPr>
        <w:pStyle w:val="BodyText"/>
        <w:spacing w:line="357" w:lineRule="auto" w:before="32"/>
        <w:ind w:left="535" w:right="189" w:hanging="423"/>
        <w:jc w:val="left"/>
      </w:pPr>
      <w:r>
        <w:rPr>
          <w:spacing w:val="-3"/>
          <w:w w:val="99"/>
        </w:rPr>
        <w:t>张炯先生（独立董事）、张云霞女士共三名委员组成，杨国志先生为召集人。</w:t>
      </w:r>
      <w:r>
        <w:rPr>
          <w:spacing w:val="-73"/>
          <w:w w:val="99"/>
        </w:rPr>
        <w:t> </w:t>
      </w:r>
      <w:r>
        <w:rPr>
          <w:spacing w:val="-73"/>
          <w:w w:val="99"/>
        </w:rPr>
      </w:r>
      <w:r>
        <w:rPr/>
        <w:t>报告期内审计委员会共计召开</w:t>
      </w:r>
      <w:r>
        <w:rPr>
          <w:spacing w:val="-57"/>
        </w:rPr>
        <w:t> </w:t>
      </w:r>
      <w:r>
        <w:rPr/>
        <w:t>8</w:t>
      </w:r>
      <w:r>
        <w:rPr>
          <w:spacing w:val="-58"/>
        </w:rPr>
        <w:t> </w:t>
      </w:r>
      <w:r>
        <w:rPr/>
        <w:t>次会议，具体情况如下：</w:t>
      </w:r>
    </w:p>
    <w:p>
      <w:pPr>
        <w:pStyle w:val="BodyText"/>
        <w:spacing w:line="240" w:lineRule="auto" w:before="30"/>
        <w:ind w:left="624" w:right="0"/>
        <w:jc w:val="left"/>
      </w:pPr>
      <w:r>
        <w:rPr/>
        <w:t>2011</w:t>
      </w:r>
      <w:r>
        <w:rPr>
          <w:spacing w:val="-68"/>
        </w:rPr>
        <w:t> </w:t>
      </w:r>
      <w:r>
        <w:rPr/>
        <w:t>年</w:t>
      </w:r>
      <w:r>
        <w:rPr>
          <w:spacing w:val="-67"/>
        </w:rPr>
        <w:t> </w:t>
      </w:r>
      <w:r>
        <w:rPr/>
        <w:t>1</w:t>
      </w:r>
      <w:r>
        <w:rPr>
          <w:spacing w:val="-65"/>
        </w:rPr>
        <w:t> </w:t>
      </w:r>
      <w:r>
        <w:rPr/>
        <w:t>月</w:t>
      </w:r>
      <w:r>
        <w:rPr>
          <w:spacing w:val="-67"/>
        </w:rPr>
        <w:t> </w:t>
      </w:r>
      <w:r>
        <w:rPr/>
        <w:t>21</w:t>
      </w:r>
      <w:r>
        <w:rPr>
          <w:spacing w:val="-68"/>
        </w:rPr>
        <w:t> </w:t>
      </w:r>
      <w:r>
        <w:rPr/>
        <w:t>日召开了第一届审计委员会第十一次会议，审议关于深圳中青宝互动网络股份有限公</w:t>
      </w:r>
    </w:p>
    <w:p>
      <w:pPr>
        <w:pStyle w:val="BodyText"/>
        <w:spacing w:line="240" w:lineRule="auto" w:before="133"/>
        <w:ind w:right="0"/>
        <w:jc w:val="both"/>
      </w:pPr>
      <w:r>
        <w:rPr/>
        <w:t>司</w:t>
      </w:r>
      <w:r>
        <w:rPr>
          <w:spacing w:val="-54"/>
        </w:rPr>
        <w:t> </w:t>
      </w:r>
      <w:r>
        <w:rPr/>
        <w:t>2010</w:t>
      </w:r>
      <w:r>
        <w:rPr>
          <w:spacing w:val="-54"/>
        </w:rPr>
        <w:t> </w:t>
      </w:r>
      <w:r>
        <w:rPr/>
        <w:t>年度简式财务报表的议案。</w:t>
      </w:r>
    </w:p>
    <w:p>
      <w:pPr>
        <w:pStyle w:val="BodyText"/>
        <w:spacing w:line="240" w:lineRule="auto" w:before="133"/>
        <w:ind w:left="535" w:right="189"/>
        <w:jc w:val="left"/>
      </w:pPr>
      <w:r>
        <w:rPr/>
        <w:t>2011</w:t>
      </w:r>
      <w:r>
        <w:rPr>
          <w:spacing w:val="-57"/>
        </w:rPr>
        <w:t> </w:t>
      </w:r>
      <w:r>
        <w:rPr/>
        <w:t>年</w:t>
      </w:r>
      <w:r>
        <w:rPr>
          <w:spacing w:val="-53"/>
        </w:rPr>
        <w:t> </w:t>
      </w:r>
      <w:r>
        <w:rPr/>
        <w:t>3</w:t>
      </w:r>
      <w:r>
        <w:rPr>
          <w:spacing w:val="-57"/>
        </w:rPr>
        <w:t> </w:t>
      </w:r>
      <w:r>
        <w:rPr/>
        <w:t>月</w:t>
      </w:r>
      <w:r>
        <w:rPr>
          <w:spacing w:val="-53"/>
        </w:rPr>
        <w:t> </w:t>
      </w:r>
      <w:r>
        <w:rPr/>
        <w:t>10</w:t>
      </w:r>
      <w:r>
        <w:rPr>
          <w:spacing w:val="-57"/>
        </w:rPr>
        <w:t> </w:t>
      </w:r>
      <w:r>
        <w:rPr/>
        <w:t>日召开了第一届审计委员会第十二次会议：</w:t>
      </w:r>
    </w:p>
    <w:p>
      <w:pPr>
        <w:pStyle w:val="BodyText"/>
        <w:spacing w:line="240" w:lineRule="auto" w:before="133"/>
        <w:ind w:left="535" w:right="189"/>
        <w:jc w:val="left"/>
      </w:pPr>
      <w:r>
        <w:rPr/>
        <w:t>（1）审议通过了《关于深圳中青宝互动网络股份有限公司</w:t>
      </w:r>
      <w:r>
        <w:rPr>
          <w:spacing w:val="-60"/>
        </w:rPr>
        <w:t> </w:t>
      </w:r>
      <w:r>
        <w:rPr/>
        <w:t>2010</w:t>
      </w:r>
      <w:r>
        <w:rPr>
          <w:spacing w:val="-59"/>
        </w:rPr>
        <w:t> </w:t>
      </w:r>
      <w:r>
        <w:rPr/>
        <w:t>年度财务报告》的议案；</w:t>
      </w:r>
    </w:p>
    <w:p>
      <w:pPr>
        <w:pStyle w:val="BodyText"/>
        <w:spacing w:line="357" w:lineRule="auto" w:before="133"/>
        <w:ind w:right="102" w:firstLine="422"/>
        <w:jc w:val="left"/>
      </w:pPr>
      <w:r>
        <w:rPr/>
        <w:t>（2）审议通过了《深圳市鹏城会计师事务所有限公司关于深圳中青宝互动网络股份有限公司</w:t>
      </w:r>
      <w:r>
        <w:rPr>
          <w:spacing w:val="-67"/>
        </w:rPr>
        <w:t> </w:t>
      </w:r>
      <w:r>
        <w:rPr/>
        <w:t>2010</w:t>
      </w:r>
      <w:r>
        <w:rPr>
          <w:spacing w:val="-68"/>
        </w:rPr>
        <w:t> </w:t>
      </w:r>
      <w:r>
        <w:rPr/>
        <w:t>年</w:t>
      </w:r>
      <w:r>
        <w:rPr>
          <w:w w:val="99"/>
        </w:rPr>
        <w:t> </w:t>
      </w:r>
      <w:r>
        <w:rPr>
          <w:spacing w:val="-7"/>
          <w:w w:val="99"/>
        </w:rPr>
        <w:t>度审计报告（初稿）》的议案；</w:t>
      </w:r>
      <w:r>
        <w:rPr>
          <w:spacing w:val="-7"/>
        </w:rPr>
      </w:r>
    </w:p>
    <w:p>
      <w:pPr>
        <w:pStyle w:val="BodyText"/>
        <w:spacing w:line="355" w:lineRule="auto" w:before="30"/>
        <w:ind w:right="0" w:firstLine="422"/>
        <w:jc w:val="left"/>
      </w:pPr>
      <w:r>
        <w:rPr>
          <w:spacing w:val="1"/>
          <w:w w:val="99"/>
        </w:rPr>
        <w:t>（3）审议通过了《关于</w:t>
      </w:r>
      <w:r>
        <w:rPr>
          <w:spacing w:val="-34"/>
          <w:w w:val="99"/>
        </w:rPr>
        <w:t> </w:t>
      </w:r>
      <w:r>
        <w:rPr>
          <w:w w:val="99"/>
        </w:rPr>
        <w:t>2010</w:t>
      </w:r>
      <w:r>
        <w:rPr>
          <w:spacing w:val="-45"/>
          <w:w w:val="99"/>
        </w:rPr>
        <w:t> </w:t>
      </w:r>
      <w:r>
        <w:rPr>
          <w:spacing w:val="2"/>
          <w:w w:val="99"/>
        </w:rPr>
        <w:t>年年度会计报表的专项审计报告（中青宝内审字[2011]第</w:t>
      </w:r>
      <w:r>
        <w:rPr>
          <w:spacing w:val="-44"/>
          <w:w w:val="99"/>
        </w:rPr>
        <w:t> </w:t>
      </w:r>
      <w:r>
        <w:rPr>
          <w:w w:val="99"/>
        </w:rPr>
        <w:t>002</w:t>
      </w:r>
      <w:r>
        <w:rPr>
          <w:spacing w:val="-45"/>
          <w:w w:val="99"/>
        </w:rPr>
        <w:t> </w:t>
      </w:r>
      <w:r>
        <w:rPr>
          <w:spacing w:val="-25"/>
          <w:w w:val="99"/>
        </w:rPr>
        <w:t>号）》的</w:t>
      </w:r>
      <w:r>
        <w:rPr>
          <w:w w:val="99"/>
        </w:rPr>
        <w:t> </w:t>
      </w:r>
      <w:r>
        <w:rPr/>
        <w:t>议案；</w:t>
      </w:r>
    </w:p>
    <w:p>
      <w:pPr>
        <w:pStyle w:val="BodyText"/>
        <w:spacing w:line="240" w:lineRule="auto" w:before="32"/>
        <w:ind w:left="535" w:right="0"/>
        <w:jc w:val="left"/>
      </w:pPr>
      <w:r>
        <w:rPr>
          <w:spacing w:val="-11"/>
        </w:rPr>
        <w:t>（4）审议通过了《关于</w:t>
      </w:r>
      <w:r>
        <w:rPr>
          <w:spacing w:val="-77"/>
        </w:rPr>
        <w:t> </w:t>
      </w:r>
      <w:r>
        <w:rPr/>
        <w:t>2010</w:t>
      </w:r>
      <w:r>
        <w:rPr>
          <w:spacing w:val="-78"/>
        </w:rPr>
        <w:t> </w:t>
      </w:r>
      <w:r>
        <w:rPr/>
        <w:t>年四季度募集资金使用情况的专项审计报告（中青宝内审字[2011]第</w:t>
      </w:r>
      <w:r>
        <w:rPr>
          <w:spacing w:val="-76"/>
        </w:rPr>
        <w:t> </w:t>
      </w:r>
      <w:r>
        <w:rPr/>
        <w:t>001</w:t>
      </w:r>
    </w:p>
    <w:p>
      <w:pPr>
        <w:pStyle w:val="BodyText"/>
        <w:spacing w:line="240" w:lineRule="auto" w:before="135"/>
        <w:ind w:right="0"/>
        <w:jc w:val="both"/>
      </w:pPr>
      <w:r>
        <w:rPr>
          <w:spacing w:val="2"/>
          <w:w w:val="99"/>
        </w:rPr>
        <w:t>号</w:t>
      </w:r>
      <w:r>
        <w:rPr>
          <w:spacing w:val="-104"/>
          <w:w w:val="99"/>
        </w:rPr>
        <w:t>）</w:t>
      </w:r>
      <w:r>
        <w:rPr>
          <w:spacing w:val="2"/>
          <w:w w:val="99"/>
        </w:rPr>
        <w:t>》</w:t>
      </w:r>
      <w:r>
        <w:rPr>
          <w:w w:val="99"/>
        </w:rPr>
        <w:t>的</w:t>
      </w:r>
      <w:r>
        <w:rPr>
          <w:spacing w:val="2"/>
          <w:w w:val="99"/>
        </w:rPr>
        <w:t>议</w:t>
      </w:r>
      <w:r>
        <w:rPr>
          <w:w w:val="99"/>
        </w:rPr>
        <w:t>案。</w:t>
      </w:r>
      <w:r>
        <w:rPr/>
      </w:r>
    </w:p>
    <w:p>
      <w:pPr>
        <w:spacing w:after="0" w:line="240" w:lineRule="auto"/>
        <w:jc w:val="both"/>
        <w:sectPr>
          <w:pgSz w:w="11910" w:h="16840"/>
          <w:pgMar w:header="1014" w:footer="1087" w:top="1200" w:bottom="1280" w:left="1020" w:right="1020"/>
        </w:sectPr>
      </w:pPr>
    </w:p>
    <w:p>
      <w:pPr>
        <w:pStyle w:val="BodyText"/>
        <w:spacing w:line="241" w:lineRule="exact"/>
        <w:ind w:left="518" w:right="0"/>
        <w:jc w:val="left"/>
      </w:pPr>
      <w:r>
        <w:rPr/>
        <w:t>2011</w:t>
      </w:r>
      <w:r>
        <w:rPr>
          <w:spacing w:val="-56"/>
        </w:rPr>
        <w:t> </w:t>
      </w:r>
      <w:r>
        <w:rPr/>
        <w:t>年</w:t>
      </w:r>
      <w:r>
        <w:rPr>
          <w:spacing w:val="-55"/>
        </w:rPr>
        <w:t> </w:t>
      </w:r>
      <w:r>
        <w:rPr/>
        <w:t>3</w:t>
      </w:r>
      <w:r>
        <w:rPr>
          <w:spacing w:val="-53"/>
        </w:rPr>
        <w:t> </w:t>
      </w:r>
      <w:r>
        <w:rPr/>
        <w:t>月</w:t>
      </w:r>
      <w:r>
        <w:rPr>
          <w:spacing w:val="-52"/>
        </w:rPr>
        <w:t> </w:t>
      </w:r>
      <w:r>
        <w:rPr/>
        <w:t>17</w:t>
      </w:r>
      <w:r>
        <w:rPr>
          <w:spacing w:val="-56"/>
        </w:rPr>
        <w:t> </w:t>
      </w:r>
      <w:r>
        <w:rPr/>
        <w:t>日召开了第一届审计委员会第十三次会议：</w:t>
      </w:r>
    </w:p>
    <w:p>
      <w:pPr>
        <w:pStyle w:val="BodyText"/>
        <w:spacing w:line="355" w:lineRule="auto" w:before="133"/>
        <w:ind w:right="122" w:firstLine="422"/>
        <w:jc w:val="left"/>
      </w:pPr>
      <w:r>
        <w:rPr/>
        <w:t>（1）审议通过了《深圳市鹏城会计师事务所有限公司关于深圳中青宝互动网络股份有限公司</w:t>
      </w:r>
      <w:r>
        <w:rPr>
          <w:spacing w:val="-67"/>
        </w:rPr>
        <w:t> </w:t>
      </w:r>
      <w:r>
        <w:rPr/>
        <w:t>2010</w:t>
      </w:r>
      <w:r>
        <w:rPr>
          <w:spacing w:val="-68"/>
        </w:rPr>
        <w:t> </w:t>
      </w:r>
      <w:r>
        <w:rPr/>
        <w:t>年</w:t>
      </w:r>
      <w:r>
        <w:rPr>
          <w:w w:val="99"/>
        </w:rPr>
        <w:t> </w:t>
      </w:r>
      <w:r>
        <w:rPr>
          <w:spacing w:val="-7"/>
          <w:w w:val="99"/>
        </w:rPr>
        <w:t>度审计报告（定稿）》的议案；</w:t>
      </w:r>
      <w:r>
        <w:rPr>
          <w:spacing w:val="-7"/>
        </w:rPr>
      </w:r>
    </w:p>
    <w:p>
      <w:pPr>
        <w:pStyle w:val="BodyText"/>
        <w:spacing w:line="357" w:lineRule="auto" w:before="32"/>
        <w:ind w:right="0" w:firstLine="422"/>
        <w:jc w:val="left"/>
      </w:pPr>
      <w:r>
        <w:rPr>
          <w:spacing w:val="-4"/>
          <w:w w:val="99"/>
        </w:rPr>
        <w:t>（2）审议通过了关于《深圳市鹏城会计师事务所有限公司关于深圳中青宝互动网络股份有限公司</w:t>
      </w:r>
      <w:r>
        <w:rPr>
          <w:spacing w:val="-25"/>
          <w:w w:val="99"/>
        </w:rPr>
        <w:t> </w:t>
      </w:r>
      <w:r>
        <w:rPr>
          <w:w w:val="99"/>
        </w:rPr>
        <w:t>2010</w:t>
      </w:r>
      <w:r>
        <w:rPr>
          <w:w w:val="99"/>
        </w:rPr>
        <w:t> </w:t>
      </w:r>
      <w:r>
        <w:rPr/>
        <w:t>年度审计工作的总结报告》的议案；</w:t>
      </w:r>
    </w:p>
    <w:p>
      <w:pPr>
        <w:pStyle w:val="BodyText"/>
        <w:spacing w:line="240" w:lineRule="auto" w:before="30"/>
        <w:ind w:left="535" w:right="0"/>
        <w:jc w:val="left"/>
      </w:pPr>
      <w:r>
        <w:rPr/>
        <w:t>（3）审议通过了关于续聘深圳市鹏城会计师事务所有限公司作为公司</w:t>
      </w:r>
      <w:r>
        <w:rPr>
          <w:spacing w:val="-59"/>
        </w:rPr>
        <w:t> </w:t>
      </w:r>
      <w:r>
        <w:rPr/>
        <w:t>2011</w:t>
      </w:r>
      <w:r>
        <w:rPr>
          <w:spacing w:val="-60"/>
        </w:rPr>
        <w:t> </w:t>
      </w:r>
      <w:r>
        <w:rPr/>
        <w:t>年度的审计机构的议案；</w:t>
      </w:r>
    </w:p>
    <w:p>
      <w:pPr>
        <w:pStyle w:val="BodyText"/>
        <w:spacing w:line="240" w:lineRule="auto" w:before="133"/>
        <w:ind w:left="535" w:right="0"/>
        <w:jc w:val="left"/>
      </w:pPr>
      <w:r>
        <w:rPr/>
        <w:t>（4）审议通过了《关于募集资金年度存放与使用情况的专项报告》的议案；</w:t>
      </w:r>
    </w:p>
    <w:p>
      <w:pPr>
        <w:pStyle w:val="BodyText"/>
        <w:spacing w:line="355" w:lineRule="auto" w:before="133"/>
        <w:ind w:left="518" w:right="1457" w:firstLine="16"/>
        <w:jc w:val="left"/>
      </w:pPr>
      <w:r>
        <w:rPr/>
        <w:t>（5）审议关于《深圳中青宝互动网络股份有限公司内部控制自我评价报告》的议案。</w:t>
      </w:r>
      <w:r>
        <w:rPr>
          <w:w w:val="99"/>
        </w:rPr>
        <w:t> </w:t>
      </w:r>
      <w:r>
        <w:rPr/>
        <w:t>2011</w:t>
      </w:r>
      <w:r>
        <w:rPr>
          <w:spacing w:val="-56"/>
        </w:rPr>
        <w:t> </w:t>
      </w:r>
      <w:r>
        <w:rPr/>
        <w:t>年</w:t>
      </w:r>
      <w:r>
        <w:rPr>
          <w:spacing w:val="-55"/>
        </w:rPr>
        <w:t> </w:t>
      </w:r>
      <w:r>
        <w:rPr/>
        <w:t>4</w:t>
      </w:r>
      <w:r>
        <w:rPr>
          <w:spacing w:val="-53"/>
        </w:rPr>
        <w:t> </w:t>
      </w:r>
      <w:r>
        <w:rPr/>
        <w:t>月</w:t>
      </w:r>
      <w:r>
        <w:rPr>
          <w:spacing w:val="-52"/>
        </w:rPr>
        <w:t> </w:t>
      </w:r>
      <w:r>
        <w:rPr/>
        <w:t>27</w:t>
      </w:r>
      <w:r>
        <w:rPr>
          <w:spacing w:val="-56"/>
        </w:rPr>
        <w:t> </w:t>
      </w:r>
      <w:r>
        <w:rPr/>
        <w:t>日召开了第二届审计委员会第一次会议：</w:t>
      </w:r>
    </w:p>
    <w:p>
      <w:pPr>
        <w:pStyle w:val="BodyText"/>
        <w:spacing w:line="240" w:lineRule="auto" w:before="32"/>
        <w:ind w:left="518" w:right="0"/>
        <w:jc w:val="left"/>
      </w:pPr>
      <w:r>
        <w:rPr/>
        <w:t>（1）审议通过了《关于</w:t>
      </w:r>
      <w:r>
        <w:rPr>
          <w:spacing w:val="-57"/>
        </w:rPr>
        <w:t> </w:t>
      </w:r>
      <w:r>
        <w:rPr/>
        <w:t>2011</w:t>
      </w:r>
      <w:r>
        <w:rPr>
          <w:spacing w:val="-58"/>
        </w:rPr>
        <w:t> </w:t>
      </w:r>
      <w:r>
        <w:rPr/>
        <w:t>年第一季度募集资金使用情况的专项审计报告》的议案；</w:t>
      </w:r>
    </w:p>
    <w:p>
      <w:pPr>
        <w:pStyle w:val="BodyText"/>
        <w:spacing w:line="240" w:lineRule="auto" w:before="135"/>
        <w:ind w:left="535" w:right="0"/>
        <w:jc w:val="left"/>
      </w:pPr>
      <w:r>
        <w:rPr/>
        <w:t>（2）审议通过了关于《关于</w:t>
      </w:r>
      <w:r>
        <w:rPr>
          <w:spacing w:val="-58"/>
        </w:rPr>
        <w:t> </w:t>
      </w:r>
      <w:r>
        <w:rPr/>
        <w:t>2011</w:t>
      </w:r>
      <w:r>
        <w:rPr>
          <w:spacing w:val="-59"/>
        </w:rPr>
        <w:t> </w:t>
      </w:r>
      <w:r>
        <w:rPr/>
        <w:t>年度第一季度财务会计报表的专项审计报告》的议案。</w:t>
      </w:r>
    </w:p>
    <w:p>
      <w:pPr>
        <w:pStyle w:val="BodyText"/>
        <w:spacing w:line="240" w:lineRule="auto" w:before="133"/>
        <w:ind w:left="518" w:right="0"/>
        <w:jc w:val="left"/>
      </w:pPr>
      <w:r>
        <w:rPr/>
        <w:t>2011</w:t>
      </w:r>
      <w:r>
        <w:rPr>
          <w:spacing w:val="-56"/>
        </w:rPr>
        <w:t> </w:t>
      </w:r>
      <w:r>
        <w:rPr/>
        <w:t>年</w:t>
      </w:r>
      <w:r>
        <w:rPr>
          <w:spacing w:val="-55"/>
        </w:rPr>
        <w:t> </w:t>
      </w:r>
      <w:r>
        <w:rPr/>
        <w:t>8</w:t>
      </w:r>
      <w:r>
        <w:rPr>
          <w:spacing w:val="-53"/>
        </w:rPr>
        <w:t> </w:t>
      </w:r>
      <w:r>
        <w:rPr/>
        <w:t>月</w:t>
      </w:r>
      <w:r>
        <w:rPr>
          <w:spacing w:val="-52"/>
        </w:rPr>
        <w:t> </w:t>
      </w:r>
      <w:r>
        <w:rPr/>
        <w:t>18</w:t>
      </w:r>
      <w:r>
        <w:rPr>
          <w:spacing w:val="-56"/>
        </w:rPr>
        <w:t> </w:t>
      </w:r>
      <w:r>
        <w:rPr/>
        <w:t>日召开了第二届审计委员会第二次会议：</w:t>
      </w:r>
    </w:p>
    <w:p>
      <w:pPr>
        <w:pStyle w:val="BodyText"/>
        <w:spacing w:line="240" w:lineRule="auto" w:before="133"/>
        <w:ind w:left="518" w:right="0"/>
        <w:jc w:val="left"/>
      </w:pPr>
      <w:r>
        <w:rPr/>
        <w:t>（1）审议通过了《关于</w:t>
      </w:r>
      <w:r>
        <w:rPr>
          <w:spacing w:val="-57"/>
        </w:rPr>
        <w:t> </w:t>
      </w:r>
      <w:r>
        <w:rPr/>
        <w:t>2011</w:t>
      </w:r>
      <w:r>
        <w:rPr>
          <w:spacing w:val="-58"/>
        </w:rPr>
        <w:t> </w:t>
      </w:r>
      <w:r>
        <w:rPr/>
        <w:t>年第二季度募集资金使用情况的专项审计报告》的议案；</w:t>
      </w:r>
    </w:p>
    <w:p>
      <w:pPr>
        <w:pStyle w:val="BodyText"/>
        <w:spacing w:line="240" w:lineRule="auto" w:before="133"/>
        <w:ind w:left="535" w:right="0"/>
        <w:jc w:val="left"/>
      </w:pPr>
      <w:r>
        <w:rPr/>
        <w:t>（2）审议通过了关于《关于</w:t>
      </w:r>
      <w:r>
        <w:rPr>
          <w:spacing w:val="-58"/>
        </w:rPr>
        <w:t> </w:t>
      </w:r>
      <w:r>
        <w:rPr/>
        <w:t>2011</w:t>
      </w:r>
      <w:r>
        <w:rPr>
          <w:spacing w:val="-58"/>
        </w:rPr>
        <w:t> </w:t>
      </w:r>
      <w:r>
        <w:rPr/>
        <w:t>年半年度财务会计报表的专项审计报告》的议案；</w:t>
      </w:r>
    </w:p>
    <w:p>
      <w:pPr>
        <w:pStyle w:val="BodyText"/>
        <w:spacing w:line="355" w:lineRule="auto" w:before="135"/>
        <w:ind w:left="518" w:right="197" w:firstLine="16"/>
        <w:jc w:val="left"/>
      </w:pPr>
      <w:r>
        <w:rPr/>
        <w:t>（3）审议通过了关于《关于对控股子公司深圳市犀牛网络科技有限公司的专项审计报告》的议案。</w:t>
      </w:r>
      <w:r>
        <w:rPr>
          <w:w w:val="99"/>
        </w:rPr>
        <w:t> </w:t>
      </w:r>
      <w:r>
        <w:rPr/>
        <w:t>2011</w:t>
      </w:r>
      <w:r>
        <w:rPr>
          <w:spacing w:val="-56"/>
        </w:rPr>
        <w:t> </w:t>
      </w:r>
      <w:r>
        <w:rPr/>
        <w:t>年</w:t>
      </w:r>
      <w:r>
        <w:rPr>
          <w:spacing w:val="-55"/>
        </w:rPr>
        <w:t> </w:t>
      </w:r>
      <w:r>
        <w:rPr/>
        <w:t>11</w:t>
      </w:r>
      <w:r>
        <w:rPr>
          <w:spacing w:val="-53"/>
        </w:rPr>
        <w:t> </w:t>
      </w:r>
      <w:r>
        <w:rPr/>
        <w:t>月</w:t>
      </w:r>
      <w:r>
        <w:rPr>
          <w:spacing w:val="-55"/>
        </w:rPr>
        <w:t> </w:t>
      </w:r>
      <w:r>
        <w:rPr/>
        <w:t>1</w:t>
      </w:r>
      <w:r>
        <w:rPr>
          <w:spacing w:val="-53"/>
        </w:rPr>
        <w:t> </w:t>
      </w:r>
      <w:r>
        <w:rPr/>
        <w:t>日召开了第二届审计委员会第三次会议：</w:t>
      </w:r>
    </w:p>
    <w:p>
      <w:pPr>
        <w:pStyle w:val="BodyText"/>
        <w:spacing w:line="240" w:lineRule="auto" w:before="32"/>
        <w:ind w:left="518" w:right="0"/>
        <w:jc w:val="left"/>
      </w:pPr>
      <w:r>
        <w:rPr/>
        <w:t>（</w:t>
      </w:r>
      <w:r>
        <w:rPr>
          <w:spacing w:val="-21"/>
        </w:rPr>
        <w:t> </w:t>
      </w:r>
      <w:r>
        <w:rPr/>
        <w:t>1</w:t>
      </w:r>
      <w:r>
        <w:rPr>
          <w:spacing w:val="-25"/>
        </w:rPr>
        <w:t> </w:t>
      </w:r>
      <w:r>
        <w:rPr/>
        <w:t>）</w:t>
      </w:r>
      <w:r>
        <w:rPr>
          <w:spacing w:val="-21"/>
        </w:rPr>
        <w:t> </w:t>
      </w:r>
      <w:r>
        <w:rPr/>
        <w:t>审</w:t>
      </w:r>
      <w:r>
        <w:rPr>
          <w:spacing w:val="-23"/>
        </w:rPr>
        <w:t> </w:t>
      </w:r>
      <w:r>
        <w:rPr/>
        <w:t>议</w:t>
      </w:r>
      <w:r>
        <w:rPr>
          <w:spacing w:val="-21"/>
        </w:rPr>
        <w:t> </w:t>
      </w:r>
      <w:r>
        <w:rPr/>
        <w:t>公</w:t>
      </w:r>
      <w:r>
        <w:rPr>
          <w:spacing w:val="-23"/>
        </w:rPr>
        <w:t> </w:t>
      </w:r>
      <w:r>
        <w:rPr/>
        <w:t>司</w:t>
      </w:r>
      <w:r>
        <w:rPr>
          <w:spacing w:val="-21"/>
        </w:rPr>
        <w:t> </w:t>
      </w:r>
      <w:r>
        <w:rPr/>
        <w:t>审</w:t>
      </w:r>
      <w:r>
        <w:rPr>
          <w:spacing w:val="-23"/>
        </w:rPr>
        <w:t> </w:t>
      </w:r>
      <w:r>
        <w:rPr/>
        <w:t>计</w:t>
      </w:r>
      <w:r>
        <w:rPr>
          <w:spacing w:val="-21"/>
        </w:rPr>
        <w:t> </w:t>
      </w:r>
      <w:r>
        <w:rPr/>
        <w:t>部</w:t>
      </w:r>
      <w:r>
        <w:rPr>
          <w:spacing w:val="-23"/>
        </w:rPr>
        <w:t> </w:t>
      </w:r>
      <w:r>
        <w:rPr/>
        <w:t>《</w:t>
      </w:r>
      <w:r>
        <w:rPr>
          <w:spacing w:val="-21"/>
        </w:rPr>
        <w:t> </w:t>
      </w:r>
      <w:r>
        <w:rPr/>
        <w:t>关</w:t>
      </w:r>
      <w:r>
        <w:rPr>
          <w:spacing w:val="-23"/>
        </w:rPr>
        <w:t> </w:t>
      </w:r>
      <w:r>
        <w:rPr/>
        <w:t>于</w:t>
      </w:r>
      <w:r>
        <w:rPr>
          <w:spacing w:val="-21"/>
        </w:rPr>
        <w:t> </w:t>
      </w:r>
      <w:r>
        <w:rPr/>
        <w:t>对</w:t>
      </w:r>
      <w:r>
        <w:rPr>
          <w:spacing w:val="-23"/>
        </w:rPr>
        <w:t> </w:t>
      </w:r>
      <w:r>
        <w:rPr/>
        <w:t>公</w:t>
      </w:r>
      <w:r>
        <w:rPr>
          <w:spacing w:val="-21"/>
        </w:rPr>
        <w:t> </w:t>
      </w:r>
      <w:r>
        <w:rPr/>
        <w:t>司</w:t>
      </w:r>
      <w:r>
        <w:rPr>
          <w:spacing w:val="-23"/>
        </w:rPr>
        <w:t> </w:t>
      </w:r>
      <w:r>
        <w:rPr/>
        <w:t>渠</w:t>
      </w:r>
      <w:r>
        <w:rPr>
          <w:spacing w:val="-21"/>
        </w:rPr>
        <w:t> </w:t>
      </w:r>
      <w:r>
        <w:rPr/>
        <w:t>道</w:t>
      </w:r>
      <w:r>
        <w:rPr>
          <w:spacing w:val="-23"/>
        </w:rPr>
        <w:t> </w:t>
      </w:r>
      <w:r>
        <w:rPr/>
        <w:t>推</w:t>
      </w:r>
      <w:r>
        <w:rPr>
          <w:spacing w:val="-21"/>
        </w:rPr>
        <w:t> </w:t>
      </w:r>
      <w:r>
        <w:rPr/>
        <w:t>广</w:t>
      </w:r>
      <w:r>
        <w:rPr>
          <w:spacing w:val="-23"/>
        </w:rPr>
        <w:t> </w:t>
      </w:r>
      <w:r>
        <w:rPr/>
        <w:t>的</w:t>
      </w:r>
      <w:r>
        <w:rPr>
          <w:spacing w:val="-21"/>
        </w:rPr>
        <w:t> </w:t>
      </w:r>
      <w:r>
        <w:rPr/>
        <w:t>专</w:t>
      </w:r>
      <w:r>
        <w:rPr>
          <w:spacing w:val="-23"/>
        </w:rPr>
        <w:t> </w:t>
      </w:r>
      <w:r>
        <w:rPr/>
        <w:t>项</w:t>
      </w:r>
      <w:r>
        <w:rPr>
          <w:spacing w:val="-21"/>
        </w:rPr>
        <w:t> </w:t>
      </w:r>
      <w:r>
        <w:rPr/>
        <w:t>审</w:t>
      </w:r>
      <w:r>
        <w:rPr>
          <w:spacing w:val="-23"/>
        </w:rPr>
        <w:t> </w:t>
      </w:r>
      <w:r>
        <w:rPr/>
        <w:t>计</w:t>
      </w:r>
      <w:r>
        <w:rPr>
          <w:spacing w:val="-21"/>
        </w:rPr>
        <w:t> </w:t>
      </w:r>
      <w:r>
        <w:rPr/>
        <w:t>报</w:t>
      </w:r>
      <w:r>
        <w:rPr>
          <w:spacing w:val="-23"/>
        </w:rPr>
        <w:t> </w:t>
      </w:r>
      <w:r>
        <w:rPr/>
        <w:t>告</w:t>
      </w:r>
      <w:r>
        <w:rPr>
          <w:spacing w:val="-21"/>
        </w:rPr>
        <w:t> </w:t>
      </w:r>
      <w:r>
        <w:rPr/>
        <w:t>》</w:t>
      </w:r>
      <w:r>
        <w:rPr>
          <w:spacing w:val="-23"/>
        </w:rPr>
        <w:t> </w:t>
      </w:r>
      <w:r>
        <w:rPr/>
        <w:t>的</w:t>
      </w:r>
      <w:r>
        <w:rPr>
          <w:spacing w:val="-21"/>
        </w:rPr>
        <w:t> </w:t>
      </w:r>
      <w:r>
        <w:rPr/>
        <w:t>议</w:t>
      </w:r>
      <w:r>
        <w:rPr>
          <w:spacing w:val="-23"/>
        </w:rPr>
        <w:t> </w:t>
      </w:r>
      <w:r>
        <w:rPr/>
        <w:t>案</w:t>
      </w:r>
      <w:r>
        <w:rPr>
          <w:spacing w:val="-21"/>
        </w:rPr>
        <w:t> </w:t>
      </w:r>
      <w:r>
        <w:rPr/>
        <w:t>；</w:t>
      </w:r>
    </w:p>
    <w:p>
      <w:pPr>
        <w:pStyle w:val="BodyText"/>
        <w:spacing w:line="240" w:lineRule="auto" w:before="133"/>
        <w:ind w:left="122" w:right="146"/>
        <w:jc w:val="center"/>
      </w:pPr>
      <w:r>
        <w:rPr/>
        <w:t>（</w:t>
      </w:r>
      <w:r>
        <w:rPr>
          <w:spacing w:val="-74"/>
        </w:rPr>
        <w:t> </w:t>
      </w:r>
      <w:r>
        <w:rPr/>
        <w:t>2</w:t>
      </w:r>
      <w:r>
        <w:rPr>
          <w:spacing w:val="-73"/>
        </w:rPr>
        <w:t> </w:t>
      </w:r>
      <w:r>
        <w:rPr/>
        <w:t>）</w:t>
      </w:r>
      <w:r>
        <w:rPr>
          <w:spacing w:val="-74"/>
        </w:rPr>
        <w:t> </w:t>
      </w:r>
      <w:r>
        <w:rPr/>
        <w:t>审</w:t>
      </w:r>
      <w:r>
        <w:rPr>
          <w:spacing w:val="-74"/>
        </w:rPr>
        <w:t> </w:t>
      </w:r>
      <w:r>
        <w:rPr/>
        <w:t>议</w:t>
      </w:r>
      <w:r>
        <w:rPr>
          <w:spacing w:val="-74"/>
        </w:rPr>
        <w:t> </w:t>
      </w:r>
      <w:r>
        <w:rPr/>
        <w:t>公</w:t>
      </w:r>
      <w:r>
        <w:rPr>
          <w:spacing w:val="-74"/>
        </w:rPr>
        <w:t> </w:t>
      </w:r>
      <w:r>
        <w:rPr/>
        <w:t>司</w:t>
      </w:r>
      <w:r>
        <w:rPr>
          <w:spacing w:val="-74"/>
        </w:rPr>
        <w:t> </w:t>
      </w:r>
      <w:r>
        <w:rPr/>
        <w:t>审</w:t>
      </w:r>
      <w:r>
        <w:rPr>
          <w:spacing w:val="-74"/>
        </w:rPr>
        <w:t> </w:t>
      </w:r>
      <w:r>
        <w:rPr/>
        <w:t>计</w:t>
      </w:r>
      <w:r>
        <w:rPr>
          <w:spacing w:val="-74"/>
        </w:rPr>
        <w:t> </w:t>
      </w:r>
      <w:r>
        <w:rPr/>
        <w:t>部</w:t>
      </w:r>
      <w:r>
        <w:rPr>
          <w:spacing w:val="-74"/>
        </w:rPr>
        <w:t> </w:t>
      </w:r>
      <w:r>
        <w:rPr/>
        <w:t>《</w:t>
      </w:r>
      <w:r>
        <w:rPr>
          <w:spacing w:val="-74"/>
        </w:rPr>
        <w:t> </w:t>
      </w:r>
      <w:r>
        <w:rPr/>
        <w:t>关</w:t>
      </w:r>
      <w:r>
        <w:rPr>
          <w:spacing w:val="-74"/>
        </w:rPr>
        <w:t> </w:t>
      </w:r>
      <w:r>
        <w:rPr/>
        <w:t>于</w:t>
      </w:r>
      <w:r>
        <w:rPr>
          <w:spacing w:val="-21"/>
        </w:rPr>
        <w:t> </w:t>
      </w:r>
      <w:r>
        <w:rPr/>
        <w:t>2011</w:t>
      </w:r>
      <w:r>
        <w:rPr>
          <w:spacing w:val="-23"/>
        </w:rPr>
        <w:t> </w:t>
      </w:r>
      <w:r>
        <w:rPr/>
        <w:t>年</w:t>
      </w:r>
      <w:r>
        <w:rPr>
          <w:spacing w:val="-74"/>
        </w:rPr>
        <w:t> </w:t>
      </w:r>
      <w:r>
        <w:rPr/>
        <w:t>第</w:t>
      </w:r>
      <w:r>
        <w:rPr>
          <w:spacing w:val="-74"/>
        </w:rPr>
        <w:t> </w:t>
      </w:r>
      <w:r>
        <w:rPr/>
        <w:t>三</w:t>
      </w:r>
      <w:r>
        <w:rPr>
          <w:spacing w:val="-74"/>
        </w:rPr>
        <w:t> </w:t>
      </w:r>
      <w:r>
        <w:rPr/>
        <w:t>季</w:t>
      </w:r>
      <w:r>
        <w:rPr>
          <w:spacing w:val="-74"/>
        </w:rPr>
        <w:t> </w:t>
      </w:r>
      <w:r>
        <w:rPr/>
        <w:t>度</w:t>
      </w:r>
      <w:r>
        <w:rPr>
          <w:spacing w:val="-74"/>
        </w:rPr>
        <w:t> </w:t>
      </w:r>
      <w:r>
        <w:rPr/>
        <w:t>募</w:t>
      </w:r>
      <w:r>
        <w:rPr>
          <w:spacing w:val="-74"/>
        </w:rPr>
        <w:t> </w:t>
      </w:r>
      <w:r>
        <w:rPr/>
        <w:t>集</w:t>
      </w:r>
      <w:r>
        <w:rPr>
          <w:spacing w:val="-74"/>
        </w:rPr>
        <w:t> </w:t>
      </w:r>
      <w:r>
        <w:rPr/>
        <w:t>资</w:t>
      </w:r>
      <w:r>
        <w:rPr>
          <w:spacing w:val="-74"/>
        </w:rPr>
        <w:t> </w:t>
      </w:r>
      <w:r>
        <w:rPr/>
        <w:t>金</w:t>
      </w:r>
      <w:r>
        <w:rPr>
          <w:spacing w:val="-74"/>
        </w:rPr>
        <w:t> </w:t>
      </w:r>
      <w:r>
        <w:rPr/>
        <w:t>使</w:t>
      </w:r>
      <w:r>
        <w:rPr>
          <w:spacing w:val="-74"/>
        </w:rPr>
        <w:t> </w:t>
      </w:r>
      <w:r>
        <w:rPr/>
        <w:t>用</w:t>
      </w:r>
      <w:r>
        <w:rPr>
          <w:spacing w:val="-74"/>
        </w:rPr>
        <w:t> </w:t>
      </w:r>
      <w:r>
        <w:rPr/>
        <w:t>情</w:t>
      </w:r>
      <w:r>
        <w:rPr>
          <w:spacing w:val="-74"/>
        </w:rPr>
        <w:t> </w:t>
      </w:r>
      <w:r>
        <w:rPr/>
        <w:t>况</w:t>
      </w:r>
      <w:r>
        <w:rPr>
          <w:spacing w:val="-74"/>
        </w:rPr>
        <w:t> </w:t>
      </w:r>
      <w:r>
        <w:rPr/>
        <w:t>的</w:t>
      </w:r>
      <w:r>
        <w:rPr>
          <w:spacing w:val="-74"/>
        </w:rPr>
        <w:t> </w:t>
      </w:r>
      <w:r>
        <w:rPr/>
        <w:t>专</w:t>
      </w:r>
      <w:r>
        <w:rPr>
          <w:spacing w:val="-74"/>
        </w:rPr>
        <w:t> </w:t>
      </w:r>
      <w:r>
        <w:rPr/>
        <w:t>项</w:t>
      </w:r>
      <w:r>
        <w:rPr>
          <w:spacing w:val="-74"/>
        </w:rPr>
        <w:t> </w:t>
      </w:r>
      <w:r>
        <w:rPr/>
        <w:t>审</w:t>
      </w:r>
      <w:r>
        <w:rPr>
          <w:spacing w:val="-74"/>
        </w:rPr>
        <w:t> </w:t>
      </w:r>
      <w:r>
        <w:rPr/>
        <w:t>计</w:t>
      </w:r>
      <w:r>
        <w:rPr>
          <w:spacing w:val="-74"/>
        </w:rPr>
        <w:t> </w:t>
      </w:r>
      <w:r>
        <w:rPr/>
        <w:t>报</w:t>
      </w:r>
      <w:r>
        <w:rPr>
          <w:spacing w:val="-74"/>
        </w:rPr>
        <w:t> </w:t>
      </w:r>
      <w:r>
        <w:rPr/>
        <w:t>告</w:t>
      </w:r>
      <w:r>
        <w:rPr>
          <w:spacing w:val="-74"/>
        </w:rPr>
        <w:t> </w:t>
      </w:r>
      <w:r>
        <w:rPr/>
        <w:t>》</w:t>
      </w:r>
      <w:r>
        <w:rPr>
          <w:spacing w:val="-74"/>
        </w:rPr>
        <w:t> </w:t>
      </w:r>
      <w:r>
        <w:rPr/>
        <w:t>的</w:t>
      </w:r>
      <w:r>
        <w:rPr>
          <w:spacing w:val="-74"/>
        </w:rPr>
        <w:t> </w:t>
      </w:r>
      <w:r>
        <w:rPr/>
        <w:t>议</w:t>
      </w:r>
      <w:r>
        <w:rPr>
          <w:spacing w:val="-74"/>
        </w:rPr>
        <w:t> </w:t>
      </w:r>
      <w:r>
        <w:rPr/>
        <w:t>案</w:t>
      </w:r>
      <w:r>
        <w:rPr>
          <w:spacing w:val="-74"/>
        </w:rPr>
        <w:t> </w:t>
      </w:r>
      <w:r>
        <w:rPr/>
        <w:t>；</w:t>
      </w:r>
    </w:p>
    <w:p>
      <w:pPr>
        <w:pStyle w:val="BodyText"/>
        <w:spacing w:line="240" w:lineRule="auto" w:before="133"/>
        <w:ind w:right="0"/>
        <w:jc w:val="left"/>
      </w:pPr>
      <w:r>
        <w:rPr/>
        <w:t>（3）审议公司审计部《关于</w:t>
      </w:r>
      <w:r>
        <w:rPr>
          <w:spacing w:val="-57"/>
        </w:rPr>
        <w:t> </w:t>
      </w:r>
      <w:r>
        <w:rPr/>
        <w:t>2011</w:t>
      </w:r>
      <w:r>
        <w:rPr>
          <w:spacing w:val="-58"/>
        </w:rPr>
        <w:t> </w:t>
      </w:r>
      <w:r>
        <w:rPr/>
        <w:t>年第三季度财务会计报表的专项审计报告》的议案。</w:t>
      </w:r>
    </w:p>
    <w:p>
      <w:pPr>
        <w:pStyle w:val="BodyText"/>
        <w:spacing w:line="240" w:lineRule="auto" w:before="133"/>
        <w:ind w:left="518" w:right="0"/>
        <w:jc w:val="left"/>
      </w:pPr>
      <w:r>
        <w:rPr/>
        <w:t>2011</w:t>
      </w:r>
      <w:r>
        <w:rPr>
          <w:spacing w:val="-56"/>
        </w:rPr>
        <w:t> </w:t>
      </w:r>
      <w:r>
        <w:rPr/>
        <w:t>年</w:t>
      </w:r>
      <w:r>
        <w:rPr>
          <w:spacing w:val="-55"/>
        </w:rPr>
        <w:t> </w:t>
      </w:r>
      <w:r>
        <w:rPr/>
        <w:t>11</w:t>
      </w:r>
      <w:r>
        <w:rPr>
          <w:spacing w:val="-53"/>
        </w:rPr>
        <w:t> </w:t>
      </w:r>
      <w:r>
        <w:rPr/>
        <w:t>月</w:t>
      </w:r>
      <w:r>
        <w:rPr>
          <w:spacing w:val="-55"/>
        </w:rPr>
        <w:t> </w:t>
      </w:r>
      <w:r>
        <w:rPr/>
        <w:t>30</w:t>
      </w:r>
      <w:r>
        <w:rPr>
          <w:spacing w:val="-56"/>
        </w:rPr>
        <w:t> </w:t>
      </w:r>
      <w:r>
        <w:rPr/>
        <w:t>日召开了第二届审计委员会第四次会议：</w:t>
      </w:r>
    </w:p>
    <w:p>
      <w:pPr>
        <w:pStyle w:val="BodyText"/>
        <w:spacing w:line="240" w:lineRule="auto" w:before="135"/>
        <w:ind w:left="518" w:right="0"/>
        <w:jc w:val="left"/>
      </w:pPr>
      <w:r>
        <w:rPr>
          <w:spacing w:val="2"/>
          <w:w w:val="99"/>
        </w:rPr>
        <w:t>（</w:t>
      </w:r>
      <w:r>
        <w:rPr>
          <w:spacing w:val="-2"/>
          <w:w w:val="99"/>
        </w:rPr>
        <w:t>1</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公</w:t>
      </w:r>
      <w:r>
        <w:rPr>
          <w:w w:val="99"/>
        </w:rPr>
        <w:t>司</w:t>
      </w:r>
      <w:r>
        <w:rPr>
          <w:spacing w:val="2"/>
          <w:w w:val="99"/>
        </w:rPr>
        <w:t>采</w:t>
      </w:r>
      <w:r>
        <w:rPr>
          <w:w w:val="99"/>
        </w:rPr>
        <w:t>购</w:t>
      </w:r>
      <w:r>
        <w:rPr>
          <w:spacing w:val="2"/>
          <w:w w:val="99"/>
        </w:rPr>
        <w:t>部</w:t>
      </w:r>
      <w:r>
        <w:rPr>
          <w:w w:val="99"/>
        </w:rPr>
        <w:t>非</w:t>
      </w:r>
      <w:r>
        <w:rPr>
          <w:spacing w:val="2"/>
          <w:w w:val="99"/>
        </w:rPr>
        <w:t>协</w:t>
      </w:r>
      <w:r>
        <w:rPr>
          <w:w w:val="99"/>
        </w:rPr>
        <w:t>议</w:t>
      </w:r>
      <w:r>
        <w:rPr>
          <w:spacing w:val="2"/>
          <w:w w:val="99"/>
        </w:rPr>
        <w:t>采</w:t>
      </w:r>
      <w:r>
        <w:rPr>
          <w:w w:val="99"/>
        </w:rPr>
        <w:t>购</w:t>
      </w:r>
      <w:r>
        <w:rPr>
          <w:spacing w:val="2"/>
          <w:w w:val="99"/>
        </w:rPr>
        <w:t>第</w:t>
      </w:r>
      <w:r>
        <w:rPr>
          <w:w w:val="99"/>
        </w:rPr>
        <w:t>三</w:t>
      </w:r>
      <w:r>
        <w:rPr>
          <w:spacing w:val="2"/>
          <w:w w:val="99"/>
        </w:rPr>
        <w:t>季</w:t>
      </w:r>
      <w:r>
        <w:rPr>
          <w:w w:val="99"/>
        </w:rPr>
        <w:t>度</w:t>
      </w:r>
      <w:r>
        <w:rPr>
          <w:spacing w:val="2"/>
          <w:w w:val="99"/>
        </w:rPr>
        <w:t>专</w:t>
      </w:r>
      <w:r>
        <w:rPr>
          <w:w w:val="99"/>
        </w:rPr>
        <w:t>项</w:t>
      </w:r>
      <w:r>
        <w:rPr>
          <w:spacing w:val="2"/>
          <w:w w:val="99"/>
        </w:rPr>
        <w:t>审</w:t>
      </w:r>
      <w:r>
        <w:rPr>
          <w:w w:val="99"/>
        </w:rPr>
        <w:t>计</w:t>
      </w:r>
      <w:r>
        <w:rPr>
          <w:spacing w:val="2"/>
          <w:w w:val="99"/>
        </w:rPr>
        <w:t>报</w:t>
      </w:r>
      <w:r>
        <w:rPr>
          <w:w w:val="99"/>
        </w:rPr>
        <w:t>告</w:t>
      </w:r>
      <w:r>
        <w:rPr>
          <w:spacing w:val="2"/>
          <w:w w:val="99"/>
        </w:rPr>
        <w:t>（</w:t>
      </w:r>
      <w:r>
        <w:rPr>
          <w:spacing w:val="1"/>
          <w:w w:val="99"/>
        </w:rPr>
        <w:t>01</w:t>
      </w:r>
      <w:r>
        <w:rPr>
          <w:spacing w:val="-2"/>
          <w:w w:val="99"/>
        </w:rPr>
        <w:t>1</w:t>
      </w:r>
      <w:r>
        <w:rPr>
          <w:spacing w:val="-104"/>
          <w:w w:val="99"/>
        </w:rPr>
        <w:t>）</w:t>
      </w:r>
      <w:r>
        <w:rPr>
          <w:spacing w:val="2"/>
          <w:w w:val="99"/>
        </w:rPr>
        <w:t>》</w:t>
      </w:r>
      <w:r>
        <w:rPr>
          <w:w w:val="99"/>
        </w:rPr>
        <w:t>的</w:t>
      </w:r>
      <w:r>
        <w:rPr>
          <w:spacing w:val="2"/>
          <w:w w:val="99"/>
        </w:rPr>
        <w:t>议</w:t>
      </w:r>
      <w:r>
        <w:rPr>
          <w:w w:val="99"/>
        </w:rPr>
        <w:t>案；</w:t>
      </w:r>
      <w:r>
        <w:rPr/>
      </w:r>
    </w:p>
    <w:p>
      <w:pPr>
        <w:pStyle w:val="BodyText"/>
        <w:spacing w:line="240" w:lineRule="auto" w:before="133"/>
        <w:ind w:left="518" w:right="0"/>
        <w:jc w:val="left"/>
      </w:pPr>
      <w:r>
        <w:rPr>
          <w:spacing w:val="2"/>
          <w:w w:val="99"/>
        </w:rPr>
        <w:t>（</w:t>
      </w:r>
      <w:r>
        <w:rPr>
          <w:spacing w:val="-2"/>
          <w:w w:val="99"/>
        </w:rPr>
        <w:t>2</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北</w:t>
      </w:r>
      <w:r>
        <w:rPr>
          <w:w w:val="99"/>
        </w:rPr>
        <w:t>京</w:t>
      </w:r>
      <w:r>
        <w:rPr>
          <w:spacing w:val="2"/>
          <w:w w:val="99"/>
        </w:rPr>
        <w:t>天</w:t>
      </w:r>
      <w:r>
        <w:rPr>
          <w:w w:val="99"/>
        </w:rPr>
        <w:t>一</w:t>
      </w:r>
      <w:r>
        <w:rPr>
          <w:spacing w:val="2"/>
          <w:w w:val="99"/>
        </w:rPr>
        <w:t>讯</w:t>
      </w:r>
      <w:r>
        <w:rPr>
          <w:w w:val="99"/>
        </w:rPr>
        <w:t>灵</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012</w:t>
      </w:r>
      <w:r>
        <w:rPr>
          <w:spacing w:val="-106"/>
          <w:w w:val="99"/>
        </w:rPr>
        <w:t>）</w:t>
      </w:r>
      <w:r>
        <w:rPr>
          <w:spacing w:val="2"/>
          <w:w w:val="99"/>
        </w:rPr>
        <w:t>》</w:t>
      </w:r>
      <w:r>
        <w:rPr>
          <w:w w:val="99"/>
        </w:rPr>
        <w:t>的</w:t>
      </w:r>
      <w:r>
        <w:rPr>
          <w:spacing w:val="2"/>
          <w:w w:val="99"/>
        </w:rPr>
        <w:t>议</w:t>
      </w:r>
      <w:r>
        <w:rPr>
          <w:w w:val="99"/>
        </w:rPr>
        <w:t>案；</w:t>
      </w:r>
      <w:r>
        <w:rPr/>
      </w:r>
    </w:p>
    <w:p>
      <w:pPr>
        <w:pStyle w:val="BodyText"/>
        <w:spacing w:line="240" w:lineRule="auto" w:before="133"/>
        <w:ind w:left="518" w:right="0"/>
        <w:jc w:val="left"/>
      </w:pPr>
      <w:r>
        <w:rPr>
          <w:spacing w:val="2"/>
          <w:w w:val="99"/>
        </w:rPr>
        <w:t>（</w:t>
      </w:r>
      <w:r>
        <w:rPr>
          <w:spacing w:val="-2"/>
          <w:w w:val="99"/>
        </w:rPr>
        <w:t>3</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北</w:t>
      </w:r>
      <w:r>
        <w:rPr>
          <w:w w:val="99"/>
        </w:rPr>
        <w:t>京</w:t>
      </w:r>
      <w:r>
        <w:rPr>
          <w:spacing w:val="2"/>
          <w:w w:val="99"/>
        </w:rPr>
        <w:t>乐</w:t>
      </w:r>
      <w:r>
        <w:rPr>
          <w:w w:val="99"/>
        </w:rPr>
        <w:t>乐</w:t>
      </w:r>
      <w:r>
        <w:rPr>
          <w:spacing w:val="2"/>
          <w:w w:val="99"/>
        </w:rPr>
        <w:t>堂</w:t>
      </w:r>
      <w:r>
        <w:rPr>
          <w:w w:val="99"/>
        </w:rPr>
        <w:t>科</w:t>
      </w:r>
      <w:r>
        <w:rPr>
          <w:spacing w:val="2"/>
          <w:w w:val="99"/>
        </w:rPr>
        <w:t>技</w:t>
      </w:r>
      <w:r>
        <w:rPr>
          <w:w w:val="99"/>
        </w:rPr>
        <w:t>有</w:t>
      </w:r>
      <w:r>
        <w:rPr>
          <w:spacing w:val="2"/>
          <w:w w:val="99"/>
        </w:rPr>
        <w:t>限</w:t>
      </w:r>
      <w:r>
        <w:rPr>
          <w:w w:val="99"/>
        </w:rPr>
        <w:t>责</w:t>
      </w:r>
      <w:r>
        <w:rPr>
          <w:spacing w:val="2"/>
          <w:w w:val="99"/>
        </w:rPr>
        <w:t>任</w:t>
      </w:r>
      <w:r>
        <w:rPr>
          <w:w w:val="99"/>
        </w:rPr>
        <w:t>公</w:t>
      </w:r>
      <w:r>
        <w:rPr>
          <w:spacing w:val="2"/>
          <w:w w:val="99"/>
        </w:rPr>
        <w:t>司</w:t>
      </w:r>
      <w:r>
        <w:rPr>
          <w:w w:val="99"/>
        </w:rPr>
        <w:t>的</w:t>
      </w:r>
      <w:r>
        <w:rPr>
          <w:spacing w:val="2"/>
          <w:w w:val="99"/>
        </w:rPr>
        <w:t>专</w:t>
      </w:r>
      <w:r>
        <w:rPr>
          <w:w w:val="99"/>
        </w:rPr>
        <w:t>项</w:t>
      </w:r>
      <w:r>
        <w:rPr>
          <w:spacing w:val="2"/>
          <w:w w:val="99"/>
        </w:rPr>
        <w:t>审</w:t>
      </w:r>
      <w:r>
        <w:rPr>
          <w:w w:val="99"/>
        </w:rPr>
        <w:t>计</w:t>
      </w:r>
      <w:r>
        <w:rPr>
          <w:spacing w:val="2"/>
          <w:w w:val="99"/>
        </w:rPr>
        <w:t>报</w:t>
      </w:r>
      <w:r>
        <w:rPr>
          <w:w w:val="99"/>
        </w:rPr>
        <w:t>告</w:t>
      </w:r>
      <w:r>
        <w:rPr>
          <w:spacing w:val="2"/>
          <w:w w:val="99"/>
        </w:rPr>
        <w:t>（</w:t>
      </w:r>
      <w:r>
        <w:rPr>
          <w:spacing w:val="1"/>
          <w:w w:val="99"/>
        </w:rPr>
        <w:t>01</w:t>
      </w:r>
      <w:r>
        <w:rPr>
          <w:spacing w:val="-2"/>
          <w:w w:val="99"/>
        </w:rPr>
        <w:t>3</w:t>
      </w:r>
      <w:r>
        <w:rPr>
          <w:spacing w:val="-104"/>
          <w:w w:val="99"/>
        </w:rPr>
        <w:t>）</w:t>
      </w:r>
      <w:r>
        <w:rPr>
          <w:spacing w:val="2"/>
          <w:w w:val="99"/>
        </w:rPr>
        <w:t>》</w:t>
      </w:r>
      <w:r>
        <w:rPr>
          <w:w w:val="99"/>
        </w:rPr>
        <w:t>的</w:t>
      </w:r>
      <w:r>
        <w:rPr>
          <w:spacing w:val="2"/>
          <w:w w:val="99"/>
        </w:rPr>
        <w:t>议</w:t>
      </w:r>
      <w:r>
        <w:rPr>
          <w:w w:val="99"/>
        </w:rPr>
        <w:t>案；</w:t>
      </w:r>
      <w:r>
        <w:rPr/>
      </w:r>
    </w:p>
    <w:p>
      <w:pPr>
        <w:pStyle w:val="BodyText"/>
        <w:spacing w:line="240" w:lineRule="auto" w:before="135"/>
        <w:ind w:left="518" w:right="0"/>
        <w:jc w:val="left"/>
      </w:pPr>
      <w:r>
        <w:rPr>
          <w:spacing w:val="2"/>
          <w:w w:val="99"/>
        </w:rPr>
        <w:t>（</w:t>
      </w:r>
      <w:r>
        <w:rPr>
          <w:spacing w:val="-2"/>
          <w:w w:val="99"/>
        </w:rPr>
        <w:t>4</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北</w:t>
      </w:r>
      <w:r>
        <w:rPr>
          <w:w w:val="99"/>
        </w:rPr>
        <w:t>京</w:t>
      </w:r>
      <w:r>
        <w:rPr>
          <w:spacing w:val="2"/>
          <w:w w:val="99"/>
        </w:rPr>
        <w:t>幻</w:t>
      </w:r>
      <w:r>
        <w:rPr>
          <w:w w:val="99"/>
        </w:rPr>
        <w:t>龙</w:t>
      </w:r>
      <w:r>
        <w:rPr>
          <w:spacing w:val="2"/>
          <w:w w:val="99"/>
        </w:rPr>
        <w:t>互</w:t>
      </w:r>
      <w:r>
        <w:rPr>
          <w:w w:val="99"/>
        </w:rPr>
        <w:t>动</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014</w:t>
      </w:r>
      <w:r>
        <w:rPr>
          <w:spacing w:val="-106"/>
          <w:w w:val="99"/>
        </w:rPr>
        <w:t>）</w:t>
      </w:r>
      <w:r>
        <w:rPr>
          <w:spacing w:val="2"/>
          <w:w w:val="99"/>
        </w:rPr>
        <w:t>》</w:t>
      </w:r>
      <w:r>
        <w:rPr>
          <w:w w:val="99"/>
        </w:rPr>
        <w:t>的</w:t>
      </w:r>
      <w:r>
        <w:rPr>
          <w:spacing w:val="2"/>
          <w:w w:val="99"/>
        </w:rPr>
        <w:t>议</w:t>
      </w:r>
      <w:r>
        <w:rPr>
          <w:w w:val="99"/>
        </w:rPr>
        <w:t>案；</w:t>
      </w:r>
      <w:r>
        <w:rPr/>
      </w:r>
    </w:p>
    <w:p>
      <w:pPr>
        <w:pStyle w:val="BodyText"/>
        <w:spacing w:line="240" w:lineRule="auto" w:before="133"/>
        <w:ind w:left="518" w:right="0"/>
        <w:jc w:val="left"/>
      </w:pPr>
      <w:r>
        <w:rPr>
          <w:spacing w:val="2"/>
          <w:w w:val="99"/>
        </w:rPr>
        <w:t>（</w:t>
      </w:r>
      <w:r>
        <w:rPr>
          <w:spacing w:val="-2"/>
          <w:w w:val="99"/>
        </w:rPr>
        <w:t>5</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上</w:t>
      </w:r>
      <w:r>
        <w:rPr>
          <w:w w:val="99"/>
        </w:rPr>
        <w:t>海</w:t>
      </w:r>
      <w:r>
        <w:rPr>
          <w:spacing w:val="2"/>
          <w:w w:val="99"/>
        </w:rPr>
        <w:t>跳</w:t>
      </w:r>
      <w:r>
        <w:rPr>
          <w:w w:val="99"/>
        </w:rPr>
        <w:t>跃</w:t>
      </w:r>
      <w:r>
        <w:rPr>
          <w:spacing w:val="2"/>
          <w:w w:val="99"/>
        </w:rPr>
        <w:t>网</w:t>
      </w:r>
      <w:r>
        <w:rPr>
          <w:w w:val="99"/>
        </w:rPr>
        <w:t>络</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015</w:t>
      </w:r>
      <w:r>
        <w:rPr>
          <w:spacing w:val="-106"/>
          <w:w w:val="99"/>
        </w:rPr>
        <w:t>）</w:t>
      </w:r>
      <w:r>
        <w:rPr>
          <w:spacing w:val="2"/>
          <w:w w:val="99"/>
        </w:rPr>
        <w:t>》</w:t>
      </w:r>
      <w:r>
        <w:rPr>
          <w:w w:val="99"/>
        </w:rPr>
        <w:t>的</w:t>
      </w:r>
      <w:r>
        <w:rPr>
          <w:spacing w:val="2"/>
          <w:w w:val="99"/>
        </w:rPr>
        <w:t>议</w:t>
      </w:r>
      <w:r>
        <w:rPr>
          <w:w w:val="99"/>
        </w:rPr>
        <w:t>案；</w:t>
      </w:r>
      <w:r>
        <w:rPr/>
      </w:r>
    </w:p>
    <w:p>
      <w:pPr>
        <w:pStyle w:val="BodyText"/>
        <w:spacing w:line="240" w:lineRule="auto" w:before="133"/>
        <w:ind w:left="518" w:right="0"/>
        <w:jc w:val="left"/>
      </w:pPr>
      <w:r>
        <w:rPr>
          <w:spacing w:val="2"/>
          <w:w w:val="99"/>
        </w:rPr>
        <w:t>（</w:t>
      </w:r>
      <w:r>
        <w:rPr>
          <w:spacing w:val="-2"/>
          <w:w w:val="99"/>
        </w:rPr>
        <w:t>6</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上</w:t>
      </w:r>
      <w:r>
        <w:rPr>
          <w:w w:val="99"/>
        </w:rPr>
        <w:t>海</w:t>
      </w:r>
      <w:r>
        <w:rPr>
          <w:spacing w:val="2"/>
          <w:w w:val="99"/>
        </w:rPr>
        <w:t>游</w:t>
      </w:r>
      <w:r>
        <w:rPr>
          <w:w w:val="99"/>
        </w:rPr>
        <w:t>诺</w:t>
      </w:r>
      <w:r>
        <w:rPr>
          <w:spacing w:val="2"/>
          <w:w w:val="99"/>
        </w:rPr>
        <w:t>网</w:t>
      </w:r>
      <w:r>
        <w:rPr>
          <w:w w:val="99"/>
        </w:rPr>
        <w:t>络</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016</w:t>
      </w:r>
      <w:r>
        <w:rPr>
          <w:spacing w:val="-106"/>
          <w:w w:val="99"/>
        </w:rPr>
        <w:t>）</w:t>
      </w:r>
      <w:r>
        <w:rPr>
          <w:spacing w:val="2"/>
          <w:w w:val="99"/>
        </w:rPr>
        <w:t>》</w:t>
      </w:r>
      <w:r>
        <w:rPr>
          <w:w w:val="99"/>
        </w:rPr>
        <w:t>的</w:t>
      </w:r>
      <w:r>
        <w:rPr>
          <w:spacing w:val="2"/>
          <w:w w:val="99"/>
        </w:rPr>
        <w:t>议</w:t>
      </w:r>
      <w:r>
        <w:rPr>
          <w:w w:val="99"/>
        </w:rPr>
        <w:t>案；</w:t>
      </w:r>
      <w:r>
        <w:rPr/>
      </w:r>
    </w:p>
    <w:p>
      <w:pPr>
        <w:pStyle w:val="BodyText"/>
        <w:spacing w:line="240" w:lineRule="auto" w:before="133"/>
        <w:ind w:left="518" w:right="0"/>
        <w:jc w:val="left"/>
      </w:pPr>
      <w:r>
        <w:rPr>
          <w:spacing w:val="2"/>
          <w:w w:val="99"/>
        </w:rPr>
        <w:t>（</w:t>
      </w:r>
      <w:r>
        <w:rPr>
          <w:spacing w:val="-2"/>
          <w:w w:val="99"/>
        </w:rPr>
        <w:t>7</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上</w:t>
      </w:r>
      <w:r>
        <w:rPr>
          <w:w w:val="99"/>
        </w:rPr>
        <w:t>海</w:t>
      </w:r>
      <w:r>
        <w:rPr>
          <w:spacing w:val="2"/>
          <w:w w:val="99"/>
        </w:rPr>
        <w:t>顶</w:t>
      </w:r>
      <w:r>
        <w:rPr>
          <w:w w:val="99"/>
        </w:rPr>
        <w:t>势</w:t>
      </w:r>
      <w:r>
        <w:rPr>
          <w:spacing w:val="2"/>
          <w:w w:val="99"/>
        </w:rPr>
        <w:t>网</w:t>
      </w:r>
      <w:r>
        <w:rPr>
          <w:w w:val="99"/>
        </w:rPr>
        <w:t>络</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017</w:t>
      </w:r>
      <w:r>
        <w:rPr>
          <w:spacing w:val="-106"/>
          <w:w w:val="99"/>
        </w:rPr>
        <w:t>）</w:t>
      </w:r>
      <w:r>
        <w:rPr>
          <w:spacing w:val="2"/>
          <w:w w:val="99"/>
        </w:rPr>
        <w:t>》</w:t>
      </w:r>
      <w:r>
        <w:rPr>
          <w:w w:val="99"/>
        </w:rPr>
        <w:t>的</w:t>
      </w:r>
      <w:r>
        <w:rPr>
          <w:spacing w:val="2"/>
          <w:w w:val="99"/>
        </w:rPr>
        <w:t>议</w:t>
      </w:r>
      <w:r>
        <w:rPr>
          <w:w w:val="99"/>
        </w:rPr>
        <w:t>案；</w:t>
      </w:r>
      <w:r>
        <w:rPr/>
      </w:r>
    </w:p>
    <w:p>
      <w:pPr>
        <w:pStyle w:val="BodyText"/>
        <w:spacing w:line="240" w:lineRule="auto" w:before="135"/>
        <w:ind w:left="518" w:right="0"/>
        <w:jc w:val="left"/>
      </w:pPr>
      <w:r>
        <w:rPr>
          <w:spacing w:val="2"/>
          <w:w w:val="99"/>
        </w:rPr>
        <w:t>（</w:t>
      </w:r>
      <w:r>
        <w:rPr>
          <w:spacing w:val="-2"/>
          <w:w w:val="99"/>
        </w:rPr>
        <w:t>8</w:t>
      </w:r>
      <w:r>
        <w:rPr>
          <w:spacing w:val="2"/>
          <w:w w:val="99"/>
        </w:rPr>
        <w:t>）</w:t>
      </w:r>
      <w:r>
        <w:rPr>
          <w:w w:val="99"/>
        </w:rPr>
        <w:t>审</w:t>
      </w:r>
      <w:r>
        <w:rPr>
          <w:spacing w:val="2"/>
          <w:w w:val="99"/>
        </w:rPr>
        <w:t>议</w:t>
      </w:r>
      <w:r>
        <w:rPr>
          <w:w w:val="99"/>
        </w:rPr>
        <w:t>公</w:t>
      </w:r>
      <w:r>
        <w:rPr>
          <w:spacing w:val="2"/>
          <w:w w:val="99"/>
        </w:rPr>
        <w:t>司</w:t>
      </w:r>
      <w:r>
        <w:rPr>
          <w:w w:val="99"/>
        </w:rPr>
        <w:t>审</w:t>
      </w:r>
      <w:r>
        <w:rPr>
          <w:spacing w:val="2"/>
          <w:w w:val="99"/>
        </w:rPr>
        <w:t>计</w:t>
      </w:r>
      <w:r>
        <w:rPr>
          <w:w w:val="99"/>
        </w:rPr>
        <w:t>部</w:t>
      </w:r>
      <w:r>
        <w:rPr>
          <w:spacing w:val="2"/>
          <w:w w:val="99"/>
        </w:rPr>
        <w:t>《</w:t>
      </w:r>
      <w:r>
        <w:rPr>
          <w:w w:val="99"/>
        </w:rPr>
        <w:t>关</w:t>
      </w:r>
      <w:r>
        <w:rPr>
          <w:spacing w:val="2"/>
          <w:w w:val="99"/>
        </w:rPr>
        <w:t>于</w:t>
      </w:r>
      <w:r>
        <w:rPr>
          <w:w w:val="99"/>
        </w:rPr>
        <w:t>对</w:t>
      </w:r>
      <w:r>
        <w:rPr>
          <w:spacing w:val="2"/>
          <w:w w:val="99"/>
        </w:rPr>
        <w:t>上</w:t>
      </w:r>
      <w:r>
        <w:rPr>
          <w:w w:val="99"/>
        </w:rPr>
        <w:t>海</w:t>
      </w:r>
      <w:r>
        <w:rPr>
          <w:spacing w:val="2"/>
          <w:w w:val="99"/>
        </w:rPr>
        <w:t>布</w:t>
      </w:r>
      <w:r>
        <w:rPr>
          <w:w w:val="99"/>
        </w:rPr>
        <w:t>帆</w:t>
      </w:r>
      <w:r>
        <w:rPr>
          <w:spacing w:val="2"/>
          <w:w w:val="99"/>
        </w:rPr>
        <w:t>网</w:t>
      </w:r>
      <w:r>
        <w:rPr>
          <w:w w:val="99"/>
        </w:rPr>
        <w:t>络</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的</w:t>
      </w:r>
      <w:r>
        <w:rPr>
          <w:w w:val="99"/>
        </w:rPr>
        <w:t>专</w:t>
      </w:r>
      <w:r>
        <w:rPr>
          <w:spacing w:val="2"/>
          <w:w w:val="99"/>
        </w:rPr>
        <w:t>项</w:t>
      </w:r>
      <w:r>
        <w:rPr>
          <w:w w:val="99"/>
        </w:rPr>
        <w:t>审</w:t>
      </w:r>
      <w:r>
        <w:rPr>
          <w:spacing w:val="2"/>
          <w:w w:val="99"/>
        </w:rPr>
        <w:t>计</w:t>
      </w:r>
      <w:r>
        <w:rPr>
          <w:w w:val="99"/>
        </w:rPr>
        <w:t>报</w:t>
      </w:r>
      <w:r>
        <w:rPr>
          <w:spacing w:val="2"/>
          <w:w w:val="99"/>
        </w:rPr>
        <w:t>告</w:t>
      </w:r>
      <w:r>
        <w:rPr>
          <w:w w:val="99"/>
        </w:rPr>
        <w:t>（</w:t>
      </w:r>
      <w:r>
        <w:rPr>
          <w:spacing w:val="1"/>
          <w:w w:val="99"/>
        </w:rPr>
        <w:t>018</w:t>
      </w:r>
      <w:r>
        <w:rPr>
          <w:spacing w:val="-106"/>
          <w:w w:val="99"/>
        </w:rPr>
        <w:t>）</w:t>
      </w:r>
      <w:r>
        <w:rPr>
          <w:spacing w:val="2"/>
          <w:w w:val="99"/>
        </w:rPr>
        <w:t>》</w:t>
      </w:r>
      <w:r>
        <w:rPr>
          <w:w w:val="99"/>
        </w:rPr>
        <w:t>的</w:t>
      </w:r>
      <w:r>
        <w:rPr>
          <w:spacing w:val="2"/>
          <w:w w:val="99"/>
        </w:rPr>
        <w:t>议</w:t>
      </w:r>
      <w:r>
        <w:rPr>
          <w:w w:val="99"/>
        </w:rPr>
        <w:t>案；</w:t>
      </w:r>
      <w:r>
        <w:rPr/>
      </w:r>
    </w:p>
    <w:p>
      <w:pPr>
        <w:pStyle w:val="BodyText"/>
        <w:spacing w:line="355" w:lineRule="auto" w:before="133"/>
        <w:ind w:left="518" w:right="493"/>
        <w:jc w:val="left"/>
      </w:pPr>
      <w:r>
        <w:rPr>
          <w:spacing w:val="-2"/>
          <w:w w:val="99"/>
        </w:rPr>
        <w:t>（9）审议公司审计部《关于对杭州九锡网络科技有限公司的专项审计报告（019）》的议案。</w:t>
      </w:r>
      <w:r>
        <w:rPr>
          <w:spacing w:val="-86"/>
          <w:w w:val="99"/>
        </w:rPr>
        <w:t> </w:t>
      </w:r>
      <w:r>
        <w:rPr>
          <w:spacing w:val="-86"/>
          <w:w w:val="99"/>
        </w:rPr>
      </w:r>
      <w:r>
        <w:rPr/>
        <w:t>2011</w:t>
      </w:r>
      <w:r>
        <w:rPr>
          <w:spacing w:val="-56"/>
        </w:rPr>
        <w:t> </w:t>
      </w:r>
      <w:r>
        <w:rPr/>
        <w:t>年</w:t>
      </w:r>
      <w:r>
        <w:rPr>
          <w:spacing w:val="-55"/>
        </w:rPr>
        <w:t> </w:t>
      </w:r>
      <w:r>
        <w:rPr/>
        <w:t>12</w:t>
      </w:r>
      <w:r>
        <w:rPr>
          <w:spacing w:val="-53"/>
        </w:rPr>
        <w:t> </w:t>
      </w:r>
      <w:r>
        <w:rPr/>
        <w:t>月</w:t>
      </w:r>
      <w:r>
        <w:rPr>
          <w:spacing w:val="-55"/>
        </w:rPr>
        <w:t> </w:t>
      </w:r>
      <w:r>
        <w:rPr/>
        <w:t>23</w:t>
      </w:r>
      <w:r>
        <w:rPr>
          <w:spacing w:val="-56"/>
        </w:rPr>
        <w:t> </w:t>
      </w:r>
      <w:r>
        <w:rPr/>
        <w:t>日召开了第二届审计委员会第五次会议：</w:t>
      </w:r>
    </w:p>
    <w:p>
      <w:pPr>
        <w:pStyle w:val="BodyText"/>
        <w:spacing w:line="240" w:lineRule="auto" w:before="32"/>
        <w:ind w:left="535" w:right="0"/>
        <w:jc w:val="left"/>
      </w:pPr>
      <w:r>
        <w:rPr/>
        <w:t>审议公司审计部《深圳中青宝互动网络股份有限公司</w:t>
      </w:r>
      <w:r>
        <w:rPr>
          <w:spacing w:val="-59"/>
        </w:rPr>
        <w:t> </w:t>
      </w:r>
      <w:r>
        <w:rPr/>
        <w:t>2012</w:t>
      </w:r>
      <w:r>
        <w:rPr>
          <w:spacing w:val="-58"/>
        </w:rPr>
        <w:t> </w:t>
      </w:r>
      <w:r>
        <w:rPr/>
        <w:t>年度内部审计工作计划》的议案。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35" w:right="3661"/>
        <w:jc w:val="left"/>
      </w:pPr>
      <w:r>
        <w:rPr/>
        <w:t>2）提名委员会</w:t>
      </w:r>
      <w:r>
        <w:rPr>
          <w:w w:val="99"/>
        </w:rPr>
        <w:t> </w:t>
      </w:r>
      <w:r>
        <w:rPr/>
        <w:t>提名委员会主要负责提名公司董事及高级管理人员的候选人。</w:t>
      </w:r>
    </w:p>
    <w:p>
      <w:pPr>
        <w:pStyle w:val="BodyText"/>
        <w:spacing w:line="240" w:lineRule="auto" w:before="30"/>
        <w:ind w:left="535" w:right="0"/>
        <w:jc w:val="left"/>
      </w:pPr>
      <w:r>
        <w:rPr>
          <w:spacing w:val="2"/>
          <w:w w:val="99"/>
        </w:rPr>
        <w:t>提</w:t>
      </w:r>
      <w:r>
        <w:rPr>
          <w:w w:val="99"/>
        </w:rPr>
        <w:t>名</w:t>
      </w:r>
      <w:r>
        <w:rPr>
          <w:spacing w:val="2"/>
          <w:w w:val="99"/>
        </w:rPr>
        <w:t>委</w:t>
      </w:r>
      <w:r>
        <w:rPr>
          <w:w w:val="99"/>
        </w:rPr>
        <w:t>员</w:t>
      </w:r>
      <w:r>
        <w:rPr>
          <w:spacing w:val="2"/>
          <w:w w:val="99"/>
        </w:rPr>
        <w:t>会</w:t>
      </w:r>
      <w:r>
        <w:rPr>
          <w:w w:val="99"/>
        </w:rPr>
        <w:t>现</w:t>
      </w:r>
      <w:r>
        <w:rPr>
          <w:spacing w:val="2"/>
          <w:w w:val="99"/>
        </w:rPr>
        <w:t>由</w:t>
      </w:r>
      <w:r>
        <w:rPr>
          <w:w w:val="99"/>
        </w:rPr>
        <w:t>张</w:t>
      </w:r>
      <w:r>
        <w:rPr>
          <w:spacing w:val="2"/>
          <w:w w:val="99"/>
        </w:rPr>
        <w:t>炯</w:t>
      </w:r>
      <w:r>
        <w:rPr>
          <w:w w:val="99"/>
        </w:rPr>
        <w:t>先</w:t>
      </w:r>
      <w:r>
        <w:rPr>
          <w:spacing w:val="-5"/>
          <w:w w:val="99"/>
        </w:rPr>
        <w:t>生</w:t>
      </w:r>
      <w:r>
        <w:rPr>
          <w:spacing w:val="2"/>
          <w:w w:val="99"/>
        </w:rPr>
        <w:t>（独</w:t>
      </w:r>
      <w:r>
        <w:rPr>
          <w:w w:val="99"/>
        </w:rPr>
        <w:t>立</w:t>
      </w:r>
      <w:r>
        <w:rPr>
          <w:spacing w:val="2"/>
          <w:w w:val="99"/>
        </w:rPr>
        <w:t>董</w:t>
      </w:r>
      <w:r>
        <w:rPr>
          <w:w w:val="99"/>
        </w:rPr>
        <w:t>事</w:t>
      </w:r>
      <w:r>
        <w:rPr>
          <w:spacing w:val="-104"/>
          <w:w w:val="99"/>
        </w:rPr>
        <w:t>）</w:t>
      </w:r>
      <w:r>
        <w:rPr>
          <w:spacing w:val="-5"/>
          <w:w w:val="99"/>
        </w:rPr>
        <w:t>、</w:t>
      </w:r>
      <w:r>
        <w:rPr>
          <w:spacing w:val="2"/>
          <w:w w:val="99"/>
        </w:rPr>
        <w:t>杨</w:t>
      </w:r>
      <w:r>
        <w:rPr>
          <w:w w:val="99"/>
        </w:rPr>
        <w:t>国</w:t>
      </w:r>
      <w:r>
        <w:rPr>
          <w:spacing w:val="-3"/>
          <w:w w:val="99"/>
        </w:rPr>
        <w:t>志</w:t>
      </w:r>
      <w:r>
        <w:rPr>
          <w:spacing w:val="2"/>
          <w:w w:val="99"/>
        </w:rPr>
        <w:t>（独</w:t>
      </w:r>
      <w:r>
        <w:rPr>
          <w:w w:val="99"/>
        </w:rPr>
        <w:t>立</w:t>
      </w:r>
      <w:r>
        <w:rPr>
          <w:spacing w:val="2"/>
          <w:w w:val="99"/>
        </w:rPr>
        <w:t>董</w:t>
      </w:r>
      <w:r>
        <w:rPr>
          <w:w w:val="99"/>
        </w:rPr>
        <w:t>事</w:t>
      </w:r>
      <w:r>
        <w:rPr>
          <w:spacing w:val="-104"/>
          <w:w w:val="99"/>
        </w:rPr>
        <w:t>）</w:t>
      </w:r>
      <w:r>
        <w:rPr>
          <w:spacing w:val="-5"/>
          <w:w w:val="99"/>
        </w:rPr>
        <w:t>、</w:t>
      </w:r>
      <w:r>
        <w:rPr>
          <w:spacing w:val="2"/>
          <w:w w:val="99"/>
        </w:rPr>
        <w:t>张</w:t>
      </w:r>
      <w:r>
        <w:rPr>
          <w:w w:val="99"/>
        </w:rPr>
        <w:t>云</w:t>
      </w:r>
      <w:r>
        <w:rPr>
          <w:spacing w:val="2"/>
          <w:w w:val="99"/>
        </w:rPr>
        <w:t>霞</w:t>
      </w:r>
      <w:r>
        <w:rPr>
          <w:w w:val="99"/>
        </w:rPr>
        <w:t>女</w:t>
      </w:r>
      <w:r>
        <w:rPr>
          <w:spacing w:val="2"/>
          <w:w w:val="99"/>
        </w:rPr>
        <w:t>士</w:t>
      </w:r>
      <w:r>
        <w:rPr>
          <w:w w:val="99"/>
        </w:rPr>
        <w:t>共</w:t>
      </w:r>
      <w:r>
        <w:rPr>
          <w:spacing w:val="2"/>
          <w:w w:val="99"/>
        </w:rPr>
        <w:t>三</w:t>
      </w:r>
      <w:r>
        <w:rPr>
          <w:w w:val="99"/>
        </w:rPr>
        <w:t>名</w:t>
      </w:r>
      <w:r>
        <w:rPr>
          <w:spacing w:val="2"/>
          <w:w w:val="99"/>
        </w:rPr>
        <w:t>委</w:t>
      </w:r>
      <w:r>
        <w:rPr>
          <w:w w:val="99"/>
        </w:rPr>
        <w:t>员</w:t>
      </w:r>
      <w:r>
        <w:rPr>
          <w:spacing w:val="2"/>
          <w:w w:val="99"/>
        </w:rPr>
        <w:t>组成</w:t>
      </w:r>
      <w:r>
        <w:rPr>
          <w:spacing w:val="-5"/>
          <w:w w:val="99"/>
        </w:rPr>
        <w:t>，</w:t>
      </w:r>
      <w:r>
        <w:rPr>
          <w:spacing w:val="2"/>
          <w:w w:val="99"/>
        </w:rPr>
        <w:t>张</w:t>
      </w:r>
      <w:r>
        <w:rPr>
          <w:w w:val="99"/>
        </w:rPr>
        <w:t>炯</w:t>
      </w:r>
      <w:r>
        <w:rPr>
          <w:spacing w:val="2"/>
          <w:w w:val="99"/>
        </w:rPr>
        <w:t>先</w:t>
      </w:r>
      <w:r>
        <w:rPr>
          <w:w w:val="99"/>
        </w:rPr>
        <w:t>生</w:t>
      </w:r>
      <w:r>
        <w:rPr/>
      </w:r>
    </w:p>
    <w:p>
      <w:pPr>
        <w:spacing w:after="0" w:line="240" w:lineRule="auto"/>
        <w:jc w:val="left"/>
        <w:sectPr>
          <w:headerReference w:type="default" r:id="rId71"/>
          <w:pgSz w:w="11910" w:h="16840"/>
          <w:pgMar w:header="1014" w:footer="1087" w:top="1200" w:bottom="1280" w:left="1020" w:right="1000"/>
        </w:sectPr>
      </w:pPr>
    </w:p>
    <w:p>
      <w:pPr>
        <w:pStyle w:val="BodyText"/>
        <w:spacing w:line="241" w:lineRule="exact"/>
        <w:ind w:right="0"/>
        <w:jc w:val="both"/>
      </w:pPr>
      <w:r>
        <w:rPr/>
        <w:t>为召集人。</w:t>
      </w:r>
    </w:p>
    <w:p>
      <w:pPr>
        <w:pStyle w:val="BodyText"/>
        <w:spacing w:line="240" w:lineRule="auto" w:before="133"/>
        <w:ind w:left="535" w:right="189"/>
        <w:jc w:val="left"/>
      </w:pPr>
      <w:r>
        <w:rPr/>
        <w:t>报告期内提名委员会在共召开</w:t>
      </w:r>
      <w:r>
        <w:rPr>
          <w:spacing w:val="-57"/>
        </w:rPr>
        <w:t> </w:t>
      </w:r>
      <w:r>
        <w:rPr/>
        <w:t>2</w:t>
      </w:r>
      <w:r>
        <w:rPr>
          <w:spacing w:val="-58"/>
        </w:rPr>
        <w:t> </w:t>
      </w:r>
      <w:r>
        <w:rPr/>
        <w:t>次会议，具体情况如下：</w:t>
      </w:r>
    </w:p>
    <w:p>
      <w:pPr>
        <w:pStyle w:val="BodyText"/>
        <w:spacing w:line="355" w:lineRule="auto" w:before="133"/>
        <w:ind w:right="121" w:firstLine="422"/>
        <w:jc w:val="both"/>
      </w:pPr>
      <w:r>
        <w:rPr/>
        <w:t>2011</w:t>
      </w:r>
      <w:r>
        <w:rPr>
          <w:spacing w:val="-54"/>
        </w:rPr>
        <w:t> </w:t>
      </w:r>
      <w:r>
        <w:rPr/>
        <w:t>年</w:t>
      </w:r>
      <w:r>
        <w:rPr>
          <w:spacing w:val="-56"/>
        </w:rPr>
        <w:t> </w:t>
      </w:r>
      <w:r>
        <w:rPr/>
        <w:t>3</w:t>
      </w:r>
      <w:r>
        <w:rPr>
          <w:spacing w:val="-54"/>
        </w:rPr>
        <w:t> </w:t>
      </w:r>
      <w:r>
        <w:rPr/>
        <w:t>月</w:t>
      </w:r>
      <w:r>
        <w:rPr>
          <w:spacing w:val="-53"/>
        </w:rPr>
        <w:t> </w:t>
      </w:r>
      <w:r>
        <w:rPr/>
        <w:t>4</w:t>
      </w:r>
      <w:r>
        <w:rPr>
          <w:spacing w:val="-54"/>
        </w:rPr>
        <w:t> </w:t>
      </w:r>
      <w:r>
        <w:rPr/>
        <w:t>日以通讯方式召开了第一届提名委员会第一次会议：</w:t>
      </w:r>
      <w:r>
        <w:rPr>
          <w:spacing w:val="-87"/>
        </w:rPr>
        <w:t> </w:t>
      </w:r>
      <w:r>
        <w:rPr/>
        <w:t>1、审议通过了关于董事会换届选</w:t>
      </w:r>
      <w:r>
        <w:rPr>
          <w:w w:val="99"/>
        </w:rPr>
        <w:t> </w:t>
      </w:r>
      <w:r>
        <w:rPr/>
        <w:t>举的议案；2、审议通过了关于监事会换届选举的议案。</w:t>
      </w:r>
    </w:p>
    <w:p>
      <w:pPr>
        <w:pStyle w:val="BodyText"/>
        <w:spacing w:line="355" w:lineRule="auto" w:before="34"/>
        <w:ind w:right="139" w:firstLine="422"/>
        <w:jc w:val="both"/>
      </w:pPr>
      <w:r>
        <w:rPr/>
        <w:t>2011</w:t>
      </w:r>
      <w:r>
        <w:rPr>
          <w:spacing w:val="-54"/>
        </w:rPr>
        <w:t> </w:t>
      </w:r>
      <w:r>
        <w:rPr/>
        <w:t>年</w:t>
      </w:r>
      <w:r>
        <w:rPr>
          <w:spacing w:val="-56"/>
        </w:rPr>
        <w:t> </w:t>
      </w:r>
      <w:r>
        <w:rPr/>
        <w:t>4</w:t>
      </w:r>
      <w:r>
        <w:rPr>
          <w:spacing w:val="-54"/>
        </w:rPr>
        <w:t> </w:t>
      </w:r>
      <w:r>
        <w:rPr/>
        <w:t>月</w:t>
      </w:r>
      <w:r>
        <w:rPr>
          <w:spacing w:val="-53"/>
        </w:rPr>
        <w:t> </w:t>
      </w:r>
      <w:r>
        <w:rPr/>
        <w:t>13</w:t>
      </w:r>
      <w:r>
        <w:rPr>
          <w:spacing w:val="-54"/>
        </w:rPr>
        <w:t> </w:t>
      </w:r>
      <w:r>
        <w:rPr/>
        <w:t>日以通讯方式召开了第二届提名委员会第二次会议，审议关于提名公司高级管理人员</w:t>
      </w:r>
      <w:r>
        <w:rPr>
          <w:w w:val="99"/>
        </w:rPr>
        <w:t> </w:t>
      </w:r>
      <w:r>
        <w:rPr>
          <w:spacing w:val="-5"/>
          <w:w w:val="99"/>
        </w:rPr>
        <w:t>的议案（审议关于董事会换届选举的议案）。</w:t>
      </w:r>
      <w:r>
        <w:rPr>
          <w:spacing w:val="-5"/>
        </w:rPr>
      </w:r>
    </w:p>
    <w:p>
      <w:pPr>
        <w:spacing w:line="240" w:lineRule="auto" w:before="0"/>
        <w:rPr>
          <w:rFonts w:ascii="宋体" w:hAnsi="宋体" w:cs="宋体" w:eastAsia="宋体" w:hint="default"/>
          <w:sz w:val="20"/>
          <w:szCs w:val="20"/>
        </w:rPr>
      </w:pPr>
    </w:p>
    <w:p>
      <w:pPr>
        <w:pStyle w:val="BodyText"/>
        <w:spacing w:line="355" w:lineRule="auto" w:before="178"/>
        <w:ind w:left="535" w:right="701" w:firstLine="103"/>
        <w:jc w:val="left"/>
      </w:pPr>
      <w:r>
        <w:rPr/>
        <w:t>3）战略委员会</w:t>
      </w:r>
      <w:r>
        <w:rPr>
          <w:w w:val="99"/>
        </w:rPr>
        <w:t> </w:t>
      </w:r>
      <w:r>
        <w:rPr/>
        <w:t>战略委员会主要负责对公司长期发展战略和重大投资决策进行研究并提出建议。</w:t>
      </w:r>
      <w:r>
        <w:rPr>
          <w:w w:val="99"/>
        </w:rPr>
        <w:t> </w:t>
      </w:r>
      <w:r>
        <w:rPr/>
        <w:t>战略委员会现由李瑞杰先生、俞江先生、邓爱国先生共三名委员组成，李瑞杰先生为召集人。</w:t>
      </w:r>
    </w:p>
    <w:p>
      <w:pPr>
        <w:pStyle w:val="BodyText"/>
        <w:spacing w:line="355" w:lineRule="auto" w:before="34"/>
        <w:ind w:right="110" w:firstLine="422"/>
        <w:jc w:val="both"/>
      </w:pPr>
      <w:r>
        <w:rPr/>
        <w:t>报告期内战略委员会共召开</w:t>
      </w:r>
      <w:r>
        <w:rPr>
          <w:spacing w:val="-56"/>
        </w:rPr>
        <w:t> </w:t>
      </w:r>
      <w:r>
        <w:rPr/>
        <w:t>1</w:t>
      </w:r>
      <w:r>
        <w:rPr>
          <w:spacing w:val="-56"/>
        </w:rPr>
        <w:t> </w:t>
      </w:r>
      <w:r>
        <w:rPr>
          <w:spacing w:val="-9"/>
        </w:rPr>
        <w:t>次会议。2011</w:t>
      </w:r>
      <w:r>
        <w:rPr>
          <w:spacing w:val="-56"/>
        </w:rPr>
        <w:t> </w:t>
      </w:r>
      <w:r>
        <w:rPr/>
        <w:t>年</w:t>
      </w:r>
      <w:r>
        <w:rPr>
          <w:spacing w:val="-53"/>
        </w:rPr>
        <w:t> </w:t>
      </w:r>
      <w:r>
        <w:rPr/>
        <w:t>3</w:t>
      </w:r>
      <w:r>
        <w:rPr>
          <w:spacing w:val="-56"/>
        </w:rPr>
        <w:t> </w:t>
      </w:r>
      <w:r>
        <w:rPr/>
        <w:t>月</w:t>
      </w:r>
      <w:r>
        <w:rPr>
          <w:spacing w:val="-53"/>
        </w:rPr>
        <w:t> </w:t>
      </w:r>
      <w:r>
        <w:rPr/>
        <w:t>7</w:t>
      </w:r>
      <w:r>
        <w:rPr>
          <w:spacing w:val="-54"/>
        </w:rPr>
        <w:t> </w:t>
      </w:r>
      <w:r>
        <w:rPr/>
        <w:t>日以现场方式召开了第一届战略委员会第二次会</w:t>
      </w:r>
      <w:r>
        <w:rPr>
          <w:w w:val="99"/>
        </w:rPr>
        <w:t> </w:t>
      </w:r>
      <w:r>
        <w:rPr>
          <w:w w:val="95"/>
        </w:rPr>
        <w:t>议，审议通过了关于公司子公司与北京天一讯灵科技有限公司及其股东签署《股权增资及认购协议》以总   </w:t>
      </w:r>
      <w:r>
        <w:rPr>
          <w:spacing w:val="53"/>
          <w:w w:val="95"/>
        </w:rPr>
        <w:t> </w:t>
      </w:r>
      <w:r>
        <w:rPr>
          <w:spacing w:val="53"/>
          <w:w w:val="95"/>
        </w:rPr>
      </w:r>
      <w:r>
        <w:rPr/>
        <w:t>额</w:t>
      </w:r>
      <w:r>
        <w:rPr>
          <w:spacing w:val="-55"/>
        </w:rPr>
        <w:t> </w:t>
      </w:r>
      <w:r>
        <w:rPr/>
        <w:t>3600</w:t>
      </w:r>
      <w:r>
        <w:rPr>
          <w:spacing w:val="-56"/>
        </w:rPr>
        <w:t> </w:t>
      </w:r>
      <w:r>
        <w:rPr/>
        <w:t>万元投资天一讯灵，成为天一讯灵的股东的议案。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744" w:right="189" w:hanging="209"/>
        <w:jc w:val="left"/>
      </w:pPr>
      <w:r>
        <w:rPr/>
        <w:t>4）薪酬与考核委员会</w:t>
      </w:r>
      <w:r>
        <w:rPr>
          <w:w w:val="99"/>
        </w:rPr>
        <w:t> </w:t>
      </w:r>
      <w:r>
        <w:rPr>
          <w:spacing w:val="-5"/>
          <w:w w:val="95"/>
        </w:rPr>
        <w:t>薪酬与考核委员会主要负责公司内、外部审计的沟通、监督和核查工作。审计委员会现由杨国志（独</w:t>
      </w:r>
      <w:r>
        <w:rPr>
          <w:spacing w:val="-5"/>
        </w:rPr>
      </w:r>
    </w:p>
    <w:p>
      <w:pPr>
        <w:pStyle w:val="BodyText"/>
        <w:spacing w:line="355" w:lineRule="auto" w:before="32"/>
        <w:ind w:left="535" w:right="106" w:hanging="423"/>
        <w:jc w:val="left"/>
      </w:pPr>
      <w:r>
        <w:rPr>
          <w:spacing w:val="-5"/>
          <w:w w:val="99"/>
        </w:rPr>
        <w:t>立董事）、张炯先生（独立董事）、张云霞女士共三名委员组成，杨国志先生为召集人。</w:t>
      </w:r>
      <w:r>
        <w:rPr>
          <w:spacing w:val="-82"/>
          <w:w w:val="99"/>
        </w:rPr>
        <w:t> </w:t>
      </w:r>
      <w:r>
        <w:rPr>
          <w:spacing w:val="-82"/>
          <w:w w:val="99"/>
        </w:rPr>
      </w:r>
      <w:r>
        <w:rPr/>
        <w:t>报告期内薪酬与考核委员会共召开</w:t>
      </w:r>
      <w:r>
        <w:rPr>
          <w:spacing w:val="-55"/>
        </w:rPr>
        <w:t> </w:t>
      </w:r>
      <w:r>
        <w:rPr/>
        <w:t>1</w:t>
      </w:r>
      <w:r>
        <w:rPr>
          <w:spacing w:val="-54"/>
        </w:rPr>
        <w:t> </w:t>
      </w:r>
      <w:r>
        <w:rPr>
          <w:spacing w:val="-9"/>
        </w:rPr>
        <w:t>次会议。2011</w:t>
      </w:r>
      <w:r>
        <w:rPr>
          <w:spacing w:val="-56"/>
        </w:rPr>
        <w:t> </w:t>
      </w:r>
      <w:r>
        <w:rPr/>
        <w:t>年</w:t>
      </w:r>
      <w:r>
        <w:rPr>
          <w:spacing w:val="-55"/>
        </w:rPr>
        <w:t> </w:t>
      </w:r>
      <w:r>
        <w:rPr/>
        <w:t>3</w:t>
      </w:r>
      <w:r>
        <w:rPr>
          <w:spacing w:val="-54"/>
        </w:rPr>
        <w:t> </w:t>
      </w:r>
      <w:r>
        <w:rPr/>
        <w:t>月</w:t>
      </w:r>
      <w:r>
        <w:rPr>
          <w:spacing w:val="-55"/>
        </w:rPr>
        <w:t> </w:t>
      </w:r>
      <w:r>
        <w:rPr/>
        <w:t>7</w:t>
      </w:r>
      <w:r>
        <w:rPr>
          <w:spacing w:val="-54"/>
        </w:rPr>
        <w:t> </w:t>
      </w:r>
      <w:r>
        <w:rPr/>
        <w:t>日以现场方式召开了第一届薪酬与考核委</w:t>
      </w:r>
    </w:p>
    <w:p>
      <w:pPr>
        <w:pStyle w:val="BodyText"/>
        <w:spacing w:line="240" w:lineRule="auto" w:before="32"/>
        <w:ind w:right="0"/>
        <w:jc w:val="both"/>
      </w:pPr>
      <w:r>
        <w:rPr/>
        <w:t>员会第一次会议，审议并提请董事会讨论关于</w:t>
      </w:r>
      <w:r>
        <w:rPr>
          <w:spacing w:val="-58"/>
        </w:rPr>
        <w:t> </w:t>
      </w:r>
      <w:r>
        <w:rPr/>
        <w:t>2011</w:t>
      </w:r>
      <w:r>
        <w:rPr>
          <w:spacing w:val="-58"/>
        </w:rPr>
        <w:t> </w:t>
      </w:r>
      <w:r>
        <w:rPr/>
        <w:t>年度公司董事、监事、高级管理人员薪酬的议案。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ind w:left="518" w:right="189"/>
        <w:jc w:val="left"/>
        <w:rPr>
          <w:b w:val="0"/>
          <w:bCs w:val="0"/>
        </w:rPr>
      </w:pPr>
      <w:r>
        <w:rPr/>
        <w:t>（三）独立董事履职情况</w:t>
      </w:r>
      <w:r>
        <w:rPr>
          <w:b w:val="0"/>
          <w:bCs w:val="0"/>
        </w:rPr>
      </w:r>
    </w:p>
    <w:p>
      <w:pPr>
        <w:pStyle w:val="BodyText"/>
        <w:spacing w:line="355" w:lineRule="auto" w:before="130"/>
        <w:ind w:right="179" w:firstLine="525"/>
        <w:jc w:val="left"/>
      </w:pPr>
      <w:r>
        <w:rPr/>
        <w:t>公司独立董事严格按照《公司章程》、《董事会议事规则》、《独立董事工作制度》等相关制度的</w:t>
      </w:r>
      <w:r>
        <w:rPr>
          <w:w w:val="99"/>
        </w:rPr>
        <w:t> </w:t>
      </w:r>
      <w:r>
        <w:rPr/>
        <w:t>规定行使自己的权利，履行自己的义务。</w:t>
      </w:r>
    </w:p>
    <w:p>
      <w:pPr>
        <w:pStyle w:val="BodyText"/>
        <w:spacing w:line="357" w:lineRule="auto" w:before="32"/>
        <w:ind w:left="535" w:right="189"/>
        <w:jc w:val="left"/>
      </w:pPr>
      <w:r>
        <w:rPr/>
        <w:t>1、独立董事工作情况</w:t>
      </w:r>
      <w:r>
        <w:rPr>
          <w:w w:val="99"/>
        </w:rPr>
        <w:t> </w:t>
      </w:r>
      <w:r>
        <w:rPr>
          <w:w w:val="95"/>
        </w:rPr>
        <w:t>根据《公司章程》的规定，公司设三名独立董事，公司董事会总人数为九名，独立董事人数达到了董</w:t>
      </w:r>
      <w:r>
        <w:rPr/>
      </w:r>
    </w:p>
    <w:p>
      <w:pPr>
        <w:pStyle w:val="BodyText"/>
        <w:spacing w:line="240" w:lineRule="auto" w:before="30"/>
        <w:ind w:right="0"/>
        <w:jc w:val="both"/>
      </w:pPr>
      <w:r>
        <w:rPr/>
        <w:t>事会人数的三分之一。公司独立董事张炯先生、邓爱国先生和杨国志先生，能够严格按照《公司章程》、</w:t>
      </w:r>
    </w:p>
    <w:p>
      <w:pPr>
        <w:pStyle w:val="BodyText"/>
        <w:spacing w:line="357" w:lineRule="auto" w:before="133"/>
        <w:ind w:right="112"/>
        <w:jc w:val="both"/>
      </w:pPr>
      <w:r>
        <w:rPr>
          <w:w w:val="95"/>
        </w:rPr>
        <w:t>《独立董事工作制度》等的规定，本着对公司、股东负责的态度，勤勉尽责，忠实履行职责，积极出席相</w:t>
      </w:r>
      <w:r>
        <w:rPr>
          <w:spacing w:val="50"/>
          <w:w w:val="95"/>
        </w:rPr>
        <w:t> </w:t>
      </w:r>
      <w:r>
        <w:rPr>
          <w:spacing w:val="50"/>
          <w:w w:val="95"/>
        </w:rPr>
      </w:r>
      <w:r>
        <w:rPr>
          <w:w w:val="95"/>
        </w:rPr>
        <w:t>关会议，认真审议各项议案，客观地发表自己的看法及观点，积极深入公司现场调研，了解公司运营、研</w:t>
      </w:r>
      <w:r>
        <w:rPr>
          <w:spacing w:val="52"/>
          <w:w w:val="95"/>
        </w:rPr>
        <w:t> </w:t>
      </w:r>
      <w:r>
        <w:rPr>
          <w:spacing w:val="52"/>
          <w:w w:val="95"/>
        </w:rPr>
      </w:r>
      <w:r>
        <w:rPr>
          <w:w w:val="95"/>
        </w:rPr>
        <w:t>发经营状况和内部控制的建设及董事会决议股东大会决议的执行情况，并利用自己的专业知识做出独立、</w:t>
      </w:r>
      <w:r>
        <w:rPr>
          <w:spacing w:val="51"/>
          <w:w w:val="95"/>
        </w:rPr>
        <w:t> </w:t>
      </w:r>
      <w:r>
        <w:rPr>
          <w:spacing w:val="51"/>
          <w:w w:val="95"/>
        </w:rPr>
      </w:r>
      <w:r>
        <w:rPr>
          <w:w w:val="95"/>
        </w:rPr>
        <w:t>公正的判断。在报告期内，对公司关联交易、内部控制的自我评价等事项发表独立意见，不受公司和控股</w:t>
      </w:r>
      <w:r>
        <w:rPr>
          <w:spacing w:val="52"/>
          <w:w w:val="95"/>
        </w:rPr>
        <w:t> </w:t>
      </w:r>
      <w:r>
        <w:rPr>
          <w:spacing w:val="52"/>
          <w:w w:val="95"/>
        </w:rPr>
      </w:r>
      <w:r>
        <w:rPr/>
        <w:t>股东的影响，切实维护了中小股东的利益。</w:t>
      </w:r>
    </w:p>
    <w:p>
      <w:pPr>
        <w:pStyle w:val="BodyText"/>
        <w:spacing w:line="240" w:lineRule="auto" w:before="30"/>
        <w:ind w:left="535" w:right="189"/>
        <w:jc w:val="left"/>
      </w:pPr>
      <w:r>
        <w:rPr/>
        <w:t>2、报告期内公司独立董事出席董事会、股东大会情况</w:t>
      </w:r>
    </w:p>
    <w:p>
      <w:pPr>
        <w:spacing w:line="240" w:lineRule="auto" w:before="5"/>
        <w:rPr>
          <w:rFonts w:ascii="宋体" w:hAnsi="宋体" w:cs="宋体" w:eastAsia="宋体" w:hint="default"/>
          <w:sz w:val="12"/>
          <w:szCs w:val="12"/>
        </w:rPr>
      </w:pPr>
    </w:p>
    <w:p>
      <w:pPr>
        <w:spacing w:line="734" w:lineRule="exact"/>
        <w:ind w:left="693"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24pt;height:36.75pt;mso-position-horizontal-relative:char;mso-position-vertical-relative:line" coordorigin="0,0" coordsize="8480,735">
            <v:group style="position:absolute;left:5;top:10;width:8470;height:2" coordorigin="5,10" coordsize="8470,2">
              <v:shape style="position:absolute;left:5;top:10;width:8470;height:2" coordorigin="5,10" coordsize="8470,0" path="m5,10l8474,10e" filled="false" stroked="true" strokeweight=".48pt" strokecolor="#000000">
                <v:path arrowok="t"/>
              </v:shape>
            </v:group>
            <v:group style="position:absolute;left:5;top:730;width:8470;height:2" coordorigin="5,730" coordsize="8470,2">
              <v:shape style="position:absolute;left:5;top:730;width:8470;height:2" coordorigin="5,730" coordsize="8470,0" path="m5,730l8474,730e" filled="false" stroked="true" strokeweight=".48pt" strokecolor="#000000">
                <v:path arrowok="t"/>
              </v:shape>
            </v:group>
            <v:group style="position:absolute;left:10;top:5;width:2;height:720" coordorigin="10,5" coordsize="2,720">
              <v:shape style="position:absolute;left:10;top:5;width:2;height:720" coordorigin="10,5" coordsize="0,720" path="m10,5l10,725e" filled="false" stroked="true" strokeweight=".48pt" strokecolor="#000000">
                <v:path arrowok="t"/>
              </v:shape>
            </v:group>
            <v:group style="position:absolute;left:3703;top:5;width:2;height:720" coordorigin="3703,5" coordsize="2,720">
              <v:shape style="position:absolute;left:3703;top:5;width:2;height:720" coordorigin="3703,5" coordsize="0,720" path="m3703,5l3703,725e" filled="false" stroked="true" strokeweight=".48pt" strokecolor="#000000">
                <v:path arrowok="t"/>
              </v:shape>
            </v:group>
            <v:group style="position:absolute;left:8470;top:5;width:2;height:720" coordorigin="8470,5" coordsize="2,720">
              <v:shape style="position:absolute;left:8470;top:5;width:2;height:720" coordorigin="8470,5" coordsize="0,720" path="m8470,5l8470,725e" filled="false" stroked="true" strokeweight=".48pt" strokecolor="#000000">
                <v:path arrowok="t"/>
              </v:shape>
              <v:shape style="position:absolute;left:10;top:10;width:3694;height:720" type="#_x0000_t202" filled="false" stroked="false">
                <v:textbox inset="0,0,0,0">
                  <w:txbxContent>
                    <w:p>
                      <w:pPr>
                        <w:spacing w:line="240" w:lineRule="auto" w:before="6"/>
                        <w:rPr>
                          <w:rFonts w:ascii="宋体" w:hAnsi="宋体" w:cs="宋体" w:eastAsia="宋体" w:hint="default"/>
                          <w:sz w:val="14"/>
                          <w:szCs w:val="14"/>
                        </w:rPr>
                      </w:pPr>
                    </w:p>
                    <w:p>
                      <w:pPr>
                        <w:spacing w:before="0"/>
                        <w:ind w:left="691" w:right="0" w:firstLine="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xbxContent>
                </v:textbox>
                <w10:wrap type="none"/>
              </v:shape>
              <v:shape style="position:absolute;left:6034;top:265;width:105;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w w:val="99"/>
                          <w:sz w:val="21"/>
                        </w:rPr>
                        <w:t>8</w:t>
                      </w:r>
                      <w:r>
                        <w:rPr>
                          <w:rFonts w:ascii="宋体"/>
                          <w:sz w:val="21"/>
                        </w:rPr>
                      </w:r>
                    </w:p>
                  </w:txbxContent>
                </v:textbox>
                <w10:wrap type="none"/>
              </v:shape>
            </v:group>
          </v:group>
        </w:pict>
      </w:r>
      <w:r>
        <w:rPr>
          <w:rFonts w:ascii="宋体" w:hAnsi="宋体" w:cs="宋体" w:eastAsia="宋体" w:hint="default"/>
          <w:position w:val="-14"/>
          <w:sz w:val="20"/>
          <w:szCs w:val="20"/>
        </w:rPr>
      </w:r>
    </w:p>
    <w:p>
      <w:pPr>
        <w:spacing w:after="0" w:line="734" w:lineRule="exact"/>
        <w:rPr>
          <w:rFonts w:ascii="宋体" w:hAnsi="宋体" w:cs="宋体" w:eastAsia="宋体" w:hint="default"/>
          <w:sz w:val="20"/>
          <w:szCs w:val="20"/>
        </w:rPr>
        <w:sectPr>
          <w:pgSz w:w="11910" w:h="16840"/>
          <w:pgMar w:header="1014" w:footer="1087" w:top="1200" w:bottom="1280" w:left="1020" w:right="102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588"/>
        <w:gridCol w:w="1265"/>
        <w:gridCol w:w="1207"/>
        <w:gridCol w:w="1224"/>
        <w:gridCol w:w="1051"/>
        <w:gridCol w:w="1049"/>
        <w:gridCol w:w="1051"/>
        <w:gridCol w:w="1615"/>
        <w:gridCol w:w="588"/>
      </w:tblGrid>
      <w:tr>
        <w:trPr>
          <w:trHeight w:val="835" w:hRule="exact"/>
        </w:trPr>
        <w:tc>
          <w:tcPr>
            <w:tcW w:w="588" w:type="dxa"/>
            <w:vMerge w:val="restart"/>
            <w:tcBorders>
              <w:top w:val="single" w:sz="6" w:space="0" w:color="000000"/>
              <w:left w:val="nil" w:sz="6" w:space="0" w:color="auto"/>
              <w:right w:val="single" w:sz="4" w:space="0" w:color="000000"/>
            </w:tcBorders>
          </w:tcPr>
          <w:p>
            <w:pPr/>
          </w:p>
        </w:tc>
        <w:tc>
          <w:tcPr>
            <w:tcW w:w="12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20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w w:val="95"/>
                <w:sz w:val="21"/>
                <w:szCs w:val="21"/>
              </w:rPr>
              <w:t>具体职务</w:t>
            </w:r>
            <w:r>
              <w:rPr>
                <w:rFonts w:ascii="宋体" w:hAnsi="宋体" w:cs="宋体" w:eastAsia="宋体" w:hint="default"/>
                <w:sz w:val="21"/>
                <w:szCs w:val="21"/>
              </w:rPr>
            </w:r>
          </w:p>
        </w:tc>
        <w:tc>
          <w:tcPr>
            <w:tcW w:w="1224"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130"/>
              <w:ind w:left="501" w:right="132" w:hanging="262"/>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051"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130"/>
              <w:ind w:left="206" w:right="151" w:firstLine="52"/>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w w:val="99"/>
                <w:sz w:val="21"/>
                <w:szCs w:val="21"/>
              </w:rPr>
              <w:t> </w:t>
            </w:r>
            <w:r>
              <w:rPr>
                <w:rFonts w:ascii="宋体" w:hAnsi="宋体" w:cs="宋体" w:eastAsia="宋体" w:hint="default"/>
                <w:sz w:val="21"/>
                <w:szCs w:val="21"/>
              </w:rPr>
              <w:t>席次数</w:t>
            </w:r>
          </w:p>
        </w:tc>
        <w:tc>
          <w:tcPr>
            <w:tcW w:w="1049"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130"/>
              <w:ind w:left="206" w:right="151" w:firstLine="5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w w:val="99"/>
                <w:sz w:val="21"/>
                <w:szCs w:val="21"/>
              </w:rPr>
              <w:t> </w:t>
            </w:r>
            <w:r>
              <w:rPr>
                <w:rFonts w:ascii="宋体" w:hAnsi="宋体" w:cs="宋体" w:eastAsia="宋体" w:hint="default"/>
                <w:sz w:val="21"/>
                <w:szCs w:val="21"/>
              </w:rPr>
              <w:t>席次数</w:t>
            </w:r>
          </w:p>
        </w:tc>
        <w:tc>
          <w:tcPr>
            <w:tcW w:w="1051"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130"/>
              <w:ind w:left="415" w:right="151" w:hanging="156"/>
              <w:jc w:val="left"/>
              <w:rPr>
                <w:rFonts w:ascii="宋体" w:hAnsi="宋体" w:cs="宋体" w:eastAsia="宋体" w:hint="default"/>
                <w:sz w:val="21"/>
                <w:szCs w:val="21"/>
              </w:rPr>
            </w:pPr>
            <w:r>
              <w:rPr>
                <w:rFonts w:ascii="宋体" w:hAnsi="宋体" w:cs="宋体" w:eastAsia="宋体" w:hint="default"/>
                <w:sz w:val="21"/>
                <w:szCs w:val="21"/>
              </w:rPr>
              <w:t>缺席次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615"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72" w:right="0" w:firstLine="52"/>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40" w:lineRule="auto"/>
              <w:ind w:left="696" w:right="170" w:hanging="524"/>
              <w:jc w:val="left"/>
              <w:rPr>
                <w:rFonts w:ascii="宋体" w:hAnsi="宋体" w:cs="宋体" w:eastAsia="宋体" w:hint="default"/>
                <w:sz w:val="21"/>
                <w:szCs w:val="21"/>
              </w:rPr>
            </w:pPr>
            <w:r>
              <w:rPr>
                <w:rFonts w:ascii="宋体" w:hAnsi="宋体" w:cs="宋体" w:eastAsia="宋体" w:hint="default"/>
                <w:sz w:val="21"/>
                <w:szCs w:val="21"/>
              </w:rPr>
              <w:t>未亲自出席会</w:t>
            </w:r>
            <w:r>
              <w:rPr>
                <w:rFonts w:ascii="宋体" w:hAnsi="宋体" w:cs="宋体" w:eastAsia="宋体" w:hint="default"/>
                <w:w w:val="99"/>
                <w:sz w:val="21"/>
                <w:szCs w:val="21"/>
              </w:rPr>
              <w:t> </w:t>
            </w:r>
            <w:r>
              <w:rPr>
                <w:rFonts w:ascii="宋体" w:hAnsi="宋体" w:cs="宋体" w:eastAsia="宋体" w:hint="default"/>
                <w:sz w:val="21"/>
                <w:szCs w:val="21"/>
              </w:rPr>
              <w:t>议</w:t>
            </w:r>
          </w:p>
        </w:tc>
        <w:tc>
          <w:tcPr>
            <w:tcW w:w="588" w:type="dxa"/>
            <w:vMerge w:val="restart"/>
            <w:tcBorders>
              <w:top w:val="single" w:sz="6" w:space="0" w:color="000000"/>
              <w:left w:val="single" w:sz="4" w:space="0" w:color="000000"/>
              <w:right w:val="nil" w:sz="6" w:space="0" w:color="auto"/>
            </w:tcBorders>
          </w:tcPr>
          <w:p>
            <w:pPr/>
          </w:p>
        </w:tc>
      </w:tr>
      <w:tr>
        <w:trPr>
          <w:trHeight w:val="286" w:hRule="exact"/>
        </w:trPr>
        <w:tc>
          <w:tcPr>
            <w:tcW w:w="588" w:type="dxa"/>
            <w:vMerge/>
            <w:tcBorders>
              <w:left w:val="nil" w:sz="6" w:space="0" w:color="auto"/>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3" w:lineRule="exact"/>
              <w:ind w:left="314" w:right="0"/>
              <w:jc w:val="left"/>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炯</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588" w:type="dxa"/>
            <w:vMerge/>
            <w:tcBorders>
              <w:left w:val="single" w:sz="4" w:space="0" w:color="000000"/>
              <w:right w:val="nil" w:sz="6" w:space="0" w:color="auto"/>
            </w:tcBorders>
          </w:tcPr>
          <w:p>
            <w:pPr/>
          </w:p>
        </w:tc>
      </w:tr>
      <w:tr>
        <w:trPr>
          <w:trHeight w:val="288" w:hRule="exact"/>
        </w:trPr>
        <w:tc>
          <w:tcPr>
            <w:tcW w:w="588" w:type="dxa"/>
            <w:vMerge/>
            <w:tcBorders>
              <w:left w:val="nil" w:sz="6" w:space="0" w:color="auto"/>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邓爱国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64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588" w:type="dxa"/>
            <w:vMerge/>
            <w:tcBorders>
              <w:left w:val="single" w:sz="4" w:space="0" w:color="000000"/>
              <w:right w:val="nil" w:sz="6" w:space="0" w:color="auto"/>
            </w:tcBorders>
          </w:tcPr>
          <w:p>
            <w:pPr/>
          </w:p>
        </w:tc>
      </w:tr>
      <w:tr>
        <w:trPr>
          <w:trHeight w:val="286" w:hRule="exact"/>
        </w:trPr>
        <w:tc>
          <w:tcPr>
            <w:tcW w:w="588" w:type="dxa"/>
            <w:vMerge/>
            <w:tcBorders>
              <w:left w:val="nil" w:sz="6" w:space="0" w:color="auto"/>
              <w:bottom w:val="nil" w:sz="6" w:space="0" w:color="auto"/>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杨国志</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588" w:type="dxa"/>
            <w:vMerge/>
            <w:tcBorders>
              <w:left w:val="single" w:sz="4" w:space="0" w:color="000000"/>
              <w:bottom w:val="nil" w:sz="6" w:space="0" w:color="auto"/>
              <w:right w:val="nil" w:sz="6" w:space="0" w:color="auto"/>
            </w:tcBorders>
          </w:tcPr>
          <w:p>
            <w:pPr/>
          </w:p>
        </w:tc>
      </w:tr>
    </w:tbl>
    <w:p>
      <w:pPr>
        <w:spacing w:line="240" w:lineRule="auto" w:before="10"/>
        <w:rPr>
          <w:rFonts w:ascii="宋体" w:hAnsi="宋体" w:cs="宋体" w:eastAsia="宋体" w:hint="default"/>
          <w:sz w:val="25"/>
          <w:szCs w:val="25"/>
        </w:rPr>
      </w:pPr>
    </w:p>
    <w:p>
      <w:pPr>
        <w:pStyle w:val="BodyText"/>
        <w:spacing w:line="240" w:lineRule="auto" w:before="34"/>
        <w:ind w:left="535" w:right="189"/>
        <w:jc w:val="left"/>
      </w:pPr>
      <w:r>
        <w:rPr/>
        <w:t>3、报告期内，公司三名独立董事对公司董事会的议案及公司其他事项均没有提出异议。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ind w:right="189"/>
        <w:jc w:val="left"/>
        <w:rPr>
          <w:b w:val="0"/>
          <w:bCs w:val="0"/>
        </w:rPr>
      </w:pPr>
      <w:r>
        <w:rPr/>
        <w:t>（四）年报审议情况</w:t>
      </w:r>
      <w:r>
        <w:rPr>
          <w:b w:val="0"/>
          <w:bCs w:val="0"/>
        </w:rPr>
      </w:r>
    </w:p>
    <w:p>
      <w:pPr>
        <w:pStyle w:val="BodyText"/>
        <w:spacing w:line="357" w:lineRule="auto" w:before="128"/>
        <w:ind w:left="535" w:right="189"/>
        <w:jc w:val="left"/>
      </w:pPr>
      <w:r>
        <w:rPr/>
        <w:t>1.独立董事对年报的审议情况</w:t>
      </w:r>
      <w:r>
        <w:rPr>
          <w:w w:val="99"/>
        </w:rPr>
        <w:t> </w:t>
      </w:r>
      <w:r>
        <w:rPr>
          <w:w w:val="95"/>
        </w:rPr>
        <w:t>独立董事于2012年1月21日就年审会计师出具的年报审计工作计划进行了沟通，并审议通过了《深圳</w:t>
      </w:r>
      <w:r>
        <w:rPr/>
      </w:r>
    </w:p>
    <w:p>
      <w:pPr>
        <w:pStyle w:val="BodyText"/>
        <w:spacing w:line="355" w:lineRule="auto" w:before="30"/>
        <w:ind w:right="179"/>
        <w:jc w:val="left"/>
      </w:pPr>
      <w:r>
        <w:rPr/>
        <w:t>中青宝互动网络股份有限公司2011年度年报审计工作计划》并提请董事会审议。独立董事于2012年3月10</w:t>
      </w:r>
      <w:r>
        <w:rPr>
          <w:w w:val="99"/>
        </w:rPr>
        <w:t> </w:t>
      </w:r>
      <w:r>
        <w:rPr/>
        <w:t>日与年审会计师就审计过程中发现的问题进行了沟通并对年报初稿进行了审议。</w:t>
      </w:r>
    </w:p>
    <w:p>
      <w:pPr>
        <w:pStyle w:val="BodyText"/>
        <w:spacing w:line="357" w:lineRule="auto" w:before="32"/>
        <w:ind w:left="535" w:right="189"/>
        <w:jc w:val="left"/>
      </w:pPr>
      <w:r>
        <w:rPr/>
        <w:t>2.审计委员会对年报的审议情况</w:t>
      </w:r>
      <w:r>
        <w:rPr>
          <w:w w:val="99"/>
        </w:rPr>
        <w:t> </w:t>
      </w:r>
      <w:r>
        <w:rPr>
          <w:w w:val="95"/>
        </w:rPr>
        <w:t>审计委员会于2012年1月31日召开的第二届审计委员会第7次会议，审议通过了关于深圳市鹏城会计师</w:t>
      </w:r>
      <w:r>
        <w:rPr/>
      </w:r>
    </w:p>
    <w:p>
      <w:pPr>
        <w:pStyle w:val="BodyText"/>
        <w:spacing w:line="355" w:lineRule="auto" w:before="30"/>
        <w:ind w:left="535" w:right="189" w:hanging="423"/>
        <w:jc w:val="left"/>
      </w:pPr>
      <w:r>
        <w:rPr/>
        <w:t>事务所有限公司对公司2011年度财务报告审计计划的议案。</w:t>
      </w:r>
      <w:r>
        <w:rPr>
          <w:w w:val="99"/>
        </w:rPr>
        <w:t> </w:t>
      </w:r>
      <w:r>
        <w:rPr>
          <w:w w:val="95"/>
        </w:rPr>
        <w:t>审计委员会于2012年2月28日召开的第二届审计委员会第8次会议审议通过了关于深圳中青宝互动网</w:t>
      </w:r>
      <w:r>
        <w:rPr/>
      </w:r>
    </w:p>
    <w:p>
      <w:pPr>
        <w:pStyle w:val="BodyText"/>
        <w:spacing w:line="355" w:lineRule="auto" w:before="32"/>
        <w:ind w:left="535" w:right="189" w:hanging="423"/>
        <w:jc w:val="left"/>
      </w:pPr>
      <w:r>
        <w:rPr/>
        <w:t>络股份有限公司2011年度简式财务报表的议案。</w:t>
      </w:r>
      <w:r>
        <w:rPr>
          <w:w w:val="99"/>
        </w:rPr>
        <w:t> </w:t>
      </w:r>
      <w:r>
        <w:rPr>
          <w:w w:val="95"/>
        </w:rPr>
        <w:t>审计委员会于2012年3月26日召开的第二届审计委员会第9次会议再次审阅了公司财务会计表，审议并</w:t>
      </w:r>
      <w:r>
        <w:rPr/>
      </w:r>
    </w:p>
    <w:p>
      <w:pPr>
        <w:pStyle w:val="BodyText"/>
        <w:spacing w:line="355" w:lineRule="auto" w:before="34"/>
        <w:ind w:right="189"/>
        <w:jc w:val="left"/>
      </w:pPr>
      <w:r>
        <w:rPr>
          <w:w w:val="95"/>
        </w:rPr>
        <w:t>提请董事会审议公司年度财务报告的议案；审议通过了关于会计师事务所从事年度公司审计工作的总结报</w:t>
      </w:r>
      <w:r>
        <w:rPr>
          <w:spacing w:val="52"/>
          <w:w w:val="95"/>
        </w:rPr>
        <w:t> </w:t>
      </w:r>
      <w:r>
        <w:rPr>
          <w:spacing w:val="52"/>
          <w:w w:val="95"/>
        </w:rPr>
      </w:r>
      <w:r>
        <w:rPr/>
        <w:t>告和下年度续聘会计师事务所的议案。</w:t>
      </w:r>
    </w:p>
    <w:p>
      <w:pPr>
        <w:pStyle w:val="BodyText"/>
        <w:spacing w:line="355" w:lineRule="auto" w:before="32"/>
        <w:ind w:right="112" w:firstLine="422"/>
        <w:jc w:val="both"/>
      </w:pPr>
      <w:r>
        <w:rPr>
          <w:w w:val="95"/>
        </w:rPr>
        <w:t>3.2011年度以及2011年年度报告编制期间，公司不存在向大股东、实际控制人提供未公开信息等公司</w:t>
      </w:r>
      <w:r>
        <w:rPr>
          <w:spacing w:val="-96"/>
          <w:w w:val="95"/>
        </w:rPr>
        <w:t> </w:t>
      </w:r>
      <w:r>
        <w:rPr>
          <w:spacing w:val="-96"/>
          <w:w w:val="95"/>
        </w:rPr>
      </w:r>
      <w:r>
        <w:rPr/>
        <w:t>治理非规范情况。</w:t>
      </w:r>
    </w:p>
    <w:p>
      <w:pPr>
        <w:spacing w:line="240" w:lineRule="auto" w:before="4"/>
        <w:rPr>
          <w:rFonts w:ascii="宋体" w:hAnsi="宋体" w:cs="宋体" w:eastAsia="宋体" w:hint="default"/>
          <w:sz w:val="26"/>
          <w:szCs w:val="26"/>
        </w:rPr>
      </w:pPr>
    </w:p>
    <w:p>
      <w:pPr>
        <w:pStyle w:val="Heading3"/>
        <w:spacing w:line="240" w:lineRule="auto"/>
        <w:ind w:right="189"/>
        <w:jc w:val="left"/>
        <w:rPr>
          <w:b w:val="0"/>
          <w:bCs w:val="0"/>
        </w:rPr>
      </w:pPr>
      <w:r>
        <w:rPr/>
        <w:t>三、公司“五分开”情况及独立性</w:t>
      </w:r>
      <w:r>
        <w:rPr>
          <w:b w:val="0"/>
          <w:bCs w:val="0"/>
        </w:rPr>
      </w:r>
    </w:p>
    <w:p>
      <w:pPr>
        <w:pStyle w:val="BodyText"/>
        <w:spacing w:line="355" w:lineRule="auto" w:before="156"/>
        <w:ind w:right="106" w:firstLine="422"/>
        <w:jc w:val="both"/>
      </w:pPr>
      <w:r>
        <w:rPr>
          <w:spacing w:val="-4"/>
          <w:w w:val="99"/>
        </w:rPr>
        <w:t>报告期内，公司严格按照《公司法》、《证券法》等有关法律、法规和《公司章程》的要求规范运作，</w:t>
      </w:r>
      <w:r>
        <w:rPr>
          <w:w w:val="88"/>
        </w:rPr>
        <w:t> </w:t>
      </w:r>
      <w:r>
        <w:rPr>
          <w:spacing w:val="-2"/>
          <w:w w:val="95"/>
        </w:rPr>
        <w:t>在业务、人员、资产、机构、财务等方面与公司股东完全分开，具有独立、完整的资产和业务及面向市场、</w:t>
      </w:r>
      <w:r>
        <w:rPr>
          <w:spacing w:val="49"/>
          <w:w w:val="95"/>
        </w:rPr>
        <w:t> </w:t>
      </w:r>
      <w:r>
        <w:rPr>
          <w:spacing w:val="49"/>
          <w:w w:val="95"/>
        </w:rPr>
      </w:r>
      <w:r>
        <w:rPr/>
        <w:t>自主经营的能力。</w:t>
      </w:r>
    </w:p>
    <w:p>
      <w:pPr>
        <w:pStyle w:val="Heading4"/>
        <w:spacing w:line="370" w:lineRule="exact"/>
        <w:ind w:right="189"/>
        <w:jc w:val="left"/>
        <w:rPr>
          <w:b w:val="0"/>
          <w:bCs w:val="0"/>
        </w:rPr>
      </w:pPr>
      <w:r>
        <w:rPr/>
        <w:t>（一）业务独立情况</w:t>
      </w:r>
      <w:r>
        <w:rPr>
          <w:b w:val="0"/>
          <w:bCs w:val="0"/>
        </w:rPr>
      </w:r>
    </w:p>
    <w:p>
      <w:pPr>
        <w:pStyle w:val="BodyText"/>
        <w:spacing w:line="355" w:lineRule="auto" w:before="130"/>
        <w:ind w:right="112" w:firstLine="422"/>
        <w:jc w:val="both"/>
      </w:pPr>
      <w:r>
        <w:rPr>
          <w:w w:val="95"/>
        </w:rPr>
        <w:t>公司业务独立于公司控股股东。作为高科技企业，公司拥有完整独立的研发、运营系统，具有独立完</w:t>
      </w:r>
      <w:r>
        <w:rPr>
          <w:spacing w:val="-93"/>
          <w:w w:val="95"/>
        </w:rPr>
        <w:t> </w:t>
      </w:r>
      <w:r>
        <w:rPr>
          <w:spacing w:val="-93"/>
          <w:w w:val="95"/>
        </w:rPr>
      </w:r>
      <w:r>
        <w:rPr/>
        <w:t>整的业务体系及面向市场独立经营的能力，不依赖于股东或其它任何关联方。</w:t>
      </w:r>
    </w:p>
    <w:p>
      <w:pPr>
        <w:spacing w:line="240" w:lineRule="auto" w:before="9"/>
        <w:rPr>
          <w:rFonts w:ascii="宋体" w:hAnsi="宋体" w:cs="宋体" w:eastAsia="宋体" w:hint="default"/>
          <w:sz w:val="27"/>
          <w:szCs w:val="27"/>
        </w:rPr>
      </w:pPr>
    </w:p>
    <w:p>
      <w:pPr>
        <w:pStyle w:val="Heading4"/>
        <w:spacing w:line="240" w:lineRule="auto"/>
        <w:ind w:right="189"/>
        <w:jc w:val="left"/>
        <w:rPr>
          <w:b w:val="0"/>
          <w:bCs w:val="0"/>
        </w:rPr>
      </w:pPr>
      <w:r>
        <w:rPr/>
        <w:t>（二）人员独立情况</w:t>
      </w:r>
      <w:r>
        <w:rPr>
          <w:b w:val="0"/>
          <w:bCs w:val="0"/>
        </w:rPr>
      </w:r>
    </w:p>
    <w:p>
      <w:pPr>
        <w:pStyle w:val="BodyText"/>
        <w:spacing w:line="355" w:lineRule="auto" w:before="128"/>
        <w:ind w:right="112" w:firstLine="422"/>
        <w:jc w:val="both"/>
      </w:pPr>
      <w:r>
        <w:rPr>
          <w:w w:val="95"/>
        </w:rPr>
        <w:t>公司人员、劳动、人事及工资完全独立。公司总经理、副总经理、董事会秘书、财务负责人等高级管</w:t>
      </w:r>
      <w:r>
        <w:rPr>
          <w:spacing w:val="-95"/>
          <w:w w:val="95"/>
        </w:rPr>
        <w:t> </w:t>
      </w:r>
      <w:r>
        <w:rPr>
          <w:spacing w:val="-95"/>
          <w:w w:val="95"/>
        </w:rPr>
      </w:r>
      <w:r>
        <w:rPr>
          <w:w w:val="95"/>
        </w:rPr>
        <w:t>理人员均在公司工作并领取薪酬，未在控股股东及其下属企业担任任何职务和领取报酬；公司财务人员没</w:t>
      </w:r>
      <w:r>
        <w:rPr/>
      </w:r>
    </w:p>
    <w:p>
      <w:pPr>
        <w:spacing w:after="0" w:line="355" w:lineRule="auto"/>
        <w:jc w:val="both"/>
        <w:sectPr>
          <w:headerReference w:type="default" r:id="rId72"/>
          <w:footerReference w:type="default" r:id="rId73"/>
          <w:pgSz w:w="11910" w:h="16840"/>
          <w:pgMar w:header="0" w:footer="1087" w:top="1100" w:bottom="1280" w:left="1020" w:right="1020"/>
          <w:pgNumType w:start="46"/>
        </w:sectPr>
      </w:pPr>
    </w:p>
    <w:p>
      <w:pPr>
        <w:pStyle w:val="BodyText"/>
        <w:spacing w:line="240" w:lineRule="auto" w:before="62"/>
        <w:ind w:right="0"/>
        <w:jc w:val="left"/>
      </w:pPr>
      <w:r>
        <w:rPr/>
        <w:pict>
          <v:group style="position:absolute;margin-left:56.639999pt;margin-top:4.443666pt;width:481.95pt;height:.1pt;mso-position-horizontal-relative:page;mso-position-vertical-relative:paragraph;z-index:-814504" coordorigin="1133,89" coordsize="9639,2">
            <v:shape style="position:absolute;left:1133;top:89;width:9639;height:2" coordorigin="1133,89" coordsize="9639,0" path="m1133,89l10771,89e" filled="false" stroked="true" strokeweight=".72pt" strokecolor="#000000">
              <v:path arrowok="t"/>
            </v:shape>
            <w10:wrap type="none"/>
          </v:group>
        </w:pict>
      </w:r>
      <w:r>
        <w:rPr/>
        <w:t>有在控股股东及下属企业兼职。</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（三）资产完整情况</w:t>
      </w:r>
      <w:r>
        <w:rPr>
          <w:b w:val="0"/>
          <w:bCs w:val="0"/>
        </w:rPr>
      </w:r>
    </w:p>
    <w:p>
      <w:pPr>
        <w:pStyle w:val="BodyText"/>
        <w:spacing w:line="357" w:lineRule="auto" w:before="128"/>
        <w:ind w:right="134" w:firstLine="422"/>
        <w:jc w:val="both"/>
      </w:pPr>
      <w:r>
        <w:rPr>
          <w:w w:val="95"/>
        </w:rPr>
        <w:t>公司资产完整，拥有独立于股东单位及其他关联方的机器设备、房屋建筑物，也独立拥有注册商标、</w:t>
      </w:r>
      <w:r>
        <w:rPr>
          <w:spacing w:val="-95"/>
          <w:w w:val="95"/>
        </w:rPr>
        <w:t> </w:t>
      </w:r>
      <w:r>
        <w:rPr>
          <w:spacing w:val="-95"/>
          <w:w w:val="95"/>
        </w:rPr>
      </w:r>
      <w:r>
        <w:rPr/>
        <w:t>发明专利技术等无形资产。</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（四）机构独立情况</w:t>
      </w:r>
      <w:r>
        <w:rPr>
          <w:b w:val="0"/>
          <w:bCs w:val="0"/>
        </w:rPr>
      </w:r>
    </w:p>
    <w:p>
      <w:pPr>
        <w:pStyle w:val="BodyText"/>
        <w:spacing w:line="355" w:lineRule="auto" w:before="130"/>
        <w:ind w:right="130" w:firstLine="422"/>
        <w:jc w:val="both"/>
      </w:pPr>
      <w:r>
        <w:rPr>
          <w:w w:val="95"/>
        </w:rPr>
        <w:t>公司各部门独立履行其职责，负责公司的生产经营活动，其履行职能不受控股股东、其他有关部门或</w:t>
      </w:r>
      <w:r>
        <w:rPr>
          <w:spacing w:val="-95"/>
          <w:w w:val="95"/>
        </w:rPr>
        <w:t> </w:t>
      </w:r>
      <w:r>
        <w:rPr>
          <w:spacing w:val="-95"/>
          <w:w w:val="95"/>
        </w:rPr>
      </w:r>
      <w:r>
        <w:rPr>
          <w:w w:val="95"/>
        </w:rPr>
        <w:t>单位、个人的干预，并且与控股股东及其职能部门之间不存在隶属关系，公司生产经营和办公场所与股东</w:t>
      </w:r>
      <w:r>
        <w:rPr>
          <w:spacing w:val="53"/>
          <w:w w:val="95"/>
        </w:rPr>
        <w:t> </w:t>
      </w:r>
      <w:r>
        <w:rPr>
          <w:spacing w:val="53"/>
          <w:w w:val="95"/>
        </w:rPr>
      </w:r>
      <w:r>
        <w:rPr/>
        <w:t>单位完全分开，不存在混合经营、合署办公的情况。</w:t>
      </w: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t>（五）财务独立情况</w:t>
      </w:r>
      <w:r>
        <w:rPr>
          <w:b w:val="0"/>
          <w:bCs w:val="0"/>
        </w:rPr>
      </w:r>
    </w:p>
    <w:p>
      <w:pPr>
        <w:pStyle w:val="BodyText"/>
        <w:spacing w:line="357" w:lineRule="auto" w:before="128"/>
        <w:ind w:right="130" w:firstLine="422"/>
        <w:jc w:val="both"/>
      </w:pPr>
      <w:r>
        <w:rPr>
          <w:w w:val="95"/>
        </w:rPr>
        <w:t>公司设有独立的财务会计部门、财务负责人，建立了独立的财务规章制度，有完整独立的财务核算体</w:t>
      </w:r>
      <w:r>
        <w:rPr>
          <w:spacing w:val="-93"/>
          <w:w w:val="95"/>
        </w:rPr>
        <w:t> </w:t>
      </w:r>
      <w:r>
        <w:rPr>
          <w:spacing w:val="-93"/>
          <w:w w:val="95"/>
        </w:rPr>
      </w:r>
      <w:r>
        <w:rPr>
          <w:w w:val="95"/>
        </w:rPr>
        <w:t>系，能够独立作出财务决策，开设了独立的银行账户，并依法独立纳税，公司不存在与股东单位及其关联</w:t>
      </w:r>
      <w:r>
        <w:rPr>
          <w:spacing w:val="54"/>
          <w:w w:val="95"/>
        </w:rPr>
        <w:t> </w:t>
      </w:r>
      <w:r>
        <w:rPr>
          <w:spacing w:val="54"/>
          <w:w w:val="95"/>
        </w:rPr>
      </w:r>
      <w:r>
        <w:rPr/>
        <w:t>方共用银行帐户的情况，也不存在资金、资产被股东单位及其关联方非法占用的情况。</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四、公司内部控制制度的建立健全情况</w:t>
      </w:r>
      <w:r>
        <w:rPr>
          <w:b w:val="0"/>
          <w:bCs w:val="0"/>
        </w:rPr>
      </w:r>
    </w:p>
    <w:p>
      <w:pPr>
        <w:pStyle w:val="BodyText"/>
        <w:spacing w:line="357" w:lineRule="auto" w:before="156"/>
        <w:ind w:right="111" w:firstLine="422"/>
        <w:jc w:val="both"/>
      </w:pPr>
      <w:r>
        <w:rPr>
          <w:spacing w:val="-9"/>
          <w:w w:val="99"/>
        </w:rPr>
        <w:t>公司严格按照《公司法》、《证券法》、《深圳证券交易所创业板股票上市规则》以及中国证监会有关法</w:t>
      </w:r>
      <w:r>
        <w:rPr>
          <w:w w:val="99"/>
        </w:rPr>
        <w:t> </w:t>
      </w:r>
      <w:r>
        <w:rPr>
          <w:w w:val="95"/>
        </w:rPr>
        <w:t>律法规的要求，规范运作，不断完善公司法人治理结构。公司致力于建立完善的内部控制体系，目前已建</w:t>
      </w:r>
      <w:r>
        <w:rPr>
          <w:spacing w:val="54"/>
          <w:w w:val="95"/>
        </w:rPr>
        <w:t> </w:t>
      </w:r>
      <w:r>
        <w:rPr>
          <w:spacing w:val="54"/>
          <w:w w:val="95"/>
        </w:rPr>
      </w:r>
      <w:r>
        <w:rPr>
          <w:w w:val="95"/>
        </w:rPr>
        <w:t>立起较为健全的内部控制制度，整套内部控制制度包括法人治理、生产经营、财务管理、行政及人力资源</w:t>
      </w:r>
      <w:r>
        <w:rPr>
          <w:spacing w:val="52"/>
          <w:w w:val="95"/>
        </w:rPr>
        <w:t> </w:t>
      </w:r>
      <w:r>
        <w:rPr>
          <w:spacing w:val="52"/>
          <w:w w:val="95"/>
        </w:rPr>
      </w:r>
      <w:r>
        <w:rPr>
          <w:w w:val="95"/>
        </w:rPr>
        <w:t>管理、信息披露等方面，基本涵盖公司经营管理的各层面和各主要业务环节。通过对公司各项治理制度的</w:t>
      </w:r>
      <w:r>
        <w:rPr>
          <w:spacing w:val="53"/>
          <w:w w:val="95"/>
        </w:rPr>
        <w:t> </w:t>
      </w:r>
      <w:r>
        <w:rPr>
          <w:spacing w:val="53"/>
          <w:w w:val="95"/>
        </w:rPr>
      </w:r>
      <w:r>
        <w:rPr/>
        <w:t>规范和落实，公司的治理水平不断提高，有效地保证了公司经营效益水平的不断提升和战略目标的实现。</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（一）法人治理方面</w:t>
      </w:r>
      <w:r>
        <w:rPr>
          <w:b w:val="0"/>
          <w:bCs w:val="0"/>
        </w:rPr>
      </w:r>
    </w:p>
    <w:p>
      <w:pPr>
        <w:pStyle w:val="BodyText"/>
        <w:spacing w:line="355" w:lineRule="auto" w:before="130"/>
        <w:ind w:right="130" w:firstLine="422"/>
        <w:jc w:val="both"/>
      </w:pPr>
      <w:r>
        <w:rPr>
          <w:spacing w:val="-13"/>
          <w:w w:val="99"/>
        </w:rPr>
        <w:t>公司制订了《公司章程》、《股东大会议事规则》、《董事会议事规则》、《总经理工作细则》和董事会战</w:t>
      </w:r>
      <w:r>
        <w:rPr>
          <w:w w:val="99"/>
        </w:rPr>
        <w:t> </w:t>
      </w:r>
      <w:r>
        <w:rPr>
          <w:spacing w:val="-2"/>
          <w:w w:val="95"/>
        </w:rPr>
        <w:t>略委员会、审计委员会、提名、薪酬与考核委员会的工作细则等规章制度。这些制度对完善公司治理结构，</w:t>
      </w:r>
      <w:r>
        <w:rPr>
          <w:spacing w:val="47"/>
          <w:w w:val="95"/>
        </w:rPr>
        <w:t> </w:t>
      </w:r>
      <w:r>
        <w:rPr>
          <w:spacing w:val="47"/>
          <w:w w:val="95"/>
        </w:rPr>
      </w:r>
      <w:r>
        <w:rPr/>
        <w:t>规范公司决策和运作发挥着重要的作用。</w:t>
      </w: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t>（二）经营管理方面</w:t>
      </w:r>
      <w:r>
        <w:rPr>
          <w:b w:val="0"/>
          <w:bCs w:val="0"/>
        </w:rPr>
      </w:r>
    </w:p>
    <w:p>
      <w:pPr>
        <w:pStyle w:val="BodyText"/>
        <w:spacing w:line="355" w:lineRule="auto" w:before="128"/>
        <w:ind w:right="131" w:firstLine="422"/>
        <w:jc w:val="both"/>
      </w:pPr>
      <w:r>
        <w:rPr>
          <w:spacing w:val="-2"/>
          <w:w w:val="95"/>
        </w:rPr>
        <w:t>为规范经营管理，公司各研发、运营、销售部门都制订了详细的经营管理制度。在具体业务管理方面，</w:t>
      </w:r>
      <w:r>
        <w:rPr>
          <w:w w:val="49"/>
        </w:rPr>
        <w:t> </w:t>
      </w:r>
      <w:r>
        <w:rPr/>
        <w:t>公司也制订了一系列规范文件，保证各项业务有章可循，规范操作。</w:t>
      </w: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t>（三）财务管理方面</w:t>
      </w:r>
      <w:r>
        <w:rPr>
          <w:b w:val="0"/>
          <w:bCs w:val="0"/>
        </w:rPr>
      </w:r>
    </w:p>
    <w:p>
      <w:pPr>
        <w:pStyle w:val="BodyText"/>
        <w:spacing w:line="240" w:lineRule="auto" w:before="128"/>
        <w:ind w:left="535" w:right="0"/>
        <w:jc w:val="left"/>
      </w:pPr>
      <w:r>
        <w:rPr/>
        <w:t>公司已基本建立一套与公司财务信息相关的、符合公司实际情况的、较为合理的内部控制制度，并且</w:t>
      </w:r>
    </w:p>
    <w:p>
      <w:pPr>
        <w:spacing w:after="0" w:line="240" w:lineRule="auto"/>
        <w:jc w:val="left"/>
        <w:sectPr>
          <w:headerReference w:type="default" r:id="rId74"/>
          <w:footerReference w:type="default" r:id="rId75"/>
          <w:pgSz w:w="11910" w:h="16840"/>
          <w:pgMar w:header="0" w:footer="1087" w:top="1100" w:bottom="1280" w:left="1020" w:right="1000"/>
          <w:pgNumType w:start="47"/>
        </w:sectPr>
      </w:pPr>
    </w:p>
    <w:p>
      <w:pPr>
        <w:pStyle w:val="BodyText"/>
        <w:spacing w:line="241" w:lineRule="exact"/>
        <w:ind w:right="0"/>
        <w:jc w:val="both"/>
      </w:pPr>
      <w:r>
        <w:rPr/>
        <w:t>得到了有效的执行。在财务管理和会计审核方面均设置了较为合理的岗位职责权限，并配备了相应的人员</w:t>
      </w:r>
    </w:p>
    <w:p>
      <w:pPr>
        <w:pStyle w:val="BodyText"/>
        <w:spacing w:line="357" w:lineRule="auto" w:before="133"/>
        <w:ind w:right="110"/>
        <w:jc w:val="both"/>
      </w:pPr>
      <w:r>
        <w:rPr>
          <w:w w:val="95"/>
        </w:rPr>
        <w:t>以保证财会工作的顺利开展，财务会计机构人员分工明确，实行岗位责任制，各岗位都能相互牵制相互制</w:t>
      </w:r>
      <w:r>
        <w:rPr>
          <w:spacing w:val="54"/>
          <w:w w:val="95"/>
        </w:rPr>
        <w:t> </w:t>
      </w:r>
      <w:r>
        <w:rPr>
          <w:spacing w:val="54"/>
          <w:w w:val="95"/>
        </w:rPr>
      </w:r>
      <w:r>
        <w:rPr>
          <w:w w:val="95"/>
        </w:rPr>
        <w:t>衡。公司的会计管理内部控制完整、合理、有效，公司各级会计人员具备了相应的专业素质，不定期的参</w:t>
      </w:r>
      <w:r>
        <w:rPr>
          <w:spacing w:val="53"/>
          <w:w w:val="95"/>
        </w:rPr>
        <w:t> </w:t>
      </w:r>
      <w:r>
        <w:rPr>
          <w:spacing w:val="53"/>
          <w:w w:val="95"/>
        </w:rPr>
      </w:r>
      <w:r>
        <w:rPr>
          <w:w w:val="95"/>
        </w:rPr>
        <w:t>加相关业务培训，对重要会计业务和电算化操作制定和执行了明确的授权规定。公司的内部控制机制较为</w:t>
      </w:r>
      <w:r>
        <w:rPr>
          <w:spacing w:val="52"/>
          <w:w w:val="95"/>
        </w:rPr>
        <w:t> </w:t>
      </w:r>
      <w:r>
        <w:rPr>
          <w:spacing w:val="52"/>
          <w:w w:val="95"/>
        </w:rPr>
      </w:r>
      <w:r>
        <w:rPr/>
        <w:t>完善，能够得到切实有效的实施。</w:t>
      </w: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t>（四）信息披露方面</w:t>
      </w:r>
      <w:r>
        <w:rPr>
          <w:b w:val="0"/>
          <w:bCs w:val="0"/>
        </w:rPr>
      </w:r>
    </w:p>
    <w:p>
      <w:pPr>
        <w:pStyle w:val="BodyText"/>
        <w:spacing w:line="355" w:lineRule="auto" w:before="130"/>
        <w:ind w:right="110" w:firstLine="422"/>
        <w:jc w:val="both"/>
      </w:pPr>
      <w:r>
        <w:rPr>
          <w:spacing w:val="-5"/>
          <w:w w:val="99"/>
        </w:rPr>
        <w:t>公司制订了《信息披露管理制度》、《重大信息内部报告制度》等信息披露制度，同时不断加强公司与</w:t>
      </w:r>
      <w:r>
        <w:rPr>
          <w:w w:val="99"/>
        </w:rPr>
        <w:t> </w:t>
      </w:r>
      <w:r>
        <w:rPr>
          <w:w w:val="95"/>
        </w:rPr>
        <w:t>投资者之间的信息交流，使投资者能够全面、完整、真实、准确、及时、公平地了解和掌握公司的经营状   </w:t>
      </w:r>
      <w:r>
        <w:rPr>
          <w:spacing w:val="52"/>
          <w:w w:val="95"/>
        </w:rPr>
        <w:t> </w:t>
      </w:r>
      <w:r>
        <w:rPr>
          <w:spacing w:val="52"/>
          <w:w w:val="95"/>
        </w:rPr>
      </w:r>
      <w:r>
        <w:rPr/>
        <w:t>况。</w:t>
      </w:r>
    </w:p>
    <w:p>
      <w:pPr>
        <w:spacing w:line="240" w:lineRule="auto" w:before="7"/>
        <w:rPr>
          <w:rFonts w:ascii="宋体" w:hAnsi="宋体" w:cs="宋体" w:eastAsia="宋体" w:hint="default"/>
          <w:sz w:val="27"/>
          <w:szCs w:val="27"/>
        </w:rPr>
      </w:pPr>
    </w:p>
    <w:p>
      <w:pPr>
        <w:pStyle w:val="Heading4"/>
        <w:spacing w:line="240" w:lineRule="auto"/>
        <w:ind w:right="0"/>
        <w:jc w:val="both"/>
        <w:rPr>
          <w:b w:val="0"/>
          <w:bCs w:val="0"/>
        </w:rPr>
      </w:pPr>
      <w:r>
        <w:rPr/>
        <w:t>（五）高级管理人员的考评及激励情况</w:t>
      </w:r>
      <w:r>
        <w:rPr>
          <w:b w:val="0"/>
          <w:bCs w:val="0"/>
        </w:rPr>
      </w:r>
    </w:p>
    <w:p>
      <w:pPr>
        <w:pStyle w:val="BodyText"/>
        <w:spacing w:line="355" w:lineRule="auto" w:before="130"/>
        <w:ind w:right="110" w:firstLine="422"/>
        <w:jc w:val="both"/>
      </w:pPr>
      <w:r>
        <w:rPr>
          <w:w w:val="95"/>
        </w:rPr>
        <w:t>公司建立了完善的高级管理人员绩效考评体系和薪酬制度，高级管理人员的工作绩效与其收入直接挂</w:t>
      </w:r>
      <w:r>
        <w:rPr>
          <w:spacing w:val="-93"/>
          <w:w w:val="95"/>
        </w:rPr>
        <w:t> </w:t>
      </w:r>
      <w:r>
        <w:rPr>
          <w:spacing w:val="-93"/>
          <w:w w:val="95"/>
        </w:rPr>
      </w:r>
      <w:r>
        <w:rPr>
          <w:w w:val="95"/>
        </w:rPr>
        <w:t>钩。为激励公司高级管理人员勤勉尽责，恪守职责，努力完成和超额完成公司制定的各项任务，对公司高</w:t>
      </w:r>
      <w:r>
        <w:rPr>
          <w:spacing w:val="54"/>
          <w:w w:val="95"/>
        </w:rPr>
        <w:t> </w:t>
      </w:r>
      <w:r>
        <w:rPr>
          <w:spacing w:val="54"/>
          <w:w w:val="95"/>
        </w:rPr>
      </w:r>
      <w:r>
        <w:rPr>
          <w:w w:val="95"/>
        </w:rPr>
        <w:t>级管理人员的业绩完成情况进行考核，强化了对高级管理人员的考评激励作用，使高级管理人员与股东利</w:t>
      </w:r>
      <w:r>
        <w:rPr>
          <w:spacing w:val="52"/>
          <w:w w:val="95"/>
        </w:rPr>
        <w:t> </w:t>
      </w:r>
      <w:r>
        <w:rPr>
          <w:spacing w:val="52"/>
          <w:w w:val="95"/>
        </w:rPr>
      </w:r>
      <w:r>
        <w:rPr/>
        <w:t>益取向一致，最终实现股东价值最大化。</w:t>
      </w:r>
    </w:p>
    <w:p>
      <w:pPr>
        <w:spacing w:line="240" w:lineRule="auto" w:before="9"/>
        <w:rPr>
          <w:rFonts w:ascii="宋体" w:hAnsi="宋体" w:cs="宋体" w:eastAsia="宋体" w:hint="default"/>
          <w:sz w:val="27"/>
          <w:szCs w:val="27"/>
        </w:rPr>
      </w:pPr>
    </w:p>
    <w:p>
      <w:pPr>
        <w:pStyle w:val="Heading4"/>
        <w:spacing w:line="240" w:lineRule="auto"/>
        <w:ind w:right="0"/>
        <w:jc w:val="both"/>
        <w:rPr>
          <w:b w:val="0"/>
          <w:bCs w:val="0"/>
        </w:rPr>
      </w:pPr>
      <w:r>
        <w:rPr/>
        <w:t>（六）公司内部审计制度的建立和执行情况</w:t>
      </w:r>
      <w:r>
        <w:rPr>
          <w:b w:val="0"/>
          <w:bCs w:val="0"/>
        </w:rPr>
      </w:r>
    </w:p>
    <w:p>
      <w:pPr>
        <w:pStyle w:val="BodyText"/>
        <w:spacing w:line="357" w:lineRule="auto" w:before="128"/>
        <w:ind w:right="112" w:firstLine="422"/>
        <w:jc w:val="both"/>
      </w:pPr>
      <w:r>
        <w:rPr>
          <w:w w:val="95"/>
        </w:rPr>
        <w:t>公司根据制定的《内部审计工作制度》设立有独立的内部审计机构，配备了专职的内部审计人员，严</w:t>
      </w:r>
      <w:r>
        <w:rPr>
          <w:spacing w:val="-94"/>
          <w:w w:val="95"/>
        </w:rPr>
        <w:t> </w:t>
      </w:r>
      <w:r>
        <w:rPr>
          <w:spacing w:val="-94"/>
          <w:w w:val="95"/>
        </w:rPr>
      </w:r>
      <w:r>
        <w:rPr/>
        <w:t>格按制度执行，定期进行了内部审计工作。</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r>
        <w:rPr/>
        <w:t>五、公司治理活动情况</w:t>
      </w:r>
      <w:r>
        <w:rPr>
          <w:b w:val="0"/>
          <w:bCs w:val="0"/>
        </w:rPr>
      </w:r>
    </w:p>
    <w:p>
      <w:pPr>
        <w:pStyle w:val="BodyText"/>
        <w:spacing w:line="355" w:lineRule="auto" w:before="156"/>
        <w:ind w:right="112" w:firstLine="422"/>
        <w:jc w:val="both"/>
      </w:pPr>
      <w:r>
        <w:rPr>
          <w:spacing w:val="2"/>
          <w:w w:val="95"/>
        </w:rPr>
        <w:t>公司已构建了较完善的法人治理体系,公司股东大会、董事会、监事会和管理层按照公司制度进行投</w:t>
      </w:r>
      <w:r>
        <w:rPr>
          <w:w w:val="99"/>
        </w:rPr>
        <w:t> </w:t>
      </w:r>
      <w:r>
        <w:rPr>
          <w:w w:val="95"/>
        </w:rPr>
        <w:t>资、管理和日常经营的决策、监督与执行,董事会下设专门委员会规范运作,“三会”信息和重大信息及时</w:t>
      </w:r>
      <w:r>
        <w:rPr>
          <w:spacing w:val="52"/>
          <w:w w:val="95"/>
        </w:rPr>
        <w:t> </w:t>
      </w:r>
      <w:r>
        <w:rPr>
          <w:spacing w:val="52"/>
          <w:w w:val="95"/>
        </w:rPr>
      </w:r>
      <w:r>
        <w:rPr/>
        <w:t>披露,审计工作促进了内控规范和财务管理水平的提高。</w:t>
      </w:r>
    </w:p>
    <w:p>
      <w:pPr>
        <w:pStyle w:val="BodyText"/>
        <w:spacing w:line="240" w:lineRule="auto" w:before="34"/>
        <w:ind w:left="535" w:right="0"/>
        <w:jc w:val="left"/>
      </w:pPr>
      <w:r>
        <w:rPr>
          <w:spacing w:val="3"/>
        </w:rPr>
        <w:t>同时根据公司的发展需要进一步完善公司内控管理制度。公司于</w:t>
      </w:r>
      <w:r>
        <w:rPr>
          <w:spacing w:val="-53"/>
        </w:rPr>
        <w:t> </w:t>
      </w:r>
      <w:r>
        <w:rPr/>
        <w:t>2011</w:t>
      </w:r>
      <w:r>
        <w:rPr>
          <w:spacing w:val="-54"/>
        </w:rPr>
        <w:t> </w:t>
      </w:r>
      <w:r>
        <w:rPr/>
        <w:t>年</w:t>
      </w:r>
      <w:r>
        <w:rPr>
          <w:spacing w:val="-51"/>
        </w:rPr>
        <w:t> </w:t>
      </w:r>
      <w:r>
        <w:rPr/>
        <w:t>4</w:t>
      </w:r>
      <w:r>
        <w:rPr>
          <w:spacing w:val="-52"/>
        </w:rPr>
        <w:t> </w:t>
      </w:r>
      <w:r>
        <w:rPr/>
        <w:t>月</w:t>
      </w:r>
      <w:r>
        <w:rPr>
          <w:spacing w:val="-51"/>
        </w:rPr>
        <w:t> </w:t>
      </w:r>
      <w:r>
        <w:rPr/>
        <w:t>13</w:t>
      </w:r>
      <w:r>
        <w:rPr>
          <w:spacing w:val="-52"/>
        </w:rPr>
        <w:t> </w:t>
      </w:r>
      <w:r>
        <w:rPr>
          <w:spacing w:val="3"/>
        </w:rPr>
        <w:t>日召开的公司</w:t>
      </w:r>
      <w:r>
        <w:rPr>
          <w:spacing w:val="-51"/>
        </w:rPr>
        <w:t> </w:t>
      </w:r>
      <w:r>
        <w:rPr/>
        <w:t>2010</w:t>
      </w:r>
    </w:p>
    <w:p>
      <w:pPr>
        <w:pStyle w:val="BodyText"/>
        <w:spacing w:line="355" w:lineRule="auto" w:before="133"/>
        <w:ind w:right="110"/>
        <w:jc w:val="both"/>
      </w:pPr>
      <w:r>
        <w:rPr>
          <w:spacing w:val="2"/>
          <w:w w:val="99"/>
        </w:rPr>
        <w:t>年年度股东大会审议修订了《对外投资管理制</w:t>
      </w:r>
      <w:r>
        <w:rPr>
          <w:w w:val="99"/>
        </w:rPr>
        <w:t>度</w:t>
      </w:r>
      <w:r>
        <w:rPr>
          <w:spacing w:val="-84"/>
        </w:rPr>
        <w:t> </w:t>
      </w:r>
      <w:r>
        <w:rPr>
          <w:spacing w:val="-104"/>
          <w:w w:val="99"/>
        </w:rPr>
        <w:t>》</w:t>
      </w:r>
      <w:r>
        <w:rPr>
          <w:spacing w:val="2"/>
          <w:w w:val="99"/>
        </w:rPr>
        <w:t>，继续加强对外投资的审批管控。</w:t>
      </w:r>
      <w:r>
        <w:rPr>
          <w:w w:val="99"/>
        </w:rPr>
        <w:t>于</w:t>
      </w:r>
      <w:r>
        <w:rPr>
          <w:spacing w:val="-38"/>
        </w:rPr>
        <w:t> </w:t>
      </w:r>
      <w:r>
        <w:rPr>
          <w:spacing w:val="1"/>
          <w:w w:val="99"/>
        </w:rPr>
        <w:t>201</w:t>
      </w:r>
      <w:r>
        <w:rPr>
          <w:w w:val="99"/>
        </w:rPr>
        <w:t>1</w:t>
      </w:r>
      <w:r>
        <w:rPr>
          <w:spacing w:val="-51"/>
        </w:rPr>
        <w:t> </w:t>
      </w:r>
      <w:r>
        <w:rPr>
          <w:w w:val="99"/>
        </w:rPr>
        <w:t>年</w:t>
      </w:r>
      <w:r>
        <w:rPr>
          <w:spacing w:val="-50"/>
        </w:rPr>
        <w:t> </w:t>
      </w:r>
      <w:r>
        <w:rPr>
          <w:w w:val="99"/>
        </w:rPr>
        <w:t>4</w:t>
      </w:r>
      <w:r>
        <w:rPr>
          <w:spacing w:val="-49"/>
        </w:rPr>
        <w:t> </w:t>
      </w:r>
      <w:r>
        <w:rPr>
          <w:w w:val="99"/>
        </w:rPr>
        <w:t>月</w:t>
      </w:r>
      <w:r>
        <w:rPr>
          <w:spacing w:val="-50"/>
        </w:rPr>
        <w:t> </w:t>
      </w:r>
      <w:r>
        <w:rPr>
          <w:spacing w:val="1"/>
          <w:w w:val="99"/>
        </w:rPr>
        <w:t>1</w:t>
      </w:r>
      <w:r>
        <w:rPr>
          <w:w w:val="99"/>
        </w:rPr>
        <w:t>3</w:t>
      </w:r>
      <w:r>
        <w:rPr>
          <w:spacing w:val="-51"/>
        </w:rPr>
        <w:t> </w:t>
      </w:r>
      <w:r>
        <w:rPr>
          <w:w w:val="99"/>
        </w:rPr>
        <w:t>日</w:t>
      </w:r>
      <w:r>
        <w:rPr>
          <w:w w:val="99"/>
        </w:rPr>
        <w:t> </w:t>
      </w:r>
      <w:r>
        <w:rPr>
          <w:spacing w:val="2"/>
          <w:w w:val="99"/>
        </w:rPr>
        <w:t>召</w:t>
      </w:r>
      <w:r>
        <w:rPr>
          <w:w w:val="99"/>
        </w:rPr>
        <w:t>开</w:t>
      </w:r>
      <w:r>
        <w:rPr>
          <w:spacing w:val="2"/>
          <w:w w:val="99"/>
        </w:rPr>
        <w:t>的</w:t>
      </w:r>
      <w:r>
        <w:rPr>
          <w:w w:val="99"/>
        </w:rPr>
        <w:t>第</w:t>
      </w:r>
      <w:r>
        <w:rPr>
          <w:spacing w:val="2"/>
          <w:w w:val="99"/>
        </w:rPr>
        <w:t>二</w:t>
      </w:r>
      <w:r>
        <w:rPr>
          <w:w w:val="99"/>
        </w:rPr>
        <w:t>届</w:t>
      </w:r>
      <w:r>
        <w:rPr>
          <w:spacing w:val="2"/>
          <w:w w:val="99"/>
        </w:rPr>
        <w:t>董</w:t>
      </w:r>
      <w:r>
        <w:rPr>
          <w:w w:val="99"/>
        </w:rPr>
        <w:t>事</w:t>
      </w:r>
      <w:r>
        <w:rPr>
          <w:spacing w:val="2"/>
          <w:w w:val="99"/>
        </w:rPr>
        <w:t>会</w:t>
      </w:r>
      <w:r>
        <w:rPr>
          <w:w w:val="99"/>
        </w:rPr>
        <w:t>第</w:t>
      </w:r>
      <w:r>
        <w:rPr>
          <w:spacing w:val="2"/>
          <w:w w:val="99"/>
        </w:rPr>
        <w:t>一</w:t>
      </w:r>
      <w:r>
        <w:rPr>
          <w:w w:val="99"/>
        </w:rPr>
        <w:t>次</w:t>
      </w:r>
      <w:r>
        <w:rPr>
          <w:spacing w:val="2"/>
          <w:w w:val="99"/>
        </w:rPr>
        <w:t>会</w:t>
      </w:r>
      <w:r>
        <w:rPr>
          <w:w w:val="99"/>
        </w:rPr>
        <w:t>议</w:t>
      </w:r>
      <w:r>
        <w:rPr>
          <w:spacing w:val="2"/>
          <w:w w:val="99"/>
        </w:rPr>
        <w:t>审</w:t>
      </w:r>
      <w:r>
        <w:rPr>
          <w:w w:val="99"/>
        </w:rPr>
        <w:t>议</w:t>
      </w:r>
      <w:r>
        <w:rPr>
          <w:spacing w:val="2"/>
          <w:w w:val="99"/>
        </w:rPr>
        <w:t>制</w:t>
      </w:r>
      <w:r>
        <w:rPr>
          <w:w w:val="99"/>
        </w:rPr>
        <w:t>定</w:t>
      </w:r>
      <w:r>
        <w:rPr>
          <w:spacing w:val="-10"/>
          <w:w w:val="99"/>
        </w:rPr>
        <w:t>了</w:t>
      </w:r>
      <w:r>
        <w:rPr>
          <w:spacing w:val="2"/>
          <w:w w:val="99"/>
        </w:rPr>
        <w:t>《控</w:t>
      </w:r>
      <w:r>
        <w:rPr>
          <w:w w:val="99"/>
        </w:rPr>
        <w:t>股</w:t>
      </w:r>
      <w:r>
        <w:rPr>
          <w:spacing w:val="2"/>
          <w:w w:val="99"/>
        </w:rPr>
        <w:t>子</w:t>
      </w:r>
      <w:r>
        <w:rPr>
          <w:w w:val="99"/>
        </w:rPr>
        <w:t>公</w:t>
      </w:r>
      <w:r>
        <w:rPr>
          <w:spacing w:val="2"/>
          <w:w w:val="99"/>
        </w:rPr>
        <w:t>司</w:t>
      </w:r>
      <w:r>
        <w:rPr>
          <w:w w:val="99"/>
        </w:rPr>
        <w:t>管</w:t>
      </w:r>
      <w:r>
        <w:rPr>
          <w:spacing w:val="2"/>
          <w:w w:val="99"/>
        </w:rPr>
        <w:t>理</w:t>
      </w:r>
      <w:r>
        <w:rPr>
          <w:w w:val="99"/>
        </w:rPr>
        <w:t>制度</w:t>
      </w:r>
      <w:r>
        <w:rPr>
          <w:spacing w:val="-104"/>
          <w:w w:val="99"/>
        </w:rPr>
        <w:t>》</w:t>
      </w:r>
      <w:r>
        <w:rPr>
          <w:spacing w:val="-116"/>
          <w:w w:val="99"/>
        </w:rPr>
        <w:t>、</w:t>
      </w:r>
      <w:r>
        <w:rPr>
          <w:spacing w:val="2"/>
          <w:w w:val="99"/>
        </w:rPr>
        <w:t>《关</w:t>
      </w:r>
      <w:r>
        <w:rPr>
          <w:w w:val="99"/>
        </w:rPr>
        <w:t>于</w:t>
      </w:r>
      <w:r>
        <w:rPr>
          <w:spacing w:val="2"/>
          <w:w w:val="99"/>
        </w:rPr>
        <w:t>防</w:t>
      </w:r>
      <w:r>
        <w:rPr>
          <w:w w:val="99"/>
        </w:rPr>
        <w:t>范</w:t>
      </w:r>
      <w:r>
        <w:rPr>
          <w:spacing w:val="2"/>
          <w:w w:val="99"/>
        </w:rPr>
        <w:t>控</w:t>
      </w:r>
      <w:r>
        <w:rPr>
          <w:w w:val="99"/>
        </w:rPr>
        <w:t>股</w:t>
      </w:r>
      <w:r>
        <w:rPr>
          <w:spacing w:val="2"/>
          <w:w w:val="99"/>
        </w:rPr>
        <w:t>股</w:t>
      </w:r>
      <w:r>
        <w:rPr>
          <w:w w:val="99"/>
        </w:rPr>
        <w:t>东</w:t>
      </w:r>
      <w:r>
        <w:rPr>
          <w:spacing w:val="2"/>
          <w:w w:val="99"/>
        </w:rPr>
        <w:t>及</w:t>
      </w:r>
      <w:r>
        <w:rPr>
          <w:w w:val="99"/>
        </w:rPr>
        <w:t>关</w:t>
      </w:r>
      <w:r>
        <w:rPr>
          <w:spacing w:val="2"/>
          <w:w w:val="99"/>
        </w:rPr>
        <w:t>联</w:t>
      </w:r>
      <w:r>
        <w:rPr>
          <w:w w:val="99"/>
        </w:rPr>
        <w:t>方</w:t>
      </w:r>
      <w:r>
        <w:rPr>
          <w:spacing w:val="2"/>
          <w:w w:val="99"/>
        </w:rPr>
        <w:t>占</w:t>
      </w:r>
      <w:r>
        <w:rPr>
          <w:w w:val="99"/>
        </w:rPr>
        <w:t>用上</w:t>
      </w:r>
      <w:r>
        <w:rPr>
          <w:w w:val="99"/>
        </w:rPr>
        <w:t> </w:t>
      </w:r>
      <w:r>
        <w:rPr>
          <w:spacing w:val="2"/>
          <w:w w:val="99"/>
        </w:rPr>
        <w:t>市</w:t>
      </w:r>
      <w:r>
        <w:rPr>
          <w:w w:val="99"/>
        </w:rPr>
        <w:t>公</w:t>
      </w:r>
      <w:r>
        <w:rPr>
          <w:spacing w:val="2"/>
          <w:w w:val="99"/>
        </w:rPr>
        <w:t>司</w:t>
      </w:r>
      <w:r>
        <w:rPr>
          <w:w w:val="99"/>
        </w:rPr>
        <w:t>资</w:t>
      </w:r>
      <w:r>
        <w:rPr>
          <w:spacing w:val="2"/>
          <w:w w:val="99"/>
        </w:rPr>
        <w:t>金</w:t>
      </w:r>
      <w:r>
        <w:rPr>
          <w:w w:val="99"/>
        </w:rPr>
        <w:t>的</w:t>
      </w:r>
      <w:r>
        <w:rPr>
          <w:spacing w:val="2"/>
          <w:w w:val="99"/>
        </w:rPr>
        <w:t>管</w:t>
      </w:r>
      <w:r>
        <w:rPr>
          <w:w w:val="99"/>
        </w:rPr>
        <w:t>理</w:t>
      </w:r>
      <w:r>
        <w:rPr>
          <w:spacing w:val="2"/>
          <w:w w:val="99"/>
        </w:rPr>
        <w:t>办法</w:t>
      </w:r>
      <w:r>
        <w:rPr>
          <w:spacing w:val="-106"/>
          <w:w w:val="99"/>
        </w:rPr>
        <w:t>》</w:t>
      </w:r>
      <w:r>
        <w:rPr>
          <w:w w:val="99"/>
        </w:rPr>
        <w:t>。</w:t>
      </w:r>
      <w:r>
        <w:rPr/>
      </w:r>
    </w:p>
    <w:p>
      <w:pPr>
        <w:spacing w:after="0" w:line="355" w:lineRule="auto"/>
        <w:jc w:val="both"/>
        <w:sectPr>
          <w:headerReference w:type="default" r:id="rId76"/>
          <w:pgSz w:w="11910" w:h="16840"/>
          <w:pgMar w:header="1014" w:footer="1087" w:top="1200" w:bottom="1280" w:left="1020" w:right="1020"/>
        </w:sectPr>
      </w:pPr>
    </w:p>
    <w:p>
      <w:pPr>
        <w:pStyle w:val="Heading1"/>
        <w:tabs>
          <w:tab w:pos="4672" w:val="left" w:leader="none"/>
        </w:tabs>
        <w:spacing w:line="554" w:lineRule="exact"/>
        <w:ind w:left="2992" w:right="189"/>
        <w:jc w:val="left"/>
        <w:rPr>
          <w:b w:val="0"/>
          <w:bCs w:val="0"/>
        </w:rPr>
      </w:pPr>
      <w:bookmarkStart w:name="_TOC_250002" w:id="9"/>
      <w:r>
        <w:rPr/>
        <w:t>第八章</w:t>
        <w:tab/>
        <w:t>监事会报告</w:t>
      </w:r>
      <w:bookmarkEnd w:id="9"/>
      <w:r>
        <w:rPr>
          <w:b w:val="0"/>
          <w:bCs w:val="0"/>
        </w:rPr>
      </w:r>
    </w:p>
    <w:p>
      <w:pPr>
        <w:spacing w:line="240" w:lineRule="auto" w:before="17"/>
        <w:rPr>
          <w:rFonts w:ascii="Microsoft JhengHei" w:hAnsi="Microsoft JhengHei" w:cs="Microsoft JhengHei" w:eastAsia="Microsoft JhengHei" w:hint="default"/>
          <w:b/>
          <w:bCs/>
          <w:sz w:val="40"/>
          <w:szCs w:val="40"/>
        </w:rPr>
      </w:pPr>
    </w:p>
    <w:p>
      <w:pPr>
        <w:pStyle w:val="Heading3"/>
        <w:spacing w:line="240" w:lineRule="auto"/>
        <w:ind w:right="189"/>
        <w:jc w:val="left"/>
        <w:rPr>
          <w:b w:val="0"/>
          <w:bCs w:val="0"/>
        </w:rPr>
      </w:pPr>
      <w:r>
        <w:rPr/>
        <w:t>一、报告期内监事会的工作情况</w:t>
      </w:r>
      <w:r>
        <w:rPr>
          <w:b w:val="0"/>
          <w:bCs w:val="0"/>
        </w:rPr>
      </w:r>
    </w:p>
    <w:p>
      <w:pPr>
        <w:pStyle w:val="BodyText"/>
        <w:spacing w:line="240" w:lineRule="auto" w:before="156"/>
        <w:ind w:left="535" w:right="189"/>
        <w:jc w:val="left"/>
      </w:pPr>
      <w:r>
        <w:rPr/>
        <w:t>报告期内，公司监事会共召开了</w:t>
      </w:r>
      <w:r>
        <w:rPr>
          <w:spacing w:val="-58"/>
        </w:rPr>
        <w:t> </w:t>
      </w:r>
      <w:r>
        <w:rPr/>
        <w:t>5</w:t>
      </w:r>
      <w:r>
        <w:rPr>
          <w:spacing w:val="-55"/>
        </w:rPr>
        <w:t> </w:t>
      </w:r>
      <w:r>
        <w:rPr/>
        <w:t>次监事会，具体内容如下：</w:t>
      </w:r>
    </w:p>
    <w:p>
      <w:pPr>
        <w:pStyle w:val="BodyText"/>
        <w:spacing w:line="240" w:lineRule="auto" w:before="133"/>
        <w:ind w:left="535" w:right="0"/>
        <w:jc w:val="left"/>
      </w:pPr>
      <w:r>
        <w:rPr/>
        <w:t>2011</w:t>
      </w:r>
      <w:r>
        <w:rPr>
          <w:spacing w:val="-57"/>
        </w:rPr>
        <w:t> </w:t>
      </w:r>
      <w:r>
        <w:rPr/>
        <w:t>年</w:t>
      </w:r>
      <w:r>
        <w:rPr>
          <w:spacing w:val="-53"/>
        </w:rPr>
        <w:t> </w:t>
      </w:r>
      <w:r>
        <w:rPr/>
        <w:t>3</w:t>
      </w:r>
      <w:r>
        <w:rPr>
          <w:spacing w:val="-57"/>
        </w:rPr>
        <w:t> </w:t>
      </w:r>
      <w:r>
        <w:rPr/>
        <w:t>月</w:t>
      </w:r>
      <w:r>
        <w:rPr>
          <w:spacing w:val="-53"/>
        </w:rPr>
        <w:t> </w:t>
      </w:r>
      <w:r>
        <w:rPr/>
        <w:t>17</w:t>
      </w:r>
      <w:r>
        <w:rPr>
          <w:spacing w:val="-57"/>
        </w:rPr>
        <w:t> </w:t>
      </w:r>
      <w:r>
        <w:rPr/>
        <w:t>日，深圳中青宝互动网络股份有限公司在深圳市南山区科技园南区</w:t>
      </w:r>
      <w:r>
        <w:rPr>
          <w:spacing w:val="-56"/>
        </w:rPr>
        <w:t> </w:t>
      </w:r>
      <w:r>
        <w:rPr/>
        <w:t>4</w:t>
      </w:r>
      <w:r>
        <w:rPr>
          <w:spacing w:val="-54"/>
        </w:rPr>
        <w:t> </w:t>
      </w:r>
      <w:r>
        <w:rPr/>
        <w:t>层召开了公司第</w:t>
      </w:r>
    </w:p>
    <w:p>
      <w:pPr>
        <w:pStyle w:val="BodyText"/>
        <w:spacing w:line="355" w:lineRule="auto" w:before="135"/>
        <w:ind w:right="108"/>
        <w:jc w:val="left"/>
      </w:pPr>
      <w:r>
        <w:rPr/>
        <w:t>一届监事会第九次会议。会议应到监事</w:t>
      </w:r>
      <w:r>
        <w:rPr>
          <w:spacing w:val="-62"/>
        </w:rPr>
        <w:t> </w:t>
      </w:r>
      <w:r>
        <w:rPr/>
        <w:t>3</w:t>
      </w:r>
      <w:r>
        <w:rPr>
          <w:spacing w:val="-60"/>
        </w:rPr>
        <w:t> </w:t>
      </w:r>
      <w:r>
        <w:rPr/>
        <w:t>人，实到监事</w:t>
      </w:r>
      <w:r>
        <w:rPr>
          <w:spacing w:val="-62"/>
        </w:rPr>
        <w:t> </w:t>
      </w:r>
      <w:r>
        <w:rPr/>
        <w:t>3</w:t>
      </w:r>
      <w:r>
        <w:rPr>
          <w:spacing w:val="-60"/>
        </w:rPr>
        <w:t> </w:t>
      </w:r>
      <w:r>
        <w:rPr/>
        <w:t>人，符合《公司法》及公司章程的规定。会议经</w:t>
      </w:r>
      <w:r>
        <w:rPr>
          <w:w w:val="99"/>
        </w:rPr>
        <w:t> </w:t>
      </w:r>
      <w:r>
        <w:rPr/>
        <w:t>审议，以投票表决的方式通过如下决议：</w:t>
      </w:r>
    </w:p>
    <w:p>
      <w:pPr>
        <w:pStyle w:val="BodyText"/>
        <w:spacing w:line="240" w:lineRule="auto" w:before="32"/>
        <w:ind w:left="535" w:right="189"/>
        <w:jc w:val="left"/>
      </w:pPr>
      <w:r>
        <w:rPr/>
        <w:t>1．审议通过了《2010</w:t>
      </w:r>
      <w:r>
        <w:rPr>
          <w:spacing w:val="-62"/>
        </w:rPr>
        <w:t> </w:t>
      </w:r>
      <w:r>
        <w:rPr/>
        <w:t>年度监事会工作报告》</w:t>
      </w:r>
    </w:p>
    <w:p>
      <w:pPr>
        <w:pStyle w:val="BodyText"/>
        <w:spacing w:line="240" w:lineRule="auto" w:before="133"/>
        <w:ind w:left="535" w:right="189"/>
        <w:jc w:val="left"/>
      </w:pPr>
      <w:r>
        <w:rPr/>
        <w:t>2．审议通过了《2010</w:t>
      </w:r>
      <w:r>
        <w:rPr>
          <w:spacing w:val="-62"/>
        </w:rPr>
        <w:t> </w:t>
      </w:r>
      <w:r>
        <w:rPr/>
        <w:t>年度总经理工作报告》</w:t>
      </w:r>
    </w:p>
    <w:p>
      <w:pPr>
        <w:pStyle w:val="BodyText"/>
        <w:spacing w:line="240" w:lineRule="auto" w:before="133"/>
        <w:ind w:left="535" w:right="189"/>
        <w:jc w:val="left"/>
      </w:pPr>
      <w:r>
        <w:rPr/>
        <w:t>3．审议通过了公司《2010</w:t>
      </w:r>
      <w:r>
        <w:rPr>
          <w:spacing w:val="-63"/>
        </w:rPr>
        <w:t> </w:t>
      </w:r>
      <w:r>
        <w:rPr/>
        <w:t>年年度报告》及摘要</w:t>
      </w:r>
    </w:p>
    <w:p>
      <w:pPr>
        <w:pStyle w:val="BodyText"/>
        <w:spacing w:line="240" w:lineRule="auto" w:before="135"/>
        <w:ind w:left="535" w:right="189"/>
        <w:jc w:val="left"/>
      </w:pPr>
      <w:r>
        <w:rPr/>
        <w:t>4．审议通过了公司《2010</w:t>
      </w:r>
      <w:r>
        <w:rPr>
          <w:spacing w:val="-64"/>
        </w:rPr>
        <w:t> </w:t>
      </w:r>
      <w:r>
        <w:rPr/>
        <w:t>年经审计财务决算报告》</w:t>
      </w:r>
    </w:p>
    <w:p>
      <w:pPr>
        <w:pStyle w:val="BodyText"/>
        <w:spacing w:line="240" w:lineRule="auto" w:before="133"/>
        <w:ind w:left="535" w:right="189"/>
        <w:jc w:val="left"/>
      </w:pPr>
      <w:r>
        <w:rPr/>
        <w:t>5．审议通过了续聘</w:t>
      </w:r>
      <w:r>
        <w:rPr>
          <w:spacing w:val="-57"/>
        </w:rPr>
        <w:t> </w:t>
      </w:r>
      <w:r>
        <w:rPr/>
        <w:t>2011</w:t>
      </w:r>
      <w:r>
        <w:rPr>
          <w:spacing w:val="-58"/>
        </w:rPr>
        <w:t> </w:t>
      </w:r>
      <w:r>
        <w:rPr/>
        <w:t>年度审计机构的议案</w:t>
      </w:r>
    </w:p>
    <w:p>
      <w:pPr>
        <w:pStyle w:val="BodyText"/>
        <w:spacing w:line="240" w:lineRule="auto" w:before="133"/>
        <w:ind w:left="535" w:right="189"/>
        <w:jc w:val="left"/>
      </w:pPr>
      <w:r>
        <w:rPr/>
        <w:t>6．审议通过了《2010</w:t>
      </w:r>
      <w:r>
        <w:rPr>
          <w:spacing w:val="-62"/>
        </w:rPr>
        <w:t> </w:t>
      </w:r>
      <w:r>
        <w:rPr/>
        <w:t>年内部控制自我评价报告》</w:t>
      </w:r>
    </w:p>
    <w:p>
      <w:pPr>
        <w:pStyle w:val="BodyText"/>
        <w:spacing w:line="240" w:lineRule="auto" w:before="133"/>
        <w:ind w:left="535" w:right="189"/>
        <w:jc w:val="left"/>
      </w:pPr>
      <w:r>
        <w:rPr/>
        <w:t>7．审议通过了《监事会换届选举》的议案</w:t>
      </w:r>
    </w:p>
    <w:p>
      <w:pPr>
        <w:pStyle w:val="BodyText"/>
        <w:spacing w:line="240" w:lineRule="auto" w:before="135"/>
        <w:ind w:left="535" w:right="0"/>
        <w:jc w:val="left"/>
      </w:pPr>
      <w:r>
        <w:rPr/>
        <w:t>2011</w:t>
      </w:r>
      <w:r>
        <w:rPr>
          <w:spacing w:val="-57"/>
        </w:rPr>
        <w:t> </w:t>
      </w:r>
      <w:r>
        <w:rPr/>
        <w:t>年</w:t>
      </w:r>
      <w:r>
        <w:rPr>
          <w:spacing w:val="-53"/>
        </w:rPr>
        <w:t> </w:t>
      </w:r>
      <w:r>
        <w:rPr/>
        <w:t>4</w:t>
      </w:r>
      <w:r>
        <w:rPr>
          <w:spacing w:val="-57"/>
        </w:rPr>
        <w:t> </w:t>
      </w:r>
      <w:r>
        <w:rPr/>
        <w:t>月</w:t>
      </w:r>
      <w:r>
        <w:rPr>
          <w:spacing w:val="-53"/>
        </w:rPr>
        <w:t> </w:t>
      </w:r>
      <w:r>
        <w:rPr/>
        <w:t>13</w:t>
      </w:r>
      <w:r>
        <w:rPr>
          <w:spacing w:val="-57"/>
        </w:rPr>
        <w:t> </w:t>
      </w:r>
      <w:r>
        <w:rPr/>
        <w:t>日，深圳中青宝互动网络股份有限公司在深圳市南山区科技园南区</w:t>
      </w:r>
      <w:r>
        <w:rPr>
          <w:spacing w:val="-56"/>
        </w:rPr>
        <w:t> </w:t>
      </w:r>
      <w:r>
        <w:rPr/>
        <w:t>4</w:t>
      </w:r>
      <w:r>
        <w:rPr>
          <w:spacing w:val="-54"/>
        </w:rPr>
        <w:t> </w:t>
      </w:r>
      <w:r>
        <w:rPr/>
        <w:t>层召开了公司第</w:t>
      </w:r>
    </w:p>
    <w:p>
      <w:pPr>
        <w:pStyle w:val="BodyText"/>
        <w:spacing w:line="355" w:lineRule="auto" w:before="133"/>
        <w:ind w:right="108"/>
        <w:jc w:val="left"/>
      </w:pPr>
      <w:r>
        <w:rPr/>
        <w:t>二届监事会第一次会议。会议应到监事</w:t>
      </w:r>
      <w:r>
        <w:rPr>
          <w:spacing w:val="-62"/>
        </w:rPr>
        <w:t> </w:t>
      </w:r>
      <w:r>
        <w:rPr/>
        <w:t>3</w:t>
      </w:r>
      <w:r>
        <w:rPr>
          <w:spacing w:val="-60"/>
        </w:rPr>
        <w:t> </w:t>
      </w:r>
      <w:r>
        <w:rPr/>
        <w:t>人，实到监事</w:t>
      </w:r>
      <w:r>
        <w:rPr>
          <w:spacing w:val="-62"/>
        </w:rPr>
        <w:t> </w:t>
      </w:r>
      <w:r>
        <w:rPr/>
        <w:t>3</w:t>
      </w:r>
      <w:r>
        <w:rPr>
          <w:spacing w:val="-60"/>
        </w:rPr>
        <w:t> </w:t>
      </w:r>
      <w:r>
        <w:rPr/>
        <w:t>人，符合《公司法》及公司章程的规定。会议经</w:t>
      </w:r>
      <w:r>
        <w:rPr>
          <w:w w:val="99"/>
        </w:rPr>
        <w:t> </w:t>
      </w:r>
      <w:r>
        <w:rPr/>
        <w:t>审议，以投票表决的方式通过如下决议：</w:t>
      </w:r>
    </w:p>
    <w:p>
      <w:pPr>
        <w:pStyle w:val="BodyText"/>
        <w:spacing w:line="240" w:lineRule="auto" w:before="32"/>
        <w:ind w:left="535" w:right="189"/>
        <w:jc w:val="left"/>
      </w:pPr>
      <w:r>
        <w:rPr/>
        <w:t>审议通过了《关于选举监事会主席的议案》</w:t>
      </w:r>
    </w:p>
    <w:p>
      <w:pPr>
        <w:pStyle w:val="BodyText"/>
        <w:spacing w:line="240" w:lineRule="auto" w:before="133"/>
        <w:ind w:left="535" w:right="0"/>
        <w:jc w:val="left"/>
      </w:pPr>
      <w:r>
        <w:rPr/>
        <w:t>2011</w:t>
      </w:r>
      <w:r>
        <w:rPr>
          <w:spacing w:val="-57"/>
        </w:rPr>
        <w:t> </w:t>
      </w:r>
      <w:r>
        <w:rPr/>
        <w:t>年</w:t>
      </w:r>
      <w:r>
        <w:rPr>
          <w:spacing w:val="-53"/>
        </w:rPr>
        <w:t> </w:t>
      </w:r>
      <w:r>
        <w:rPr/>
        <w:t>4</w:t>
      </w:r>
      <w:r>
        <w:rPr>
          <w:spacing w:val="-57"/>
        </w:rPr>
        <w:t> </w:t>
      </w:r>
      <w:r>
        <w:rPr/>
        <w:t>月</w:t>
      </w:r>
      <w:r>
        <w:rPr>
          <w:spacing w:val="-53"/>
        </w:rPr>
        <w:t> </w:t>
      </w:r>
      <w:r>
        <w:rPr/>
        <w:t>26</w:t>
      </w:r>
      <w:r>
        <w:rPr>
          <w:spacing w:val="-57"/>
        </w:rPr>
        <w:t> </w:t>
      </w:r>
      <w:r>
        <w:rPr/>
        <w:t>日，深圳中青宝互动网络股份有限公司在深圳市南山区科技园南区</w:t>
      </w:r>
      <w:r>
        <w:rPr>
          <w:spacing w:val="-56"/>
        </w:rPr>
        <w:t> </w:t>
      </w:r>
      <w:r>
        <w:rPr/>
        <w:t>4</w:t>
      </w:r>
      <w:r>
        <w:rPr>
          <w:spacing w:val="-54"/>
        </w:rPr>
        <w:t> </w:t>
      </w:r>
      <w:r>
        <w:rPr/>
        <w:t>层召开了公司第</w:t>
      </w:r>
    </w:p>
    <w:p>
      <w:pPr>
        <w:pStyle w:val="BodyText"/>
        <w:spacing w:line="355" w:lineRule="auto" w:before="135"/>
        <w:ind w:right="108"/>
        <w:jc w:val="left"/>
      </w:pPr>
      <w:r>
        <w:rPr/>
        <w:t>二届监事会第二次会议。会议应到监事</w:t>
      </w:r>
      <w:r>
        <w:rPr>
          <w:spacing w:val="-62"/>
        </w:rPr>
        <w:t> </w:t>
      </w:r>
      <w:r>
        <w:rPr/>
        <w:t>3</w:t>
      </w:r>
      <w:r>
        <w:rPr>
          <w:spacing w:val="-60"/>
        </w:rPr>
        <w:t> </w:t>
      </w:r>
      <w:r>
        <w:rPr/>
        <w:t>人，实到监事</w:t>
      </w:r>
      <w:r>
        <w:rPr>
          <w:spacing w:val="-62"/>
        </w:rPr>
        <w:t> </w:t>
      </w:r>
      <w:r>
        <w:rPr/>
        <w:t>3</w:t>
      </w:r>
      <w:r>
        <w:rPr>
          <w:spacing w:val="-60"/>
        </w:rPr>
        <w:t> </w:t>
      </w:r>
      <w:r>
        <w:rPr/>
        <w:t>人，符合《公司法》及公司章程的规定。会议经</w:t>
      </w:r>
      <w:r>
        <w:rPr>
          <w:w w:val="99"/>
        </w:rPr>
        <w:t> </w:t>
      </w:r>
      <w:r>
        <w:rPr/>
        <w:t>审议，以投票表决的方式通过如下决议：</w:t>
      </w:r>
    </w:p>
    <w:p>
      <w:pPr>
        <w:pStyle w:val="BodyText"/>
        <w:spacing w:line="240" w:lineRule="auto" w:before="32"/>
        <w:ind w:left="535" w:right="189"/>
        <w:jc w:val="left"/>
      </w:pPr>
      <w:r>
        <w:rPr/>
        <w:t>审议通过了《公司</w:t>
      </w:r>
      <w:r>
        <w:rPr>
          <w:spacing w:val="-58"/>
        </w:rPr>
        <w:t> </w:t>
      </w:r>
      <w:r>
        <w:rPr/>
        <w:t>2011</w:t>
      </w:r>
      <w:r>
        <w:rPr>
          <w:spacing w:val="-57"/>
        </w:rPr>
        <w:t> </w:t>
      </w:r>
      <w:r>
        <w:rPr/>
        <w:t>年第一季度报告全文及正文的议案》</w:t>
      </w:r>
    </w:p>
    <w:p>
      <w:pPr>
        <w:pStyle w:val="BodyText"/>
        <w:spacing w:line="240" w:lineRule="auto" w:before="133"/>
        <w:ind w:left="535" w:right="0"/>
        <w:jc w:val="left"/>
      </w:pPr>
      <w:r>
        <w:rPr/>
        <w:t>2011</w:t>
      </w:r>
      <w:r>
        <w:rPr>
          <w:spacing w:val="-57"/>
        </w:rPr>
        <w:t> </w:t>
      </w:r>
      <w:r>
        <w:rPr/>
        <w:t>年</w:t>
      </w:r>
      <w:r>
        <w:rPr>
          <w:spacing w:val="-53"/>
        </w:rPr>
        <w:t> </w:t>
      </w:r>
      <w:r>
        <w:rPr/>
        <w:t>8</w:t>
      </w:r>
      <w:r>
        <w:rPr>
          <w:spacing w:val="-57"/>
        </w:rPr>
        <w:t> </w:t>
      </w:r>
      <w:r>
        <w:rPr/>
        <w:t>月</w:t>
      </w:r>
      <w:r>
        <w:rPr>
          <w:spacing w:val="-53"/>
        </w:rPr>
        <w:t> </w:t>
      </w:r>
      <w:r>
        <w:rPr/>
        <w:t>18</w:t>
      </w:r>
      <w:r>
        <w:rPr>
          <w:spacing w:val="-57"/>
        </w:rPr>
        <w:t> </w:t>
      </w:r>
      <w:r>
        <w:rPr/>
        <w:t>日，深圳中青宝互动网络股份有限公司在深圳市南山区科技园南区</w:t>
      </w:r>
      <w:r>
        <w:rPr>
          <w:spacing w:val="-56"/>
        </w:rPr>
        <w:t> </w:t>
      </w:r>
      <w:r>
        <w:rPr/>
        <w:t>4</w:t>
      </w:r>
      <w:r>
        <w:rPr>
          <w:spacing w:val="-54"/>
        </w:rPr>
        <w:t> </w:t>
      </w:r>
      <w:r>
        <w:rPr/>
        <w:t>层召开了公司第</w:t>
      </w:r>
    </w:p>
    <w:p>
      <w:pPr>
        <w:pStyle w:val="BodyText"/>
        <w:spacing w:line="357" w:lineRule="auto" w:before="133"/>
        <w:ind w:right="108"/>
        <w:jc w:val="left"/>
      </w:pPr>
      <w:r>
        <w:rPr/>
        <w:t>二届监事会第三次会议。会议应到监事</w:t>
      </w:r>
      <w:r>
        <w:rPr>
          <w:spacing w:val="-62"/>
        </w:rPr>
        <w:t> </w:t>
      </w:r>
      <w:r>
        <w:rPr/>
        <w:t>3</w:t>
      </w:r>
      <w:r>
        <w:rPr>
          <w:spacing w:val="-60"/>
        </w:rPr>
        <w:t> </w:t>
      </w:r>
      <w:r>
        <w:rPr/>
        <w:t>人，实到监事</w:t>
      </w:r>
      <w:r>
        <w:rPr>
          <w:spacing w:val="-62"/>
        </w:rPr>
        <w:t> </w:t>
      </w:r>
      <w:r>
        <w:rPr/>
        <w:t>3</w:t>
      </w:r>
      <w:r>
        <w:rPr>
          <w:spacing w:val="-60"/>
        </w:rPr>
        <w:t> </w:t>
      </w:r>
      <w:r>
        <w:rPr/>
        <w:t>人，符合《公司法》及公司章程的规定。会议经</w:t>
      </w:r>
      <w:r>
        <w:rPr>
          <w:w w:val="99"/>
        </w:rPr>
        <w:t> </w:t>
      </w:r>
      <w:r>
        <w:rPr/>
        <w:t>审议，以投票表决的方式通过如下决议：</w:t>
      </w:r>
    </w:p>
    <w:p>
      <w:pPr>
        <w:pStyle w:val="BodyText"/>
        <w:spacing w:line="240" w:lineRule="auto" w:before="30"/>
        <w:ind w:left="535" w:right="189"/>
        <w:jc w:val="left"/>
      </w:pPr>
      <w:r>
        <w:rPr/>
        <w:t>审议通过了《公司</w:t>
      </w:r>
      <w:r>
        <w:rPr>
          <w:spacing w:val="-58"/>
        </w:rPr>
        <w:t> </w:t>
      </w:r>
      <w:r>
        <w:rPr/>
        <w:t>2011</w:t>
      </w:r>
      <w:r>
        <w:rPr>
          <w:spacing w:val="-57"/>
        </w:rPr>
        <w:t> </w:t>
      </w:r>
      <w:r>
        <w:rPr/>
        <w:t>年半年度报告全文及正文的议案》</w:t>
      </w:r>
    </w:p>
    <w:p>
      <w:pPr>
        <w:pStyle w:val="BodyText"/>
        <w:spacing w:line="240" w:lineRule="auto" w:before="133"/>
        <w:ind w:left="535" w:right="0"/>
        <w:jc w:val="left"/>
      </w:pPr>
      <w:r>
        <w:rPr/>
        <w:t>2011</w:t>
      </w:r>
      <w:r>
        <w:rPr>
          <w:spacing w:val="-67"/>
        </w:rPr>
        <w:t> </w:t>
      </w:r>
      <w:r>
        <w:rPr/>
        <w:t>年</w:t>
      </w:r>
      <w:r>
        <w:rPr>
          <w:spacing w:val="-64"/>
        </w:rPr>
        <w:t> </w:t>
      </w:r>
      <w:r>
        <w:rPr/>
        <w:t>10</w:t>
      </w:r>
      <w:r>
        <w:rPr>
          <w:spacing w:val="-67"/>
        </w:rPr>
        <w:t> </w:t>
      </w:r>
      <w:r>
        <w:rPr/>
        <w:t>月</w:t>
      </w:r>
      <w:r>
        <w:rPr>
          <w:spacing w:val="-64"/>
        </w:rPr>
        <w:t> </w:t>
      </w:r>
      <w:r>
        <w:rPr/>
        <w:t>21</w:t>
      </w:r>
      <w:r>
        <w:rPr>
          <w:spacing w:val="-67"/>
        </w:rPr>
        <w:t> </w:t>
      </w:r>
      <w:r>
        <w:rPr/>
        <w:t>日，深圳中青宝互动网络股份有限公司在深圳市南山区科技园南区</w:t>
      </w:r>
      <w:r>
        <w:rPr>
          <w:spacing w:val="-66"/>
        </w:rPr>
        <w:t> </w:t>
      </w:r>
      <w:r>
        <w:rPr/>
        <w:t>4</w:t>
      </w:r>
      <w:r>
        <w:rPr>
          <w:spacing w:val="-65"/>
        </w:rPr>
        <w:t> </w:t>
      </w:r>
      <w:r>
        <w:rPr/>
        <w:t>层召开了公司第</w:t>
      </w:r>
    </w:p>
    <w:p>
      <w:pPr>
        <w:pStyle w:val="BodyText"/>
        <w:spacing w:line="357" w:lineRule="auto" w:before="133"/>
        <w:ind w:right="108"/>
        <w:jc w:val="left"/>
      </w:pPr>
      <w:r>
        <w:rPr/>
        <w:t>二届监事会第四次会议。会议应到监事</w:t>
      </w:r>
      <w:r>
        <w:rPr>
          <w:spacing w:val="-62"/>
        </w:rPr>
        <w:t> </w:t>
      </w:r>
      <w:r>
        <w:rPr/>
        <w:t>3</w:t>
      </w:r>
      <w:r>
        <w:rPr>
          <w:spacing w:val="-60"/>
        </w:rPr>
        <w:t> </w:t>
      </w:r>
      <w:r>
        <w:rPr/>
        <w:t>人，实到监事</w:t>
      </w:r>
      <w:r>
        <w:rPr>
          <w:spacing w:val="-62"/>
        </w:rPr>
        <w:t> </w:t>
      </w:r>
      <w:r>
        <w:rPr/>
        <w:t>3</w:t>
      </w:r>
      <w:r>
        <w:rPr>
          <w:spacing w:val="-60"/>
        </w:rPr>
        <w:t> </w:t>
      </w:r>
      <w:r>
        <w:rPr/>
        <w:t>人，符合《公司法》及公司章程的规定。会议经</w:t>
      </w:r>
      <w:r>
        <w:rPr>
          <w:w w:val="99"/>
        </w:rPr>
        <w:t> </w:t>
      </w:r>
      <w:r>
        <w:rPr/>
        <w:t>审议，以投票表决的方式通过如下决议：</w:t>
      </w:r>
    </w:p>
    <w:p>
      <w:pPr>
        <w:pStyle w:val="BodyText"/>
        <w:spacing w:line="240" w:lineRule="auto" w:before="30"/>
        <w:ind w:left="535" w:right="189"/>
        <w:jc w:val="left"/>
      </w:pPr>
      <w:r>
        <w:rPr/>
        <w:t>1．审议并通过《关于公司&lt;股票期权激励计划（草案）&gt;的议案》</w:t>
      </w:r>
    </w:p>
    <w:p>
      <w:pPr>
        <w:pStyle w:val="BodyText"/>
        <w:spacing w:line="240" w:lineRule="auto" w:before="133"/>
        <w:ind w:left="535" w:right="189"/>
        <w:jc w:val="left"/>
      </w:pPr>
      <w:r>
        <w:rPr/>
        <w:t>2．审议并通过《关于公司《股票期权激励计划考核管理办法&gt;的议案》</w:t>
      </w:r>
    </w:p>
    <w:p>
      <w:pPr>
        <w:pStyle w:val="BodyText"/>
        <w:spacing w:line="240" w:lineRule="auto" w:before="133"/>
        <w:ind w:left="535" w:right="189"/>
        <w:jc w:val="left"/>
      </w:pPr>
      <w:r>
        <w:rPr/>
        <w:t>3．审议并通过了公司</w:t>
      </w:r>
      <w:r>
        <w:rPr>
          <w:spacing w:val="-58"/>
        </w:rPr>
        <w:t> </w:t>
      </w:r>
      <w:r>
        <w:rPr/>
        <w:t>2011</w:t>
      </w:r>
      <w:r>
        <w:rPr>
          <w:spacing w:val="-58"/>
        </w:rPr>
        <w:t> </w:t>
      </w:r>
      <w:r>
        <w:rPr/>
        <w:t>年第三季度报告全文及正文的议案》</w:t>
      </w:r>
    </w:p>
    <w:p>
      <w:pPr>
        <w:spacing w:after="0" w:line="240" w:lineRule="auto"/>
        <w:jc w:val="left"/>
        <w:sectPr>
          <w:pgSz w:w="11910" w:h="16840"/>
          <w:pgMar w:header="1014" w:footer="1087" w:top="1200" w:bottom="1280" w:left="1020" w:right="1020"/>
        </w:sectPr>
      </w:pPr>
    </w:p>
    <w:p>
      <w:pPr>
        <w:pStyle w:val="Heading3"/>
        <w:spacing w:line="354" w:lineRule="exact"/>
        <w:ind w:right="189"/>
        <w:jc w:val="left"/>
        <w:rPr>
          <w:b w:val="0"/>
          <w:bCs w:val="0"/>
        </w:rPr>
      </w:pPr>
      <w:r>
        <w:rPr/>
        <w:t>二、监事会对公司依法运作情况的意见</w:t>
      </w:r>
      <w:r>
        <w:rPr>
          <w:b w:val="0"/>
          <w:bCs w:val="0"/>
        </w:rPr>
      </w:r>
    </w:p>
    <w:p>
      <w:pPr>
        <w:pStyle w:val="BodyText"/>
        <w:spacing w:line="357" w:lineRule="auto" w:before="154"/>
        <w:ind w:right="111" w:firstLine="422"/>
        <w:jc w:val="both"/>
      </w:pPr>
      <w:r>
        <w:rPr>
          <w:w w:val="95"/>
        </w:rPr>
        <w:t>公司严格依照《公司法》、《证券法》、《公司章程》及国家其他有关法律、法规规范运作，决策程</w:t>
      </w:r>
      <w:r>
        <w:rPr>
          <w:spacing w:val="-96"/>
          <w:w w:val="95"/>
        </w:rPr>
        <w:t> </w:t>
      </w:r>
      <w:r>
        <w:rPr>
          <w:spacing w:val="-96"/>
          <w:w w:val="95"/>
        </w:rPr>
      </w:r>
      <w:r>
        <w:rPr>
          <w:w w:val="95"/>
        </w:rPr>
        <w:t>序合法；公司内部控制制度较为完善，公司董事、高级管理人员在执行公司职务时无违反法律、法规、公</w:t>
      </w:r>
      <w:r>
        <w:rPr>
          <w:spacing w:val="52"/>
          <w:w w:val="95"/>
        </w:rPr>
        <w:t> </w:t>
      </w:r>
      <w:r>
        <w:rPr>
          <w:spacing w:val="52"/>
          <w:w w:val="95"/>
        </w:rPr>
      </w:r>
      <w:r>
        <w:rPr>
          <w:w w:val="95"/>
        </w:rPr>
        <w:t>司章程或损害公司及股东利益的行为；公司董事会会议、股东大会的召开和决议均符合相关法律、法规的</w:t>
      </w:r>
      <w:r>
        <w:rPr>
          <w:spacing w:val="53"/>
          <w:w w:val="95"/>
        </w:rPr>
        <w:t> </w:t>
      </w:r>
      <w:r>
        <w:rPr>
          <w:spacing w:val="53"/>
          <w:w w:val="95"/>
        </w:rPr>
      </w:r>
      <w:r>
        <w:rPr>
          <w:spacing w:val="-2"/>
          <w:w w:val="95"/>
        </w:rPr>
        <w:t>规定。公司监事会成员列席了董事会和股东大会会议，对董事会提交股东大会审议的各项报告和提案内容，</w:t>
      </w:r>
      <w:r>
        <w:rPr>
          <w:spacing w:val="48"/>
          <w:w w:val="95"/>
        </w:rPr>
        <w:t> </w:t>
      </w:r>
      <w:r>
        <w:rPr>
          <w:spacing w:val="48"/>
          <w:w w:val="95"/>
        </w:rPr>
      </w:r>
      <w:r>
        <w:rPr>
          <w:w w:val="95"/>
        </w:rPr>
        <w:t>监事会均无异议。公司监事会对股东大会的决议执行情况进行了监督，认为董事会能够认真履行股东大会</w:t>
      </w:r>
      <w:r>
        <w:rPr>
          <w:spacing w:val="52"/>
          <w:w w:val="95"/>
        </w:rPr>
        <w:t> </w:t>
      </w:r>
      <w:r>
        <w:rPr>
          <w:spacing w:val="52"/>
          <w:w w:val="95"/>
        </w:rPr>
      </w:r>
      <w:r>
        <w:rPr/>
        <w:t>决议，无任何损害公司利益和股东利益的情况发生。</w:t>
      </w:r>
    </w:p>
    <w:p>
      <w:pPr>
        <w:spacing w:line="240" w:lineRule="auto" w:before="12"/>
        <w:rPr>
          <w:rFonts w:ascii="宋体" w:hAnsi="宋体" w:cs="宋体" w:eastAsia="宋体" w:hint="default"/>
          <w:sz w:val="25"/>
          <w:szCs w:val="25"/>
        </w:rPr>
      </w:pPr>
    </w:p>
    <w:p>
      <w:pPr>
        <w:pStyle w:val="Heading3"/>
        <w:spacing w:line="240" w:lineRule="auto"/>
        <w:ind w:right="189"/>
        <w:jc w:val="left"/>
        <w:rPr>
          <w:b w:val="0"/>
          <w:bCs w:val="0"/>
        </w:rPr>
      </w:pPr>
      <w:r>
        <w:rPr/>
        <w:t>三、监事会对检查公司财务情况的意见</w:t>
      </w:r>
      <w:r>
        <w:rPr>
          <w:b w:val="0"/>
          <w:bCs w:val="0"/>
        </w:rPr>
      </w:r>
    </w:p>
    <w:p>
      <w:pPr>
        <w:pStyle w:val="BodyText"/>
        <w:spacing w:line="357" w:lineRule="auto" w:before="156"/>
        <w:ind w:right="111" w:firstLine="422"/>
        <w:jc w:val="both"/>
      </w:pPr>
      <w:r>
        <w:rPr>
          <w:w w:val="95"/>
        </w:rPr>
        <w:t>本年度监事会认真履行财务检查职能，对公司财务制度执行情况、经营活动情况等进行检查监督。监</w:t>
      </w:r>
      <w:r>
        <w:rPr>
          <w:spacing w:val="-94"/>
          <w:w w:val="95"/>
        </w:rPr>
        <w:t> </w:t>
      </w:r>
      <w:r>
        <w:rPr>
          <w:spacing w:val="-94"/>
          <w:w w:val="95"/>
        </w:rPr>
      </w:r>
      <w:r>
        <w:rPr>
          <w:spacing w:val="-2"/>
          <w:w w:val="98"/>
        </w:rPr>
        <w:t>事会认为：深圳市鹏城会计师事务所有限公司对公司2011年度财务报告所出具的审计意见是客观、公正的，</w:t>
      </w:r>
      <w:r>
        <w:rPr>
          <w:spacing w:val="-91"/>
          <w:w w:val="98"/>
        </w:rPr>
        <w:t> </w:t>
      </w:r>
      <w:r>
        <w:rPr>
          <w:spacing w:val="-91"/>
          <w:w w:val="98"/>
        </w:rPr>
      </w:r>
      <w:r>
        <w:rPr/>
        <w:t>财务报告真实地反映了公司的财务状况和经营成果。</w:t>
      </w:r>
    </w:p>
    <w:p>
      <w:pPr>
        <w:spacing w:line="240" w:lineRule="auto" w:before="12"/>
        <w:rPr>
          <w:rFonts w:ascii="宋体" w:hAnsi="宋体" w:cs="宋体" w:eastAsia="宋体" w:hint="default"/>
          <w:sz w:val="25"/>
          <w:szCs w:val="25"/>
        </w:rPr>
      </w:pPr>
    </w:p>
    <w:p>
      <w:pPr>
        <w:pStyle w:val="Heading3"/>
        <w:spacing w:line="240" w:lineRule="auto"/>
        <w:ind w:right="189"/>
        <w:jc w:val="left"/>
        <w:rPr>
          <w:b w:val="0"/>
          <w:bCs w:val="0"/>
        </w:rPr>
      </w:pPr>
      <w:r>
        <w:rPr/>
        <w:t>四、监事会对公司内部控制自我评价的意见</w:t>
      </w:r>
      <w:r>
        <w:rPr>
          <w:b w:val="0"/>
          <w:bCs w:val="0"/>
        </w:rPr>
      </w:r>
    </w:p>
    <w:p>
      <w:pPr>
        <w:pStyle w:val="BodyText"/>
        <w:spacing w:line="357" w:lineRule="auto" w:before="156"/>
        <w:ind w:right="111" w:firstLine="422"/>
        <w:jc w:val="both"/>
      </w:pPr>
      <w:r>
        <w:rPr>
          <w:w w:val="95"/>
        </w:rPr>
        <w:t>根据深圳证券交易所《上市公司内部控制指引》、《关于做好上市公司2011年年度报告工作的通知》</w:t>
      </w:r>
      <w:r>
        <w:rPr>
          <w:spacing w:val="-95"/>
          <w:w w:val="95"/>
        </w:rPr>
        <w:t> </w:t>
      </w:r>
      <w:r>
        <w:rPr>
          <w:spacing w:val="-95"/>
          <w:w w:val="95"/>
        </w:rPr>
      </w:r>
      <w:r>
        <w:rPr>
          <w:w w:val="95"/>
        </w:rPr>
        <w:t>有关规定，监事会对公司内部控制自我评价发表意见如下：2011年度，公司按照《公司法》、《证券法》</w:t>
      </w:r>
      <w:r>
        <w:rPr>
          <w:spacing w:val="50"/>
          <w:w w:val="95"/>
        </w:rPr>
        <w:t> </w:t>
      </w:r>
      <w:r>
        <w:rPr>
          <w:spacing w:val="50"/>
          <w:w w:val="95"/>
        </w:rPr>
      </w:r>
      <w:r>
        <w:rPr>
          <w:w w:val="95"/>
        </w:rPr>
        <w:t>以及深圳证券交易所有关创业板上市公司的有关规定，制订了各项内控制度，形成了比较系统的公司治理</w:t>
      </w:r>
      <w:r>
        <w:rPr>
          <w:spacing w:val="52"/>
          <w:w w:val="95"/>
        </w:rPr>
        <w:t> </w:t>
      </w:r>
      <w:r>
        <w:rPr>
          <w:spacing w:val="52"/>
          <w:w w:val="95"/>
        </w:rPr>
      </w:r>
      <w:r>
        <w:rPr>
          <w:spacing w:val="-2"/>
          <w:w w:val="95"/>
        </w:rPr>
        <w:t>框架，完善了公司法人治理结构，建立了公司规范运行的内部控制环境。保证了公司各项业务活动的有序、</w:t>
      </w:r>
      <w:r>
        <w:rPr>
          <w:spacing w:val="46"/>
          <w:w w:val="95"/>
        </w:rPr>
        <w:t> </w:t>
      </w:r>
      <w:r>
        <w:rPr>
          <w:spacing w:val="46"/>
          <w:w w:val="95"/>
        </w:rPr>
      </w:r>
      <w:r>
        <w:rPr>
          <w:w w:val="95"/>
        </w:rPr>
        <w:t>有效开展，保护了公司资产的安全、完整，维护了公司及股东的利益。公司内部控制组织机构完整，内部</w:t>
      </w:r>
      <w:r>
        <w:rPr>
          <w:spacing w:val="51"/>
          <w:w w:val="95"/>
        </w:rPr>
        <w:t> </w:t>
      </w:r>
      <w:r>
        <w:rPr>
          <w:spacing w:val="51"/>
          <w:w w:val="95"/>
        </w:rPr>
      </w:r>
      <w:r>
        <w:rPr/>
        <w:t>控制重点活动执行及监督充分有效。公司2011年度内部控制自我评价报告是真实、有效的。</w:t>
      </w:r>
    </w:p>
    <w:p>
      <w:pPr>
        <w:spacing w:line="240" w:lineRule="auto" w:before="12"/>
        <w:rPr>
          <w:rFonts w:ascii="宋体" w:hAnsi="宋体" w:cs="宋体" w:eastAsia="宋体" w:hint="default"/>
          <w:sz w:val="25"/>
          <w:szCs w:val="25"/>
        </w:rPr>
      </w:pPr>
    </w:p>
    <w:p>
      <w:pPr>
        <w:pStyle w:val="Heading3"/>
        <w:spacing w:line="240" w:lineRule="auto"/>
        <w:ind w:right="189"/>
        <w:jc w:val="left"/>
        <w:rPr>
          <w:b w:val="0"/>
          <w:bCs w:val="0"/>
        </w:rPr>
      </w:pPr>
      <w:r>
        <w:rPr/>
        <w:t>五、监事会对公司2011年年度报告的审核意见</w:t>
      </w:r>
      <w:r>
        <w:rPr>
          <w:b w:val="0"/>
          <w:bCs w:val="0"/>
        </w:rPr>
      </w:r>
    </w:p>
    <w:p>
      <w:pPr>
        <w:pStyle w:val="BodyText"/>
        <w:spacing w:line="357" w:lineRule="auto" w:before="156"/>
        <w:ind w:right="112" w:firstLine="422"/>
        <w:jc w:val="both"/>
      </w:pPr>
      <w:r>
        <w:rPr>
          <w:w w:val="95"/>
        </w:rPr>
        <w:t>根据《证券法》第68条和《公开发行证券的公司信息披露内容与格式准则第30号——创业板上市公司</w:t>
      </w:r>
      <w:r>
        <w:rPr>
          <w:spacing w:val="-95"/>
          <w:w w:val="95"/>
        </w:rPr>
        <w:t> </w:t>
      </w:r>
      <w:r>
        <w:rPr>
          <w:spacing w:val="-95"/>
          <w:w w:val="95"/>
        </w:rPr>
      </w:r>
      <w:r>
        <w:rPr>
          <w:w w:val="95"/>
        </w:rPr>
        <w:t>年度报告的内容与格式》的相关规定，对董事会编制的2011年度报告进行了认真审核，并提出如下书面审</w:t>
      </w:r>
      <w:r>
        <w:rPr>
          <w:spacing w:val="50"/>
          <w:w w:val="95"/>
        </w:rPr>
        <w:t> </w:t>
      </w:r>
      <w:r>
        <w:rPr>
          <w:spacing w:val="50"/>
          <w:w w:val="95"/>
        </w:rPr>
      </w:r>
      <w:r>
        <w:rPr>
          <w:w w:val="95"/>
        </w:rPr>
        <w:t>核意见：董事会编制和审核公司2011年年度报告的程序符合法律、法规和中国证监会的有关规定，报告内</w:t>
      </w:r>
      <w:r>
        <w:rPr>
          <w:spacing w:val="51"/>
          <w:w w:val="95"/>
        </w:rPr>
        <w:t> </w:t>
      </w:r>
      <w:r>
        <w:rPr>
          <w:spacing w:val="51"/>
          <w:w w:val="95"/>
        </w:rPr>
      </w:r>
      <w:r>
        <w:rPr>
          <w:w w:val="95"/>
        </w:rPr>
        <w:t>容真实、准确、完整地反映了公司2011年度经营的实际情况，不存在任何虚假记载、误导性陈述或者重大  </w:t>
      </w:r>
      <w:r>
        <w:rPr>
          <w:spacing w:val="51"/>
          <w:w w:val="95"/>
        </w:rPr>
        <w:t> </w:t>
      </w:r>
      <w:r>
        <w:rPr>
          <w:spacing w:val="51"/>
          <w:w w:val="95"/>
        </w:rPr>
      </w:r>
      <w:r>
        <w:rPr/>
        <w:t>遗漏。</w:t>
      </w:r>
    </w:p>
    <w:p>
      <w:pPr>
        <w:spacing w:after="0" w:line="357" w:lineRule="auto"/>
        <w:jc w:val="both"/>
        <w:sectPr>
          <w:footerReference w:type="default" r:id="rId77"/>
          <w:pgSz w:w="11910" w:h="16840"/>
          <w:pgMar w:footer="1087" w:header="1014" w:top="1200" w:bottom="1280" w:left="1020" w:right="1020"/>
          <w:pgNumType w:start="50"/>
        </w:sectPr>
      </w:pPr>
    </w:p>
    <w:p>
      <w:pPr>
        <w:pStyle w:val="Heading1"/>
        <w:tabs>
          <w:tab w:pos="1545" w:val="left" w:leader="none"/>
        </w:tabs>
        <w:spacing w:line="554" w:lineRule="exact"/>
        <w:ind w:right="0"/>
        <w:jc w:val="center"/>
        <w:rPr>
          <w:b w:val="0"/>
          <w:bCs w:val="0"/>
        </w:rPr>
      </w:pPr>
      <w:bookmarkStart w:name="_TOC_250001" w:id="10"/>
      <w:r>
        <w:rPr/>
        <w:t>第九章</w:t>
        <w:tab/>
        <w:t>财务报告</w:t>
      </w:r>
      <w:bookmarkEnd w:id="10"/>
      <w:r>
        <w:rPr>
          <w:b w:val="0"/>
          <w:bCs w:val="0"/>
        </w:rPr>
      </w: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2"/>
        <w:rPr>
          <w:rFonts w:ascii="Microsoft JhengHei" w:hAnsi="Microsoft JhengHei" w:cs="Microsoft JhengHei" w:eastAsia="Microsoft JhengHei" w:hint="default"/>
          <w:b/>
          <w:bCs/>
          <w:sz w:val="37"/>
          <w:szCs w:val="37"/>
        </w:rPr>
      </w:pPr>
    </w:p>
    <w:p>
      <w:pPr>
        <w:pStyle w:val="Heading2"/>
        <w:tabs>
          <w:tab w:pos="1279" w:val="left" w:leader="none"/>
        </w:tabs>
        <w:spacing w:line="240" w:lineRule="auto"/>
        <w:ind w:right="1"/>
        <w:jc w:val="center"/>
        <w:rPr>
          <w:rFonts w:ascii="宋体" w:hAnsi="宋体" w:cs="宋体" w:eastAsia="宋体" w:hint="default"/>
        </w:rPr>
      </w:pPr>
      <w:r>
        <w:rPr>
          <w:rFonts w:ascii="宋体" w:hAnsi="宋体" w:cs="宋体" w:eastAsia="宋体" w:hint="default"/>
          <w:w w:val="95"/>
        </w:rPr>
        <w:t>目</w:t>
        <w:tab/>
      </w:r>
      <w:r>
        <w:rPr>
          <w:rFonts w:ascii="宋体" w:hAnsi="宋体" w:cs="宋体" w:eastAsia="宋体" w:hint="default"/>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tabs>
          <w:tab w:pos="3410" w:val="left" w:leader="none"/>
          <w:tab w:pos="8200" w:val="left" w:leader="none"/>
        </w:tabs>
        <w:spacing w:line="240" w:lineRule="auto"/>
        <w:ind w:left="2779" w:right="189"/>
        <w:jc w:val="left"/>
      </w:pPr>
      <w:r>
        <w:rPr/>
        <w:pict>
          <v:group style="position:absolute;margin-left:97.439995pt;margin-top:15.503664pt;width:227.05pt;height:.1pt;mso-position-horizontal-relative:page;mso-position-vertical-relative:paragraph;z-index:1672" coordorigin="1949,310" coordsize="4541,2">
            <v:shape style="position:absolute;left:1949;top:310;width:4541;height:2" coordorigin="1949,310" coordsize="4541,0" path="m1949,310l6490,310e" filled="false" stroked="true" strokeweight=".48pt" strokecolor="#000000">
              <v:path arrowok="t"/>
            </v:shape>
            <w10:wrap type="none"/>
          </v:group>
        </w:pict>
      </w:r>
      <w:r>
        <w:rPr/>
        <w:pict>
          <v:group style="position:absolute;margin-left:450.47998pt;margin-top:15.623664pt;width:47.3pt;height:.1pt;mso-position-horizontal-relative:page;mso-position-vertical-relative:paragraph;z-index:1696" coordorigin="9010,312" coordsize="946,2">
            <v:shape style="position:absolute;left:9010;top:312;width:946;height:2" coordorigin="9010,312" coordsize="946,0" path="m9010,312l9955,312e" filled="false" stroked="true" strokeweight=".48pt" strokecolor="#000000">
              <v:path arrowok="t"/>
            </v:shape>
            <w10:wrap type="none"/>
          </v:group>
        </w:pict>
      </w:r>
      <w:r>
        <w:rPr>
          <w:w w:val="95"/>
        </w:rPr>
        <w:t>目</w:t>
        <w:tab/>
        <w:t>录</w:t>
        <w:tab/>
      </w:r>
      <w:r>
        <w:rPr/>
        <w:t>页</w:t>
      </w:r>
      <w:r>
        <w:rPr>
          <w:spacing w:val="-3"/>
        </w:rPr>
        <w:t> </w:t>
      </w:r>
      <w:r>
        <w:rPr/>
        <w:t>次</w:t>
      </w:r>
    </w:p>
    <w:p>
      <w:pPr>
        <w:pStyle w:val="BodyText"/>
        <w:tabs>
          <w:tab w:pos="8725" w:val="right" w:leader="none"/>
        </w:tabs>
        <w:spacing w:line="240" w:lineRule="auto" w:before="334"/>
        <w:ind w:left="1036" w:right="0"/>
        <w:jc w:val="left"/>
      </w:pPr>
      <w:r>
        <w:rPr/>
        <w:t>一、审计报告</w:t>
      </w:r>
      <w:r>
        <w:rPr>
          <w:rFonts w:ascii="Times New Roman" w:hAnsi="Times New Roman" w:cs="Times New Roman" w:eastAsia="Times New Roman" w:hint="default"/>
        </w:rPr>
        <w:tab/>
      </w:r>
      <w:r>
        <w:rPr/>
        <w:t>52-53</w:t>
      </w:r>
    </w:p>
    <w:p>
      <w:pPr>
        <w:pStyle w:val="BodyText"/>
        <w:spacing w:line="240" w:lineRule="auto" w:before="325"/>
        <w:ind w:left="1036" w:right="189"/>
        <w:jc w:val="left"/>
      </w:pPr>
      <w:r>
        <w:rPr/>
        <w:t>二、已审财务报表</w:t>
      </w:r>
    </w:p>
    <w:p>
      <w:pPr>
        <w:pStyle w:val="BodyText"/>
        <w:tabs>
          <w:tab w:pos="8725" w:val="right" w:leader="none"/>
        </w:tabs>
        <w:spacing w:line="240" w:lineRule="auto" w:before="325"/>
        <w:ind w:left="1456" w:right="0"/>
        <w:jc w:val="left"/>
      </w:pPr>
      <w:r>
        <w:rPr/>
        <w:t>合并及母公司资产负债表</w:t>
      </w:r>
      <w:r>
        <w:rPr>
          <w:rFonts w:ascii="Times New Roman" w:hAnsi="Times New Roman" w:cs="Times New Roman" w:eastAsia="Times New Roman" w:hint="default"/>
        </w:rPr>
        <w:tab/>
      </w:r>
      <w:r>
        <w:rPr/>
        <w:t>54-67</w:t>
      </w:r>
    </w:p>
    <w:p>
      <w:pPr>
        <w:pStyle w:val="BodyText"/>
        <w:tabs>
          <w:tab w:pos="8725" w:val="right" w:leader="none"/>
        </w:tabs>
        <w:spacing w:line="240" w:lineRule="auto" w:before="325"/>
        <w:ind w:left="1456" w:right="0"/>
        <w:jc w:val="left"/>
      </w:pPr>
      <w:r>
        <w:rPr/>
        <w:t>合并及母公司利润表</w:t>
      </w:r>
      <w:r>
        <w:rPr>
          <w:rFonts w:ascii="Times New Roman" w:hAnsi="Times New Roman" w:cs="Times New Roman" w:eastAsia="Times New Roman" w:hint="default"/>
        </w:rPr>
        <w:tab/>
      </w:r>
      <w:r>
        <w:rPr/>
        <w:t>58-59</w:t>
      </w:r>
    </w:p>
    <w:p>
      <w:pPr>
        <w:pStyle w:val="BodyText"/>
        <w:tabs>
          <w:tab w:pos="8725" w:val="right" w:leader="none"/>
        </w:tabs>
        <w:spacing w:line="240" w:lineRule="auto" w:before="325"/>
        <w:ind w:left="1471" w:right="0"/>
        <w:jc w:val="left"/>
      </w:pPr>
      <w:r>
        <w:rPr/>
        <w:t>合并及母公司现金流量表</w:t>
      </w:r>
      <w:r>
        <w:rPr>
          <w:rFonts w:ascii="Times New Roman" w:hAnsi="Times New Roman" w:cs="Times New Roman" w:eastAsia="Times New Roman" w:hint="default"/>
        </w:rPr>
        <w:tab/>
      </w:r>
      <w:r>
        <w:rPr/>
        <w:t>60-61</w:t>
      </w:r>
    </w:p>
    <w:p>
      <w:pPr>
        <w:pStyle w:val="BodyText"/>
        <w:tabs>
          <w:tab w:pos="8725" w:val="right" w:leader="none"/>
        </w:tabs>
        <w:spacing w:line="240" w:lineRule="auto" w:before="325"/>
        <w:ind w:left="1456" w:right="0"/>
        <w:jc w:val="left"/>
      </w:pPr>
      <w:r>
        <w:rPr/>
        <w:t>合并及母公司所有者权益变动表</w:t>
      </w:r>
      <w:r>
        <w:rPr>
          <w:rFonts w:ascii="Times New Roman" w:hAnsi="Times New Roman" w:cs="Times New Roman" w:eastAsia="Times New Roman" w:hint="default"/>
        </w:rPr>
        <w:tab/>
      </w:r>
      <w:r>
        <w:rPr/>
        <w:t>62-65</w:t>
      </w:r>
    </w:p>
    <w:p>
      <w:pPr>
        <w:pStyle w:val="BodyText"/>
        <w:tabs>
          <w:tab w:pos="8777" w:val="right" w:leader="none"/>
        </w:tabs>
        <w:spacing w:line="240" w:lineRule="auto" w:before="325"/>
        <w:ind w:left="1036" w:right="0"/>
        <w:jc w:val="left"/>
      </w:pPr>
      <w:r>
        <w:rPr/>
        <w:t>三、财务报表附注</w:t>
      </w:r>
      <w:r>
        <w:rPr>
          <w:rFonts w:ascii="Times New Roman" w:hAnsi="Times New Roman" w:cs="Times New Roman" w:eastAsia="Times New Roman" w:hint="default"/>
        </w:rPr>
        <w:tab/>
      </w:r>
      <w:r>
        <w:rPr/>
        <w:t>66-139</w:t>
      </w:r>
    </w:p>
    <w:p>
      <w:pPr>
        <w:spacing w:after="0" w:line="240" w:lineRule="auto"/>
        <w:jc w:val="left"/>
        <w:sectPr>
          <w:footerReference w:type="default" r:id="rId78"/>
          <w:pgSz w:w="11910" w:h="16840"/>
          <w:pgMar w:footer="1087" w:header="1014" w:top="1200" w:bottom="1280" w:left="1020" w:right="1020"/>
          <w:pgNumType w:start="51"/>
        </w:sectPr>
      </w:pPr>
    </w:p>
    <w:p>
      <w:pPr>
        <w:pStyle w:val="BodyText"/>
        <w:tabs>
          <w:tab w:pos="7337" w:val="left" w:leader="none"/>
        </w:tabs>
        <w:spacing w:line="240" w:lineRule="auto" w:before="962"/>
        <w:ind w:left="224" w:right="0"/>
        <w:jc w:val="left"/>
      </w:pPr>
      <w:r>
        <w:rPr/>
        <w:pict>
          <v:group style="position:absolute;margin-left:70.919998pt;margin-top:4.443666pt;width:453.5pt;height:.1pt;mso-position-horizontal-relative:page;mso-position-vertical-relative:paragraph;z-index:1720" coordorigin="1418,89" coordsize="9070,2">
            <v:shape style="position:absolute;left:1418;top:89;width:9070;height:2" coordorigin="1418,89" coordsize="9070,0" path="m1418,89l10488,89e" filled="false" stroked="true" strokeweight=".72pt" strokecolor="#000000">
              <v:path arrowok="t"/>
            </v:shape>
            <w10:wrap type="none"/>
          </v:group>
        </w:pict>
      </w:r>
      <w:r>
        <w:rPr>
          <w:spacing w:val="2"/>
          <w:w w:val="99"/>
        </w:rPr>
        <w:t>深</w:t>
      </w:r>
      <w:r>
        <w:rPr>
          <w:w w:val="99"/>
        </w:rPr>
        <w:t>圳</w:t>
      </w:r>
      <w:r>
        <w:rPr>
          <w:spacing w:val="2"/>
          <w:w w:val="99"/>
        </w:rPr>
        <w:t>市</w:t>
      </w:r>
      <w:r>
        <w:rPr>
          <w:w w:val="99"/>
        </w:rPr>
        <w:t>鹏</w:t>
      </w:r>
      <w:r>
        <w:rPr>
          <w:spacing w:val="2"/>
          <w:w w:val="99"/>
        </w:rPr>
        <w:t>城</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有</w:t>
      </w:r>
      <w:r>
        <w:rPr>
          <w:spacing w:val="2"/>
          <w:w w:val="99"/>
        </w:rPr>
        <w:t>限</w:t>
      </w:r>
      <w:r>
        <w:rPr>
          <w:w w:val="99"/>
        </w:rPr>
        <w:t>公司</w:t>
      </w:r>
      <w:r>
        <w:rPr/>
        <w:tab/>
      </w:r>
      <w:r>
        <w:rPr>
          <w:spacing w:val="2"/>
          <w:w w:val="99"/>
        </w:rPr>
        <w:t>电</w:t>
      </w:r>
      <w:r>
        <w:rPr>
          <w:w w:val="99"/>
        </w:rPr>
        <w:t>话</w:t>
      </w:r>
      <w:r>
        <w:rPr>
          <w:spacing w:val="-104"/>
          <w:w w:val="99"/>
        </w:rPr>
        <w:t>：</w:t>
      </w:r>
      <w:r>
        <w:rPr>
          <w:w w:val="99"/>
        </w:rPr>
        <w:t>（</w:t>
      </w:r>
      <w:r>
        <w:rPr>
          <w:spacing w:val="1"/>
          <w:w w:val="99"/>
        </w:rPr>
        <w:t>075</w:t>
      </w:r>
      <w:r>
        <w:rPr>
          <w:spacing w:val="-2"/>
          <w:w w:val="99"/>
        </w:rPr>
        <w:t>5</w:t>
      </w:r>
      <w:r>
        <w:rPr>
          <w:spacing w:val="2"/>
          <w:w w:val="99"/>
        </w:rPr>
        <w:t>）</w:t>
      </w:r>
      <w:r>
        <w:rPr>
          <w:spacing w:val="1"/>
          <w:w w:val="99"/>
        </w:rPr>
        <w:t>837</w:t>
      </w:r>
      <w:r>
        <w:rPr>
          <w:w w:val="99"/>
        </w:rPr>
        <w:t>3</w:t>
      </w:r>
      <w:r>
        <w:rPr>
          <w:spacing w:val="-1"/>
        </w:rPr>
        <w:t> </w:t>
      </w:r>
      <w:r>
        <w:rPr>
          <w:spacing w:val="1"/>
          <w:w w:val="99"/>
        </w:rPr>
        <w:t>28</w:t>
      </w:r>
      <w:r>
        <w:rPr>
          <w:spacing w:val="-2"/>
          <w:w w:val="99"/>
        </w:rPr>
        <w:t>8</w:t>
      </w:r>
      <w:r>
        <w:rPr>
          <w:w w:val="99"/>
        </w:rPr>
        <w:t>8</w:t>
      </w:r>
      <w:r>
        <w:rPr/>
      </w:r>
    </w:p>
    <w:p>
      <w:pPr>
        <w:pStyle w:val="BodyText"/>
        <w:tabs>
          <w:tab w:pos="7337" w:val="left" w:leader="none"/>
        </w:tabs>
        <w:spacing w:line="240" w:lineRule="auto" w:before="30"/>
        <w:ind w:left="224" w:right="0"/>
        <w:jc w:val="left"/>
      </w:pPr>
      <w:r>
        <w:rPr/>
        <w:pict>
          <v:group style="position:absolute;margin-left:70.799995pt;margin-top:17.603674pt;width:481.95pt;height:.1pt;mso-position-horizontal-relative:page;mso-position-vertical-relative:paragraph;z-index:1744" coordorigin="1416,352" coordsize="9639,2">
            <v:shape style="position:absolute;left:1416;top:352;width:9639;height:2" coordorigin="1416,352" coordsize="9639,0" path="m1416,352l11054,352e" filled="false" stroked="true" strokeweight=".48pt" strokecolor="#000000">
              <v:path arrowok="t"/>
            </v:shape>
            <w10:wrap type="none"/>
          </v:group>
        </w:pict>
      </w:r>
      <w:r>
        <w:rPr>
          <w:spacing w:val="2"/>
          <w:w w:val="99"/>
        </w:rPr>
        <w:t>中</w:t>
      </w:r>
      <w:r>
        <w:rPr>
          <w:w w:val="99"/>
        </w:rPr>
        <w:t>国</w:t>
      </w:r>
      <w:r>
        <w:rPr>
          <w:spacing w:val="2"/>
          <w:w w:val="99"/>
        </w:rPr>
        <w:t>深</w:t>
      </w:r>
      <w:r>
        <w:rPr>
          <w:w w:val="99"/>
        </w:rPr>
        <w:t>圳</w:t>
      </w:r>
      <w:r>
        <w:rPr>
          <w:spacing w:val="2"/>
          <w:w w:val="99"/>
        </w:rPr>
        <w:t>市</w:t>
      </w:r>
      <w:r>
        <w:rPr>
          <w:w w:val="99"/>
        </w:rPr>
        <w:t>福</w:t>
      </w:r>
      <w:r>
        <w:rPr>
          <w:spacing w:val="2"/>
          <w:w w:val="99"/>
        </w:rPr>
        <w:t>田</w:t>
      </w:r>
      <w:r>
        <w:rPr>
          <w:w w:val="99"/>
        </w:rPr>
        <w:t>区</w:t>
      </w:r>
      <w:r>
        <w:rPr>
          <w:spacing w:val="2"/>
          <w:w w:val="99"/>
        </w:rPr>
        <w:t>滨</w:t>
      </w:r>
      <w:r>
        <w:rPr>
          <w:w w:val="99"/>
        </w:rPr>
        <w:t>河</w:t>
      </w:r>
      <w:r>
        <w:rPr>
          <w:spacing w:val="2"/>
          <w:w w:val="99"/>
        </w:rPr>
        <w:t>大</w:t>
      </w:r>
      <w:r>
        <w:rPr>
          <w:w w:val="99"/>
        </w:rPr>
        <w:t>道</w:t>
      </w:r>
      <w:r>
        <w:rPr>
          <w:spacing w:val="-53"/>
        </w:rPr>
        <w:t> </w:t>
      </w:r>
      <w:r>
        <w:rPr>
          <w:spacing w:val="1"/>
          <w:w w:val="99"/>
        </w:rPr>
        <w:t>502</w:t>
      </w:r>
      <w:r>
        <w:rPr>
          <w:w w:val="99"/>
        </w:rPr>
        <w:t>2</w:t>
      </w:r>
      <w:r>
        <w:rPr>
          <w:spacing w:val="-54"/>
        </w:rPr>
        <w:t> </w:t>
      </w:r>
      <w:r>
        <w:rPr>
          <w:spacing w:val="2"/>
          <w:w w:val="99"/>
        </w:rPr>
        <w:t>号</w:t>
      </w:r>
      <w:r>
        <w:rPr>
          <w:w w:val="99"/>
        </w:rPr>
        <w:t>联</w:t>
      </w:r>
      <w:r>
        <w:rPr>
          <w:spacing w:val="2"/>
          <w:w w:val="99"/>
        </w:rPr>
        <w:t>合</w:t>
      </w:r>
      <w:r>
        <w:rPr>
          <w:w w:val="99"/>
        </w:rPr>
        <w:t>广场</w:t>
      </w:r>
      <w:r>
        <w:rPr>
          <w:spacing w:val="-53"/>
        </w:rPr>
        <w:t> </w:t>
      </w:r>
      <w:r>
        <w:rPr>
          <w:w w:val="99"/>
        </w:rPr>
        <w:t>A</w:t>
      </w:r>
      <w:r>
        <w:rPr>
          <w:spacing w:val="-51"/>
        </w:rPr>
        <w:t> </w:t>
      </w:r>
      <w:r>
        <w:rPr>
          <w:w w:val="99"/>
        </w:rPr>
        <w:t>座</w:t>
      </w:r>
      <w:r>
        <w:rPr>
          <w:spacing w:val="-53"/>
        </w:rPr>
        <w:t> </w:t>
      </w:r>
      <w:r>
        <w:rPr>
          <w:w w:val="99"/>
        </w:rPr>
        <w:t>7</w:t>
      </w:r>
      <w:r>
        <w:rPr>
          <w:spacing w:val="-51"/>
        </w:rPr>
        <w:t> </w:t>
      </w:r>
      <w:r>
        <w:rPr>
          <w:w w:val="99"/>
        </w:rPr>
        <w:t>楼</w:t>
      </w:r>
      <w:r>
        <w:rPr/>
        <w:tab/>
      </w:r>
      <w:r>
        <w:rPr>
          <w:spacing w:val="2"/>
          <w:w w:val="99"/>
        </w:rPr>
        <w:t>传</w:t>
      </w:r>
      <w:r>
        <w:rPr>
          <w:w w:val="99"/>
        </w:rPr>
        <w:t>真</w:t>
      </w:r>
      <w:r>
        <w:rPr>
          <w:spacing w:val="-104"/>
          <w:w w:val="99"/>
        </w:rPr>
        <w:t>：</w:t>
      </w:r>
      <w:r>
        <w:rPr>
          <w:w w:val="99"/>
        </w:rPr>
        <w:t>（</w:t>
      </w:r>
      <w:r>
        <w:rPr>
          <w:spacing w:val="1"/>
          <w:w w:val="99"/>
        </w:rPr>
        <w:t>075</w:t>
      </w:r>
      <w:r>
        <w:rPr>
          <w:spacing w:val="-2"/>
          <w:w w:val="99"/>
        </w:rPr>
        <w:t>5</w:t>
      </w:r>
      <w:r>
        <w:rPr>
          <w:spacing w:val="2"/>
          <w:w w:val="99"/>
        </w:rPr>
        <w:t>）</w:t>
      </w:r>
      <w:r>
        <w:rPr>
          <w:spacing w:val="1"/>
          <w:w w:val="99"/>
        </w:rPr>
        <w:t>822</w:t>
      </w:r>
      <w:r>
        <w:rPr>
          <w:w w:val="99"/>
        </w:rPr>
        <w:t>3</w:t>
      </w:r>
      <w:r>
        <w:rPr>
          <w:spacing w:val="-1"/>
        </w:rPr>
        <w:t> </w:t>
      </w:r>
      <w:r>
        <w:rPr>
          <w:spacing w:val="1"/>
          <w:w w:val="99"/>
        </w:rPr>
        <w:t>75</w:t>
      </w:r>
      <w:r>
        <w:rPr>
          <w:spacing w:val="-2"/>
          <w:w w:val="99"/>
        </w:rPr>
        <w:t>4</w:t>
      </w:r>
      <w:r>
        <w:rPr>
          <w:w w:val="99"/>
        </w:rPr>
        <w:t>9</w:t>
      </w:r>
      <w:r>
        <w:rPr/>
      </w:r>
    </w:p>
    <w:p>
      <w:pPr>
        <w:pStyle w:val="Heading2"/>
        <w:spacing w:line="240" w:lineRule="auto" w:before="691"/>
        <w:ind w:right="557"/>
        <w:jc w:val="center"/>
      </w:pPr>
      <w:r>
        <w:rPr/>
        <w:t>审 计 报</w:t>
      </w:r>
      <w:r>
        <w:rPr>
          <w:spacing w:val="-4"/>
        </w:rPr>
        <w:t> </w:t>
      </w:r>
      <w:r>
        <w:rPr/>
        <w:t>告</w:t>
      </w:r>
    </w:p>
    <w:p>
      <w:pPr>
        <w:spacing w:after="0" w:line="240" w:lineRule="auto"/>
        <w:jc w:val="center"/>
        <w:sectPr>
          <w:headerReference w:type="default" r:id="rId79"/>
          <w:footerReference w:type="default" r:id="rId80"/>
          <w:pgSz w:w="11910" w:h="16840"/>
          <w:pgMar w:header="0" w:footer="1087" w:top="1100" w:bottom="1280" w:left="1300" w:right="740"/>
          <w:pgNumType w:start="52"/>
        </w:sectPr>
      </w:pPr>
    </w:p>
    <w:p>
      <w:pPr>
        <w:pStyle w:val="BodyText"/>
        <w:spacing w:line="240" w:lineRule="auto" w:before="972"/>
        <w:ind w:left="118" w:right="0"/>
        <w:jc w:val="left"/>
      </w:pPr>
      <w:r>
        <w:rPr>
          <w:w w:val="95"/>
        </w:rPr>
        <w:t>深圳中青宝互动网络股份有限公司全体股东：</w:t>
      </w:r>
      <w:r>
        <w:rPr/>
      </w:r>
    </w:p>
    <w:p>
      <w:pPr>
        <w:pStyle w:val="BodyText"/>
        <w:spacing w:line="240" w:lineRule="auto" w:before="701"/>
        <w:ind w:left="118" w:right="0"/>
        <w:jc w:val="left"/>
      </w:pPr>
      <w:r>
        <w:rPr/>
        <w:br w:type="column"/>
      </w:r>
      <w:r>
        <w:rPr/>
        <w:t>深鹏所股审字</w:t>
      </w:r>
      <w:r>
        <w:rPr>
          <w:rFonts w:ascii="Calibri" w:hAnsi="Calibri" w:cs="Calibri" w:eastAsia="Calibri" w:hint="default"/>
        </w:rPr>
        <w:t>[2012]0084</w:t>
      </w:r>
      <w:r>
        <w:rPr>
          <w:rFonts w:ascii="Calibri" w:hAnsi="Calibri" w:cs="Calibri" w:eastAsia="Calibri" w:hint="default"/>
          <w:spacing w:val="-4"/>
        </w:rPr>
        <w:t> </w:t>
      </w:r>
      <w:r>
        <w:rPr/>
        <w:t>号</w:t>
      </w:r>
    </w:p>
    <w:p>
      <w:pPr>
        <w:spacing w:after="0" w:line="240" w:lineRule="auto"/>
        <w:jc w:val="left"/>
        <w:sectPr>
          <w:type w:val="continuous"/>
          <w:pgSz w:w="11910" w:h="16840"/>
          <w:pgMar w:top="1580" w:bottom="280" w:left="1300" w:right="740"/>
          <w:cols w:num="2" w:equalWidth="0">
            <w:col w:w="4317" w:space="2255"/>
            <w:col w:w="3298"/>
          </w:cols>
        </w:sectPr>
      </w:pPr>
    </w:p>
    <w:p>
      <w:pPr>
        <w:pStyle w:val="BodyText"/>
        <w:spacing w:line="348" w:lineRule="auto" w:before="133"/>
        <w:ind w:left="118" w:right="677" w:firstLine="480"/>
        <w:jc w:val="both"/>
      </w:pPr>
      <w:r>
        <w:rPr>
          <w:w w:val="95"/>
        </w:rPr>
        <w:t>我们审计了后附的深圳中青宝互动网络股份有限公司（以下简称“中青宝公司”）财务报表，</w:t>
      </w:r>
      <w:r>
        <w:rPr>
          <w:w w:val="89"/>
        </w:rPr>
        <w:t> </w:t>
      </w:r>
      <w:r>
        <w:rPr/>
        <w:t>包括</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2"/>
        </w:rPr>
        <w:t>日的合并及母公司资产负债表，</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spacing w:val="2"/>
        </w:rPr>
        <w:t>年度的合并及母公司利润表、合并及母</w:t>
      </w:r>
      <w:r>
        <w:rPr>
          <w:w w:val="99"/>
        </w:rPr>
        <w:t> </w:t>
      </w:r>
      <w:r>
        <w:rPr/>
        <w:t>公司现金流量表和合并及母公司股东权益变动表以及财务报表附注。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44" w:right="189"/>
        <w:jc w:val="left"/>
        <w:rPr>
          <w:rFonts w:ascii="宋体" w:hAnsi="宋体" w:cs="宋体" w:eastAsia="宋体" w:hint="default"/>
        </w:rPr>
      </w:pPr>
      <w:r>
        <w:rPr>
          <w:rFonts w:ascii="宋体" w:hAnsi="宋体" w:cs="宋体" w:eastAsia="宋体" w:hint="default"/>
        </w:rPr>
        <w:t>一、管理层对合并和母公司财务报表的责任</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36" w:lineRule="auto"/>
        <w:ind w:left="118" w:right="673" w:firstLine="420"/>
        <w:jc w:val="both"/>
      </w:pPr>
      <w:r>
        <w:rPr>
          <w:spacing w:val="-1"/>
          <w:w w:val="95"/>
        </w:rPr>
        <w:t>编制和公允列报合并和母公司财务报表是中青宝公司管理层的责任，这种责任包括：（</w:t>
      </w:r>
      <w:r>
        <w:rPr>
          <w:rFonts w:ascii="Times New Roman" w:hAnsi="Times New Roman" w:cs="Times New Roman" w:eastAsia="Times New Roman" w:hint="default"/>
          <w:spacing w:val="-1"/>
          <w:w w:val="95"/>
        </w:rPr>
        <w:t>1</w:t>
      </w:r>
      <w:r>
        <w:rPr>
          <w:spacing w:val="-1"/>
          <w:w w:val="95"/>
        </w:rPr>
        <w:t>）按照</w:t>
      </w:r>
      <w:r>
        <w:rPr>
          <w:w w:val="99"/>
        </w:rPr>
        <w:t> </w:t>
      </w:r>
      <w:r>
        <w:rPr>
          <w:spacing w:val="-1"/>
          <w:w w:val="95"/>
        </w:rPr>
        <w:t>企业会计准则的规定编制合并和母公司财务报表，并使其实现公允反映；（</w:t>
      </w:r>
      <w:r>
        <w:rPr>
          <w:rFonts w:ascii="Times New Roman" w:hAnsi="Times New Roman" w:cs="Times New Roman" w:eastAsia="Times New Roman" w:hint="default"/>
          <w:spacing w:val="-1"/>
          <w:w w:val="95"/>
        </w:rPr>
        <w:t>2</w:t>
      </w:r>
      <w:r>
        <w:rPr>
          <w:spacing w:val="-1"/>
          <w:w w:val="95"/>
        </w:rPr>
        <w:t>）设计、执行和维护必</w:t>
      </w:r>
      <w:r>
        <w:rPr>
          <w:spacing w:val="28"/>
          <w:w w:val="95"/>
        </w:rPr>
        <w:t> </w:t>
      </w:r>
      <w:r>
        <w:rPr>
          <w:spacing w:val="28"/>
          <w:w w:val="95"/>
        </w:rPr>
      </w:r>
      <w:r>
        <w:rPr/>
        <w:t>要的内部控制，以使合并和母公司财务报表不存在由于舞弊或错误导致的重大错报。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544" w:right="189"/>
        <w:jc w:val="left"/>
        <w:rPr>
          <w:rFonts w:ascii="宋体" w:hAnsi="宋体" w:cs="宋体" w:eastAsia="宋体" w:hint="default"/>
        </w:rPr>
      </w:pPr>
      <w:r>
        <w:rPr>
          <w:rFonts w:ascii="宋体" w:hAnsi="宋体" w:cs="宋体" w:eastAsia="宋体" w:hint="default"/>
        </w:rPr>
        <w:t>二、注册会计师的责任</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55" w:lineRule="auto"/>
        <w:ind w:left="118" w:right="696" w:firstLine="420"/>
        <w:jc w:val="both"/>
      </w:pPr>
      <w:r>
        <w:rPr/>
        <w:t>我们的责任是在执行审计工作的基础上对合并和母公司财务报表发表审计意见。我们按照中国</w:t>
      </w:r>
      <w:r>
        <w:rPr>
          <w:w w:val="99"/>
        </w:rPr>
        <w:t> </w:t>
      </w:r>
      <w:r>
        <w:rPr>
          <w:spacing w:val="-1"/>
          <w:w w:val="98"/>
        </w:rPr>
        <w:t>注册会计师审计准则的规定执行了审计工作。中国注册会计师审计准则要求我们遵守职业道德守则，</w:t>
      </w:r>
      <w:r>
        <w:rPr>
          <w:w w:val="49"/>
        </w:rPr>
        <w:t> </w:t>
      </w:r>
      <w:r>
        <w:rPr/>
        <w:t>计划和执行审计工作以对合并和母公司财务报表是否不存在重大错报获取合理保证。</w:t>
      </w:r>
    </w:p>
    <w:p>
      <w:pPr>
        <w:pStyle w:val="BodyText"/>
        <w:spacing w:line="357" w:lineRule="auto" w:before="32"/>
        <w:ind w:left="118" w:right="701" w:firstLine="420"/>
        <w:jc w:val="both"/>
      </w:pPr>
      <w:r>
        <w:rPr/>
        <w:t>审计工作涉及实施审计程序，以获取有关合并和母公司财务报表金额和披露的审计证据。选择</w:t>
      </w:r>
      <w:r>
        <w:rPr>
          <w:w w:val="99"/>
        </w:rPr>
        <w:t> </w:t>
      </w:r>
      <w:r>
        <w:rPr/>
        <w:t>的审计程序取决于注册会计师的判断，包括对由于舞弊或错误导致的合并和母公司财务报表重大错</w:t>
      </w:r>
      <w:r>
        <w:rPr>
          <w:spacing w:val="-99"/>
        </w:rPr>
        <w:t> </w:t>
      </w:r>
      <w:r>
        <w:rPr>
          <w:spacing w:val="-99"/>
        </w:rPr>
      </w:r>
      <w:r>
        <w:rPr/>
        <w:t>报风险的评估。在进行风险评估时，注册会计师考虑与合并和母公司财务报表编制和公允列报相关</w:t>
      </w:r>
      <w:r>
        <w:rPr>
          <w:spacing w:val="-101"/>
        </w:rPr>
        <w:t> </w:t>
      </w:r>
      <w:r>
        <w:rPr>
          <w:spacing w:val="-101"/>
        </w:rPr>
      </w:r>
      <w:r>
        <w:rPr/>
        <w:t>的内部控制，以设计恰当的审计程序，但目的并非对内部控制的有效性发表意见。审计工作还包括</w:t>
      </w:r>
      <w:r>
        <w:rPr>
          <w:w w:val="99"/>
        </w:rPr>
        <w:t> </w:t>
      </w:r>
      <w:r>
        <w:rPr/>
        <w:t>评价管理层选用会计政策的恰当性和作出会计估计的合理性，以及评价合并和母公司财务报表的总</w:t>
      </w:r>
      <w:r>
        <w:rPr>
          <w:spacing w:val="-99"/>
        </w:rPr>
        <w:t> </w:t>
      </w:r>
      <w:r>
        <w:rPr>
          <w:spacing w:val="-99"/>
        </w:rPr>
      </w:r>
      <w:r>
        <w:rPr/>
        <w:t>体列报。</w:t>
      </w:r>
    </w:p>
    <w:p>
      <w:pPr>
        <w:pStyle w:val="BodyText"/>
        <w:spacing w:line="240" w:lineRule="auto" w:before="30"/>
        <w:ind w:left="538" w:right="189"/>
        <w:jc w:val="left"/>
      </w:pPr>
      <w:r>
        <w:rPr/>
        <w:t>我们相信，我们获取的审计证据是充分、适当的，为发表审计意见提供了基础。</w:t>
      </w:r>
    </w:p>
    <w:p>
      <w:pPr>
        <w:spacing w:after="0" w:line="240" w:lineRule="auto"/>
        <w:jc w:val="left"/>
        <w:sectPr>
          <w:type w:val="continuous"/>
          <w:pgSz w:w="11910" w:h="16840"/>
          <w:pgMar w:top="1580" w:bottom="280" w:left="1300" w:right="7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541" w:right="189"/>
        <w:jc w:val="left"/>
        <w:rPr>
          <w:rFonts w:ascii="宋体" w:hAnsi="宋体" w:cs="宋体" w:eastAsia="宋体" w:hint="default"/>
        </w:rPr>
      </w:pPr>
      <w:r>
        <w:rPr>
          <w:rFonts w:ascii="宋体" w:hAnsi="宋体" w:cs="宋体" w:eastAsia="宋体" w:hint="default"/>
        </w:rPr>
        <w:t>三、审计意见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48" w:lineRule="auto"/>
        <w:ind w:right="109" w:firstLine="422"/>
        <w:jc w:val="both"/>
      </w:pPr>
      <w:r>
        <w:rPr>
          <w:w w:val="95"/>
        </w:rPr>
        <w:t>我们认为，中青宝公司财务报表在所有重大方面按照企业会计准则的规定编制，在所有重大方面公允</w:t>
      </w:r>
      <w:r>
        <w:rPr>
          <w:spacing w:val="-94"/>
          <w:w w:val="95"/>
        </w:rPr>
        <w:t> </w:t>
      </w:r>
      <w:r>
        <w:rPr>
          <w:spacing w:val="-94"/>
          <w:w w:val="95"/>
        </w:rPr>
      </w:r>
      <w:r>
        <w:rPr/>
        <w:t>反映了中青宝公司合并及母公司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日的财务状况以及</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年度的合并和母公司经营成果、</w:t>
      </w:r>
      <w:r>
        <w:rPr>
          <w:w w:val="88"/>
        </w:rPr>
        <w:t> </w:t>
      </w:r>
      <w:r>
        <w:rPr/>
        <w:t>合并和母公司现金流量。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tabs>
          <w:tab w:pos="7828" w:val="left" w:leader="none"/>
        </w:tabs>
        <w:spacing w:line="523" w:lineRule="auto"/>
        <w:ind w:left="1147" w:right="566" w:hanging="1004"/>
        <w:jc w:val="left"/>
      </w:pPr>
      <w:r>
        <w:rPr>
          <w:w w:val="95"/>
        </w:rPr>
        <w:t>深圳市鹏城会计师事务所有限公司</w:t>
        <w:tab/>
      </w:r>
      <w:r>
        <w:rPr/>
        <w:t>中国注册会计师</w:t>
      </w:r>
      <w:r>
        <w:rPr>
          <w:w w:val="99"/>
        </w:rPr>
        <w:t> </w:t>
      </w:r>
      <w:r>
        <w:rPr/>
        <w:t>中国</w:t>
      </w:r>
      <w:r>
        <w:rPr>
          <w:spacing w:val="-43"/>
        </w:rPr>
        <w:t> </w:t>
      </w:r>
      <w:r>
        <w:rPr>
          <w:rFonts w:ascii="Wingdings" w:hAnsi="Wingdings" w:cs="Wingdings" w:eastAsia="Wingdings" w:hint="default"/>
          <w:w w:val="85"/>
        </w:rPr>
        <w:t>�</w:t>
      </w:r>
      <w:r>
        <w:rPr>
          <w:rFonts w:ascii="Wingdings" w:hAnsi="Wingdings" w:cs="Wingdings" w:eastAsia="Wingdings" w:hint="default"/>
          <w:spacing w:val="-117"/>
          <w:w w:val="85"/>
        </w:rPr>
        <w:t></w:t>
      </w:r>
      <w:r>
        <w:rPr>
          <w:rFonts w:ascii="Times New Roman" w:hAnsi="Times New Roman" w:cs="Times New Roman" w:eastAsia="Times New Roman" w:hint="default"/>
          <w:spacing w:val="-117"/>
          <w:w w:val="85"/>
        </w:rPr>
      </w:r>
      <w:r>
        <w:rPr/>
        <w:t>深圳</w:t>
      </w:r>
    </w:p>
    <w:p>
      <w:pPr>
        <w:spacing w:after="0" w:line="523" w:lineRule="auto"/>
        <w:jc w:val="left"/>
        <w:sectPr>
          <w:headerReference w:type="default" r:id="rId81"/>
          <w:footerReference w:type="default" r:id="rId82"/>
          <w:pgSz w:w="11910" w:h="16840"/>
          <w:pgMar w:header="1014" w:footer="945" w:top="1200" w:bottom="1140" w:left="1020" w:right="1020"/>
          <w:pgNumType w:start="53"/>
        </w:sectPr>
      </w:pPr>
    </w:p>
    <w:p>
      <w:pPr>
        <w:pStyle w:val="BodyText"/>
        <w:spacing w:line="240" w:lineRule="auto" w:before="38"/>
        <w:ind w:left="904" w:right="-12"/>
        <w:jc w:val="left"/>
      </w:pP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3</w:t>
      </w:r>
      <w:r>
        <w:rPr>
          <w:rFonts w:ascii="Calibri" w:hAnsi="Calibri" w:cs="Calibri" w:eastAsia="Calibri" w:hint="default"/>
          <w:spacing w:val="2"/>
        </w:rPr>
        <w:t> </w:t>
      </w:r>
      <w:r>
        <w:rPr/>
        <w:t>月</w:t>
      </w:r>
      <w:r>
        <w:rPr>
          <w:spacing w:val="-53"/>
        </w:rPr>
        <w:t> </w:t>
      </w:r>
      <w:r>
        <w:rPr>
          <w:rFonts w:ascii="Calibri" w:hAnsi="Calibri" w:cs="Calibri" w:eastAsia="Calibri" w:hint="default"/>
        </w:rPr>
        <w:t>27</w:t>
      </w:r>
      <w:r>
        <w:rPr>
          <w:rFonts w:ascii="Calibri" w:hAnsi="Calibri" w:cs="Calibri" w:eastAsia="Calibri" w:hint="default"/>
          <w:spacing w:val="2"/>
        </w:rPr>
        <w:t> </w:t>
      </w:r>
      <w:r>
        <w:rPr/>
        <w:t>日</w:t>
      </w:r>
    </w:p>
    <w:p>
      <w:pPr>
        <w:spacing w:line="240" w:lineRule="auto" w:before="3"/>
        <w:rPr>
          <w:rFonts w:ascii="宋体" w:hAnsi="宋体" w:cs="宋体" w:eastAsia="宋体" w:hint="default"/>
          <w:sz w:val="26"/>
          <w:szCs w:val="26"/>
        </w:rPr>
      </w:pPr>
      <w:r>
        <w:rPr/>
        <w:br w:type="column"/>
      </w:r>
      <w:r>
        <w:rPr>
          <w:rFonts w:ascii="宋体"/>
          <w:sz w:val="26"/>
        </w:rPr>
      </w:r>
    </w:p>
    <w:p>
      <w:pPr>
        <w:spacing w:line="20" w:lineRule="exact"/>
        <w:ind w:left="554"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523" w:lineRule="auto"/>
        <w:ind w:left="904" w:right="566"/>
        <w:jc w:val="center"/>
      </w:pPr>
      <w:r>
        <w:rPr/>
        <w:t>郑龙兴</w:t>
      </w:r>
      <w:r>
        <w:rPr>
          <w:w w:val="99"/>
        </w:rPr>
        <w:t> </w:t>
      </w: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554"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tabs>
          <w:tab w:pos="861" w:val="left" w:leader="none"/>
        </w:tabs>
        <w:spacing w:line="240" w:lineRule="auto"/>
        <w:ind w:left="336" w:right="0"/>
        <w:jc w:val="center"/>
      </w:pPr>
      <w:r>
        <w:rPr>
          <w:w w:val="95"/>
        </w:rPr>
        <w:t>肖</w:t>
        <w:tab/>
      </w:r>
      <w:r>
        <w:rPr/>
        <w:t>捷</w:t>
      </w:r>
    </w:p>
    <w:p>
      <w:pPr>
        <w:spacing w:after="0" w:line="240" w:lineRule="auto"/>
        <w:jc w:val="center"/>
        <w:sectPr>
          <w:type w:val="continuous"/>
          <w:pgSz w:w="11910" w:h="16840"/>
          <w:pgMar w:top="1580" w:bottom="280" w:left="1020" w:right="1020"/>
          <w:cols w:num="2" w:equalWidth="0">
            <w:col w:w="2540" w:space="4384"/>
            <w:col w:w="2946"/>
          </w:cols>
        </w:sectPr>
      </w:pPr>
    </w:p>
    <w:p>
      <w:pPr>
        <w:pStyle w:val="Heading2"/>
        <w:spacing w:line="367" w:lineRule="exact"/>
        <w:ind w:right="13"/>
        <w:jc w:val="center"/>
      </w:pPr>
      <w:r>
        <w:rPr/>
        <w:t>深圳中青宝互动网络股份有限公司</w:t>
      </w:r>
    </w:p>
    <w:p>
      <w:pPr>
        <w:pStyle w:val="Heading2"/>
        <w:spacing w:line="240" w:lineRule="auto" w:before="169"/>
        <w:ind w:right="2"/>
        <w:jc w:val="center"/>
      </w:pPr>
      <w:r>
        <w:rPr/>
        <w:t>财 务 报</w:t>
      </w:r>
      <w:r>
        <w:rPr>
          <w:spacing w:val="-4"/>
        </w:rPr>
        <w:t> </w:t>
      </w:r>
      <w:r>
        <w:rPr/>
        <w:t>表</w:t>
      </w:r>
    </w:p>
    <w:p>
      <w:pPr>
        <w:spacing w:line="240" w:lineRule="auto" w:before="0"/>
        <w:rPr>
          <w:rFonts w:ascii="宋体" w:hAnsi="宋体" w:cs="宋体" w:eastAsia="宋体" w:hint="default"/>
          <w:sz w:val="23"/>
          <w:szCs w:val="23"/>
        </w:rPr>
      </w:pPr>
    </w:p>
    <w:p>
      <w:pPr>
        <w:pStyle w:val="Heading2"/>
        <w:spacing w:line="415" w:lineRule="exact"/>
        <w:ind w:right="2"/>
        <w:jc w:val="center"/>
      </w:pPr>
      <w:r>
        <w:rPr/>
        <w:t>合并资产负债表</w:t>
      </w:r>
    </w:p>
    <w:p>
      <w:pPr>
        <w:pStyle w:val="BodyText"/>
        <w:spacing w:line="298" w:lineRule="exact"/>
        <w:ind w:left="0" w:right="333"/>
        <w:jc w:val="center"/>
      </w:pPr>
      <w:r>
        <w:rPr/>
        <w:t>编制日期：</w:t>
      </w:r>
      <w:r>
        <w:rPr>
          <w:rFonts w:ascii="Calibri" w:hAnsi="Calibri" w:cs="Calibri" w:eastAsia="Calibri" w:hint="default"/>
        </w:rPr>
        <w:t>2011</w:t>
      </w:r>
      <w:r>
        <w:rPr>
          <w:rFonts w:ascii="Calibri" w:hAnsi="Calibri" w:cs="Calibri" w:eastAsia="Calibri" w:hint="default"/>
          <w:spacing w:val="2"/>
        </w:rPr>
        <w:t> </w:t>
      </w: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w:t>
      </w:r>
    </w:p>
    <w:p>
      <w:pPr>
        <w:spacing w:line="240" w:lineRule="auto" w:before="6"/>
        <w:rPr>
          <w:rFonts w:ascii="宋体" w:hAnsi="宋体" w:cs="宋体" w:eastAsia="宋体" w:hint="default"/>
          <w:sz w:val="8"/>
          <w:szCs w:val="8"/>
        </w:rPr>
      </w:pPr>
    </w:p>
    <w:p>
      <w:pPr>
        <w:pStyle w:val="BodyText"/>
        <w:spacing w:line="240" w:lineRule="auto" w:before="34"/>
        <w:ind w:right="189"/>
        <w:jc w:val="left"/>
      </w:pPr>
      <w:r>
        <w:rPr/>
        <w:t>编制单位：</w:t>
      </w:r>
      <w:r>
        <w:rPr>
          <w:u w:val="single" w:color="000000"/>
        </w:rPr>
        <w:t>深圳中青宝互动网络股份有限公司</w:t>
      </w:r>
      <w:r>
        <w:rPr/>
      </w:r>
    </w:p>
    <w:p>
      <w:pPr>
        <w:pStyle w:val="BodyText"/>
        <w:spacing w:line="240" w:lineRule="auto" w:before="34"/>
        <w:ind w:left="0" w:right="112"/>
        <w:jc w:val="right"/>
      </w:pPr>
      <w:r>
        <w:rPr/>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45"/>
        <w:gridCol w:w="1130"/>
        <w:gridCol w:w="2482"/>
        <w:gridCol w:w="2482"/>
      </w:tblGrid>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603,199,708.31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783,112,148.92</w:t>
            </w: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20,915,289.96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3,603,520.96</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32,465,317.24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6,991,889.67</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2,273,151.74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6,321,601.61</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5,159,058.72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1,719,433.53</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60,609.72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38,195.10</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7,805,988.07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1,108,742.04</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671,879,123.76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802,895,531.83</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336,628.91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335,200.78</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40,385,448.93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pacing w:val="-1"/>
                <w:sz w:val="18"/>
              </w:rPr>
              <w:t>27,382,666.55</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49,192,987.10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pacing w:val="-1"/>
                <w:sz w:val="18"/>
              </w:rPr>
              <w:t>28,516,019.67</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164,800,385.82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69,821,928.26</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21,961,575.26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z w:val="18"/>
              </w:rPr>
              <w:t>-</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10,244,754.89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1,817,403.90</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10,371,729.21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6,267,438.54</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312"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297,293,510.12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134,140,657.70</w:t>
            </w:r>
          </w:p>
        </w:tc>
      </w:tr>
      <w:tr>
        <w:trPr>
          <w:trHeight w:val="31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969,172,633.88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937,036,189.53</w:t>
            </w:r>
          </w:p>
        </w:tc>
      </w:tr>
    </w:tbl>
    <w:p>
      <w:pPr>
        <w:spacing w:line="240" w:lineRule="auto" w:before="4"/>
        <w:rPr>
          <w:rFonts w:ascii="宋体" w:hAnsi="宋体" w:cs="宋体" w:eastAsia="宋体" w:hint="default"/>
          <w:sz w:val="24"/>
          <w:szCs w:val="24"/>
        </w:rPr>
      </w:pPr>
    </w:p>
    <w:p>
      <w:pPr>
        <w:pStyle w:val="BodyText"/>
        <w:tabs>
          <w:tab w:pos="2781" w:val="left" w:leader="none"/>
          <w:tab w:pos="6347" w:val="left" w:leader="none"/>
          <w:tab w:pos="9491" w:val="left" w:leader="none"/>
        </w:tabs>
        <w:spacing w:line="240" w:lineRule="auto" w:before="34"/>
        <w:ind w:right="189"/>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1020" w:right="1020"/>
        </w:sectPr>
      </w:pPr>
    </w:p>
    <w:p>
      <w:pPr>
        <w:spacing w:line="240" w:lineRule="auto" w:before="9"/>
        <w:rPr>
          <w:rFonts w:ascii="Times New Roman" w:hAnsi="Times New Roman" w:cs="Times New Roman" w:eastAsia="Times New Roman" w:hint="default"/>
          <w:sz w:val="28"/>
          <w:szCs w:val="28"/>
        </w:rPr>
      </w:pPr>
    </w:p>
    <w:p>
      <w:pPr>
        <w:pStyle w:val="Heading2"/>
        <w:spacing w:line="240" w:lineRule="auto"/>
        <w:ind w:left="3349" w:right="3316"/>
        <w:jc w:val="center"/>
      </w:pPr>
      <w:r>
        <w:rPr/>
        <w:t>合并资产负债表（续）</w:t>
      </w:r>
    </w:p>
    <w:p>
      <w:pPr>
        <w:pStyle w:val="BodyText"/>
        <w:spacing w:line="240" w:lineRule="auto" w:before="271"/>
        <w:ind w:left="3349" w:right="3304"/>
        <w:jc w:val="center"/>
      </w:pPr>
      <w:r>
        <w:rPr/>
        <w:t>编制日期：</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w:t>
      </w:r>
    </w:p>
    <w:p>
      <w:pPr>
        <w:spacing w:line="240" w:lineRule="auto" w:before="2"/>
        <w:rPr>
          <w:rFonts w:ascii="宋体" w:hAnsi="宋体" w:cs="宋体" w:eastAsia="宋体" w:hint="default"/>
          <w:sz w:val="23"/>
          <w:szCs w:val="23"/>
        </w:rPr>
      </w:pPr>
    </w:p>
    <w:p>
      <w:pPr>
        <w:pStyle w:val="BodyText"/>
        <w:spacing w:line="240" w:lineRule="auto" w:before="34"/>
        <w:ind w:left="152" w:right="0"/>
        <w:jc w:val="left"/>
      </w:pPr>
      <w:r>
        <w:rPr/>
        <w:t>编制单位：</w:t>
      </w:r>
      <w:r>
        <w:rPr>
          <w:u w:val="single" w:color="000000"/>
        </w:rPr>
        <w:t>深圳中青宝互动网络股份有限公司</w:t>
      </w:r>
      <w:r>
        <w:rPr/>
      </w:r>
    </w:p>
    <w:p>
      <w:pPr>
        <w:pStyle w:val="BodyText"/>
        <w:spacing w:line="240" w:lineRule="auto" w:before="44"/>
        <w:ind w:left="0" w:right="112"/>
        <w:jc w:val="right"/>
      </w:pPr>
      <w:r>
        <w:rPr/>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74"/>
        <w:gridCol w:w="1130"/>
        <w:gridCol w:w="2482"/>
        <w:gridCol w:w="2482"/>
      </w:tblGrid>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15,802,273.48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4,174,247.96</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2,443,532.71</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50,501.65</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11,885,809.01</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7,850,960.15</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3,928,800.74</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6,395,369.93</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3,972,798.95</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454,524.64</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16,903,627.98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18,847,325.29</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w w:val="95"/>
                <w:sz w:val="21"/>
              </w:rPr>
              <w:t>54,936,842.87</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w w:val="95"/>
                <w:sz w:val="21"/>
              </w:rPr>
              <w:t>37,772,929.62</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54,936,842.87</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37,772,929.62</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有</w:t>
            </w:r>
            <w:r>
              <w:rPr>
                <w:rFonts w:ascii="宋体" w:hAnsi="宋体" w:cs="宋体" w:eastAsia="宋体" w:hint="default"/>
                <w:spacing w:val="2"/>
                <w:w w:val="99"/>
                <w:sz w:val="21"/>
                <w:szCs w:val="21"/>
              </w:rPr>
              <w:t>者</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130,000,000.00</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130,000,000.00</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693,721,884.75</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693,721,884.75</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5"/>
                <w:sz w:val="21"/>
              </w:rPr>
              <w:t>13,005,147.64</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10,800,753.21</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52,332,207.48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61,993,933.43</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49,288.29</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889,108,528.16</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896,516,571.39</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25,127,262.85</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2,746,688.52</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914,235,791.01</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899,263,259.91</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969,172,633.88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937,036,189.53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tabs>
          <w:tab w:pos="2821" w:val="left" w:leader="none"/>
          <w:tab w:pos="6387" w:val="left" w:leader="none"/>
          <w:tab w:pos="9531" w:val="left" w:leader="none"/>
        </w:tabs>
        <w:spacing w:line="240" w:lineRule="auto" w:before="34"/>
        <w:ind w:left="152"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980" w:right="1020"/>
        </w:sectPr>
      </w:pPr>
    </w:p>
    <w:p>
      <w:pPr>
        <w:spacing w:line="240" w:lineRule="auto" w:before="5"/>
        <w:rPr>
          <w:rFonts w:ascii="Times New Roman" w:hAnsi="Times New Roman" w:cs="Times New Roman" w:eastAsia="Times New Roman" w:hint="default"/>
          <w:sz w:val="19"/>
          <w:szCs w:val="19"/>
        </w:rPr>
      </w:pPr>
    </w:p>
    <w:p>
      <w:pPr>
        <w:pStyle w:val="Heading2"/>
        <w:spacing w:line="240" w:lineRule="auto"/>
        <w:ind w:left="3349" w:right="3316"/>
        <w:jc w:val="center"/>
      </w:pPr>
      <w:r>
        <w:rPr/>
        <w:t>母公司资产负债表</w:t>
      </w:r>
    </w:p>
    <w:p>
      <w:pPr>
        <w:pStyle w:val="BodyText"/>
        <w:spacing w:line="240" w:lineRule="auto" w:before="48"/>
        <w:ind w:left="3349" w:right="3304"/>
        <w:jc w:val="center"/>
      </w:pPr>
      <w:r>
        <w:rPr/>
        <w:t>编制日期：</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w:t>
      </w:r>
    </w:p>
    <w:p>
      <w:pPr>
        <w:spacing w:line="240" w:lineRule="auto" w:before="5"/>
        <w:rPr>
          <w:rFonts w:ascii="宋体" w:hAnsi="宋体" w:cs="宋体" w:eastAsia="宋体" w:hint="default"/>
          <w:sz w:val="22"/>
          <w:szCs w:val="22"/>
        </w:rPr>
      </w:pPr>
    </w:p>
    <w:p>
      <w:pPr>
        <w:pStyle w:val="BodyText"/>
        <w:spacing w:line="240" w:lineRule="auto" w:before="34"/>
        <w:ind w:left="152" w:right="0"/>
        <w:jc w:val="left"/>
      </w:pPr>
      <w:r>
        <w:rPr/>
        <w:t>编制单位：</w:t>
      </w:r>
      <w:r>
        <w:rPr>
          <w:u w:val="single" w:color="000000"/>
        </w:rPr>
        <w:t>深圳中青宝互动网络股份有限公司</w:t>
      </w:r>
      <w:r>
        <w:rPr/>
      </w:r>
    </w:p>
    <w:p>
      <w:pPr>
        <w:pStyle w:val="BodyText"/>
        <w:spacing w:line="240" w:lineRule="auto" w:before="34"/>
        <w:ind w:left="0" w:right="112"/>
        <w:jc w:val="right"/>
      </w:pPr>
      <w:r>
        <w:rPr/>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74"/>
        <w:gridCol w:w="1130"/>
        <w:gridCol w:w="2482"/>
        <w:gridCol w:w="2482"/>
      </w:tblGrid>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362,891,367.69</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593,577,537.10</w:t>
            </w:r>
            <w:r>
              <w:rPr>
                <w:rFonts w:ascii="宋体"/>
                <w:sz w:val="21"/>
              </w:rPr>
            </w:r>
          </w:p>
        </w:tc>
      </w:tr>
      <w:tr>
        <w:trPr>
          <w:trHeight w:val="28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w w:val="95"/>
                <w:sz w:val="21"/>
              </w:rPr>
              <w:t>9,104,332.80</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w w:val="95"/>
                <w:sz w:val="21"/>
              </w:rPr>
              <w:t>2,922,299.75</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58,194,237.80</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28,949,200.00</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1,061,799.19</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5,448,116.37</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2</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12,487,100.77</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36,859,796.02</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60,609.72</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38,195.10</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5,775,949.56</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256,531.56</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449,575,397.53</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668,051,675.90</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284,184,990.00</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168,345,000.00</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26,114,708.46</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22,406,168.83</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39,697,522.76</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22,057,625.31</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118,495,061.34</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47,967,041.40</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8,429,589.78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569,248.28</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7,319,227.81</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4,714,051.15</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484,241,100.15</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266,059,134.97</w:t>
            </w:r>
            <w:r>
              <w:rPr>
                <w:rFonts w:ascii="宋体"/>
                <w:sz w:val="21"/>
              </w:rPr>
            </w:r>
          </w:p>
        </w:tc>
      </w:tr>
      <w:tr>
        <w:trPr>
          <w:trHeight w:val="28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933,816,497.68</w:t>
            </w:r>
            <w:r>
              <w:rPr>
                <w:rFonts w:ascii="宋体"/>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934,110,810.87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2821" w:val="left" w:leader="none"/>
          <w:tab w:pos="6387" w:val="left" w:leader="none"/>
          <w:tab w:pos="9531" w:val="left" w:leader="none"/>
        </w:tabs>
        <w:spacing w:line="240" w:lineRule="auto" w:before="34"/>
        <w:ind w:left="152"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980" w:right="1020"/>
        </w:sectPr>
      </w:pPr>
    </w:p>
    <w:p>
      <w:pPr>
        <w:spacing w:line="240" w:lineRule="auto" w:before="8"/>
        <w:rPr>
          <w:rFonts w:ascii="Times New Roman" w:hAnsi="Times New Roman" w:cs="Times New Roman" w:eastAsia="Times New Roman" w:hint="default"/>
          <w:sz w:val="26"/>
          <w:szCs w:val="26"/>
        </w:rPr>
      </w:pPr>
    </w:p>
    <w:p>
      <w:pPr>
        <w:pStyle w:val="Heading2"/>
        <w:spacing w:line="240" w:lineRule="auto"/>
        <w:ind w:right="7"/>
        <w:jc w:val="center"/>
      </w:pPr>
      <w:r>
        <w:rPr/>
        <w:t>母公司资产负债表（续）</w:t>
      </w:r>
    </w:p>
    <w:p>
      <w:pPr>
        <w:pStyle w:val="BodyText"/>
        <w:spacing w:line="240" w:lineRule="auto" w:before="269"/>
        <w:ind w:left="5" w:right="0"/>
        <w:jc w:val="center"/>
      </w:pPr>
      <w:r>
        <w:rPr/>
        <w:t>编制日期：</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w:t>
      </w:r>
    </w:p>
    <w:p>
      <w:pPr>
        <w:spacing w:line="240" w:lineRule="auto" w:before="4"/>
        <w:rPr>
          <w:rFonts w:ascii="宋体" w:hAnsi="宋体" w:cs="宋体" w:eastAsia="宋体" w:hint="default"/>
          <w:sz w:val="23"/>
          <w:szCs w:val="23"/>
        </w:rPr>
      </w:pPr>
    </w:p>
    <w:p>
      <w:pPr>
        <w:pStyle w:val="BodyText"/>
        <w:spacing w:line="240" w:lineRule="auto" w:before="34"/>
        <w:ind w:right="189"/>
        <w:jc w:val="left"/>
      </w:pPr>
      <w:r>
        <w:rPr/>
        <w:t>编制单位：</w:t>
      </w:r>
      <w:r>
        <w:rPr>
          <w:u w:val="single" w:color="000000"/>
        </w:rPr>
        <w:t>深圳中青宝互动网络股份有限公司</w:t>
      </w:r>
      <w:r>
        <w:rPr/>
      </w:r>
    </w:p>
    <w:p>
      <w:pPr>
        <w:pStyle w:val="BodyText"/>
        <w:spacing w:line="240" w:lineRule="auto" w:before="44"/>
        <w:ind w:left="0" w:right="112"/>
        <w:jc w:val="right"/>
      </w:pPr>
      <w:r>
        <w:rPr/>
        <w:t>单位：元</w:t>
      </w:r>
      <w:r>
        <w:rPr>
          <w:spacing w:val="-4"/>
        </w:rPr>
        <w:t> </w:t>
      </w:r>
      <w:r>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70"/>
        <w:gridCol w:w="1277"/>
        <w:gridCol w:w="2196"/>
        <w:gridCol w:w="2196"/>
      </w:tblGrid>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附注十一</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9,762,344.91</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2,904,401.54</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213,269.89</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43,878.95</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6,883,542.95</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5,847,763.88</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3,524,353.03</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6,053,361.97</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77,125.37</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385,077.87</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16,754,221.43</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18,318,630.87</w:t>
            </w:r>
            <w:r>
              <w:rPr>
                <w:rFonts w:ascii="宋体"/>
                <w:sz w:val="21"/>
              </w:rPr>
            </w:r>
          </w:p>
        </w:tc>
      </w:tr>
      <w:tr>
        <w:trPr>
          <w:trHeight w:val="28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w w:val="95"/>
                <w:sz w:val="21"/>
              </w:rPr>
              <w:t>37,214,857.58</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w w:val="95"/>
                <w:sz w:val="21"/>
              </w:rPr>
              <w:t>33,553,115.08</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37,214,857.58</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33,553,115.08</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有</w:t>
            </w:r>
            <w:r>
              <w:rPr>
                <w:rFonts w:ascii="宋体" w:hAnsi="宋体" w:cs="宋体" w:eastAsia="宋体" w:hint="default"/>
                <w:spacing w:val="2"/>
                <w:w w:val="99"/>
                <w:sz w:val="21"/>
                <w:szCs w:val="21"/>
              </w:rPr>
              <w:t>者</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权益</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130,000,000.00</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130,000,000.00</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693,800,163.72</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693,800,163.72</w:t>
            </w:r>
            <w:r>
              <w:rPr>
                <w:rFonts w:ascii="宋体"/>
                <w:sz w:val="21"/>
              </w:rPr>
            </w:r>
          </w:p>
        </w:tc>
      </w:tr>
      <w:tr>
        <w:trPr>
          <w:trHeight w:val="282"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55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13,005,147.64</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4"/>
              <w:jc w:val="right"/>
              <w:rPr>
                <w:rFonts w:ascii="宋体" w:hAnsi="宋体" w:cs="宋体" w:eastAsia="宋体" w:hint="default"/>
                <w:sz w:val="21"/>
                <w:szCs w:val="21"/>
              </w:rPr>
            </w:pPr>
            <w:r>
              <w:rPr>
                <w:rFonts w:ascii="宋体"/>
                <w:w w:val="95"/>
                <w:sz w:val="21"/>
              </w:rPr>
              <w:t>10,800,753.21</w:t>
            </w:r>
            <w:r>
              <w:rPr>
                <w:rFonts w:ascii="宋体"/>
                <w:sz w:val="21"/>
              </w:rPr>
            </w:r>
          </w:p>
        </w:tc>
      </w:tr>
      <w:tr>
        <w:trPr>
          <w:trHeight w:val="556"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59,796,328.74</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w w:val="95"/>
                <w:sz w:val="21"/>
              </w:rPr>
              <w:t>65,956,778.86</w:t>
            </w:r>
            <w:r>
              <w:rPr>
                <w:rFonts w:ascii="宋体"/>
                <w:sz w:val="21"/>
              </w:rPr>
            </w:r>
          </w:p>
        </w:tc>
      </w:tr>
      <w:tr>
        <w:trPr>
          <w:trHeight w:val="553"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14"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896,601,640.10</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w w:val="95"/>
                <w:sz w:val="21"/>
              </w:rPr>
              <w:t>900,557,695.79</w:t>
            </w:r>
            <w:r>
              <w:rPr>
                <w:rFonts w:ascii="宋体"/>
                <w:sz w:val="21"/>
              </w:rPr>
            </w:r>
          </w:p>
        </w:tc>
      </w:tr>
      <w:tr>
        <w:trPr>
          <w:trHeight w:val="55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w w:val="95"/>
                <w:sz w:val="21"/>
              </w:rPr>
              <w:t>933,816,497.68</w:t>
            </w:r>
            <w:r>
              <w:rPr>
                <w:rFonts w:ascii="宋体"/>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w w:val="95"/>
                <w:sz w:val="21"/>
              </w:rPr>
              <w:t>934,110,810.87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2781" w:val="left" w:leader="none"/>
          <w:tab w:pos="6347" w:val="left" w:leader="none"/>
          <w:tab w:pos="9491" w:val="left" w:leader="none"/>
        </w:tabs>
        <w:spacing w:line="240" w:lineRule="auto" w:before="34"/>
        <w:ind w:right="189"/>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1020" w:right="1020"/>
        </w:sectPr>
      </w:pPr>
    </w:p>
    <w:p>
      <w:pPr>
        <w:pStyle w:val="Heading2"/>
        <w:spacing w:line="367" w:lineRule="exact"/>
        <w:ind w:left="3349" w:right="3314"/>
        <w:jc w:val="center"/>
      </w:pPr>
      <w:r>
        <w:rPr/>
        <w:t>合并利润表</w:t>
      </w:r>
    </w:p>
    <w:p>
      <w:pPr>
        <w:pStyle w:val="BodyText"/>
        <w:spacing w:line="240" w:lineRule="auto" w:before="201"/>
        <w:ind w:left="3349" w:right="3307"/>
        <w:jc w:val="center"/>
      </w:pPr>
      <w:r>
        <w:rPr/>
        <w:t>编制年度：</w:t>
      </w:r>
      <w:r>
        <w:rPr>
          <w:rFonts w:ascii="Calibri" w:hAnsi="Calibri" w:cs="Calibri" w:eastAsia="Calibri" w:hint="default"/>
        </w:rPr>
        <w:t>2011</w:t>
      </w:r>
      <w:r>
        <w:rPr>
          <w:rFonts w:ascii="Calibri" w:hAnsi="Calibri" w:cs="Calibri" w:eastAsia="Calibri" w:hint="default"/>
          <w:spacing w:val="1"/>
        </w:rPr>
        <w:t> </w:t>
      </w:r>
      <w:r>
        <w:rPr/>
        <w:t>年度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4"/>
        <w:ind w:left="152" w:right="0"/>
        <w:jc w:val="left"/>
      </w:pPr>
      <w:r>
        <w:rPr/>
        <w:t>编制单位：</w:t>
      </w:r>
      <w:r>
        <w:rPr>
          <w:u w:val="single" w:color="000000"/>
        </w:rPr>
        <w:t>深圳中青宝互动网络股份有限公司</w:t>
      </w:r>
      <w:r>
        <w:rPr/>
      </w:r>
    </w:p>
    <w:p>
      <w:pPr>
        <w:pStyle w:val="BodyText"/>
        <w:spacing w:line="240" w:lineRule="auto" w:before="126"/>
        <w:ind w:left="0" w:right="112"/>
        <w:jc w:val="right"/>
      </w:pPr>
      <w:r>
        <w:rPr/>
        <w:t>单位：元</w:t>
      </w:r>
      <w:r>
        <w:rPr>
          <w:spacing w:val="-4"/>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92"/>
        <w:gridCol w:w="1133"/>
        <w:gridCol w:w="1771"/>
        <w:gridCol w:w="1771"/>
      </w:tblGrid>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132,011,102.76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79,597,515.17</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40,914,512.56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w w:val="95"/>
                <w:sz w:val="21"/>
              </w:rPr>
              <w:t>11,786,227.40</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3,371,328.92</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1,097,471.44</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9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center"/>
              <w:rPr>
                <w:rFonts w:ascii="宋体" w:hAnsi="宋体" w:cs="宋体" w:eastAsia="宋体" w:hint="default"/>
                <w:sz w:val="21"/>
                <w:szCs w:val="21"/>
              </w:rPr>
            </w:pPr>
            <w:r>
              <w:rPr>
                <w:rFonts w:ascii="宋体"/>
                <w:sz w:val="21"/>
              </w:rPr>
              <w:t>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w w:val="95"/>
                <w:sz w:val="21"/>
              </w:rPr>
              <w:t>60,294,086.12</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w w:val="95"/>
                <w:sz w:val="21"/>
              </w:rPr>
              <w:t>30,990,338.86</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35,912,214.49</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26,949,823.38</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-14,848,360.96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-12,955,676.49</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1,154,037.46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156,828.58</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-28,571.87</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-74,799.22</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948"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-28,571.87</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-74,799.22</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5,184,712.30</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21,497,702.78</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12,207,135.96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16,145,185.76</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96,954.10</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152,066.10</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1,010.10</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17,294,894.16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w w:val="95"/>
                <w:sz w:val="21"/>
              </w:rPr>
              <w:t>37,490,822.44</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308,371.12</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2,981,769.66</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16,986,523.04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34,509,052.78</w:t>
            </w:r>
            <w:r>
              <w:rPr>
                <w:rFonts w:ascii="宋体"/>
                <w:sz w:val="21"/>
              </w:rPr>
            </w:r>
          </w:p>
        </w:tc>
      </w:tr>
      <w:tr>
        <w:trPr>
          <w:trHeight w:val="282"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w w:val="95"/>
                <w:sz w:val="21"/>
              </w:rPr>
              <w:t>18,542,668.48</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w w:val="95"/>
                <w:sz w:val="21"/>
              </w:rPr>
              <w:t>35,516,364.26</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-1,556,145.44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-1,007,311.48</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0.29</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0.29</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49,288.29</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17,035,811.33</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34,509,052.78</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18,591,956.77</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35,516,364.26</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-1,556,145.44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-1,007,311.48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2821" w:val="left" w:leader="none"/>
          <w:tab w:pos="6387" w:val="left" w:leader="none"/>
          <w:tab w:pos="9531" w:val="left" w:leader="none"/>
        </w:tabs>
        <w:spacing w:line="240" w:lineRule="auto" w:before="34"/>
        <w:ind w:left="152"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980" w:right="1020"/>
        </w:sectPr>
      </w:pPr>
    </w:p>
    <w:p>
      <w:pPr>
        <w:pStyle w:val="Heading2"/>
        <w:spacing w:line="357" w:lineRule="exact"/>
        <w:ind w:left="3272" w:right="3316"/>
        <w:jc w:val="center"/>
      </w:pPr>
      <w:r>
        <w:rPr/>
        <w:t>母公司利润表</w:t>
      </w:r>
    </w:p>
    <w:p>
      <w:pPr>
        <w:pStyle w:val="BodyText"/>
        <w:spacing w:line="292" w:lineRule="exact"/>
        <w:ind w:left="3281" w:right="3316"/>
        <w:jc w:val="center"/>
      </w:pPr>
      <w:r>
        <w:rPr/>
        <w:t>编制年度：</w:t>
      </w:r>
      <w:r>
        <w:rPr>
          <w:rFonts w:ascii="Calibri" w:hAnsi="Calibri" w:cs="Calibri" w:eastAsia="Calibri" w:hint="default"/>
        </w:rPr>
        <w:t>2011</w:t>
      </w:r>
      <w:r>
        <w:rPr>
          <w:rFonts w:ascii="Calibri" w:hAnsi="Calibri" w:cs="Calibri" w:eastAsia="Calibri" w:hint="default"/>
          <w:spacing w:val="1"/>
        </w:rPr>
        <w:t> </w:t>
      </w:r>
      <w:r>
        <w:rPr/>
        <w:t>年度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4"/>
        <w:ind w:right="0"/>
        <w:jc w:val="left"/>
      </w:pPr>
      <w:r>
        <w:rPr/>
        <w:t>编制单位：</w:t>
      </w:r>
      <w:r>
        <w:rPr>
          <w:u w:val="single" w:color="000000"/>
        </w:rPr>
        <w:t>深圳中青宝互动网络股份有限公司</w:t>
      </w:r>
      <w:r>
        <w:rPr/>
      </w:r>
    </w:p>
    <w:p>
      <w:pPr>
        <w:pStyle w:val="BodyText"/>
        <w:spacing w:line="240" w:lineRule="auto" w:before="123"/>
        <w:ind w:left="0" w:right="152"/>
        <w:jc w:val="right"/>
      </w:pPr>
      <w:r>
        <w:rPr/>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92"/>
        <w:gridCol w:w="1135"/>
        <w:gridCol w:w="1771"/>
        <w:gridCol w:w="1771"/>
      </w:tblGrid>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82,205,684.62</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76,083,367.03</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20,159,023.51</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11,162,581.44</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1,814,263.64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1,056,091.10</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37,839,715.79</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27,077,101.77</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19,686,968.04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20,992,611.39</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-11,110,337.36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-11,233,116.27</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285,874.04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-111,662.98</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13,530,176.96</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27,139,760.58</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10,104,918.18</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16,145,185.76</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66,736.90</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152,066.10</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792.90</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23,568,358.24</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43,132,880.24</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1,524,413.93</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5"/>
                <w:sz w:val="21"/>
              </w:rPr>
              <w:t>4,146,266.34</w:t>
            </w:r>
            <w:r>
              <w:rPr>
                <w:rFonts w:ascii="宋体"/>
                <w:sz w:val="21"/>
              </w:rPr>
            </w:r>
          </w:p>
        </w:tc>
      </w:tr>
      <w:tr>
        <w:trPr>
          <w:trHeight w:val="28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22,043,944.31</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38,986,613.90</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五、其他综合收益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283"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22,043,944.31</w:t>
            </w:r>
            <w:r>
              <w:rPr>
                <w:rFonts w:ascii="宋体"/>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95"/>
                <w:sz w:val="21"/>
              </w:rPr>
              <w:t>38,986,613.90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781" w:val="left" w:leader="none"/>
          <w:tab w:pos="6347" w:val="left" w:leader="none"/>
          <w:tab w:pos="9491" w:val="left" w:leader="none"/>
        </w:tabs>
        <w:spacing w:line="240" w:lineRule="auto" w:before="195"/>
        <w:ind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014" w:footer="945" w:top="1200" w:bottom="1140" w:left="1020" w:right="980"/>
        </w:sectPr>
      </w:pPr>
    </w:p>
    <w:p>
      <w:pPr>
        <w:pStyle w:val="Heading2"/>
        <w:spacing w:line="367" w:lineRule="exact"/>
        <w:ind w:right="2"/>
        <w:jc w:val="center"/>
      </w:pPr>
      <w:r>
        <w:rPr/>
        <w:t>合并现金流量表</w:t>
      </w:r>
    </w:p>
    <w:p>
      <w:pPr>
        <w:pStyle w:val="BodyText"/>
        <w:spacing w:line="240" w:lineRule="auto" w:before="201"/>
        <w:ind w:left="2" w:right="0"/>
        <w:jc w:val="center"/>
      </w:pPr>
      <w:r>
        <w:rPr/>
        <w:t>编制年度：</w:t>
      </w:r>
      <w:r>
        <w:rPr>
          <w:rFonts w:ascii="Calibri" w:hAnsi="Calibri" w:cs="Calibri" w:eastAsia="Calibri" w:hint="default"/>
        </w:rPr>
        <w:t>2011</w:t>
      </w:r>
      <w:r>
        <w:rPr>
          <w:rFonts w:ascii="Calibri" w:hAnsi="Calibri" w:cs="Calibri" w:eastAsia="Calibri" w:hint="default"/>
          <w:spacing w:val="1"/>
        </w:rPr>
        <w:t> </w:t>
      </w:r>
      <w:r>
        <w:rPr/>
        <w:t>年度</w:t>
      </w:r>
    </w:p>
    <w:p>
      <w:pPr>
        <w:spacing w:line="240" w:lineRule="auto" w:before="6"/>
        <w:rPr>
          <w:rFonts w:ascii="宋体" w:hAnsi="宋体" w:cs="宋体" w:eastAsia="宋体" w:hint="default"/>
          <w:sz w:val="23"/>
          <w:szCs w:val="23"/>
        </w:rPr>
      </w:pPr>
    </w:p>
    <w:p>
      <w:pPr>
        <w:pStyle w:val="BodyText"/>
        <w:spacing w:line="240" w:lineRule="auto" w:before="34"/>
        <w:ind w:right="189"/>
        <w:jc w:val="left"/>
      </w:pPr>
      <w:r>
        <w:rPr/>
        <w:t>编制单位：深圳中青宝互动网络股份有限公司</w:t>
      </w:r>
    </w:p>
    <w:p>
      <w:pPr>
        <w:pStyle w:val="BodyText"/>
        <w:spacing w:line="240" w:lineRule="auto" w:before="133"/>
        <w:ind w:left="0" w:right="112"/>
        <w:jc w:val="right"/>
      </w:pPr>
      <w:r>
        <w:rPr/>
        <w:t>单位：元</w:t>
      </w:r>
      <w:r>
        <w:rPr>
          <w:spacing w:val="-4"/>
        </w:rPr>
        <w:t> </w:t>
      </w:r>
      <w:r>
        <w:rPr/>
        <w:t>币种：人民币</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249"/>
        <w:gridCol w:w="1092"/>
        <w:gridCol w:w="1649"/>
        <w:gridCol w:w="1649"/>
      </w:tblGrid>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1"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124,678,584.99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86,935,100.48</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7,038,044.75</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7,942,483.20</w:t>
            </w: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18"/>
                <w:szCs w:val="18"/>
              </w:rPr>
            </w:pPr>
            <w:r>
              <w:rPr>
                <w:rFonts w:ascii="宋体" w:hAnsi="宋体" w:cs="宋体" w:eastAsia="宋体" w:hint="default"/>
                <w:sz w:val="18"/>
                <w:szCs w:val="18"/>
              </w:rPr>
              <w:t>35（1）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34,330,758.06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35,968,588.66</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166,047,387.80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130,846,172.34</w:t>
            </w: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20,583,015.59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6,249,924.07</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39,019,696.37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18,197,563.83</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18,437,338.14</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17,518,704.39</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5" w:right="0"/>
              <w:jc w:val="left"/>
              <w:rPr>
                <w:rFonts w:ascii="宋体" w:hAnsi="宋体" w:cs="宋体" w:eastAsia="宋体" w:hint="default"/>
                <w:sz w:val="18"/>
                <w:szCs w:val="18"/>
              </w:rPr>
            </w:pPr>
            <w:r>
              <w:rPr>
                <w:rFonts w:ascii="宋体" w:hAnsi="宋体" w:cs="宋体" w:eastAsia="宋体" w:hint="default"/>
                <w:sz w:val="18"/>
                <w:szCs w:val="18"/>
              </w:rPr>
              <w:t>35（2）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77,547,816.46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pacing w:val="-1"/>
                <w:sz w:val="18"/>
              </w:rPr>
              <w:t>37,088,419.17</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155,587,866.56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79,054,611.46</w:t>
            </w: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10,459,521.24</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51,791,560.88</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z w:val="18"/>
              </w:rPr>
              <w:t>-</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163,852,376.36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68,197,513.87</w:t>
            </w:r>
          </w:p>
        </w:tc>
      </w:tr>
      <w:tr>
        <w:trPr>
          <w:trHeight w:val="245"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6,030,000.00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410,000.00</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169,882,376.36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68,607,513.87</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-169,882,376.36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2"/>
              <w:jc w:val="right"/>
              <w:rPr>
                <w:rFonts w:ascii="宋体" w:hAnsi="宋体" w:cs="宋体" w:eastAsia="宋体" w:hint="default"/>
                <w:sz w:val="18"/>
                <w:szCs w:val="18"/>
              </w:rPr>
            </w:pPr>
            <w:r>
              <w:rPr>
                <w:rFonts w:ascii="宋体"/>
                <w:spacing w:val="-1"/>
                <w:sz w:val="18"/>
              </w:rPr>
              <w:t>-68,607,513.87</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5,530,000.00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2"/>
              <w:jc w:val="right"/>
              <w:rPr>
                <w:rFonts w:ascii="宋体" w:hAnsi="宋体" w:cs="宋体" w:eastAsia="宋体" w:hint="default"/>
                <w:sz w:val="18"/>
                <w:szCs w:val="18"/>
              </w:rPr>
            </w:pPr>
            <w:r>
              <w:rPr>
                <w:rFonts w:ascii="宋体"/>
                <w:spacing w:val="-1"/>
                <w:sz w:val="18"/>
              </w:rPr>
              <w:t>719,554,000.00</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5,530,000.00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3,754,000.00</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5,530,000.00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2"/>
              <w:jc w:val="right"/>
              <w:rPr>
                <w:rFonts w:ascii="宋体" w:hAnsi="宋体" w:cs="宋体" w:eastAsia="宋体" w:hint="default"/>
                <w:sz w:val="18"/>
                <w:szCs w:val="18"/>
              </w:rPr>
            </w:pPr>
            <w:r>
              <w:rPr>
                <w:rFonts w:ascii="宋体"/>
                <w:spacing w:val="-1"/>
                <w:sz w:val="18"/>
              </w:rPr>
              <w:t>719,554,000.00</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26,000,000.00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pacing w:val="-1"/>
                <w:sz w:val="18"/>
              </w:rPr>
              <w:t>20,000,000.00</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9,308,262.38</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26,000,000.00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pacing w:val="-1"/>
                <w:sz w:val="18"/>
              </w:rPr>
              <w:t>29,308,262.38</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-20,470,000.00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690,245,737.62</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-19,585.49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pacing w:val="-1"/>
                <w:sz w:val="18"/>
              </w:rPr>
              <w:t>-7,493.19</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-179,912,440.61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673,422,291.44</w:t>
            </w:r>
          </w:p>
        </w:tc>
      </w:tr>
      <w:tr>
        <w:trPr>
          <w:trHeight w:val="244"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783,112,148.92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2"/>
              <w:jc w:val="right"/>
              <w:rPr>
                <w:rFonts w:ascii="宋体" w:hAnsi="宋体" w:cs="宋体" w:eastAsia="宋体" w:hint="default"/>
                <w:sz w:val="18"/>
                <w:szCs w:val="18"/>
              </w:rPr>
            </w:pPr>
            <w:r>
              <w:rPr>
                <w:rFonts w:ascii="宋体"/>
                <w:spacing w:val="-1"/>
                <w:sz w:val="18"/>
              </w:rPr>
              <w:t>109,689,857.48</w:t>
            </w:r>
          </w:p>
        </w:tc>
      </w:tr>
      <w:tr>
        <w:trPr>
          <w:trHeight w:val="242"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36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603,199,708.31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783,112,148.92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2781" w:val="left" w:leader="none"/>
          <w:tab w:pos="6347" w:val="left" w:leader="none"/>
          <w:tab w:pos="9491" w:val="left" w:leader="none"/>
        </w:tabs>
        <w:spacing w:line="240" w:lineRule="auto" w:before="34"/>
        <w:ind w:right="189"/>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83"/>
          <w:pgSz w:w="11910" w:h="16840"/>
          <w:pgMar w:footer="945" w:header="1014" w:top="1200" w:bottom="1140" w:left="1020" w:right="1020"/>
          <w:pgNumType w:start="60"/>
        </w:sectPr>
      </w:pPr>
    </w:p>
    <w:p>
      <w:pPr>
        <w:pStyle w:val="Heading2"/>
        <w:spacing w:line="367" w:lineRule="exact"/>
        <w:ind w:left="3652" w:right="0"/>
        <w:jc w:val="left"/>
      </w:pPr>
      <w:r>
        <w:rPr>
          <w:w w:val="95"/>
        </w:rPr>
        <w:t>母公司现金流量表</w:t>
      </w:r>
      <w:r>
        <w:rPr/>
      </w:r>
    </w:p>
    <w:p>
      <w:pPr>
        <w:pStyle w:val="BodyText"/>
        <w:spacing w:line="321" w:lineRule="auto"/>
        <w:ind w:right="283" w:firstLine="3847"/>
        <w:jc w:val="left"/>
      </w:pPr>
      <w:r>
        <w:rPr/>
        <w:t>编制年度：</w:t>
      </w:r>
      <w:r>
        <w:rPr>
          <w:rFonts w:ascii="Calibri" w:hAnsi="Calibri" w:cs="Calibri" w:eastAsia="Calibri" w:hint="default"/>
        </w:rPr>
        <w:t>2011</w:t>
      </w:r>
      <w:r>
        <w:rPr>
          <w:rFonts w:ascii="Calibri" w:hAnsi="Calibri" w:cs="Calibri" w:eastAsia="Calibri" w:hint="default"/>
          <w:spacing w:val="1"/>
        </w:rPr>
        <w:t> </w:t>
      </w:r>
      <w:r>
        <w:rPr/>
        <w:t>年度</w:t>
      </w:r>
      <w:r>
        <w:rPr>
          <w:w w:val="99"/>
        </w:rPr>
        <w:t> </w:t>
      </w:r>
      <w:r>
        <w:rPr/>
        <w:t>编制单位：</w:t>
      </w:r>
      <w:r>
        <w:rPr>
          <w:u w:val="single" w:color="000000"/>
        </w:rPr>
        <w:t>深圳中青宝互动网络股份有限公司</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单位：元币种：人民币</w:t>
      </w:r>
    </w:p>
    <w:p>
      <w:pPr>
        <w:spacing w:after="0" w:line="240" w:lineRule="auto"/>
        <w:jc w:val="left"/>
        <w:sectPr>
          <w:pgSz w:w="11910" w:h="16840"/>
          <w:pgMar w:header="1014" w:footer="945" w:top="1200" w:bottom="1140" w:left="1020" w:right="1020"/>
          <w:cols w:num="2" w:equalWidth="0">
            <w:col w:w="6207" w:space="1334"/>
            <w:col w:w="2329"/>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249"/>
        <w:gridCol w:w="1092"/>
        <w:gridCol w:w="1649"/>
        <w:gridCol w:w="1649"/>
      </w:tblGrid>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87,636,010.98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86,935,100.48</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7,038,044.75</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7,942,483.20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63,811,619.69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34,414,536.26</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158,485,675.42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129,292,119.94</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7,077,103.90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6,069,669.07</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24,646,132.67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15,763,857.45</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16,228,407.01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17,233,807.01</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59,743,991.08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66,919,892.10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107,695,634.66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105,987,225.63</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50,790,040.76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23,304,894.31</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139,855,833.88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63,994,290.69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115,583,990.00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118,600,000.00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255,439,823.88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182,594,290.69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-255,439,823.88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-182,594,290.69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715,800,000.00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715,800,000.00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26,000,000.00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20,000,000.00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9,308,262.38</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26,000,000.00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29,308,262.38</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-26,000,000.00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686,491,737.62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-36,386.29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-5,084.86</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-230,686,169.41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527,197,256.38</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593,577,537.10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66,380,280.72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362,891,367.69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593,577,537.10</w:t>
            </w:r>
          </w:p>
        </w:tc>
      </w:tr>
    </w:tbl>
    <w:p>
      <w:pPr>
        <w:spacing w:line="240" w:lineRule="auto" w:before="2"/>
        <w:rPr>
          <w:rFonts w:ascii="宋体" w:hAnsi="宋体" w:cs="宋体" w:eastAsia="宋体" w:hint="default"/>
          <w:sz w:val="24"/>
          <w:szCs w:val="24"/>
        </w:rPr>
      </w:pPr>
    </w:p>
    <w:p>
      <w:pPr>
        <w:pStyle w:val="BodyText"/>
        <w:tabs>
          <w:tab w:pos="2781" w:val="left" w:leader="none"/>
          <w:tab w:pos="6347" w:val="left" w:leader="none"/>
          <w:tab w:pos="9491" w:val="left" w:leader="none"/>
        </w:tabs>
        <w:spacing w:line="240" w:lineRule="auto" w:before="34"/>
        <w:ind w:right="189"/>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1910" w:h="16840"/>
          <w:pgMar w:top="1580" w:bottom="280" w:left="1020" w:right="1020"/>
        </w:sectPr>
      </w:pPr>
    </w:p>
    <w:p>
      <w:pPr>
        <w:pStyle w:val="Heading2"/>
        <w:spacing w:line="411" w:lineRule="exact"/>
        <w:ind w:right="67"/>
        <w:jc w:val="center"/>
      </w:pPr>
      <w:r>
        <w:rPr/>
        <w:t>合并所有者权益变动表</w:t>
      </w:r>
    </w:p>
    <w:p>
      <w:pPr>
        <w:pStyle w:val="BodyText"/>
        <w:spacing w:line="286" w:lineRule="exact"/>
        <w:ind w:left="0" w:right="57"/>
        <w:jc w:val="center"/>
      </w:pPr>
      <w:r>
        <w:rPr/>
        <w:t>编制年度：</w:t>
      </w:r>
      <w:r>
        <w:rPr>
          <w:rFonts w:ascii="Calibri" w:hAnsi="Calibri" w:cs="Calibri" w:eastAsia="Calibri" w:hint="default"/>
        </w:rPr>
        <w:t>2011</w:t>
      </w:r>
      <w:r>
        <w:rPr>
          <w:rFonts w:ascii="Calibri" w:hAnsi="Calibri" w:cs="Calibri" w:eastAsia="Calibri" w:hint="default"/>
          <w:spacing w:val="2"/>
        </w:rPr>
        <w:t> </w:t>
      </w:r>
      <w:r>
        <w:rPr/>
        <w:t>年度</w:t>
      </w:r>
    </w:p>
    <w:p>
      <w:pPr>
        <w:pStyle w:val="BodyText"/>
        <w:tabs>
          <w:tab w:pos="12463" w:val="left" w:leader="none"/>
        </w:tabs>
        <w:spacing w:line="263" w:lineRule="exact"/>
        <w:ind w:left="0" w:right="28"/>
        <w:jc w:val="center"/>
      </w:pPr>
      <w:r>
        <w:rPr>
          <w:spacing w:val="-1"/>
          <w:w w:val="95"/>
        </w:rPr>
        <w:t>编制单位：</w:t>
      </w:r>
      <w:r>
        <w:rPr>
          <w:spacing w:val="-1"/>
          <w:w w:val="95"/>
          <w:u w:val="single" w:color="000000"/>
        </w:rPr>
        <w:t>深圳中青宝互动网络股份有限公司</w:t>
      </w:r>
      <w:r>
        <w:rPr>
          <w:spacing w:val="-1"/>
          <w:w w:val="95"/>
        </w:rPr>
        <w:tab/>
      </w:r>
      <w:r>
        <w:rPr>
          <w:spacing w:val="-8"/>
        </w:rPr>
        <w:t>单位：元</w:t>
      </w:r>
      <w:r>
        <w:rPr>
          <w:spacing w:val="-9"/>
        </w:rPr>
        <w:t> </w:t>
      </w:r>
      <w:r>
        <w:rPr>
          <w:spacing w:val="-5"/>
        </w:rPr>
        <w:t>币种：人民币</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8"/>
        <w:gridCol w:w="1188"/>
        <w:gridCol w:w="1222"/>
        <w:gridCol w:w="989"/>
        <w:gridCol w:w="845"/>
        <w:gridCol w:w="1253"/>
        <w:gridCol w:w="1169"/>
        <w:gridCol w:w="1310"/>
        <w:gridCol w:w="936"/>
        <w:gridCol w:w="1250"/>
        <w:gridCol w:w="1342"/>
      </w:tblGrid>
      <w:tr>
        <w:trPr>
          <w:trHeight w:val="250" w:hRule="exact"/>
        </w:trPr>
        <w:tc>
          <w:tcPr>
            <w:tcW w:w="311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0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50" w:hRule="exact"/>
        </w:trPr>
        <w:tc>
          <w:tcPr>
            <w:tcW w:w="3118" w:type="dxa"/>
            <w:vMerge/>
            <w:tcBorders>
              <w:left w:val="nil" w:sz="6" w:space="0" w:color="auto"/>
              <w:right w:val="single" w:sz="4" w:space="0" w:color="000000"/>
            </w:tcBorders>
          </w:tcPr>
          <w:p>
            <w:pPr/>
          </w:p>
        </w:tc>
        <w:tc>
          <w:tcPr>
            <w:tcW w:w="89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50" w:type="dxa"/>
            <w:vMerge w:val="restart"/>
            <w:tcBorders>
              <w:top w:val="single" w:sz="4" w:space="0" w:color="000000"/>
              <w:left w:val="single" w:sz="4" w:space="0" w:color="000000"/>
              <w:right w:val="single" w:sz="4" w:space="0" w:color="000000"/>
            </w:tcBorders>
          </w:tcPr>
          <w:p>
            <w:pPr>
              <w:pStyle w:val="TableParagraph"/>
              <w:spacing w:line="292" w:lineRule="auto" w:before="21"/>
              <w:ind w:left="470" w:right="319"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34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4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118" w:type="dxa"/>
            <w:vMerge/>
            <w:tcBorders>
              <w:left w:val="nil" w:sz="6" w:space="0" w:color="auto"/>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3"/>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8"/>
              <w:jc w:val="right"/>
              <w:rPr>
                <w:rFonts w:ascii="宋体" w:hAnsi="宋体" w:cs="宋体" w:eastAsia="宋体" w:hint="default"/>
                <w:sz w:val="15"/>
                <w:szCs w:val="15"/>
              </w:rPr>
            </w:pPr>
            <w:r>
              <w:rPr>
                <w:rFonts w:ascii="宋体" w:hAnsi="宋体" w:cs="宋体" w:eastAsia="宋体" w:hint="default"/>
                <w:w w:val="95"/>
                <w:sz w:val="15"/>
                <w:szCs w:val="15"/>
              </w:rPr>
              <w:t>专项储备</w:t>
            </w:r>
            <w:r>
              <w:rPr>
                <w:rFonts w:ascii="宋体" w:hAnsi="宋体" w:cs="宋体" w:eastAsia="宋体" w:hint="default"/>
                <w:sz w:val="15"/>
                <w:szCs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0"/>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50"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nil" w:sz="6" w:space="0" w:color="auto"/>
            </w:tcBorders>
          </w:tcPr>
          <w:p>
            <w:pP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130,000,000.00</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693,721,884.75</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10,800,753.21</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61,993,933.43</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2,746,688.52</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899,263,259.91</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130,000,000.00</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693,721,884.75</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10,800,753.21</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61,993,933.43</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2,746,688.52</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899,263,259.91</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95"/>
                <w:sz w:val="15"/>
              </w:rPr>
              <w:t>2,204,394.43</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-9,661,725.95</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49,288.29</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22,380,574.33</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14,972,531.10</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18,542,668.48</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-1,556,145.44</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16,986,523.04</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49,288.29</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49,288.29</w:t>
            </w:r>
            <w:r>
              <w:rPr>
                <w:rFonts w:ascii="Times New Roman"/>
                <w:sz w:val="15"/>
              </w:rPr>
            </w:r>
          </w:p>
        </w:tc>
      </w:tr>
      <w:tr>
        <w:trPr>
          <w:trHeight w:val="252"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95"/>
                <w:sz w:val="15"/>
              </w:rPr>
              <w:t>18,542,668.48</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95"/>
                <w:sz w:val="15"/>
              </w:rPr>
              <w:t>49,288.29</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95"/>
                <w:sz w:val="15"/>
              </w:rPr>
              <w:t>-1,556,145.44</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95"/>
                <w:sz w:val="15"/>
              </w:rPr>
              <w:t>17,035,811.33</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23,936,719.77</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23,936,719.77</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1,120,000.00</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1,120,000.00</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22,816,719.77</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22,816,719.77</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95"/>
                <w:sz w:val="15"/>
              </w:rPr>
              <w:t>2,204,394.43</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-28,204,394.43</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95"/>
                <w:sz w:val="15"/>
              </w:rPr>
              <w:t>-26,000,000.00</w:t>
            </w:r>
            <w:r>
              <w:rPr>
                <w:rFonts w:ascii="Times New Roman"/>
                <w:sz w:val="15"/>
              </w:rPr>
            </w:r>
          </w:p>
        </w:tc>
      </w:tr>
      <w:tr>
        <w:trPr>
          <w:trHeight w:val="252"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95"/>
                <w:sz w:val="15"/>
              </w:rPr>
              <w:t>2,204,394.43</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95"/>
                <w:sz w:val="15"/>
              </w:rPr>
              <w:t>-2,204,394.43</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-26,000,000.00</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95"/>
                <w:sz w:val="15"/>
              </w:rPr>
              <w:t>-26,000,000.00</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130,000,000.00</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693,721,884.75</w:t>
            </w:r>
            <w:r>
              <w:rPr>
                <w:rFonts w:ascii="Times New Roman"/>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13,005,147.64</w:t>
            </w:r>
            <w:r>
              <w:rPr>
                <w:rFonts w:ascii="Times New Roman"/>
                <w:sz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95"/>
                <w:sz w:val="15"/>
              </w:rPr>
              <w:t>52,332,207.48</w:t>
            </w:r>
            <w:r>
              <w:rPr>
                <w:rFonts w:ascii="Times New Roman"/>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49,288.29</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25,127,262.85</w:t>
            </w:r>
            <w:r>
              <w:rPr>
                <w:rFonts w:ascii="Times New Roman"/>
                <w:sz w:val="15"/>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5"/>
                <w:szCs w:val="15"/>
              </w:rPr>
            </w:pPr>
            <w:r>
              <w:rPr>
                <w:rFonts w:ascii="Times New Roman"/>
                <w:w w:val="95"/>
                <w:sz w:val="15"/>
              </w:rPr>
              <w:t>914,235,791.01</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headerReference w:type="default" r:id="rId84"/>
          <w:footerReference w:type="default" r:id="rId85"/>
          <w:pgSz w:w="16840" w:h="11910" w:orient="landscape"/>
          <w:pgMar w:header="1014" w:footer="945" w:top="1200" w:bottom="1140" w:left="1020" w:right="960"/>
          <w:pgNumType w:start="62"/>
        </w:sectPr>
      </w:pPr>
    </w:p>
    <w:p>
      <w:pPr>
        <w:pStyle w:val="BodyText"/>
        <w:tabs>
          <w:tab w:pos="2781" w:val="left" w:leader="none"/>
        </w:tabs>
        <w:spacing w:line="240" w:lineRule="auto" w:before="64"/>
        <w:ind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64"/>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992" w:val="left" w:leader="none"/>
        </w:tabs>
        <w:spacing w:line="240" w:lineRule="auto" w:before="64"/>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1020" w:right="960"/>
          <w:cols w:num="3" w:equalWidth="0">
            <w:col w:w="2782" w:space="1939"/>
            <w:col w:w="3622" w:space="2148"/>
            <w:col w:w="4369"/>
          </w:cols>
        </w:sectPr>
      </w:pPr>
    </w:p>
    <w:p>
      <w:pPr>
        <w:pStyle w:val="Heading2"/>
        <w:spacing w:line="411" w:lineRule="exact"/>
        <w:ind w:right="49"/>
        <w:jc w:val="center"/>
      </w:pPr>
      <w:r>
        <w:rPr/>
        <w:t>合并所有者权益变动表（续）</w:t>
      </w:r>
    </w:p>
    <w:p>
      <w:pPr>
        <w:pStyle w:val="BodyText"/>
        <w:spacing w:line="286" w:lineRule="exact"/>
        <w:ind w:left="0" w:right="37"/>
        <w:jc w:val="center"/>
      </w:pPr>
      <w:r>
        <w:rPr/>
        <w:t>编制年度：</w:t>
      </w:r>
      <w:r>
        <w:rPr>
          <w:rFonts w:ascii="Calibri" w:hAnsi="Calibri" w:cs="Calibri" w:eastAsia="Calibri" w:hint="default"/>
        </w:rPr>
        <w:t>2011</w:t>
      </w:r>
      <w:r>
        <w:rPr>
          <w:rFonts w:ascii="Calibri" w:hAnsi="Calibri" w:cs="Calibri" w:eastAsia="Calibri" w:hint="default"/>
          <w:spacing w:val="2"/>
        </w:rPr>
        <w:t> </w:t>
      </w:r>
      <w:r>
        <w:rPr/>
        <w:t>年度</w:t>
      </w:r>
    </w:p>
    <w:p>
      <w:pPr>
        <w:pStyle w:val="BodyText"/>
        <w:tabs>
          <w:tab w:pos="12463" w:val="left" w:leader="none"/>
        </w:tabs>
        <w:spacing w:line="263" w:lineRule="exact"/>
        <w:ind w:left="0" w:right="8"/>
        <w:jc w:val="center"/>
      </w:pPr>
      <w:r>
        <w:rPr>
          <w:spacing w:val="-1"/>
          <w:w w:val="95"/>
        </w:rPr>
        <w:t>编制单位：</w:t>
      </w:r>
      <w:r>
        <w:rPr>
          <w:spacing w:val="-1"/>
          <w:w w:val="95"/>
          <w:u w:val="single" w:color="000000"/>
        </w:rPr>
        <w:t>深圳中青宝互动网络股份有限公司</w:t>
      </w:r>
      <w:r>
        <w:rPr>
          <w:spacing w:val="-1"/>
          <w:w w:val="95"/>
        </w:rPr>
        <w:tab/>
      </w:r>
      <w:r>
        <w:rPr>
          <w:spacing w:val="-8"/>
        </w:rPr>
        <w:t>单位：元</w:t>
      </w:r>
      <w:r>
        <w:rPr>
          <w:spacing w:val="-9"/>
        </w:rPr>
        <w:t> </w:t>
      </w:r>
      <w:r>
        <w:rPr>
          <w:spacing w:val="-5"/>
        </w:rPr>
        <w:t>币种：人民币</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403"/>
        <w:gridCol w:w="1274"/>
        <w:gridCol w:w="1277"/>
        <w:gridCol w:w="991"/>
        <w:gridCol w:w="994"/>
        <w:gridCol w:w="1133"/>
        <w:gridCol w:w="1135"/>
        <w:gridCol w:w="1416"/>
        <w:gridCol w:w="569"/>
        <w:gridCol w:w="1133"/>
        <w:gridCol w:w="1277"/>
      </w:tblGrid>
      <w:tr>
        <w:trPr>
          <w:trHeight w:val="250" w:hRule="exact"/>
        </w:trPr>
        <w:tc>
          <w:tcPr>
            <w:tcW w:w="340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198"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7"/>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50" w:hRule="exact"/>
        </w:trPr>
        <w:tc>
          <w:tcPr>
            <w:tcW w:w="3403" w:type="dxa"/>
            <w:vMerge/>
            <w:tcBorders>
              <w:left w:val="nil" w:sz="6" w:space="0" w:color="auto"/>
              <w:right w:val="single" w:sz="4" w:space="0" w:color="000000"/>
            </w:tcBorders>
          </w:tcPr>
          <w:p>
            <w:pPr/>
          </w:p>
        </w:tc>
        <w:tc>
          <w:tcPr>
            <w:tcW w:w="87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92" w:lineRule="auto" w:before="21"/>
              <w:ind w:left="410" w:right="262"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403"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3"/>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3"/>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1"/>
              <w:jc w:val="right"/>
              <w:rPr>
                <w:rFonts w:ascii="宋体" w:hAnsi="宋体" w:cs="宋体" w:eastAsia="宋体" w:hint="default"/>
                <w:sz w:val="15"/>
                <w:szCs w:val="15"/>
              </w:rPr>
            </w:pPr>
            <w:r>
              <w:rPr>
                <w:rFonts w:ascii="宋体" w:hAnsi="宋体" w:cs="宋体" w:eastAsia="宋体" w:hint="default"/>
                <w:w w:val="95"/>
                <w:sz w:val="15"/>
                <w:szCs w:val="15"/>
              </w:rPr>
              <w:t>其他</w:t>
            </w:r>
            <w:r>
              <w:rPr>
                <w:rFonts w:ascii="宋体" w:hAnsi="宋体" w:cs="宋体" w:eastAsia="宋体" w:hint="default"/>
                <w:sz w:val="15"/>
                <w:szCs w:val="15"/>
              </w:rPr>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75,000,000.00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37,966,884.75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6,902,091.82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50,376,230.56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170,245,207.13</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75,000,000.00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37,966,884.75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6,902,091.82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50,376,230.56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170,245,207.13</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55,000,000.00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655,755,000.00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3,898,661.39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11,617,702.87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2,746,688.52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729,018,052.78</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35,516,364.26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-1,007,311.48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34,509,052.78</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35,516,364.26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-1,007,311.48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34,509,052.78</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685,755,000.00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3,754,000.00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714,509,000.00</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685,755,000.00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3,754,000.00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714,509,000.00</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-23,898,661.39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Calibri" w:hAnsi="Calibri" w:cs="Calibri" w:eastAsia="Calibri" w:hint="default"/>
                <w:sz w:val="15"/>
                <w:szCs w:val="15"/>
              </w:rPr>
            </w:pPr>
            <w:r>
              <w:rPr>
                <w:rFonts w:ascii="Calibri"/>
                <w:spacing w:val="-1"/>
                <w:sz w:val="15"/>
              </w:rPr>
              <w:t>-20,000,000.00</w:t>
            </w:r>
          </w:p>
        </w:tc>
      </w:tr>
      <w:tr>
        <w:trPr>
          <w:trHeight w:val="25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-20,000,000.00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Calibri" w:hAnsi="Calibri" w:cs="Calibri" w:eastAsia="Calibri" w:hint="default"/>
                <w:sz w:val="15"/>
                <w:szCs w:val="15"/>
              </w:rPr>
            </w:pPr>
            <w:r>
              <w:rPr>
                <w:rFonts w:ascii="Calibri"/>
                <w:spacing w:val="-1"/>
                <w:sz w:val="15"/>
              </w:rPr>
              <w:t>-20,000,000.00</w:t>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693,721,884.75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10,800,753.21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61,993,933.43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2,746,688.52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899,263,259.91</w:t>
            </w:r>
          </w:p>
        </w:tc>
      </w:tr>
    </w:tbl>
    <w:p>
      <w:pPr>
        <w:spacing w:after="0" w:line="240" w:lineRule="auto"/>
        <w:jc w:val="right"/>
        <w:rPr>
          <w:rFonts w:ascii="Calibri" w:hAnsi="Calibri" w:cs="Calibri" w:eastAsia="Calibri" w:hint="default"/>
          <w:sz w:val="15"/>
          <w:szCs w:val="15"/>
        </w:rPr>
        <w:sectPr>
          <w:pgSz w:w="16840" w:h="11910" w:orient="landscape"/>
          <w:pgMar w:header="1014" w:footer="945" w:top="1200" w:bottom="1140" w:left="1020" w:right="980"/>
        </w:sectPr>
      </w:pPr>
    </w:p>
    <w:p>
      <w:pPr>
        <w:pStyle w:val="BodyText"/>
        <w:tabs>
          <w:tab w:pos="2781" w:val="left" w:leader="none"/>
        </w:tabs>
        <w:spacing w:line="240" w:lineRule="auto" w:before="64"/>
        <w:ind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64"/>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992" w:val="left" w:leader="none"/>
        </w:tabs>
        <w:spacing w:line="240" w:lineRule="auto" w:before="64"/>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1020" w:right="980"/>
          <w:cols w:num="3" w:equalWidth="0">
            <w:col w:w="2782" w:space="1939"/>
            <w:col w:w="3622" w:space="2148"/>
            <w:col w:w="4349"/>
          </w:cols>
        </w:sectPr>
      </w:pPr>
    </w:p>
    <w:p>
      <w:pPr>
        <w:pStyle w:val="Heading2"/>
        <w:spacing w:line="411" w:lineRule="exact"/>
        <w:ind w:right="44"/>
        <w:jc w:val="center"/>
      </w:pPr>
      <w:r>
        <w:rPr/>
        <w:t>母公司所有者权益变动表</w:t>
      </w:r>
    </w:p>
    <w:p>
      <w:pPr>
        <w:pStyle w:val="BodyText"/>
        <w:spacing w:line="286" w:lineRule="exact"/>
        <w:ind w:left="0" w:right="37"/>
        <w:jc w:val="center"/>
      </w:pPr>
      <w:r>
        <w:rPr/>
        <w:t>编制年度：</w:t>
      </w:r>
      <w:r>
        <w:rPr>
          <w:rFonts w:ascii="Calibri" w:hAnsi="Calibri" w:cs="Calibri" w:eastAsia="Calibri" w:hint="default"/>
        </w:rPr>
        <w:t>2011</w:t>
      </w:r>
      <w:r>
        <w:rPr>
          <w:rFonts w:ascii="Calibri" w:hAnsi="Calibri" w:cs="Calibri" w:eastAsia="Calibri" w:hint="default"/>
          <w:spacing w:val="2"/>
        </w:rPr>
        <w:t> </w:t>
      </w:r>
      <w:r>
        <w:rPr/>
        <w:t>年度</w:t>
      </w:r>
    </w:p>
    <w:p>
      <w:pPr>
        <w:pStyle w:val="BodyText"/>
        <w:tabs>
          <w:tab w:pos="12285" w:val="left" w:leader="none"/>
        </w:tabs>
        <w:spacing w:line="263" w:lineRule="exact"/>
        <w:ind w:left="0" w:right="121"/>
        <w:jc w:val="center"/>
      </w:pPr>
      <w:r>
        <w:rPr>
          <w:w w:val="95"/>
        </w:rPr>
        <w:t>编制单位：</w:t>
      </w:r>
      <w:r>
        <w:rPr>
          <w:w w:val="95"/>
          <w:u w:val="single" w:color="000000"/>
        </w:rPr>
        <w:t>深圳中青宝互动网络股份有限公司</w:t>
      </w:r>
      <w:r>
        <w:rPr>
          <w:w w:val="95"/>
        </w:rPr>
        <w:tab/>
      </w:r>
      <w:r>
        <w:rPr/>
        <w:t>单位：元</w:t>
      </w:r>
      <w:r>
        <w:rPr>
          <w:spacing w:val="-5"/>
        </w:rPr>
        <w:t> </w:t>
      </w:r>
      <w:r>
        <w:rPr/>
        <w:t>币种：人民币</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95"/>
        <w:gridCol w:w="1349"/>
        <w:gridCol w:w="1351"/>
        <w:gridCol w:w="1351"/>
        <w:gridCol w:w="1351"/>
        <w:gridCol w:w="1349"/>
        <w:gridCol w:w="1351"/>
        <w:gridCol w:w="1351"/>
        <w:gridCol w:w="1553"/>
      </w:tblGrid>
      <w:tr>
        <w:trPr>
          <w:trHeight w:val="250" w:hRule="exact"/>
        </w:trPr>
        <w:tc>
          <w:tcPr>
            <w:tcW w:w="359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06"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50" w:hRule="exact"/>
        </w:trPr>
        <w:tc>
          <w:tcPr>
            <w:tcW w:w="3595" w:type="dxa"/>
            <w:vMerge/>
            <w:tcBorders>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24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693,800,163.72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10,800,753.21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65,956,778.86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900,557,695.79</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693,800,163.72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10,800,753.21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65,956,778.86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900,557,695.79</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2,204,394.43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spacing w:val="-1"/>
                <w:sz w:val="15"/>
              </w:rPr>
              <w:t>-6,160,450.12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Calibri" w:hAnsi="Calibri" w:cs="Calibri" w:eastAsia="Calibri" w:hint="default"/>
                <w:sz w:val="15"/>
                <w:szCs w:val="15"/>
              </w:rPr>
            </w:pPr>
            <w:r>
              <w:rPr>
                <w:rFonts w:ascii="Calibri"/>
                <w:spacing w:val="-1"/>
                <w:sz w:val="15"/>
              </w:rPr>
              <w:t>-3,956,055.69</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22,043,944.31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22,043,944.31</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22,043,944.31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22,043,944.31</w:t>
            </w:r>
          </w:p>
        </w:tc>
      </w:tr>
      <w:tr>
        <w:trPr>
          <w:trHeight w:val="252"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2,204,394.43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spacing w:val="-1"/>
                <w:sz w:val="15"/>
              </w:rPr>
              <w:t>-28,204,394.43</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Calibri" w:hAnsi="Calibri" w:cs="Calibri" w:eastAsia="Calibri" w:hint="default"/>
                <w:sz w:val="15"/>
                <w:szCs w:val="15"/>
              </w:rPr>
            </w:pPr>
            <w:r>
              <w:rPr>
                <w:rFonts w:ascii="Calibri"/>
                <w:spacing w:val="-1"/>
                <w:sz w:val="15"/>
              </w:rPr>
              <w:t>-26,000,000.00</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2,204,394.43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spacing w:val="-1"/>
                <w:sz w:val="15"/>
              </w:rPr>
              <w:t>-2,204,394.43</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spacing w:val="-1"/>
                <w:sz w:val="15"/>
              </w:rPr>
              <w:t>-26,000,000.00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Calibri" w:hAnsi="Calibri" w:cs="Calibri" w:eastAsia="Calibri" w:hint="default"/>
                <w:sz w:val="15"/>
                <w:szCs w:val="15"/>
              </w:rPr>
            </w:pPr>
            <w:r>
              <w:rPr>
                <w:rFonts w:ascii="Calibri"/>
                <w:spacing w:val="-1"/>
                <w:sz w:val="15"/>
              </w:rPr>
              <w:t>-26,000,000.00</w:t>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．资本公积转增股本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．盈余公积转增股本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693,800,163.72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13,005,147.64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59,796,328.74</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896,601,640.10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1014" w:footer="945" w:top="1200" w:bottom="1140" w:left="1020" w:right="980"/>
        </w:sectPr>
      </w:pPr>
    </w:p>
    <w:p>
      <w:pPr>
        <w:pStyle w:val="BodyText"/>
        <w:tabs>
          <w:tab w:pos="2781" w:val="left" w:leader="none"/>
        </w:tabs>
        <w:spacing w:line="240" w:lineRule="auto" w:before="34"/>
        <w:ind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34"/>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992" w:val="left" w:leader="none"/>
        </w:tabs>
        <w:spacing w:line="240" w:lineRule="auto" w:before="34"/>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1020" w:right="980"/>
          <w:cols w:num="3" w:equalWidth="0">
            <w:col w:w="2782" w:space="1939"/>
            <w:col w:w="3622" w:space="2148"/>
            <w:col w:w="4349"/>
          </w:cols>
        </w:sectPr>
      </w:pPr>
    </w:p>
    <w:p>
      <w:pPr>
        <w:pStyle w:val="Heading2"/>
        <w:spacing w:line="411" w:lineRule="exact"/>
        <w:ind w:right="47"/>
        <w:jc w:val="center"/>
      </w:pPr>
      <w:r>
        <w:rPr/>
        <w:t>母公司所有者权益变动表（续）</w:t>
      </w:r>
    </w:p>
    <w:p>
      <w:pPr>
        <w:pStyle w:val="BodyText"/>
        <w:spacing w:line="286" w:lineRule="exact"/>
        <w:ind w:left="0" w:right="37"/>
        <w:jc w:val="center"/>
      </w:pPr>
      <w:r>
        <w:rPr/>
        <w:t>编制年度：</w:t>
      </w:r>
      <w:r>
        <w:rPr>
          <w:rFonts w:ascii="Calibri" w:hAnsi="Calibri" w:cs="Calibri" w:eastAsia="Calibri" w:hint="default"/>
        </w:rPr>
        <w:t>2011</w:t>
      </w:r>
      <w:r>
        <w:rPr>
          <w:rFonts w:ascii="Calibri" w:hAnsi="Calibri" w:cs="Calibri" w:eastAsia="Calibri" w:hint="default"/>
          <w:spacing w:val="2"/>
        </w:rPr>
        <w:t> </w:t>
      </w:r>
      <w:r>
        <w:rPr/>
        <w:t>年度</w:t>
      </w:r>
    </w:p>
    <w:p>
      <w:pPr>
        <w:pStyle w:val="BodyText"/>
        <w:tabs>
          <w:tab w:pos="12391" w:val="left" w:leader="none"/>
        </w:tabs>
        <w:spacing w:line="263" w:lineRule="exact"/>
        <w:ind w:left="0" w:right="17"/>
        <w:jc w:val="center"/>
      </w:pPr>
      <w:r>
        <w:rPr>
          <w:w w:val="95"/>
        </w:rPr>
        <w:t>编制单位：</w:t>
      </w:r>
      <w:r>
        <w:rPr>
          <w:w w:val="95"/>
          <w:u w:val="single" w:color="000000"/>
        </w:rPr>
        <w:t>深圳中青宝互动网络股份有限公司</w:t>
      </w:r>
      <w:r>
        <w:rPr>
          <w:w w:val="95"/>
        </w:rPr>
        <w:tab/>
      </w:r>
      <w:r>
        <w:rPr/>
        <w:t>单位：元</w:t>
      </w:r>
      <w:r>
        <w:rPr>
          <w:spacing w:val="-5"/>
        </w:rPr>
        <w:t> </w:t>
      </w:r>
      <w:r>
        <w:rPr/>
        <w:t>币种：人民币</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98"/>
        <w:gridCol w:w="1351"/>
        <w:gridCol w:w="1351"/>
        <w:gridCol w:w="1351"/>
        <w:gridCol w:w="1351"/>
        <w:gridCol w:w="1354"/>
        <w:gridCol w:w="1351"/>
        <w:gridCol w:w="1351"/>
        <w:gridCol w:w="1543"/>
      </w:tblGrid>
      <w:tr>
        <w:trPr>
          <w:trHeight w:val="250" w:hRule="exact"/>
        </w:trPr>
        <w:tc>
          <w:tcPr>
            <w:tcW w:w="359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04"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50" w:hRule="exact"/>
        </w:trPr>
        <w:tc>
          <w:tcPr>
            <w:tcW w:w="3598" w:type="dxa"/>
            <w:vMerge/>
            <w:tcBorders>
              <w:left w:val="nil" w:sz="6" w:space="0" w:color="auto"/>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0"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24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75,000,000.00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38,045,163.72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6,902,091.82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50,868,826.35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170,816,081.89</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75,000,000.00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38,045,163.72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6,902,091.82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50,868,826.35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170,816,081.89</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55,000,000.00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655,755,000.00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3,898,661.39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15,087,952.51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729,741,613.90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38,986,613.90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38,986,613.90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38,986,613.90</w:t>
            </w:r>
          </w:p>
        </w:tc>
      </w:tr>
      <w:tr>
        <w:trPr>
          <w:trHeight w:val="252"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25,000,000.00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685,755,000.00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710,755,000.00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25,000,000.00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685,755,000.00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Calibri" w:hAnsi="Calibri" w:cs="Calibri" w:eastAsia="Calibri" w:hint="default"/>
                <w:sz w:val="15"/>
                <w:szCs w:val="15"/>
              </w:rPr>
            </w:pPr>
            <w:r>
              <w:rPr>
                <w:rFonts w:ascii="Calibri"/>
                <w:spacing w:val="-1"/>
                <w:sz w:val="15"/>
              </w:rPr>
              <w:t>710,755,000.00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-23,898,661.39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Calibri" w:hAnsi="Calibri" w:cs="Calibri" w:eastAsia="Calibri" w:hint="default"/>
                <w:sz w:val="15"/>
                <w:szCs w:val="15"/>
              </w:rPr>
            </w:pPr>
            <w:r>
              <w:rPr>
                <w:rFonts w:ascii="Calibri"/>
                <w:spacing w:val="-1"/>
                <w:sz w:val="15"/>
              </w:rPr>
              <w:t>-20,000,000.00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-3,898,661.39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-20,000,000.00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Calibri" w:hAnsi="Calibri" w:cs="Calibri" w:eastAsia="Calibri" w:hint="default"/>
                <w:sz w:val="15"/>
                <w:szCs w:val="15"/>
              </w:rPr>
            </w:pPr>
            <w:r>
              <w:rPr>
                <w:rFonts w:ascii="Calibri"/>
                <w:spacing w:val="-1"/>
                <w:sz w:val="15"/>
              </w:rPr>
              <w:t>-20,000,000.00</w:t>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Calibri" w:hAnsi="Calibri" w:cs="Calibri" w:eastAsia="Calibri" w:hint="default"/>
                <w:sz w:val="15"/>
                <w:szCs w:val="15"/>
              </w:rPr>
            </w:pPr>
            <w:r>
              <w:rPr>
                <w:rFonts w:ascii="Calibri"/>
                <w:spacing w:val="-1"/>
                <w:sz w:val="15"/>
              </w:rPr>
              <w:t>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spacing w:val="-1"/>
                <w:sz w:val="15"/>
              </w:rPr>
              <w:t>-30,000,000.00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．资本公积转增股本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spacing w:val="-1"/>
                <w:sz w:val="15"/>
              </w:rPr>
              <w:t>-30,000,000.00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．盈余公积转增股本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130,000,000.00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693,800,163.72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10,800,753.21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65,956,778.86</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Calibri" w:hAnsi="Calibri" w:cs="Calibri" w:eastAsia="Calibri" w:hint="default"/>
                <w:sz w:val="15"/>
                <w:szCs w:val="15"/>
              </w:rPr>
            </w:pPr>
            <w:r>
              <w:rPr>
                <w:rFonts w:ascii="Calibri"/>
                <w:spacing w:val="-1"/>
                <w:sz w:val="15"/>
              </w:rPr>
              <w:t>900,557,695.79</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1014" w:footer="945" w:top="1200" w:bottom="1140" w:left="1020" w:right="980"/>
        </w:sectPr>
      </w:pPr>
    </w:p>
    <w:p>
      <w:pPr>
        <w:pStyle w:val="BodyText"/>
        <w:tabs>
          <w:tab w:pos="2781" w:val="left" w:leader="none"/>
        </w:tabs>
        <w:spacing w:line="240" w:lineRule="auto" w:before="34"/>
        <w:ind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34"/>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992" w:val="left" w:leader="none"/>
        </w:tabs>
        <w:spacing w:line="240" w:lineRule="auto" w:before="34"/>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1020" w:right="980"/>
          <w:cols w:num="3" w:equalWidth="0">
            <w:col w:w="2782" w:space="1939"/>
            <w:col w:w="3622" w:space="2148"/>
            <w:col w:w="4349"/>
          </w:cols>
        </w:sectPr>
      </w:pPr>
    </w:p>
    <w:p>
      <w:pPr>
        <w:pStyle w:val="Heading2"/>
        <w:spacing w:line="357" w:lineRule="auto" w:before="53"/>
        <w:ind w:left="2626" w:right="2659"/>
        <w:jc w:val="center"/>
      </w:pPr>
      <w:r>
        <w:rPr>
          <w:w w:val="95"/>
        </w:rPr>
        <w:t>深圳中青宝互动网络股份有限公司</w:t>
      </w:r>
      <w:r>
        <w:rPr>
          <w:spacing w:val="73"/>
          <w:w w:val="95"/>
        </w:rPr>
        <w:t> </w:t>
      </w:r>
      <w:r>
        <w:rPr/>
        <w:t>财务报表附注</w:t>
      </w:r>
    </w:p>
    <w:p>
      <w:pPr>
        <w:pStyle w:val="BodyText"/>
        <w:spacing w:line="240" w:lineRule="auto" w:before="150"/>
        <w:ind w:left="122" w:right="137"/>
        <w:jc w:val="center"/>
      </w:pPr>
      <w:r>
        <w:rPr>
          <w:rFonts w:ascii="Calibri" w:hAnsi="Calibri" w:cs="Calibri" w:eastAsia="Calibri" w:hint="default"/>
        </w:rPr>
        <w:t>2011</w:t>
      </w:r>
      <w:r>
        <w:rPr>
          <w:rFonts w:ascii="Calibri" w:hAnsi="Calibri" w:cs="Calibri" w:eastAsia="Calibri" w:hint="default"/>
          <w:spacing w:val="2"/>
        </w:rPr>
        <w:t> </w:t>
      </w:r>
      <w:r>
        <w:rPr/>
        <w:t>年度</w:t>
      </w:r>
    </w:p>
    <w:p>
      <w:pPr>
        <w:spacing w:line="240" w:lineRule="auto" w:before="5"/>
        <w:rPr>
          <w:rFonts w:ascii="宋体" w:hAnsi="宋体" w:cs="宋体" w:eastAsia="宋体" w:hint="default"/>
          <w:sz w:val="9"/>
          <w:szCs w:val="9"/>
        </w:rPr>
      </w:pPr>
    </w:p>
    <w:p>
      <w:pPr>
        <w:pStyle w:val="BodyText"/>
        <w:spacing w:line="240" w:lineRule="auto" w:before="34"/>
        <w:ind w:left="119" w:right="0"/>
        <w:jc w:val="both"/>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、公司概况</w:t>
      </w:r>
      <w:r>
        <w:rPr>
          <w:b w:val="0"/>
          <w:bCs w:val="0"/>
        </w:rPr>
      </w:r>
    </w:p>
    <w:p>
      <w:pPr>
        <w:pStyle w:val="BodyText"/>
        <w:spacing w:line="364" w:lineRule="auto" w:before="162"/>
        <w:ind w:right="113" w:firstLine="422"/>
        <w:jc w:val="both"/>
      </w:pPr>
      <w:r>
        <w:rPr>
          <w:spacing w:val="2"/>
        </w:rPr>
        <w:t>深圳中青宝互动网络股份有限公司（以下简称</w:t>
      </w:r>
      <w:r>
        <w:rPr>
          <w:rFonts w:ascii="Calibri" w:hAnsi="Calibri" w:cs="Calibri" w:eastAsia="Calibri" w:hint="default"/>
          <w:spacing w:val="2"/>
        </w:rPr>
        <w:t>“</w:t>
      </w:r>
      <w:r>
        <w:rPr>
          <w:spacing w:val="2"/>
        </w:rPr>
        <w:t>公司</w:t>
      </w:r>
      <w:r>
        <w:rPr>
          <w:rFonts w:ascii="Calibri" w:hAnsi="Calibri" w:cs="Calibri" w:eastAsia="Calibri" w:hint="default"/>
          <w:spacing w:val="2"/>
        </w:rPr>
        <w:t>”</w:t>
      </w:r>
      <w:r>
        <w:rPr>
          <w:spacing w:val="2"/>
        </w:rPr>
        <w:t>或</w:t>
      </w:r>
      <w:r>
        <w:rPr>
          <w:rFonts w:ascii="Calibri" w:hAnsi="Calibri" w:cs="Calibri" w:eastAsia="Calibri" w:hint="default"/>
          <w:spacing w:val="2"/>
        </w:rPr>
        <w:t>“</w:t>
      </w:r>
      <w:r>
        <w:rPr>
          <w:spacing w:val="2"/>
        </w:rPr>
        <w:t>本公司</w:t>
      </w:r>
      <w:r>
        <w:rPr>
          <w:rFonts w:ascii="Calibri" w:hAnsi="Calibri" w:cs="Calibri" w:eastAsia="Calibri" w:hint="default"/>
          <w:spacing w:val="2"/>
        </w:rPr>
        <w:t>”</w:t>
      </w:r>
      <w:r>
        <w:rPr>
          <w:spacing w:val="2"/>
        </w:rPr>
        <w:t>或</w:t>
      </w:r>
      <w:r>
        <w:rPr>
          <w:rFonts w:ascii="Calibri" w:hAnsi="Calibri" w:cs="Calibri" w:eastAsia="Calibri" w:hint="default"/>
          <w:spacing w:val="2"/>
        </w:rPr>
        <w:t>“</w:t>
      </w:r>
      <w:r>
        <w:rPr>
          <w:spacing w:val="2"/>
        </w:rPr>
        <w:t>中青宝公司</w:t>
      </w:r>
      <w:r>
        <w:rPr>
          <w:rFonts w:ascii="Calibri" w:hAnsi="Calibri" w:cs="Calibri" w:eastAsia="Calibri" w:hint="default"/>
          <w:spacing w:val="2"/>
        </w:rPr>
        <w:t>”</w:t>
      </w:r>
      <w:r>
        <w:rPr>
          <w:spacing w:val="2"/>
        </w:rPr>
        <w:t>）原名深圳市中青宝</w:t>
      </w:r>
      <w:r>
        <w:rPr>
          <w:w w:val="99"/>
        </w:rPr>
        <w:t> </w:t>
      </w:r>
      <w:r>
        <w:rPr/>
        <w:t>网网络科技股份有限公司，系由深圳市宝德网络技术有限公司整体变更设立。</w:t>
      </w:r>
      <w:r>
        <w:rPr>
          <w:spacing w:val="-53"/>
        </w:rPr>
        <w:t> </w:t>
      </w:r>
      <w:r>
        <w:rPr>
          <w:rFonts w:ascii="Calibri" w:hAnsi="Calibri" w:cs="Calibri" w:eastAsia="Calibri" w:hint="default"/>
        </w:rPr>
        <w:t>2008</w:t>
      </w:r>
      <w:r>
        <w:rPr/>
        <w:t>年</w:t>
      </w:r>
      <w:r>
        <w:rPr>
          <w:rFonts w:ascii="Calibri" w:hAnsi="Calibri" w:cs="Calibri" w:eastAsia="Calibri" w:hint="default"/>
        </w:rPr>
        <w:t>4</w:t>
      </w:r>
      <w:r>
        <w:rPr/>
        <w:t>月</w:t>
      </w:r>
      <w:r>
        <w:rPr>
          <w:rFonts w:ascii="Calibri" w:hAnsi="Calibri" w:cs="Calibri" w:eastAsia="Calibri" w:hint="default"/>
        </w:rPr>
        <w:t>28</w:t>
      </w:r>
      <w:r>
        <w:rPr/>
        <w:t>日，深圳市宝</w:t>
      </w:r>
      <w:r>
        <w:rPr>
          <w:spacing w:val="-90"/>
        </w:rPr>
        <w:t> </w:t>
      </w:r>
      <w:r>
        <w:rPr>
          <w:spacing w:val="-90"/>
        </w:rPr>
      </w:r>
      <w:r>
        <w:rPr>
          <w:w w:val="95"/>
        </w:rPr>
        <w:t>德网络技术有限公司股东会通过关于公司股份制改造的决议：同意以经审计的净资产折股方式整体变更为</w:t>
      </w:r>
      <w:r>
        <w:rPr/>
      </w:r>
    </w:p>
    <w:p>
      <w:pPr>
        <w:pStyle w:val="BodyText"/>
        <w:spacing w:line="364" w:lineRule="auto" w:before="76"/>
        <w:ind w:right="98"/>
        <w:jc w:val="both"/>
      </w:pPr>
      <w:r>
        <w:rPr>
          <w:spacing w:val="2"/>
          <w:w w:val="95"/>
        </w:rPr>
        <w:t>股份有限公司。具体方案为：截至</w:t>
      </w:r>
      <w:r>
        <w:rPr>
          <w:rFonts w:ascii="Calibri" w:hAnsi="Calibri" w:cs="Calibri" w:eastAsia="Calibri" w:hint="default"/>
          <w:spacing w:val="2"/>
          <w:w w:val="95"/>
        </w:rPr>
        <w:t>2008</w:t>
      </w:r>
      <w:r>
        <w:rPr>
          <w:spacing w:val="2"/>
          <w:w w:val="95"/>
        </w:rPr>
        <w:t>年</w:t>
      </w:r>
      <w:r>
        <w:rPr>
          <w:rFonts w:ascii="Calibri" w:hAnsi="Calibri" w:cs="Calibri" w:eastAsia="Calibri" w:hint="default"/>
          <w:spacing w:val="2"/>
          <w:w w:val="95"/>
        </w:rPr>
        <w:t>2</w:t>
      </w:r>
      <w:r>
        <w:rPr>
          <w:spacing w:val="2"/>
          <w:w w:val="95"/>
        </w:rPr>
        <w:t>月</w:t>
      </w:r>
      <w:r>
        <w:rPr>
          <w:rFonts w:ascii="Calibri" w:hAnsi="Calibri" w:cs="Calibri" w:eastAsia="Calibri" w:hint="default"/>
          <w:spacing w:val="2"/>
          <w:w w:val="95"/>
        </w:rPr>
        <w:t>29</w:t>
      </w:r>
      <w:r>
        <w:rPr>
          <w:spacing w:val="2"/>
          <w:w w:val="95"/>
        </w:rPr>
        <w:t>日止公司经深圳市鹏城会计事务所有限公司审计（深鹏所</w:t>
      </w:r>
      <w:r>
        <w:rPr>
          <w:spacing w:val="25"/>
          <w:w w:val="95"/>
        </w:rPr>
        <w:t> </w:t>
      </w:r>
      <w:r>
        <w:rPr>
          <w:spacing w:val="25"/>
          <w:w w:val="95"/>
        </w:rPr>
      </w:r>
      <w:r>
        <w:rPr>
          <w:spacing w:val="-1"/>
          <w:w w:val="98"/>
        </w:rPr>
        <w:t>审字</w:t>
      </w:r>
      <w:r>
        <w:rPr>
          <w:rFonts w:ascii="Calibri" w:hAnsi="Calibri" w:cs="Calibri" w:eastAsia="Calibri" w:hint="default"/>
          <w:spacing w:val="-1"/>
          <w:w w:val="98"/>
        </w:rPr>
        <w:t>[2008]565</w:t>
      </w:r>
      <w:r>
        <w:rPr>
          <w:spacing w:val="-1"/>
          <w:w w:val="98"/>
        </w:rPr>
        <w:t>号《审计报告》）的净资产为人民币</w:t>
      </w:r>
      <w:r>
        <w:rPr>
          <w:rFonts w:ascii="Calibri" w:hAnsi="Calibri" w:cs="Calibri" w:eastAsia="Calibri" w:hint="default"/>
          <w:spacing w:val="-1"/>
          <w:w w:val="98"/>
        </w:rPr>
        <w:t>113,045,163.72</w:t>
      </w:r>
      <w:r>
        <w:rPr>
          <w:spacing w:val="-1"/>
          <w:w w:val="98"/>
        </w:rPr>
        <w:t>元，将其中的人民币</w:t>
      </w:r>
      <w:r>
        <w:rPr>
          <w:rFonts w:ascii="Calibri" w:hAnsi="Calibri" w:cs="Calibri" w:eastAsia="Calibri" w:hint="default"/>
          <w:spacing w:val="-1"/>
          <w:w w:val="98"/>
        </w:rPr>
        <w:t>75,000,000.00</w:t>
      </w:r>
      <w:r>
        <w:rPr>
          <w:spacing w:val="-1"/>
          <w:w w:val="98"/>
        </w:rPr>
        <w:t>元按</w:t>
      </w:r>
      <w:r>
        <w:rPr>
          <w:rFonts w:ascii="Calibri" w:hAnsi="Calibri" w:cs="Calibri" w:eastAsia="Calibri" w:hint="default"/>
          <w:spacing w:val="-1"/>
          <w:w w:val="98"/>
        </w:rPr>
        <w:t>1</w:t>
      </w:r>
      <w:r>
        <w:rPr>
          <w:spacing w:val="-1"/>
          <w:w w:val="98"/>
        </w:rPr>
        <w:t>：</w:t>
      </w:r>
      <w:r>
        <w:rPr>
          <w:w w:val="66"/>
        </w:rPr>
        <w:t> </w:t>
      </w:r>
      <w:r>
        <w:rPr>
          <w:rFonts w:ascii="Calibri" w:hAnsi="Calibri" w:cs="Calibri" w:eastAsia="Calibri" w:hint="default"/>
        </w:rPr>
        <w:t>1</w:t>
      </w:r>
      <w:r>
        <w:rPr/>
        <w:t>的比例折为</w:t>
      </w:r>
      <w:r>
        <w:rPr>
          <w:rFonts w:ascii="Calibri" w:hAnsi="Calibri" w:cs="Calibri" w:eastAsia="Calibri" w:hint="default"/>
        </w:rPr>
        <w:t>75,000,000</w:t>
      </w:r>
      <w:r>
        <w:rPr/>
        <w:t>股，每股面值</w:t>
      </w:r>
      <w:r>
        <w:rPr>
          <w:rFonts w:ascii="Calibri" w:hAnsi="Calibri" w:cs="Calibri" w:eastAsia="Calibri" w:hint="default"/>
        </w:rPr>
        <w:t>1.00</w:t>
      </w:r>
      <w:r>
        <w:rPr/>
        <w:t>元，其余人民币</w:t>
      </w:r>
      <w:r>
        <w:rPr>
          <w:rFonts w:ascii="Calibri" w:hAnsi="Calibri" w:cs="Calibri" w:eastAsia="Calibri" w:hint="default"/>
        </w:rPr>
        <w:t>38,045,163.72</w:t>
      </w:r>
      <w:r>
        <w:rPr/>
        <w:t>元转入资本公积，公司全体股东以</w:t>
      </w:r>
      <w:r>
        <w:rPr>
          <w:spacing w:val="-69"/>
        </w:rPr>
        <w:t> </w:t>
      </w:r>
      <w:r>
        <w:rPr>
          <w:spacing w:val="-69"/>
        </w:rPr>
      </w:r>
      <w:r>
        <w:rPr/>
        <w:t>其所持公司股权所对应的经审计的净资产作为出资，认购本公司的全部股份，股权比例保持不变。</w:t>
      </w:r>
      <w:r>
        <w:rPr>
          <w:rFonts w:ascii="Calibri" w:hAnsi="Calibri" w:cs="Calibri" w:eastAsia="Calibri" w:hint="default"/>
        </w:rPr>
        <w:t>2008</w:t>
      </w:r>
      <w:r>
        <w:rPr/>
        <w:t>年</w:t>
      </w:r>
      <w:r>
        <w:rPr>
          <w:w w:val="99"/>
        </w:rPr>
        <w:t> </w:t>
      </w:r>
      <w:r>
        <w:rPr>
          <w:rFonts w:ascii="Calibri" w:hAnsi="Calibri" w:cs="Calibri" w:eastAsia="Calibri" w:hint="default"/>
          <w:w w:val="95"/>
        </w:rPr>
        <w:t>5</w:t>
      </w:r>
      <w:r>
        <w:rPr>
          <w:w w:val="95"/>
        </w:rPr>
        <w:t>月</w:t>
      </w:r>
      <w:r>
        <w:rPr>
          <w:rFonts w:ascii="Calibri" w:hAnsi="Calibri" w:cs="Calibri" w:eastAsia="Calibri" w:hint="default"/>
          <w:w w:val="95"/>
        </w:rPr>
        <w:t>13</w:t>
      </w:r>
      <w:r>
        <w:rPr>
          <w:w w:val="95"/>
        </w:rPr>
        <w:t>日深圳市工商行政管理局核准了股份公司设立登记，并颁发了注册号为</w:t>
      </w:r>
      <w:r>
        <w:rPr>
          <w:rFonts w:ascii="Calibri" w:hAnsi="Calibri" w:cs="Calibri" w:eastAsia="Calibri" w:hint="default"/>
          <w:w w:val="95"/>
        </w:rPr>
        <w:t>440301103051839</w:t>
      </w:r>
      <w:r>
        <w:rPr>
          <w:w w:val="95"/>
        </w:rPr>
        <w:t>的《企业法</w:t>
      </w:r>
      <w:r>
        <w:rPr>
          <w:spacing w:val="47"/>
          <w:w w:val="95"/>
        </w:rPr>
        <w:t> </w:t>
      </w:r>
      <w:r>
        <w:rPr>
          <w:spacing w:val="47"/>
          <w:w w:val="95"/>
        </w:rPr>
      </w:r>
      <w:r>
        <w:rPr>
          <w:spacing w:val="-15"/>
          <w:w w:val="99"/>
        </w:rPr>
        <w:t>人营业执照》。</w:t>
      </w:r>
      <w:r>
        <w:rPr>
          <w:spacing w:val="-15"/>
        </w:rPr>
      </w:r>
    </w:p>
    <w:p>
      <w:pPr>
        <w:pStyle w:val="BodyText"/>
        <w:spacing w:line="240" w:lineRule="auto" w:before="76"/>
        <w:ind w:left="535" w:right="0"/>
        <w:jc w:val="left"/>
      </w:pPr>
      <w:r>
        <w:rPr/>
        <w:t>中青宝公司设立时的股权结构如下：</w:t>
      </w:r>
    </w:p>
    <w:p>
      <w:pPr>
        <w:spacing w:line="240" w:lineRule="auto" w:before="4"/>
        <w:rPr>
          <w:rFonts w:ascii="宋体" w:hAnsi="宋体" w:cs="宋体" w:eastAsia="宋体" w:hint="default"/>
          <w:sz w:val="2"/>
          <w:szCs w:val="2"/>
        </w:rPr>
      </w:pPr>
    </w:p>
    <w:tbl>
      <w:tblPr>
        <w:tblW w:w="0" w:type="auto"/>
        <w:jc w:val="left"/>
        <w:tblInd w:w="535" w:type="dxa"/>
        <w:tblLayout w:type="fixed"/>
        <w:tblCellMar>
          <w:top w:w="0" w:type="dxa"/>
          <w:left w:w="0" w:type="dxa"/>
          <w:bottom w:w="0" w:type="dxa"/>
          <w:right w:w="0" w:type="dxa"/>
        </w:tblCellMar>
        <w:tblLook w:val="01E0"/>
      </w:tblPr>
      <w:tblGrid>
        <w:gridCol w:w="967"/>
        <w:gridCol w:w="3804"/>
        <w:gridCol w:w="2220"/>
        <w:gridCol w:w="2220"/>
      </w:tblGrid>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2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76" w:right="0"/>
              <w:jc w:val="left"/>
              <w:rPr>
                <w:rFonts w:ascii="宋体" w:hAnsi="宋体" w:cs="宋体" w:eastAsia="宋体" w:hint="default"/>
                <w:sz w:val="21"/>
                <w:szCs w:val="21"/>
              </w:rPr>
            </w:pPr>
            <w:r>
              <w:rPr>
                <w:rFonts w:ascii="宋体" w:hAnsi="宋体" w:cs="宋体" w:eastAsia="宋体" w:hint="default"/>
                <w:sz w:val="21"/>
                <w:szCs w:val="21"/>
              </w:rPr>
              <w:t>持股数量（万股）</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556"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1</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深圳市宝德投资控股有限公司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2,550.00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34.00</w:t>
            </w:r>
            <w:r>
              <w:rPr>
                <w:rFonts w:ascii="Calibri"/>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2</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1,530.00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20.40</w:t>
            </w:r>
            <w:r>
              <w:rPr>
                <w:rFonts w:ascii="Calibri"/>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3</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中青联创科技（北京）有限公司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20.00</w:t>
            </w:r>
            <w:r>
              <w:rPr>
                <w:rFonts w:ascii="Calibri"/>
                <w:sz w:val="21"/>
              </w:rPr>
            </w:r>
          </w:p>
        </w:tc>
      </w:tr>
      <w:tr>
        <w:trPr>
          <w:trHeight w:val="468"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4</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600.00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8.00</w:t>
            </w:r>
            <w:r>
              <w:rPr>
                <w:rFonts w:ascii="Calibri"/>
                <w:spacing w:val="-1"/>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5</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深圳市网诚科技有限公司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363.75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4.85</w:t>
            </w:r>
            <w:r>
              <w:rPr>
                <w:rFonts w:ascii="Calibri"/>
                <w:spacing w:val="-1"/>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6</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深圳市众志和科技有限公司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360.75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4.81</w:t>
            </w:r>
            <w:r>
              <w:rPr>
                <w:rFonts w:ascii="Calibri"/>
                <w:spacing w:val="-1"/>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7</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深圳市中科招商投资管理有限公司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4.00</w:t>
            </w:r>
            <w:r>
              <w:rPr>
                <w:rFonts w:ascii="Calibri"/>
                <w:spacing w:val="-1"/>
                <w:sz w:val="21"/>
              </w:rPr>
            </w:r>
          </w:p>
        </w:tc>
      </w:tr>
      <w:tr>
        <w:trPr>
          <w:trHeight w:val="470"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8</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深圳市南博投资有限公司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295.50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3.94</w:t>
            </w:r>
            <w:r>
              <w:rPr>
                <w:rFonts w:ascii="Calibri"/>
                <w:spacing w:val="-1"/>
                <w:sz w:val="21"/>
              </w:rPr>
            </w:r>
          </w:p>
        </w:tc>
      </w:tr>
      <w:tr>
        <w:trPr>
          <w:trHeight w:val="470" w:hRule="exact"/>
        </w:trPr>
        <w:tc>
          <w:tcPr>
            <w:tcW w:w="4771" w:type="dxa"/>
            <w:gridSpan w:val="2"/>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53"/>
              <w:ind w:left="24"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7,500.00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Calibri" w:hAnsi="Calibri" w:cs="Calibri" w:eastAsia="Calibri" w:hint="default"/>
                <w:sz w:val="21"/>
                <w:szCs w:val="21"/>
              </w:rPr>
            </w:pPr>
            <w:r>
              <w:rPr>
                <w:rFonts w:ascii="Calibri"/>
                <w:spacing w:val="-1"/>
                <w:sz w:val="21"/>
              </w:rPr>
              <w:t>100.00</w:t>
            </w:r>
          </w:p>
        </w:tc>
      </w:tr>
    </w:tbl>
    <w:p>
      <w:pPr>
        <w:spacing w:line="240" w:lineRule="auto" w:before="1"/>
        <w:rPr>
          <w:rFonts w:ascii="宋体" w:hAnsi="宋体" w:cs="宋体" w:eastAsia="宋体" w:hint="default"/>
          <w:sz w:val="9"/>
          <w:szCs w:val="9"/>
        </w:rPr>
      </w:pPr>
    </w:p>
    <w:p>
      <w:pPr>
        <w:pStyle w:val="BodyText"/>
        <w:spacing w:line="364" w:lineRule="auto" w:before="34"/>
        <w:ind w:right="106" w:firstLine="422"/>
        <w:jc w:val="both"/>
      </w:pPr>
      <w:r>
        <w:rPr>
          <w:rFonts w:ascii="Calibri" w:hAnsi="Calibri" w:cs="Calibri" w:eastAsia="Calibri" w:hint="default"/>
        </w:rPr>
        <w:t>2010</w:t>
      </w:r>
      <w:r>
        <w:rPr/>
        <w:t>年</w:t>
      </w:r>
      <w:r>
        <w:rPr>
          <w:rFonts w:ascii="Calibri" w:hAnsi="Calibri" w:cs="Calibri" w:eastAsia="Calibri" w:hint="default"/>
        </w:rPr>
        <w:t>1</w:t>
      </w:r>
      <w:r>
        <w:rPr/>
        <w:t>月</w:t>
      </w:r>
      <w:r>
        <w:rPr>
          <w:rFonts w:ascii="Calibri" w:hAnsi="Calibri" w:cs="Calibri" w:eastAsia="Calibri" w:hint="default"/>
        </w:rPr>
        <w:t>20</w:t>
      </w:r>
      <w:r>
        <w:rPr/>
        <w:t>日中国证券监督管理委员会《关于核准深圳市中青宝网网络科技股份有限公司首次公开</w:t>
      </w:r>
      <w:r>
        <w:rPr>
          <w:w w:val="99"/>
        </w:rPr>
        <w:t> </w:t>
      </w:r>
      <w:r>
        <w:rPr>
          <w:spacing w:val="-4"/>
          <w:w w:val="99"/>
        </w:rPr>
        <w:t>发行股票的批复》（证监许可</w:t>
      </w:r>
      <w:r>
        <w:rPr>
          <w:rFonts w:ascii="Calibri" w:hAnsi="Calibri" w:cs="Calibri" w:eastAsia="Calibri" w:hint="default"/>
          <w:spacing w:val="-4"/>
          <w:w w:val="99"/>
        </w:rPr>
        <w:t>[2010]94</w:t>
      </w:r>
      <w:r>
        <w:rPr>
          <w:spacing w:val="-4"/>
          <w:w w:val="99"/>
        </w:rPr>
        <w:t>号</w:t>
      </w:r>
      <w:r>
        <w:rPr>
          <w:rFonts w:ascii="Calibri" w:hAnsi="Calibri" w:cs="Calibri" w:eastAsia="Calibri" w:hint="default"/>
          <w:spacing w:val="-4"/>
          <w:w w:val="99"/>
        </w:rPr>
        <w:t>)</w:t>
      </w:r>
      <w:r>
        <w:rPr>
          <w:spacing w:val="-4"/>
          <w:w w:val="99"/>
        </w:rPr>
        <w:t>核准，由主承销长江证劵承销保荐有限公司采用网下询价配售与网</w:t>
      </w:r>
      <w:r>
        <w:rPr>
          <w:spacing w:val="-54"/>
          <w:w w:val="99"/>
        </w:rPr>
        <w:t> </w:t>
      </w:r>
      <w:r>
        <w:rPr>
          <w:spacing w:val="-54"/>
          <w:w w:val="99"/>
        </w:rPr>
      </w:r>
      <w:r>
        <w:rPr/>
        <w:t>上资金申购定价发行相结合的方式发行人民币普通股（</w:t>
      </w:r>
      <w:r>
        <w:rPr>
          <w:rFonts w:ascii="Calibri" w:hAnsi="Calibri" w:cs="Calibri" w:eastAsia="Calibri" w:hint="default"/>
        </w:rPr>
        <w:t>A</w:t>
      </w:r>
      <w:r>
        <w:rPr/>
        <w:t>股）</w:t>
      </w:r>
      <w:r>
        <w:rPr>
          <w:rFonts w:ascii="Calibri" w:hAnsi="Calibri" w:cs="Calibri" w:eastAsia="Calibri" w:hint="default"/>
        </w:rPr>
        <w:t>2,500</w:t>
      </w:r>
      <w:r>
        <w:rPr/>
        <w:t>万股，发行价格为每股人民币</w:t>
      </w:r>
      <w:r>
        <w:rPr>
          <w:rFonts w:ascii="Calibri" w:hAnsi="Calibri" w:cs="Calibri" w:eastAsia="Calibri" w:hint="default"/>
        </w:rPr>
        <w:t>30</w:t>
      </w:r>
      <w:r>
        <w:rPr/>
        <w:t>元。截</w:t>
      </w:r>
      <w:r>
        <w:rPr>
          <w:spacing w:val="-93"/>
        </w:rPr>
        <w:t> </w:t>
      </w:r>
      <w:r>
        <w:rPr>
          <w:spacing w:val="-93"/>
        </w:rPr>
      </w:r>
      <w:r>
        <w:rPr/>
        <w:t>至</w:t>
      </w:r>
      <w:r>
        <w:rPr>
          <w:rFonts w:ascii="Calibri" w:hAnsi="Calibri" w:cs="Calibri" w:eastAsia="Calibri" w:hint="default"/>
        </w:rPr>
        <w:t>2010</w:t>
      </w:r>
      <w:r>
        <w:rPr/>
        <w:t>年</w:t>
      </w:r>
      <w:r>
        <w:rPr>
          <w:rFonts w:ascii="Calibri" w:hAnsi="Calibri" w:cs="Calibri" w:eastAsia="Calibri" w:hint="default"/>
        </w:rPr>
        <w:t>2</w:t>
      </w:r>
      <w:r>
        <w:rPr/>
        <w:t>月</w:t>
      </w:r>
      <w:r>
        <w:rPr>
          <w:rFonts w:ascii="Calibri" w:hAnsi="Calibri" w:cs="Calibri" w:eastAsia="Calibri" w:hint="default"/>
        </w:rPr>
        <w:t>5</w:t>
      </w:r>
      <w:r>
        <w:rPr/>
        <w:t>日止，公司实际已发行人民币普通股</w:t>
      </w:r>
      <w:r>
        <w:rPr>
          <w:spacing w:val="-54"/>
        </w:rPr>
        <w:t> </w:t>
      </w:r>
      <w:r>
        <w:rPr>
          <w:rFonts w:ascii="Calibri" w:hAnsi="Calibri" w:cs="Calibri" w:eastAsia="Calibri" w:hint="default"/>
        </w:rPr>
        <w:t>2,500</w:t>
      </w:r>
      <w:r>
        <w:rPr/>
        <w:t>万股，募集资金总额人民币</w:t>
      </w:r>
      <w:r>
        <w:rPr>
          <w:rFonts w:ascii="Calibri" w:hAnsi="Calibri" w:cs="Calibri" w:eastAsia="Calibri" w:hint="default"/>
        </w:rPr>
        <w:t>750,000,000.00</w:t>
      </w:r>
      <w:r>
        <w:rPr/>
        <w:t>元，实</w:t>
      </w:r>
    </w:p>
    <w:p>
      <w:pPr>
        <w:spacing w:after="0" w:line="364" w:lineRule="auto"/>
        <w:jc w:val="both"/>
        <w:sectPr>
          <w:headerReference w:type="default" r:id="rId86"/>
          <w:footerReference w:type="default" r:id="rId87"/>
          <w:pgSz w:w="11910" w:h="16840"/>
          <w:pgMar w:header="1014" w:footer="945" w:top="1200" w:bottom="1140" w:left="1020" w:right="1000"/>
          <w:pgNumType w:start="66"/>
        </w:sectPr>
      </w:pPr>
    </w:p>
    <w:p>
      <w:pPr>
        <w:spacing w:line="240" w:lineRule="auto" w:before="1"/>
        <w:rPr>
          <w:rFonts w:ascii="宋体" w:hAnsi="宋体" w:cs="宋体" w:eastAsia="宋体" w:hint="default"/>
          <w:sz w:val="9"/>
          <w:szCs w:val="9"/>
        </w:rPr>
      </w:pPr>
    </w:p>
    <w:p>
      <w:pPr>
        <w:pStyle w:val="BodyText"/>
        <w:spacing w:line="240" w:lineRule="auto" w:before="36"/>
        <w:ind w:right="0"/>
        <w:jc w:val="left"/>
      </w:pPr>
      <w:r>
        <w:rPr/>
        <w:t>际募集资金净额人民币</w:t>
      </w:r>
      <w:r>
        <w:rPr>
          <w:rFonts w:ascii="Calibri" w:hAnsi="Calibri" w:cs="Calibri" w:eastAsia="Calibri" w:hint="default"/>
        </w:rPr>
        <w:t>710,755,000.00</w:t>
      </w:r>
      <w:r>
        <w:rPr/>
        <w:t>元，其中新增注册资本人民币</w:t>
      </w:r>
      <w:r>
        <w:rPr>
          <w:rFonts w:ascii="Calibri" w:hAnsi="Calibri" w:cs="Calibri" w:eastAsia="Calibri" w:hint="default"/>
        </w:rPr>
        <w:t>25,000,000.00</w:t>
      </w:r>
      <w:r>
        <w:rPr/>
        <w:t>元，增加资本公积人民币</w:t>
      </w:r>
    </w:p>
    <w:p>
      <w:pPr>
        <w:pStyle w:val="BodyText"/>
        <w:spacing w:line="240" w:lineRule="auto" w:before="156"/>
        <w:ind w:right="0"/>
        <w:jc w:val="left"/>
      </w:pPr>
      <w:r>
        <w:rPr>
          <w:rFonts w:ascii="Calibri" w:hAnsi="Calibri" w:cs="Calibri" w:eastAsia="Calibri" w:hint="default"/>
        </w:rPr>
        <w:t>685,755,000.00</w:t>
      </w:r>
      <w:r>
        <w:rPr/>
        <w:t>元。发行后中青宝公司的股权结构如下：</w:t>
      </w:r>
    </w:p>
    <w:tbl>
      <w:tblPr>
        <w:tblW w:w="0" w:type="auto"/>
        <w:jc w:val="left"/>
        <w:tblInd w:w="535" w:type="dxa"/>
        <w:tblLayout w:type="fixed"/>
        <w:tblCellMar>
          <w:top w:w="0" w:type="dxa"/>
          <w:left w:w="0" w:type="dxa"/>
          <w:bottom w:w="0" w:type="dxa"/>
          <w:right w:w="0" w:type="dxa"/>
        </w:tblCellMar>
        <w:tblLook w:val="01E0"/>
      </w:tblPr>
      <w:tblGrid>
        <w:gridCol w:w="967"/>
        <w:gridCol w:w="3804"/>
        <w:gridCol w:w="2220"/>
        <w:gridCol w:w="2220"/>
      </w:tblGrid>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持股数量（万股）</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一、发起人</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1</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深圳市宝德投资控股有限公司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2,550.00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25.50%</w:t>
            </w:r>
            <w:r>
              <w:rPr>
                <w:rFonts w:ascii="Calibri"/>
                <w:spacing w:val="-1"/>
                <w:sz w:val="21"/>
              </w:rPr>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2</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1,530.00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15.30%</w:t>
            </w:r>
            <w:r>
              <w:rPr>
                <w:rFonts w:ascii="Calibri"/>
                <w:spacing w:val="-1"/>
                <w:sz w:val="21"/>
              </w:rPr>
            </w:r>
          </w:p>
        </w:tc>
      </w:tr>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3</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中青联创科技（北京）有限公司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15.00%</w:t>
            </w:r>
            <w:r>
              <w:rPr>
                <w:rFonts w:ascii="Calibri"/>
                <w:spacing w:val="-1"/>
                <w:sz w:val="21"/>
              </w:rPr>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4</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600.00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6.00%</w:t>
            </w:r>
            <w:r>
              <w:rPr>
                <w:rFonts w:ascii="Calibri"/>
                <w:spacing w:val="-1"/>
                <w:sz w:val="21"/>
              </w:rPr>
            </w:r>
          </w:p>
        </w:tc>
      </w:tr>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5</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深圳市网诚科技有限公司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363.75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3.64%</w:t>
            </w:r>
            <w:r>
              <w:rPr>
                <w:rFonts w:ascii="Calibri"/>
                <w:spacing w:val="-1"/>
                <w:sz w:val="21"/>
              </w:rPr>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6</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深圳市众志和科技有限公司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360.75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3.61%</w:t>
            </w:r>
            <w:r>
              <w:rPr>
                <w:rFonts w:ascii="Calibri"/>
                <w:spacing w:val="-1"/>
                <w:sz w:val="21"/>
              </w:rPr>
            </w:r>
          </w:p>
        </w:tc>
      </w:tr>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7</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深圳市中科招商投资管理有限公司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3.00%</w:t>
            </w:r>
            <w:r>
              <w:rPr>
                <w:rFonts w:ascii="Calibri"/>
                <w:spacing w:val="-1"/>
                <w:sz w:val="21"/>
              </w:rPr>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8</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深圳市南博投资有限公司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295.50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2.95%</w:t>
            </w:r>
            <w:r>
              <w:rPr>
                <w:rFonts w:ascii="Calibri"/>
                <w:spacing w:val="-1"/>
                <w:sz w:val="21"/>
              </w:rPr>
            </w:r>
          </w:p>
        </w:tc>
      </w:tr>
      <w:tr>
        <w:trPr>
          <w:trHeight w:val="511" w:hRule="exact"/>
        </w:trPr>
        <w:tc>
          <w:tcPr>
            <w:tcW w:w="967"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28"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w w:val="95"/>
                <w:sz w:val="21"/>
                <w:szCs w:val="21"/>
              </w:rPr>
              <w:t>小</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7,500.00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75.00%</w:t>
            </w:r>
            <w:r>
              <w:rPr>
                <w:rFonts w:ascii="Calibri"/>
                <w:spacing w:val="-1"/>
                <w:sz w:val="21"/>
              </w:rPr>
            </w:r>
          </w:p>
        </w:tc>
      </w:tr>
      <w:tr>
        <w:trPr>
          <w:trHeight w:val="509" w:hRule="exact"/>
        </w:trPr>
        <w:tc>
          <w:tcPr>
            <w:tcW w:w="967"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二、社会公众股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25.00%</w:t>
            </w:r>
            <w:r>
              <w:rPr>
                <w:rFonts w:ascii="Calibri"/>
                <w:spacing w:val="-1"/>
                <w:sz w:val="21"/>
              </w:rPr>
            </w:r>
          </w:p>
        </w:tc>
      </w:tr>
      <w:tr>
        <w:trPr>
          <w:trHeight w:val="511" w:hRule="exact"/>
        </w:trPr>
        <w:tc>
          <w:tcPr>
            <w:tcW w:w="477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55"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10,000.00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sz w:val="21"/>
              </w:rPr>
              <w:t>100.00%</w:t>
            </w:r>
          </w:p>
        </w:tc>
      </w:tr>
    </w:tbl>
    <w:p>
      <w:pPr>
        <w:spacing w:line="240" w:lineRule="auto" w:before="6"/>
        <w:rPr>
          <w:rFonts w:ascii="宋体" w:hAnsi="宋体" w:cs="宋体" w:eastAsia="宋体" w:hint="default"/>
          <w:sz w:val="12"/>
          <w:szCs w:val="12"/>
        </w:rPr>
      </w:pPr>
    </w:p>
    <w:p>
      <w:pPr>
        <w:pStyle w:val="BodyText"/>
        <w:spacing w:line="398" w:lineRule="auto" w:before="34"/>
        <w:ind w:right="103" w:firstLine="422"/>
        <w:jc w:val="both"/>
      </w:pPr>
      <w:r>
        <w:rPr>
          <w:rFonts w:ascii="Calibri" w:hAnsi="Calibri" w:cs="Calibri" w:eastAsia="Calibri" w:hint="default"/>
        </w:rPr>
        <w:t>2010</w:t>
      </w:r>
      <w:r>
        <w:rPr/>
        <w:t>年</w:t>
      </w:r>
      <w:r>
        <w:rPr>
          <w:rFonts w:ascii="Calibri" w:hAnsi="Calibri" w:cs="Calibri" w:eastAsia="Calibri" w:hint="default"/>
        </w:rPr>
        <w:t>3</w:t>
      </w:r>
      <w:r>
        <w:rPr/>
        <w:t>月</w:t>
      </w:r>
      <w:r>
        <w:rPr>
          <w:rFonts w:ascii="Calibri" w:hAnsi="Calibri" w:cs="Calibri" w:eastAsia="Calibri" w:hint="default"/>
        </w:rPr>
        <w:t>29</w:t>
      </w:r>
      <w:r>
        <w:rPr/>
        <w:t>日，公司第一届董事会第十七次会议审议通过了《</w:t>
      </w:r>
      <w:r>
        <w:rPr>
          <w:spacing w:val="-74"/>
        </w:rPr>
        <w:t> </w:t>
      </w:r>
      <w:r>
        <w:rPr>
          <w:rFonts w:ascii="Calibri" w:hAnsi="Calibri" w:cs="Calibri" w:eastAsia="Calibri" w:hint="default"/>
        </w:rPr>
        <w:t>2009</w:t>
      </w:r>
      <w:r>
        <w:rPr/>
        <w:t>年度利润分配和资本公积金转增</w:t>
      </w:r>
      <w:r>
        <w:rPr>
          <w:w w:val="99"/>
        </w:rPr>
        <w:t> </w:t>
      </w:r>
      <w:r>
        <w:rPr>
          <w:spacing w:val="-2"/>
          <w:w w:val="99"/>
        </w:rPr>
        <w:t>股本预案》以现有总股本</w:t>
      </w:r>
      <w:r>
        <w:rPr>
          <w:rFonts w:ascii="Calibri" w:hAnsi="Calibri" w:cs="Calibri" w:eastAsia="Calibri" w:hint="default"/>
          <w:spacing w:val="-2"/>
          <w:w w:val="99"/>
        </w:rPr>
        <w:t>100,000,000</w:t>
      </w:r>
      <w:r>
        <w:rPr>
          <w:spacing w:val="-2"/>
          <w:w w:val="99"/>
        </w:rPr>
        <w:t>股为基数，按每</w:t>
      </w:r>
      <w:r>
        <w:rPr>
          <w:rFonts w:ascii="Calibri" w:hAnsi="Calibri" w:cs="Calibri" w:eastAsia="Calibri" w:hint="default"/>
          <w:spacing w:val="-2"/>
          <w:w w:val="99"/>
        </w:rPr>
        <w:t>10</w:t>
      </w:r>
      <w:r>
        <w:rPr>
          <w:spacing w:val="-2"/>
          <w:w w:val="99"/>
        </w:rPr>
        <w:t>股派发现金股利人民币</w:t>
      </w:r>
      <w:r>
        <w:rPr>
          <w:rFonts w:ascii="Calibri" w:hAnsi="Calibri" w:cs="Calibri" w:eastAsia="Calibri" w:hint="default"/>
          <w:spacing w:val="-2"/>
          <w:w w:val="99"/>
        </w:rPr>
        <w:t>2</w:t>
      </w:r>
      <w:r>
        <w:rPr>
          <w:spacing w:val="-2"/>
          <w:w w:val="99"/>
        </w:rPr>
        <w:t>元（含税），派发现金股利</w:t>
      </w:r>
      <w:r>
        <w:rPr>
          <w:spacing w:val="-78"/>
          <w:w w:val="99"/>
        </w:rPr>
        <w:t> </w:t>
      </w:r>
      <w:r>
        <w:rPr>
          <w:spacing w:val="-78"/>
          <w:w w:val="99"/>
        </w:rPr>
      </w:r>
      <w:r>
        <w:rPr/>
        <w:t>共计</w:t>
      </w:r>
      <w:r>
        <w:rPr>
          <w:rFonts w:ascii="Calibri" w:hAnsi="Calibri" w:cs="Calibri" w:eastAsia="Calibri" w:hint="default"/>
        </w:rPr>
        <w:t>20,000,000.00</w:t>
      </w:r>
      <w:r>
        <w:rPr/>
        <w:t>元，剩余未分配利润结转以后年度，同时，以总股本</w:t>
      </w:r>
      <w:r>
        <w:rPr>
          <w:spacing w:val="-91"/>
        </w:rPr>
        <w:t> </w:t>
      </w:r>
      <w:r>
        <w:rPr>
          <w:rFonts w:ascii="Calibri" w:hAnsi="Calibri" w:cs="Calibri" w:eastAsia="Calibri" w:hint="default"/>
        </w:rPr>
        <w:t>100,000,000</w:t>
      </w:r>
      <w:r>
        <w:rPr/>
        <w:t>股为基数，由资本公积</w:t>
      </w:r>
      <w:r>
        <w:rPr>
          <w:w w:val="99"/>
        </w:rPr>
        <w:t> </w:t>
      </w:r>
      <w:r>
        <w:rPr/>
        <w:t>金向全体股东每</w:t>
      </w:r>
      <w:r>
        <w:rPr>
          <w:rFonts w:ascii="Calibri" w:hAnsi="Calibri" w:cs="Calibri" w:eastAsia="Calibri" w:hint="default"/>
        </w:rPr>
        <w:t>10</w:t>
      </w:r>
      <w:r>
        <w:rPr/>
        <w:t>股转增</w:t>
      </w:r>
      <w:r>
        <w:rPr>
          <w:rFonts w:ascii="Calibri" w:hAnsi="Calibri" w:cs="Calibri" w:eastAsia="Calibri" w:hint="default"/>
        </w:rPr>
        <w:t>3</w:t>
      </w:r>
      <w:r>
        <w:rPr/>
        <w:t>股，合计转增股本</w:t>
      </w:r>
      <w:r>
        <w:rPr>
          <w:rFonts w:ascii="Calibri" w:hAnsi="Calibri" w:cs="Calibri" w:eastAsia="Calibri" w:hint="default"/>
        </w:rPr>
        <w:t>30,000,000</w:t>
      </w:r>
      <w:r>
        <w:rPr/>
        <w:t>股。以上方案已经</w:t>
      </w:r>
      <w:r>
        <w:rPr>
          <w:rFonts w:ascii="Calibri" w:hAnsi="Calibri" w:cs="Calibri" w:eastAsia="Calibri" w:hint="default"/>
        </w:rPr>
        <w:t>2010</w:t>
      </w:r>
      <w:r>
        <w:rPr/>
        <w:t>年</w:t>
      </w:r>
      <w:r>
        <w:rPr>
          <w:rFonts w:ascii="Calibri" w:hAnsi="Calibri" w:cs="Calibri" w:eastAsia="Calibri" w:hint="default"/>
        </w:rPr>
        <w:t>4</w:t>
      </w:r>
      <w:r>
        <w:rPr/>
        <w:t>月</w:t>
      </w:r>
      <w:r>
        <w:rPr>
          <w:rFonts w:ascii="Calibri" w:hAnsi="Calibri" w:cs="Calibri" w:eastAsia="Calibri" w:hint="default"/>
        </w:rPr>
        <w:t>20</w:t>
      </w:r>
      <w:r>
        <w:rPr/>
        <w:t>日召开的公司</w:t>
      </w:r>
      <w:r>
        <w:rPr>
          <w:rFonts w:ascii="Calibri" w:hAnsi="Calibri" w:cs="Calibri" w:eastAsia="Calibri" w:hint="default"/>
        </w:rPr>
        <w:t>2009</w:t>
      </w:r>
      <w:r>
        <w:rPr>
          <w:rFonts w:ascii="Calibri" w:hAnsi="Calibri" w:cs="Calibri" w:eastAsia="Calibri" w:hint="default"/>
          <w:spacing w:val="5"/>
        </w:rPr>
        <w:t> </w:t>
      </w:r>
      <w:r>
        <w:rPr>
          <w:rFonts w:ascii="Calibri" w:hAnsi="Calibri" w:cs="Calibri" w:eastAsia="Calibri" w:hint="default"/>
          <w:spacing w:val="5"/>
        </w:rPr>
      </w:r>
      <w:r>
        <w:rPr/>
        <w:t>年年度股东大会审议通过，转增后总股本为</w:t>
      </w:r>
      <w:r>
        <w:rPr>
          <w:rFonts w:ascii="Calibri" w:hAnsi="Calibri" w:cs="Calibri" w:eastAsia="Calibri" w:hint="default"/>
        </w:rPr>
        <w:t>130,000,000</w:t>
      </w:r>
      <w:r>
        <w:rPr/>
        <w:t>股。</w:t>
      </w:r>
    </w:p>
    <w:p>
      <w:pPr>
        <w:pStyle w:val="BodyText"/>
        <w:spacing w:line="240" w:lineRule="auto" w:before="28"/>
        <w:ind w:left="535" w:right="0"/>
        <w:jc w:val="left"/>
      </w:pPr>
      <w:r>
        <w:rPr>
          <w:rFonts w:ascii="Calibri" w:hAnsi="Calibri" w:cs="Calibri" w:eastAsia="Calibri" w:hint="default"/>
        </w:rPr>
        <w:t>2010</w:t>
      </w:r>
      <w:r>
        <w:rPr/>
        <w:t>年</w:t>
      </w:r>
      <w:r>
        <w:rPr>
          <w:rFonts w:ascii="Calibri" w:hAnsi="Calibri" w:cs="Calibri" w:eastAsia="Calibri" w:hint="default"/>
        </w:rPr>
        <w:t>6</w:t>
      </w:r>
      <w:r>
        <w:rPr/>
        <w:t>月</w:t>
      </w:r>
      <w:r>
        <w:rPr>
          <w:rFonts w:ascii="Calibri" w:hAnsi="Calibri" w:cs="Calibri" w:eastAsia="Calibri" w:hint="default"/>
        </w:rPr>
        <w:t>3</w:t>
      </w:r>
      <w:r>
        <w:rPr/>
        <w:t>日，经深圳市市场监督管理局核准，公司名称变更为深圳中青宝互动网络股份有限公司。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line="384" w:lineRule="auto" w:before="0"/>
        <w:ind w:left="535" w:right="0"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、公司行业性质、经营范围、主要产品及提供的劳务</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行业性质：网络游戏行业，根据《上市公司行业分类指引》，归类为</w:t>
      </w:r>
      <w:r>
        <w:rPr>
          <w:rFonts w:ascii="Calibri" w:hAnsi="Calibri" w:cs="Calibri" w:eastAsia="Calibri" w:hint="default"/>
          <w:spacing w:val="-2"/>
          <w:w w:val="99"/>
          <w:sz w:val="21"/>
          <w:szCs w:val="21"/>
        </w:rPr>
        <w:t>“G87</w:t>
      </w:r>
      <w:r>
        <w:rPr>
          <w:rFonts w:ascii="宋体" w:hAnsi="宋体" w:cs="宋体" w:eastAsia="宋体" w:hint="default"/>
          <w:spacing w:val="-2"/>
          <w:w w:val="99"/>
          <w:sz w:val="21"/>
          <w:szCs w:val="21"/>
        </w:rPr>
        <w:t>计算机应用服务业</w:t>
      </w:r>
      <w:r>
        <w:rPr>
          <w:rFonts w:ascii="Calibri" w:hAnsi="Calibri" w:cs="Calibri" w:eastAsia="Calibri" w:hint="default"/>
          <w:spacing w:val="-2"/>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 </w:t>
      </w:r>
      <w:r>
        <w:rPr>
          <w:rFonts w:ascii="宋体" w:hAnsi="宋体" w:cs="宋体" w:eastAsia="宋体" w:hint="default"/>
          <w:w w:val="95"/>
          <w:sz w:val="21"/>
          <w:szCs w:val="21"/>
        </w:rPr>
        <w:t>经营范围：计算机软、硬件及网络系统的技术开发；电子通讯产品的技术开发及外观设计以及相关产</w:t>
      </w:r>
      <w:r>
        <w:rPr>
          <w:rFonts w:ascii="宋体" w:hAnsi="宋体" w:cs="宋体" w:eastAsia="宋体" w:hint="default"/>
          <w:sz w:val="21"/>
          <w:szCs w:val="21"/>
        </w:rPr>
      </w:r>
    </w:p>
    <w:p>
      <w:pPr>
        <w:pStyle w:val="BodyText"/>
        <w:spacing w:line="436" w:lineRule="auto" w:before="98"/>
        <w:ind w:right="124"/>
        <w:jc w:val="left"/>
      </w:pPr>
      <w:r>
        <w:rPr>
          <w:spacing w:val="2"/>
          <w:w w:val="99"/>
        </w:rPr>
        <w:t>品</w:t>
      </w:r>
      <w:r>
        <w:rPr>
          <w:w w:val="99"/>
        </w:rPr>
        <w:t>的</w:t>
      </w:r>
      <w:r>
        <w:rPr>
          <w:spacing w:val="2"/>
          <w:w w:val="99"/>
        </w:rPr>
        <w:t>销</w:t>
      </w:r>
      <w:r>
        <w:rPr>
          <w:w w:val="99"/>
        </w:rPr>
        <w:t>售</w:t>
      </w:r>
      <w:r>
        <w:rPr>
          <w:spacing w:val="2"/>
          <w:w w:val="99"/>
        </w:rPr>
        <w:t>和</w:t>
      </w:r>
      <w:r>
        <w:rPr>
          <w:w w:val="99"/>
        </w:rPr>
        <w:t>咨</w:t>
      </w:r>
      <w:r>
        <w:rPr>
          <w:spacing w:val="2"/>
          <w:w w:val="99"/>
        </w:rPr>
        <w:t>询</w:t>
      </w:r>
      <w:r>
        <w:rPr>
          <w:w w:val="99"/>
        </w:rPr>
        <w:t>服</w:t>
      </w:r>
      <w:r>
        <w:rPr>
          <w:spacing w:val="-20"/>
          <w:w w:val="99"/>
        </w:rPr>
        <w:t>务</w:t>
      </w:r>
      <w:r>
        <w:rPr>
          <w:spacing w:val="2"/>
          <w:w w:val="99"/>
        </w:rPr>
        <w:t>（不</w:t>
      </w:r>
      <w:r>
        <w:rPr>
          <w:w w:val="99"/>
        </w:rPr>
        <w:t>含</w:t>
      </w:r>
      <w:r>
        <w:rPr>
          <w:spacing w:val="2"/>
          <w:w w:val="99"/>
        </w:rPr>
        <w:t>专</w:t>
      </w:r>
      <w:r>
        <w:rPr>
          <w:w w:val="99"/>
        </w:rPr>
        <w:t>营</w:t>
      </w:r>
      <w:r>
        <w:rPr>
          <w:spacing w:val="-20"/>
          <w:w w:val="99"/>
        </w:rPr>
        <w:t>、</w:t>
      </w:r>
      <w:r>
        <w:rPr>
          <w:spacing w:val="2"/>
          <w:w w:val="99"/>
        </w:rPr>
        <w:t>专</w:t>
      </w:r>
      <w:r>
        <w:rPr>
          <w:w w:val="99"/>
        </w:rPr>
        <w:t>控</w:t>
      </w:r>
      <w:r>
        <w:rPr>
          <w:spacing w:val="-20"/>
          <w:w w:val="99"/>
        </w:rPr>
        <w:t>、</w:t>
      </w:r>
      <w:r>
        <w:rPr>
          <w:spacing w:val="2"/>
          <w:w w:val="99"/>
        </w:rPr>
        <w:t>专</w:t>
      </w:r>
      <w:r>
        <w:rPr>
          <w:w w:val="99"/>
        </w:rPr>
        <w:t>卖</w:t>
      </w:r>
      <w:r>
        <w:rPr>
          <w:spacing w:val="2"/>
          <w:w w:val="99"/>
        </w:rPr>
        <w:t>商</w:t>
      </w:r>
      <w:r>
        <w:rPr>
          <w:w w:val="99"/>
        </w:rPr>
        <w:t>品</w:t>
      </w:r>
      <w:r>
        <w:rPr>
          <w:spacing w:val="2"/>
          <w:w w:val="99"/>
        </w:rPr>
        <w:t>及</w:t>
      </w:r>
      <w:r>
        <w:rPr>
          <w:w w:val="99"/>
        </w:rPr>
        <w:t>限</w:t>
      </w:r>
      <w:r>
        <w:rPr>
          <w:spacing w:val="2"/>
          <w:w w:val="99"/>
        </w:rPr>
        <w:t>制</w:t>
      </w:r>
      <w:r>
        <w:rPr>
          <w:w w:val="99"/>
        </w:rPr>
        <w:t>项</w:t>
      </w:r>
      <w:r>
        <w:rPr>
          <w:spacing w:val="2"/>
          <w:w w:val="99"/>
        </w:rPr>
        <w:t>目</w:t>
      </w:r>
      <w:r>
        <w:rPr>
          <w:spacing w:val="-106"/>
          <w:w w:val="99"/>
        </w:rPr>
        <w:t>）</w:t>
      </w:r>
      <w:r>
        <w:rPr>
          <w:spacing w:val="-20"/>
          <w:w w:val="99"/>
        </w:rPr>
        <w:t>；</w:t>
      </w:r>
      <w:r>
        <w:rPr>
          <w:spacing w:val="2"/>
          <w:w w:val="99"/>
        </w:rPr>
        <w:t>因</w:t>
      </w:r>
      <w:r>
        <w:rPr>
          <w:w w:val="99"/>
        </w:rPr>
        <w:t>特</w:t>
      </w:r>
      <w:r>
        <w:rPr>
          <w:spacing w:val="2"/>
          <w:w w:val="99"/>
        </w:rPr>
        <w:t>网</w:t>
      </w:r>
      <w:r>
        <w:rPr>
          <w:w w:val="99"/>
        </w:rPr>
        <w:t>接</w:t>
      </w:r>
      <w:r>
        <w:rPr>
          <w:spacing w:val="2"/>
          <w:w w:val="99"/>
        </w:rPr>
        <w:t>入</w:t>
      </w:r>
      <w:r>
        <w:rPr>
          <w:w w:val="99"/>
        </w:rPr>
        <w:t>服</w:t>
      </w:r>
      <w:r>
        <w:rPr>
          <w:spacing w:val="2"/>
          <w:w w:val="99"/>
        </w:rPr>
        <w:t>务</w:t>
      </w:r>
      <w:r>
        <w:rPr>
          <w:w w:val="99"/>
        </w:rPr>
        <w:t>业</w:t>
      </w:r>
      <w:r>
        <w:rPr>
          <w:spacing w:val="2"/>
          <w:w w:val="99"/>
        </w:rPr>
        <w:t>务</w:t>
      </w:r>
      <w:r>
        <w:rPr>
          <w:spacing w:val="-20"/>
          <w:w w:val="99"/>
        </w:rPr>
        <w:t>、</w:t>
      </w:r>
      <w:r>
        <w:rPr>
          <w:spacing w:val="2"/>
          <w:w w:val="99"/>
        </w:rPr>
        <w:t>信</w:t>
      </w:r>
      <w:r>
        <w:rPr>
          <w:w w:val="99"/>
        </w:rPr>
        <w:t>息</w:t>
      </w:r>
      <w:r>
        <w:rPr>
          <w:spacing w:val="2"/>
          <w:w w:val="99"/>
        </w:rPr>
        <w:t>服</w:t>
      </w:r>
      <w:r>
        <w:rPr>
          <w:w w:val="99"/>
        </w:rPr>
        <w:t>务</w:t>
      </w:r>
      <w:r>
        <w:rPr>
          <w:spacing w:val="2"/>
          <w:w w:val="99"/>
        </w:rPr>
        <w:t>业</w:t>
      </w:r>
      <w:r>
        <w:rPr>
          <w:spacing w:val="-22"/>
          <w:w w:val="99"/>
        </w:rPr>
        <w:t>务</w:t>
      </w:r>
      <w:r>
        <w:rPr>
          <w:spacing w:val="2"/>
          <w:w w:val="99"/>
        </w:rPr>
        <w:t>（</w:t>
      </w:r>
      <w:r>
        <w:rPr>
          <w:w w:val="99"/>
        </w:rPr>
        <w:t>仅</w:t>
      </w:r>
      <w:r>
        <w:rPr>
          <w:w w:val="99"/>
        </w:rPr>
        <w:t> </w:t>
      </w:r>
      <w:r>
        <w:rPr>
          <w:spacing w:val="2"/>
          <w:w w:val="99"/>
        </w:rPr>
        <w:t>限</w:t>
      </w:r>
      <w:r>
        <w:rPr>
          <w:w w:val="99"/>
        </w:rPr>
        <w:t>互</w:t>
      </w:r>
      <w:r>
        <w:rPr>
          <w:spacing w:val="2"/>
          <w:w w:val="99"/>
        </w:rPr>
        <w:t>联</w:t>
      </w:r>
      <w:r>
        <w:rPr>
          <w:w w:val="99"/>
        </w:rPr>
        <w:t>网</w:t>
      </w:r>
      <w:r>
        <w:rPr>
          <w:spacing w:val="2"/>
          <w:w w:val="99"/>
        </w:rPr>
        <w:t>信</w:t>
      </w:r>
      <w:r>
        <w:rPr>
          <w:w w:val="99"/>
        </w:rPr>
        <w:t>息</w:t>
      </w:r>
      <w:r>
        <w:rPr>
          <w:spacing w:val="2"/>
          <w:w w:val="99"/>
        </w:rPr>
        <w:t>服</w:t>
      </w:r>
      <w:r>
        <w:rPr>
          <w:w w:val="99"/>
        </w:rPr>
        <w:t>务</w:t>
      </w:r>
      <w:r>
        <w:rPr>
          <w:spacing w:val="2"/>
          <w:w w:val="99"/>
        </w:rPr>
        <w:t>和</w:t>
      </w:r>
      <w:r>
        <w:rPr>
          <w:w w:val="99"/>
        </w:rPr>
        <w:t>移</w:t>
      </w:r>
      <w:r>
        <w:rPr>
          <w:spacing w:val="2"/>
          <w:w w:val="99"/>
        </w:rPr>
        <w:t>动</w:t>
      </w:r>
      <w:r>
        <w:rPr>
          <w:w w:val="99"/>
        </w:rPr>
        <w:t>网</w:t>
      </w:r>
      <w:r>
        <w:rPr>
          <w:spacing w:val="2"/>
          <w:w w:val="99"/>
        </w:rPr>
        <w:t>信</w:t>
      </w:r>
      <w:r>
        <w:rPr>
          <w:w w:val="99"/>
        </w:rPr>
        <w:t>息</w:t>
      </w:r>
      <w:r>
        <w:rPr>
          <w:spacing w:val="2"/>
          <w:w w:val="99"/>
        </w:rPr>
        <w:t>服</w:t>
      </w:r>
      <w:r>
        <w:rPr>
          <w:w w:val="99"/>
        </w:rPr>
        <w:t>务</w:t>
      </w:r>
      <w:r>
        <w:rPr>
          <w:spacing w:val="2"/>
          <w:w w:val="99"/>
        </w:rPr>
        <w:t>业</w:t>
      </w:r>
      <w:r>
        <w:rPr>
          <w:w w:val="99"/>
        </w:rPr>
        <w:t>务</w:t>
      </w:r>
      <w:r>
        <w:rPr>
          <w:spacing w:val="-104"/>
          <w:w w:val="99"/>
        </w:rPr>
        <w:t>）</w:t>
      </w:r>
      <w:r>
        <w:rPr>
          <w:spacing w:val="2"/>
          <w:w w:val="99"/>
        </w:rPr>
        <w:t>；</w:t>
      </w:r>
      <w:r>
        <w:rPr>
          <w:w w:val="99"/>
        </w:rPr>
        <w:t>进</w:t>
      </w:r>
      <w:r>
        <w:rPr>
          <w:spacing w:val="2"/>
          <w:w w:val="99"/>
        </w:rPr>
        <w:t>出</w:t>
      </w:r>
      <w:r>
        <w:rPr>
          <w:w w:val="99"/>
        </w:rPr>
        <w:t>口</w:t>
      </w:r>
      <w:r>
        <w:rPr>
          <w:spacing w:val="2"/>
          <w:w w:val="99"/>
        </w:rPr>
        <w:t>业</w:t>
      </w:r>
      <w:r>
        <w:rPr>
          <w:w w:val="99"/>
        </w:rPr>
        <w:t>务</w:t>
      </w:r>
      <w:r>
        <w:rPr>
          <w:spacing w:val="2"/>
          <w:w w:val="99"/>
        </w:rPr>
        <w:t>；</w:t>
      </w:r>
      <w:r>
        <w:rPr>
          <w:w w:val="99"/>
        </w:rPr>
        <w:t>互</w:t>
      </w:r>
      <w:r>
        <w:rPr>
          <w:spacing w:val="2"/>
          <w:w w:val="99"/>
        </w:rPr>
        <w:t>联</w:t>
      </w:r>
      <w:r>
        <w:rPr>
          <w:w w:val="99"/>
        </w:rPr>
        <w:t>网</w:t>
      </w:r>
      <w:r>
        <w:rPr>
          <w:spacing w:val="2"/>
          <w:w w:val="99"/>
        </w:rPr>
        <w:t>游</w:t>
      </w:r>
      <w:r>
        <w:rPr>
          <w:w w:val="99"/>
        </w:rPr>
        <w:t>戏</w:t>
      </w:r>
      <w:r>
        <w:rPr>
          <w:spacing w:val="2"/>
          <w:w w:val="99"/>
        </w:rPr>
        <w:t>出</w:t>
      </w:r>
      <w:r>
        <w:rPr>
          <w:w w:val="99"/>
        </w:rPr>
        <w:t>版</w:t>
      </w:r>
      <w:r>
        <w:rPr>
          <w:spacing w:val="2"/>
          <w:w w:val="99"/>
        </w:rPr>
        <w:t>物</w:t>
      </w:r>
      <w:r>
        <w:rPr>
          <w:w w:val="99"/>
        </w:rPr>
        <w:t>；</w:t>
      </w:r>
      <w:r>
        <w:rPr>
          <w:spacing w:val="2"/>
          <w:w w:val="99"/>
        </w:rPr>
        <w:t>手</w:t>
      </w:r>
      <w:r>
        <w:rPr>
          <w:w w:val="99"/>
        </w:rPr>
        <w:t>机</w:t>
      </w:r>
      <w:r>
        <w:rPr>
          <w:spacing w:val="2"/>
          <w:w w:val="99"/>
        </w:rPr>
        <w:t>游</w:t>
      </w:r>
      <w:r>
        <w:rPr>
          <w:w w:val="99"/>
        </w:rPr>
        <w:t>戏</w:t>
      </w:r>
      <w:r>
        <w:rPr>
          <w:spacing w:val="2"/>
          <w:w w:val="99"/>
        </w:rPr>
        <w:t>出</w:t>
      </w:r>
      <w:r>
        <w:rPr>
          <w:w w:val="99"/>
        </w:rPr>
        <w:t>版</w:t>
      </w:r>
      <w:r>
        <w:rPr>
          <w:spacing w:val="2"/>
          <w:w w:val="99"/>
        </w:rPr>
        <w:t>物</w:t>
      </w:r>
      <w:r>
        <w:rPr>
          <w:w w:val="99"/>
        </w:rPr>
        <w:t>。</w:t>
      </w:r>
      <w:r>
        <w:rPr/>
      </w:r>
    </w:p>
    <w:p>
      <w:pPr>
        <w:pStyle w:val="BodyText"/>
        <w:spacing w:line="240" w:lineRule="auto" w:before="54"/>
        <w:ind w:left="535" w:right="0"/>
        <w:jc w:val="left"/>
      </w:pPr>
      <w:r>
        <w:rPr/>
        <w:t>主要产品及提供的劳务：网络游戏的开发与运营。</w:t>
      </w:r>
    </w:p>
    <w:p>
      <w:pPr>
        <w:spacing w:after="0" w:line="240" w:lineRule="auto"/>
        <w:jc w:val="left"/>
        <w:sectPr>
          <w:pgSz w:w="11910" w:h="16840"/>
          <w:pgMar w:header="1014" w:footer="945" w:top="1200" w:bottom="1140" w:left="1020" w:right="1000"/>
        </w:sectPr>
      </w:pPr>
    </w:p>
    <w:p>
      <w:pPr>
        <w:spacing w:line="240" w:lineRule="auto" w:before="2"/>
        <w:rPr>
          <w:rFonts w:ascii="宋体" w:hAnsi="宋体" w:cs="宋体" w:eastAsia="宋体" w:hint="default"/>
          <w:sz w:val="7"/>
          <w:szCs w:val="7"/>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29.25pt;height:.75pt;mso-position-horizontal-relative:char;mso-position-vertical-relative:line" coordorigin="0,0" coordsize="14585,15">
            <v:group style="position:absolute;left:7;top:7;width:14571;height:2" coordorigin="7,7" coordsize="14571,2">
              <v:shape style="position:absolute;left:7;top:7;width:14571;height:2" coordorigin="7,7" coordsize="14571,0" path="m7,7l1457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5"/>
        <w:spacing w:line="333" w:lineRule="exact"/>
        <w:ind w:right="0"/>
        <w:jc w:val="left"/>
        <w:rPr>
          <w:b w:val="0"/>
          <w:bCs w:val="0"/>
        </w:rPr>
      </w:pPr>
      <w:r>
        <w:rPr/>
        <w:pict>
          <v:group style="position:absolute;margin-left:89.82pt;margin-top:22.551872pt;width:702.5pt;height:272.3pt;mso-position-horizontal-relative:page;mso-position-vertical-relative:paragraph;z-index:-813832" coordorigin="1796,451" coordsize="14050,5446">
            <v:group style="position:absolute;left:7351;top:1395;width:2940;height:384" coordorigin="7351,1395" coordsize="2940,384">
              <v:shape style="position:absolute;left:7351;top:1395;width:2940;height:384" coordorigin="7351,1395" coordsize="2940,384" path="m7351,1779l7351,1395,10291,1395,10291,1779,7351,1779xe" filled="false" stroked="true" strokeweight=".36pt" strokecolor="#000000">
                <v:path arrowok="t"/>
              </v:shape>
            </v:group>
            <v:group style="position:absolute;left:7370;top:1415;width:2902;height:346" coordorigin="7370,1415" coordsize="2902,346">
              <v:shape style="position:absolute;left:7370;top:1415;width:2902;height:346" coordorigin="7370,1415" coordsize="2902,346" path="m7370,1760l7370,1415,10272,1415,10272,1760,7370,1760xe" filled="false" stroked="true" strokeweight=".36pt" strokecolor="#000000">
                <v:path arrowok="t"/>
              </v:shape>
            </v:group>
            <v:group style="position:absolute;left:3271;top:455;width:2045;height:401" coordorigin="3271,455" coordsize="2045,401">
              <v:shape style="position:absolute;left:3271;top:455;width:2045;height:401" coordorigin="3271,455" coordsize="2045,401" path="m3271,855l3271,455,5316,455,5316,855,3271,855xe" filled="false" stroked="true" strokeweight=".36pt" strokecolor="#000000">
                <v:path arrowok="t"/>
              </v:shape>
            </v:group>
            <v:group style="position:absolute;left:3290;top:474;width:2007;height:360" coordorigin="3290,474" coordsize="2007,360">
              <v:shape style="position:absolute;left:3290;top:474;width:2007;height:360" coordorigin="3290,474" coordsize="2007,360" path="m3290,834l3290,474,5297,474,5297,834,3290,834xe" filled="false" stroked="true" strokeweight=".36pt" strokecolor="#000000">
                <v:path arrowok="t"/>
              </v:shape>
            </v:group>
            <v:group style="position:absolute;left:3293;top:1587;width:2002;height:384" coordorigin="3293,1587" coordsize="2002,384">
              <v:shape style="position:absolute;left:3293;top:1587;width:2002;height:384" coordorigin="3293,1587" coordsize="2002,384" path="m3293,1971l3293,1587,5294,1587,5294,1971,3293,1971xe" filled="false" stroked="true" strokeweight=".36pt" strokecolor="#000000">
                <v:path arrowok="t"/>
              </v:shape>
            </v:group>
            <v:group style="position:absolute;left:3312;top:1607;width:1964;height:346" coordorigin="3312,1607" coordsize="1964,346">
              <v:shape style="position:absolute;left:3312;top:1607;width:1964;height:346" coordorigin="3312,1607" coordsize="1964,346" path="m3312,1952l3312,1607,5275,1607,5275,1952,3312,1952xe" filled="false" stroked="true" strokeweight=".36pt" strokecolor="#000000">
                <v:path arrowok="t"/>
              </v:shape>
            </v:group>
            <v:group style="position:absolute;left:7351;top:455;width:2940;height:401" coordorigin="7351,455" coordsize="2940,401">
              <v:shape style="position:absolute;left:7351;top:455;width:2940;height:401" coordorigin="7351,455" coordsize="2940,401" path="m7351,855l7351,455,10291,455,10291,855,7351,855xe" filled="false" stroked="true" strokeweight=".36pt" strokecolor="#000000">
                <v:path arrowok="t"/>
              </v:shape>
            </v:group>
            <v:group style="position:absolute;left:7373;top:474;width:2897;height:360" coordorigin="7373,474" coordsize="2897,360">
              <v:shape style="position:absolute;left:7373;top:474;width:2897;height:360" coordorigin="7373,474" coordsize="2897,360" path="m7373,834l7373,474,10270,474,10270,834,7373,834xe" filled="false" stroked="true" strokeweight=".36pt" strokecolor="#000000">
                <v:path arrowok="t"/>
              </v:shape>
            </v:group>
            <v:group style="position:absolute;left:5316;top:654;width:2036;height:934" coordorigin="5316,654" coordsize="2036,934">
              <v:shape style="position:absolute;left:5316;top:654;width:2036;height:934" coordorigin="5316,654" coordsize="2036,934" path="m5316,654l5438,654,5438,1587,5575,1587,5575,1571,5587,1561,5604,1561,5618,1561,5630,1571,5630,1587,7351,1587e" filled="false" stroked="true" strokeweight=".36pt" strokecolor="#4577be">
                <v:path arrowok="t"/>
              </v:shape>
            </v:group>
            <v:group style="position:absolute;left:3293;top:2195;width:2002;height:401" coordorigin="3293,2195" coordsize="2002,401">
              <v:shape style="position:absolute;left:3293;top:2195;width:2002;height:401" coordorigin="3293,2195" coordsize="2002,401" path="m3293,2595l3293,2195,5294,2195,5294,2595,3293,2595xe" filled="false" stroked="true" strokeweight=".36pt" strokecolor="#000000">
                <v:path arrowok="t"/>
              </v:shape>
            </v:group>
            <v:group style="position:absolute;left:3312;top:2214;width:1964;height:363" coordorigin="3312,2214" coordsize="1964,363">
              <v:shape style="position:absolute;left:3312;top:2214;width:1964;height:363" coordorigin="3312,2214" coordsize="1964,363" path="m3312,2576l3312,2214,5275,2214,5275,2576,3312,2576xe" filled="false" stroked="true" strokeweight=".36pt" strokecolor="#000000">
                <v:path arrowok="t"/>
              </v:shape>
            </v:group>
            <v:group style="position:absolute;left:5294;top:1472;width:310;height:924" coordorigin="5294,1472" coordsize="310,924">
              <v:shape style="position:absolute;left:5294;top:1472;width:310;height:924" coordorigin="5294,1472" coordsize="310,924" path="m5294,2396l5604,2396,5604,1472e" filled="false" stroked="true" strokeweight=".36pt" strokecolor="#4577be">
                <v:path arrowok="t"/>
              </v:shape>
            </v:group>
            <v:group style="position:absolute;left:8820;top:855;width:2;height:540" coordorigin="8820,855" coordsize="2,540">
              <v:shape style="position:absolute;left:8820;top:855;width:2;height:540" coordorigin="8820,855" coordsize="0,540" path="m8820,855l8820,1395e" filled="false" stroked="true" strokeweight=".36pt" strokecolor="#4577be">
                <v:path arrowok="t"/>
              </v:shape>
            </v:group>
            <v:group style="position:absolute;left:8820;top:1799;width:2;height:749" coordorigin="8820,1799" coordsize="2,749">
              <v:shape style="position:absolute;left:8820;top:1799;width:2;height:749" coordorigin="8820,1799" coordsize="0,749" path="m8820,2547l8820,1799e" filled="false" stroked="true" strokeweight=".36pt" strokecolor="#4577be">
                <v:path arrowok="t"/>
              </v:shape>
            </v:group>
            <v:group style="position:absolute;left:8820;top:3039;width:2;height:468" coordorigin="8820,3039" coordsize="2,468">
              <v:shape style="position:absolute;left:8820;top:3039;width:2;height:468" coordorigin="8820,3039" coordsize="0,468" path="m8820,3507l8820,3039e" filled="false" stroked="true" strokeweight=".36pt" strokecolor="#4577be">
                <v:path arrowok="t"/>
              </v:shape>
            </v:group>
            <v:group style="position:absolute;left:8167;top:3507;width:1308;height:492" coordorigin="8167,3507" coordsize="1308,492">
              <v:shape style="position:absolute;left:8167;top:3507;width:1308;height:492" coordorigin="8167,3507" coordsize="1308,492" path="m8167,3999l8167,3507,9475,3507,9475,3999,8167,3999xe" filled="false" stroked="true" strokeweight=".36pt" strokecolor="#000000">
                <v:path arrowok="t"/>
              </v:shape>
            </v:group>
            <v:group style="position:absolute;left:8189;top:3527;width:1265;height:454" coordorigin="8189,3527" coordsize="1265,454">
              <v:shape style="position:absolute;left:8189;top:3527;width:1265;height:454" coordorigin="8189,3527" coordsize="1265,454" path="m8189,3980l8189,3527,9454,3527,9454,3980,8189,3980xe" filled="false" stroked="true" strokeweight=".36pt" strokecolor="#000000">
                <v:path arrowok="t"/>
              </v:shape>
            </v:group>
            <v:group style="position:absolute;left:8167;top:2547;width:1308;height:492" coordorigin="8167,2547" coordsize="1308,492">
              <v:shape style="position:absolute;left:8167;top:2547;width:1308;height:492" coordorigin="8167,2547" coordsize="1308,492" path="m8167,3039l8167,2547,9475,2547,9475,3039,8167,3039xe" filled="false" stroked="true" strokeweight=".36pt" strokecolor="#000000">
                <v:path arrowok="t"/>
              </v:shape>
            </v:group>
            <v:group style="position:absolute;left:8189;top:2567;width:1265;height:454" coordorigin="8189,2567" coordsize="1265,454">
              <v:shape style="position:absolute;left:8189;top:2567;width:1265;height:454" coordorigin="8189,2567" coordsize="1265,454" path="m8189,3020l8189,2567,9454,2567,9454,3020,8189,3020xe" filled="false" stroked="true" strokeweight=".36pt" strokecolor="#000000">
                <v:path arrowok="t"/>
              </v:shape>
            </v:group>
            <v:group style="position:absolute;left:11270;top:870;width:1798;height:401" coordorigin="11270,870" coordsize="1798,401">
              <v:shape style="position:absolute;left:11270;top:870;width:1798;height:401" coordorigin="11270,870" coordsize="1798,401" path="m11270,1271l11270,870,13068,870,13068,1271,11270,1271xe" filled="false" stroked="true" strokeweight=".36pt" strokecolor="#000000">
                <v:path arrowok="t"/>
              </v:shape>
            </v:group>
            <v:group style="position:absolute;left:11290;top:891;width:1757;height:360" coordorigin="11290,891" coordsize="1757,360">
              <v:shape style="position:absolute;left:11290;top:891;width:1757;height:360" coordorigin="11290,891" coordsize="1757,360" path="m11290,1251l11290,891,13046,891,13046,1251,11290,1251xe" filled="false" stroked="true" strokeweight=".36pt" strokecolor="#000000">
                <v:path arrowok="t"/>
              </v:shape>
            </v:group>
            <v:group style="position:absolute;left:8820;top:855;width:2451;height:216" coordorigin="8820,855" coordsize="2451,216">
              <v:shape style="position:absolute;left:8820;top:855;width:2451;height:216" coordorigin="8820,855" coordsize="2451,216" path="m11270,1071l8820,1071,8820,855e" filled="false" stroked="true" strokeweight=".36pt" strokecolor="#4577be">
                <v:path arrowok="t"/>
              </v:shape>
            </v:group>
            <v:group style="position:absolute;left:1800;top:5151;width:980;height:742" coordorigin="1800,5151" coordsize="980,742">
              <v:shape style="position:absolute;left:1800;top:5151;width:980;height:742" coordorigin="1800,5151" coordsize="980,742" path="m1800,5893l1800,5151,2779,5151,2779,5893,1800,5893xe" filled="false" stroked="true" strokeweight=".36pt" strokecolor="#000000">
                <v:path arrowok="t"/>
              </v:shape>
            </v:group>
            <v:group style="position:absolute;left:1822;top:5173;width:939;height:699" coordorigin="1822,5173" coordsize="939,699">
              <v:shape style="position:absolute;left:1822;top:5173;width:939;height:699" coordorigin="1822,5173" coordsize="939,699" path="m1822,5871l1822,5173,2760,5173,2760,5871,1822,5871xe" filled="false" stroked="true" strokeweight=".36pt" strokecolor="#000000">
                <v:path arrowok="t"/>
              </v:shape>
            </v:group>
            <v:group style="position:absolute;left:2290;top:4463;width:2;height:689" coordorigin="2290,4463" coordsize="2,689">
              <v:shape style="position:absolute;left:2290;top:4463;width:2;height:689" coordorigin="2290,4463" coordsize="0,689" path="m2290,4463l2290,5151e" filled="false" stroked="true" strokeweight=".36pt" strokecolor="#4577be">
                <v:path arrowok="t"/>
              </v:shape>
            </v:group>
            <v:group style="position:absolute;left:2290;top:4463;width:13064;height:32" coordorigin="2290,4463" coordsize="13064,32">
              <v:shape style="position:absolute;left:2290;top:4463;width:13064;height:32" coordorigin="2290,4463" coordsize="13064,32" path="m2290,4494l3569,4491,3569,4477,3581,4465,3598,4465,3612,4465,3624,4477,3624,4491,15353,4463e" filled="false" stroked="true" strokeweight=".36pt" strokecolor="#4577be">
                <v:path arrowok="t"/>
              </v:shape>
            </v:group>
            <v:group style="position:absolute;left:8820;top:3999;width:2;height:464" coordorigin="8820,3999" coordsize="2,464">
              <v:shape style="position:absolute;left:8820;top:3999;width:2;height:464" coordorigin="8820,3999" coordsize="0,464" path="m8820,3999l8820,4463e" filled="false" stroked="true" strokeweight=".36pt" strokecolor="#4577be">
                <v:path arrowok="t"/>
              </v:shape>
            </v:group>
            <v:group style="position:absolute;left:4414;top:5151;width:980;height:732" coordorigin="4414,5151" coordsize="980,732">
              <v:shape style="position:absolute;left:4414;top:5151;width:980;height:732" coordorigin="4414,5151" coordsize="980,732" path="m4414,5883l4414,5151,5393,5151,5393,5883,4414,5883xe" filled="false" stroked="true" strokeweight=".36pt" strokecolor="#000000">
                <v:path arrowok="t"/>
              </v:shape>
            </v:group>
            <v:group style="position:absolute;left:4433;top:5173;width:939;height:692" coordorigin="4433,5173" coordsize="939,692">
              <v:shape style="position:absolute;left:4433;top:5173;width:939;height:692" coordorigin="4433,5173" coordsize="939,692" path="m4433,5864l4433,5173,5371,5173,5371,5864,4433,5864xe" filled="false" stroked="true" strokeweight=".36pt" strokecolor="#000000">
                <v:path arrowok="t"/>
              </v:shape>
            </v:group>
            <v:group style="position:absolute;left:4903;top:4463;width:2;height:689" coordorigin="4903,4463" coordsize="2,689">
              <v:shape style="position:absolute;left:4903;top:4463;width:2;height:689" coordorigin="4903,4463" coordsize="0,689" path="m4903,5151l4903,4463e" filled="false" stroked="true" strokeweight=".36pt" strokecolor="#4577be">
                <v:path arrowok="t"/>
              </v:shape>
            </v:group>
            <v:group style="position:absolute;left:3106;top:5156;width:982;height:732" coordorigin="3106,5156" coordsize="982,732">
              <v:shape style="position:absolute;left:3106;top:5156;width:982;height:732" coordorigin="3106,5156" coordsize="982,732" path="m3106,5888l3106,5156,4087,5156,4087,5888,3106,5888xe" filled="false" stroked="true" strokeweight=".36pt" strokecolor="#000000">
                <v:path arrowok="t"/>
              </v:shape>
            </v:group>
            <v:group style="position:absolute;left:3127;top:5175;width:939;height:692" coordorigin="3127,5175" coordsize="939,692">
              <v:shape style="position:absolute;left:3127;top:5175;width:939;height:692" coordorigin="3127,5175" coordsize="939,692" path="m3127,5867l3127,5175,4066,5175,4066,5867,3127,5867xe" filled="false" stroked="true" strokeweight=".36pt" strokecolor="#000000">
                <v:path arrowok="t"/>
              </v:shape>
            </v:group>
            <v:group style="position:absolute;left:3598;top:4463;width:2;height:694" coordorigin="3598,4463" coordsize="2,694">
              <v:shape style="position:absolute;left:3598;top:4463;width:2;height:694" coordorigin="3598,4463" coordsize="0,694" path="m3598,5156l3598,4463e" filled="false" stroked="true" strokeweight=".36pt" strokecolor="#4577be">
                <v:path arrowok="t"/>
              </v:shape>
            </v:group>
            <v:group style="position:absolute;left:5719;top:5161;width:980;height:723" coordorigin="5719,5161" coordsize="980,723">
              <v:shape style="position:absolute;left:5719;top:5161;width:980;height:723" coordorigin="5719,5161" coordsize="980,723" path="m5719,5883l5719,5161,6698,5161,6698,5883,5719,5883xe" filled="false" stroked="true" strokeweight=".36pt" strokecolor="#000000">
                <v:path arrowok="t"/>
              </v:shape>
            </v:group>
            <v:group style="position:absolute;left:5741;top:5183;width:936;height:682" coordorigin="5741,5183" coordsize="936,682">
              <v:shape style="position:absolute;left:5741;top:5183;width:936;height:682" coordorigin="5741,5183" coordsize="936,682" path="m5741,5864l5741,5183,6677,5183,6677,5864,5741,5864xe" filled="false" stroked="true" strokeweight=".36pt" strokecolor="#000000">
                <v:path arrowok="t"/>
              </v:shape>
            </v:group>
            <v:group style="position:absolute;left:6209;top:4463;width:2;height:699" coordorigin="6209,4463" coordsize="2,699">
              <v:shape style="position:absolute;left:6209;top:4463;width:2;height:699" coordorigin="6209,4463" coordsize="0,699" path="m6209,5161l6209,4463e" filled="false" stroked="true" strokeweight=".36pt" strokecolor="#4577be">
                <v:path arrowok="t"/>
              </v:shape>
            </v:group>
            <v:group style="position:absolute;left:7514;top:4463;width:3;height:699" coordorigin="7514,4463" coordsize="3,699">
              <v:shape style="position:absolute;left:7514;top:4463;width:3;height:699" coordorigin="7514,4463" coordsize="3,699" path="m7517,5161l7514,4463e" filled="false" stroked="true" strokeweight=".36pt" strokecolor="#4577be">
                <v:path arrowok="t"/>
              </v:shape>
            </v:group>
            <v:group style="position:absolute;left:8330;top:5161;width:982;height:723" coordorigin="8330,5161" coordsize="982,723">
              <v:shape style="position:absolute;left:8330;top:5161;width:982;height:723" coordorigin="8330,5161" coordsize="982,723" path="m8330,5883l8330,5161,9312,5161,9312,5883,8330,5883xe" filled="false" stroked="true" strokeweight=".36pt" strokecolor="#000000">
                <v:path arrowok="t"/>
              </v:shape>
            </v:group>
            <v:group style="position:absolute;left:8352;top:5183;width:939;height:682" coordorigin="8352,5183" coordsize="939,682">
              <v:shape style="position:absolute;left:8352;top:5183;width:939;height:682" coordorigin="8352,5183" coordsize="939,682" path="m8352,5864l8352,5183,9290,5183,9290,5864,8352,5864xe" filled="false" stroked="true" strokeweight=".36pt" strokecolor="#000000">
                <v:path arrowok="t"/>
              </v:shape>
            </v:group>
            <v:group style="position:absolute;left:8820;top:4463;width:2;height:699" coordorigin="8820,4463" coordsize="2,699">
              <v:shape style="position:absolute;left:8820;top:4463;width:2;height:699" coordorigin="8820,4463" coordsize="0,699" path="m8820,5161l8820,4463e" filled="false" stroked="true" strokeweight=".36pt" strokecolor="#4577be">
                <v:path arrowok="t"/>
              </v:shape>
            </v:group>
            <v:group style="position:absolute;left:10126;top:4463;width:3;height:692" coordorigin="10126,4463" coordsize="3,692">
              <v:shape style="position:absolute;left:10126;top:4463;width:3;height:692" coordorigin="10126,4463" coordsize="3,692" path="m10126,5154l10128,4463e" filled="false" stroked="true" strokeweight=".36pt" strokecolor="#4577be">
                <v:path arrowok="t"/>
              </v:shape>
            </v:group>
            <v:group style="position:absolute;left:11434;top:4463;width:8;height:692" coordorigin="11434,4463" coordsize="8,692">
              <v:shape style="position:absolute;left:11434;top:4463;width:8;height:692" coordorigin="11434,4463" coordsize="8,692" path="m11441,5154l11434,4463e" filled="false" stroked="true" strokeweight=".36pt" strokecolor="#4577be">
                <v:path arrowok="t"/>
              </v:shape>
            </v:group>
            <v:group style="position:absolute;left:12252;top:5161;width:977;height:723" coordorigin="12252,5161" coordsize="977,723">
              <v:shape style="position:absolute;left:12252;top:5161;width:977;height:723" coordorigin="12252,5161" coordsize="977,723" path="m12252,5883l12252,5161,13229,5161,13229,5883,12252,5883xe" filled="false" stroked="true" strokeweight=".36pt" strokecolor="#000000">
                <v:path arrowok="t"/>
              </v:shape>
            </v:group>
            <v:group style="position:absolute;left:12274;top:5183;width:934;height:682" coordorigin="12274,5183" coordsize="934,682">
              <v:shape style="position:absolute;left:12274;top:5183;width:934;height:682" coordorigin="12274,5183" coordsize="934,682" path="m12274,5864l12274,5183,13207,5183,13207,5864,12274,5864xe" filled="false" stroked="true" strokeweight=".36pt" strokecolor="#000000">
                <v:path arrowok="t"/>
              </v:shape>
            </v:group>
            <v:group style="position:absolute;left:12739;top:4463;width:2;height:699" coordorigin="12739,4463" coordsize="2,699">
              <v:shape style="position:absolute;left:12739;top:4463;width:2;height:699" coordorigin="12739,4463" coordsize="0,699" path="m12739,5161l12739,4463e" filled="false" stroked="true" strokeweight=".36pt" strokecolor="#4577be">
                <v:path arrowok="t"/>
              </v:shape>
            </v:group>
            <v:group style="position:absolute;left:13558;top:5161;width:980;height:723" coordorigin="13558,5161" coordsize="980,723">
              <v:shape style="position:absolute;left:13558;top:5161;width:980;height:723" coordorigin="13558,5161" coordsize="980,723" path="m13558,5883l13558,5161,14537,5161,14537,5883,13558,5883xe" filled="false" stroked="true" strokeweight=".36pt" strokecolor="#000000">
                <v:path arrowok="t"/>
              </v:shape>
            </v:group>
            <v:group style="position:absolute;left:13577;top:5183;width:939;height:682" coordorigin="13577,5183" coordsize="939,682">
              <v:shape style="position:absolute;left:13577;top:5183;width:939;height:682" coordorigin="13577,5183" coordsize="939,682" path="m13577,5864l13577,5183,14515,5183,14515,5864,13577,5864xe" filled="false" stroked="true" strokeweight=".36pt" strokecolor="#000000">
                <v:path arrowok="t"/>
              </v:shape>
            </v:group>
            <v:group style="position:absolute;left:14047;top:4463;width:2;height:699" coordorigin="14047,4463" coordsize="2,699">
              <v:shape style="position:absolute;left:14047;top:4463;width:2;height:699" coordorigin="14047,4463" coordsize="0,699" path="m14047,5161l14047,4463e" filled="false" stroked="true" strokeweight=".36pt" strokecolor="#4577be">
                <v:path arrowok="t"/>
              </v:shape>
            </v:group>
            <v:group style="position:absolute;left:14863;top:5173;width:980;height:711" coordorigin="14863,5173" coordsize="980,711">
              <v:shape style="position:absolute;left:14863;top:5173;width:980;height:711" coordorigin="14863,5173" coordsize="980,711" path="m14863,5883l14863,5173,15842,5173,15842,5883,14863,5883xe" filled="false" stroked="true" strokeweight=".36pt" strokecolor="#000000">
                <v:path arrowok="t"/>
              </v:shape>
            </v:group>
            <v:group style="position:absolute;left:14882;top:5195;width:941;height:670" coordorigin="14882,5195" coordsize="941,670">
              <v:shape style="position:absolute;left:14882;top:5195;width:941;height:670" coordorigin="14882,5195" coordsize="941,670" path="m14882,5864l14882,5195,15823,5195,15823,5864,14882,5864xe" filled="false" stroked="true" strokeweight=".36pt" strokecolor="#000000">
                <v:path arrowok="t"/>
              </v:shape>
            </v:group>
            <v:group style="position:absolute;left:15353;top:4463;width:2;height:711" coordorigin="15353,4463" coordsize="2,711">
              <v:shape style="position:absolute;left:15353;top:4463;width:2;height:711" coordorigin="15353,4463" coordsize="0,711" path="m15353,5173l15353,4463e" filled="false" stroked="true" strokeweight=".36pt" strokecolor="#4577be">
                <v:path arrowok="t"/>
              </v:shape>
            </v:group>
            <v:group style="position:absolute;left:8820;top:2219;width:2451;height:8" coordorigin="8820,2219" coordsize="2451,8">
              <v:shape style="position:absolute;left:8820;top:2219;width:2451;height:8" coordorigin="8820,2219" coordsize="2451,8" path="m8820,2219l11270,2226e" filled="false" stroked="true" strokeweight=".36pt" strokecolor="#4577be">
                <v:path arrowok="t"/>
              </v:shape>
              <v:shape style="position:absolute;left:7361;top:464;width:2920;height:399" type="#_x0000_t202" filled="false" stroked="false">
                <v:textbox inset="0,0,0,0">
                  <w:txbxContent>
                    <w:p>
                      <w:pPr>
                        <w:tabs>
                          <w:tab w:pos="1134" w:val="left" w:leader="none"/>
                          <w:tab w:pos="1626" w:val="left" w:leader="none"/>
                          <w:tab w:pos="2111" w:val="left" w:leader="none"/>
                        </w:tabs>
                        <w:spacing w:before="2"/>
                        <w:ind w:left="649"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w:t>
                        <w:tab/>
                        <w:t>东</w:t>
                        <w:tab/>
                        <w:t>大</w:t>
                        <w:tab/>
                      </w:r>
                      <w:r>
                        <w:rPr>
                          <w:rFonts w:ascii="Microsoft JhengHei" w:hAnsi="Microsoft JhengHei" w:cs="Microsoft JhengHei" w:eastAsia="Microsoft JhengHei" w:hint="default"/>
                          <w:b/>
                          <w:bCs/>
                          <w:w w:val="105"/>
                          <w:sz w:val="16"/>
                          <w:szCs w:val="16"/>
                        </w:rPr>
                        <w:t>会</w:t>
                      </w:r>
                      <w:r>
                        <w:rPr>
                          <w:rFonts w:ascii="Microsoft JhengHei" w:hAnsi="Microsoft JhengHei" w:cs="Microsoft JhengHei" w:eastAsia="Microsoft JhengHei" w:hint="default"/>
                          <w:sz w:val="16"/>
                          <w:szCs w:val="16"/>
                        </w:rPr>
                      </w:r>
                    </w:p>
                  </w:txbxContent>
                </v:textbox>
                <w10:wrap type="none"/>
              </v:shape>
              <v:shape style="position:absolute;left:11280;top:863;width:1778;height:399" type="#_x0000_t202" filled="false" stroked="false">
                <v:textbox inset="0,0,0,0">
                  <w:txbxContent>
                    <w:p>
                      <w:pPr>
                        <w:tabs>
                          <w:tab w:pos="808" w:val="left" w:leader="none"/>
                          <w:tab w:pos="1293" w:val="left" w:leader="none"/>
                        </w:tabs>
                        <w:spacing w:before="16"/>
                        <w:ind w:left="316"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监</w:t>
                        <w:tab/>
                        <w:t>事</w:t>
                        <w:tab/>
                      </w:r>
                      <w:r>
                        <w:rPr>
                          <w:rFonts w:ascii="Microsoft JhengHei" w:hAnsi="Microsoft JhengHei" w:cs="Microsoft JhengHei" w:eastAsia="Microsoft JhengHei" w:hint="default"/>
                          <w:b/>
                          <w:bCs/>
                          <w:w w:val="105"/>
                          <w:sz w:val="16"/>
                          <w:szCs w:val="16"/>
                        </w:rPr>
                        <w:t>会</w:t>
                      </w:r>
                      <w:r>
                        <w:rPr>
                          <w:rFonts w:ascii="Microsoft JhengHei" w:hAnsi="Microsoft JhengHei" w:cs="Microsoft JhengHei" w:eastAsia="Microsoft JhengHei" w:hint="default"/>
                          <w:sz w:val="16"/>
                          <w:szCs w:val="16"/>
                        </w:rPr>
                      </w:r>
                    </w:p>
                  </w:txbxContent>
                </v:textbox>
                <w10:wrap type="none"/>
              </v:shape>
              <v:shape style="position:absolute;left:8254;top:1491;width:166;height:166" type="#_x0000_t202" filled="false" stroked="false">
                <v:textbox inset="0,0,0,0">
                  <w:txbxContent>
                    <w:p>
                      <w:pPr>
                        <w:spacing w:line="166" w:lineRule="exact" w:before="0"/>
                        <w:ind w:left="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董</w:t>
                      </w:r>
                      <w:r>
                        <w:rPr>
                          <w:rFonts w:ascii="Microsoft JhengHei" w:hAnsi="Microsoft JhengHei" w:cs="Microsoft JhengHei" w:eastAsia="Microsoft JhengHei" w:hint="default"/>
                          <w:sz w:val="16"/>
                          <w:szCs w:val="16"/>
                        </w:rPr>
                      </w:r>
                    </w:p>
                  </w:txbxContent>
                </v:textbox>
                <w10:wrap type="none"/>
              </v:shape>
              <v:shape style="position:absolute;left:8902;top:1491;width:166;height:166" type="#_x0000_t202" filled="false" stroked="false">
                <v:textbox inset="0,0,0,0">
                  <w:txbxContent>
                    <w:p>
                      <w:pPr>
                        <w:spacing w:line="166" w:lineRule="exact" w:before="0"/>
                        <w:ind w:left="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事</w:t>
                      </w:r>
                      <w:r>
                        <w:rPr>
                          <w:rFonts w:ascii="Microsoft JhengHei" w:hAnsi="Microsoft JhengHei" w:cs="Microsoft JhengHei" w:eastAsia="Microsoft JhengHei" w:hint="default"/>
                          <w:sz w:val="16"/>
                          <w:szCs w:val="16"/>
                        </w:rPr>
                      </w:r>
                    </w:p>
                  </w:txbxContent>
                </v:textbox>
                <w10:wrap type="none"/>
              </v:shape>
              <v:shape style="position:absolute;left:9550;top:1491;width:166;height:166" type="#_x0000_t202" filled="false" stroked="false">
                <v:textbox inset="0,0,0,0">
                  <w:txbxContent>
                    <w:p>
                      <w:pPr>
                        <w:spacing w:line="166" w:lineRule="exact" w:before="0"/>
                        <w:ind w:left="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会</w:t>
                      </w:r>
                      <w:r>
                        <w:rPr>
                          <w:rFonts w:ascii="Microsoft JhengHei" w:hAnsi="Microsoft JhengHei" w:cs="Microsoft JhengHei" w:eastAsia="Microsoft JhengHei" w:hint="default"/>
                          <w:sz w:val="16"/>
                          <w:szCs w:val="16"/>
                        </w:rPr>
                      </w:r>
                    </w:p>
                  </w:txbxContent>
                </v:textbox>
                <w10:wrap type="none"/>
              </v:shape>
              <v:shape style="position:absolute;left:8178;top:2557;width:1287;height:473" type="#_x0000_t202" filled="false" stroked="false">
                <v:textbox inset="0,0,0,0">
                  <w:txbxContent>
                    <w:p>
                      <w:pPr>
                        <w:spacing w:before="43"/>
                        <w:ind w:left="404"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75"/>
                          <w:sz w:val="16"/>
                          <w:szCs w:val="16"/>
                        </w:rPr>
                        <w:t>董 事</w:t>
                      </w:r>
                      <w:r>
                        <w:rPr>
                          <w:rFonts w:ascii="Microsoft JhengHei" w:hAnsi="Microsoft JhengHei" w:cs="Microsoft JhengHei" w:eastAsia="Microsoft JhengHei" w:hint="default"/>
                          <w:b/>
                          <w:bCs/>
                          <w:spacing w:val="14"/>
                          <w:w w:val="75"/>
                          <w:sz w:val="16"/>
                          <w:szCs w:val="16"/>
                        </w:rPr>
                        <w:t> </w:t>
                      </w:r>
                      <w:r>
                        <w:rPr>
                          <w:rFonts w:ascii="Microsoft JhengHei" w:hAnsi="Microsoft JhengHei" w:cs="Microsoft JhengHei" w:eastAsia="Microsoft JhengHei" w:hint="default"/>
                          <w:b/>
                          <w:bCs/>
                          <w:w w:val="75"/>
                          <w:sz w:val="16"/>
                          <w:szCs w:val="16"/>
                        </w:rPr>
                        <w:t>长</w:t>
                      </w:r>
                      <w:r>
                        <w:rPr>
                          <w:rFonts w:ascii="Microsoft JhengHei" w:hAnsi="Microsoft JhengHei" w:cs="Microsoft JhengHei" w:eastAsia="Microsoft JhengHei" w:hint="default"/>
                          <w:sz w:val="16"/>
                          <w:szCs w:val="16"/>
                        </w:rPr>
                      </w:r>
                    </w:p>
                  </w:txbxContent>
                </v:textbox>
                <w10:wrap type="none"/>
              </v:shape>
              <v:shape style="position:absolute;left:8178;top:3517;width:1287;height:473" type="#_x0000_t202" filled="false" stroked="false">
                <v:textbox inset="0,0,0,0">
                  <w:txbxContent>
                    <w:p>
                      <w:pPr>
                        <w:spacing w:before="45"/>
                        <w:ind w:left="404"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75"/>
                          <w:sz w:val="16"/>
                          <w:szCs w:val="16"/>
                        </w:rPr>
                        <w:t>总 经</w:t>
                      </w:r>
                      <w:r>
                        <w:rPr>
                          <w:rFonts w:ascii="Microsoft JhengHei" w:hAnsi="Microsoft JhengHei" w:cs="Microsoft JhengHei" w:eastAsia="Microsoft JhengHei" w:hint="default"/>
                          <w:b/>
                          <w:bCs/>
                          <w:spacing w:val="14"/>
                          <w:w w:val="75"/>
                          <w:sz w:val="16"/>
                          <w:szCs w:val="16"/>
                        </w:rPr>
                        <w:t> </w:t>
                      </w:r>
                      <w:r>
                        <w:rPr>
                          <w:rFonts w:ascii="Microsoft JhengHei" w:hAnsi="Microsoft JhengHei" w:cs="Microsoft JhengHei" w:eastAsia="Microsoft JhengHei" w:hint="default"/>
                          <w:b/>
                          <w:bCs/>
                          <w:w w:val="75"/>
                          <w:sz w:val="16"/>
                          <w:szCs w:val="16"/>
                        </w:rPr>
                        <w:t>理</w:t>
                      </w:r>
                      <w:r>
                        <w:rPr>
                          <w:rFonts w:ascii="Microsoft JhengHei" w:hAnsi="Microsoft JhengHei" w:cs="Microsoft JhengHei" w:eastAsia="Microsoft JhengHei" w:hint="default"/>
                          <w:sz w:val="16"/>
                          <w:szCs w:val="16"/>
                        </w:rPr>
                      </w:r>
                    </w:p>
                  </w:txbxContent>
                </v:textbox>
                <w10:wrap type="none"/>
              </v:shape>
              <v:shape style="position:absolute;left:8341;top:5172;width:960;height:702" type="#_x0000_t202" filled="false" stroked="false">
                <v:textbox inset="0,0,0,0">
                  <w:txbxContent>
                    <w:p>
                      <w:pPr>
                        <w:spacing w:line="163" w:lineRule="auto" w:before="48"/>
                        <w:ind w:left="75" w:right="101"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0"/>
                          <w:sz w:val="16"/>
                          <w:szCs w:val="16"/>
                        </w:rPr>
                        <w:t>企</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业</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发</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展</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与</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90"/>
                          <w:sz w:val="16"/>
                          <w:szCs w:val="16"/>
                        </w:rPr>
                        <w:t>资</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本</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运</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营</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中</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95"/>
                          <w:sz w:val="16"/>
                          <w:szCs w:val="16"/>
                        </w:rPr>
                        <w:t>心</w:t>
                      </w:r>
                      <w:r>
                        <w:rPr>
                          <w:rFonts w:ascii="Microsoft JhengHei" w:hAnsi="Microsoft JhengHei" w:cs="Microsoft JhengHei" w:eastAsia="Microsoft JhengHei" w:hint="default"/>
                          <w:sz w:val="16"/>
                          <w:szCs w:val="16"/>
                        </w:rPr>
                      </w:r>
                    </w:p>
                  </w:txbxContent>
                </v:textbox>
                <w10:wrap type="none"/>
              </v:shape>
              <v:shape style="position:absolute;left:3302;top:2204;width:1983;height:382" type="#_x0000_t202" filled="false" stroked="false">
                <v:textbox inset="0,0,0,0">
                  <w:txbxContent>
                    <w:p>
                      <w:pPr>
                        <w:tabs>
                          <w:tab w:pos="501" w:val="left" w:leader="none"/>
                          <w:tab w:pos="907" w:val="left" w:leader="none"/>
                          <w:tab w:pos="1312" w:val="left" w:leader="none"/>
                          <w:tab w:pos="1720" w:val="left" w:leader="none"/>
                        </w:tabs>
                        <w:spacing w:before="0"/>
                        <w:ind w:left="96"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提</w:t>
                        <w:tab/>
                        <w:t>名</w:t>
                        <w:tab/>
                        <w:t>委</w:t>
                        <w:tab/>
                        <w:t>员</w:t>
                        <w:tab/>
                      </w:r>
                      <w:r>
                        <w:rPr>
                          <w:rFonts w:ascii="Microsoft JhengHei" w:hAnsi="Microsoft JhengHei" w:cs="Microsoft JhengHei" w:eastAsia="Microsoft JhengHei" w:hint="default"/>
                          <w:b/>
                          <w:bCs/>
                          <w:w w:val="105"/>
                          <w:sz w:val="16"/>
                          <w:szCs w:val="16"/>
                        </w:rPr>
                        <w:t>会</w:t>
                      </w:r>
                      <w:r>
                        <w:rPr>
                          <w:rFonts w:ascii="Microsoft JhengHei" w:hAnsi="Microsoft JhengHei" w:cs="Microsoft JhengHei" w:eastAsia="Microsoft JhengHei" w:hint="default"/>
                          <w:sz w:val="16"/>
                          <w:szCs w:val="16"/>
                        </w:rPr>
                      </w:r>
                    </w:p>
                  </w:txbxContent>
                </v:textbox>
                <w10:wrap type="none"/>
              </v:shape>
              <v:shape style="position:absolute;left:1811;top:5162;width:959;height:720" type="#_x0000_t202" filled="false" stroked="false">
                <v:textbox inset="0,0,0,0">
                  <w:txbxContent>
                    <w:p>
                      <w:pPr>
                        <w:spacing w:line="240" w:lineRule="auto" w:before="1"/>
                        <w:rPr>
                          <w:rFonts w:ascii="Calibri" w:hAnsi="Calibri" w:cs="Calibri" w:eastAsia="Calibri" w:hint="default"/>
                          <w:sz w:val="14"/>
                          <w:szCs w:val="14"/>
                        </w:rPr>
                      </w:pPr>
                    </w:p>
                    <w:p>
                      <w:pPr>
                        <w:spacing w:before="0"/>
                        <w:ind w:left="15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研</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发</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中</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心</w:t>
                      </w:r>
                      <w:r>
                        <w:rPr>
                          <w:rFonts w:ascii="Microsoft JhengHei" w:hAnsi="Microsoft JhengHei" w:cs="Microsoft JhengHei" w:eastAsia="Microsoft JhengHei" w:hint="default"/>
                          <w:sz w:val="16"/>
                          <w:szCs w:val="16"/>
                        </w:rPr>
                      </w:r>
                    </w:p>
                  </w:txbxContent>
                </v:textbox>
                <w10:wrap type="none"/>
              </v:shape>
              <v:shape style="position:absolute;left:3116;top:5166;width:960;height:712" type="#_x0000_t202" filled="false" stroked="false">
                <v:textbox inset="0,0,0,0">
                  <w:txbxContent>
                    <w:p>
                      <w:pPr>
                        <w:spacing w:line="240" w:lineRule="auto" w:before="1"/>
                        <w:rPr>
                          <w:rFonts w:ascii="Calibri" w:hAnsi="Calibri" w:cs="Calibri" w:eastAsia="Calibri" w:hint="default"/>
                          <w:sz w:val="12"/>
                          <w:szCs w:val="12"/>
                        </w:rPr>
                      </w:pPr>
                    </w:p>
                    <w:p>
                      <w:pPr>
                        <w:spacing w:line="163" w:lineRule="auto" w:before="0"/>
                        <w:ind w:left="238" w:right="104" w:hanging="166"/>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网</w:t>
                      </w:r>
                      <w:r>
                        <w:rPr>
                          <w:rFonts w:ascii="Microsoft JhengHei" w:hAnsi="Microsoft JhengHei" w:cs="Microsoft JhengHei" w:eastAsia="Microsoft JhengHei" w:hint="default"/>
                          <w:b/>
                          <w:bCs/>
                          <w:spacing w:val="-10"/>
                          <w:w w:val="85"/>
                          <w:sz w:val="16"/>
                          <w:szCs w:val="16"/>
                        </w:rPr>
                        <w:t> </w:t>
                      </w:r>
                      <w:r>
                        <w:rPr>
                          <w:rFonts w:ascii="Microsoft JhengHei" w:hAnsi="Microsoft JhengHei" w:cs="Microsoft JhengHei" w:eastAsia="Microsoft JhengHei" w:hint="default"/>
                          <w:b/>
                          <w:bCs/>
                          <w:w w:val="85"/>
                          <w:sz w:val="16"/>
                          <w:szCs w:val="16"/>
                        </w:rPr>
                        <w:t>络</w:t>
                      </w:r>
                      <w:r>
                        <w:rPr>
                          <w:rFonts w:ascii="Microsoft JhengHei" w:hAnsi="Microsoft JhengHei" w:cs="Microsoft JhengHei" w:eastAsia="Microsoft JhengHei" w:hint="default"/>
                          <w:b/>
                          <w:bCs/>
                          <w:spacing w:val="-10"/>
                          <w:w w:val="85"/>
                          <w:sz w:val="16"/>
                          <w:szCs w:val="16"/>
                        </w:rPr>
                        <w:t> </w:t>
                      </w:r>
                      <w:r>
                        <w:rPr>
                          <w:rFonts w:ascii="Microsoft JhengHei" w:hAnsi="Microsoft JhengHei" w:cs="Microsoft JhengHei" w:eastAsia="Microsoft JhengHei" w:hint="default"/>
                          <w:b/>
                          <w:bCs/>
                          <w:w w:val="85"/>
                          <w:sz w:val="16"/>
                          <w:szCs w:val="16"/>
                        </w:rPr>
                        <w:t>架</w:t>
                      </w:r>
                      <w:r>
                        <w:rPr>
                          <w:rFonts w:ascii="Microsoft JhengHei" w:hAnsi="Microsoft JhengHei" w:cs="Microsoft JhengHei" w:eastAsia="Microsoft JhengHei" w:hint="default"/>
                          <w:b/>
                          <w:bCs/>
                          <w:spacing w:val="-10"/>
                          <w:w w:val="85"/>
                          <w:sz w:val="16"/>
                          <w:szCs w:val="16"/>
                        </w:rPr>
                        <w:t> </w:t>
                      </w:r>
                      <w:r>
                        <w:rPr>
                          <w:rFonts w:ascii="Microsoft JhengHei" w:hAnsi="Microsoft JhengHei" w:cs="Microsoft JhengHei" w:eastAsia="Microsoft JhengHei" w:hint="default"/>
                          <w:b/>
                          <w:bCs/>
                          <w:w w:val="85"/>
                          <w:sz w:val="16"/>
                          <w:szCs w:val="16"/>
                        </w:rPr>
                        <w:t>构</w:t>
                      </w:r>
                      <w:r>
                        <w:rPr>
                          <w:rFonts w:ascii="Microsoft JhengHei" w:hAnsi="Microsoft JhengHei" w:cs="Microsoft JhengHei" w:eastAsia="Microsoft JhengHei" w:hint="default"/>
                          <w:b/>
                          <w:bCs/>
                          <w:spacing w:val="-10"/>
                          <w:w w:val="85"/>
                          <w:sz w:val="16"/>
                          <w:szCs w:val="16"/>
                        </w:rPr>
                        <w:t> </w:t>
                      </w:r>
                      <w:r>
                        <w:rPr>
                          <w:rFonts w:ascii="Microsoft JhengHei" w:hAnsi="Microsoft JhengHei" w:cs="Microsoft JhengHei" w:eastAsia="Microsoft JhengHei" w:hint="default"/>
                          <w:b/>
                          <w:bCs/>
                          <w:w w:val="85"/>
                          <w:sz w:val="16"/>
                          <w:szCs w:val="16"/>
                        </w:rPr>
                        <w:t>技</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80"/>
                          <w:sz w:val="16"/>
                          <w:szCs w:val="16"/>
                        </w:rPr>
                        <w:t>术 中</w:t>
                      </w:r>
                      <w:r>
                        <w:rPr>
                          <w:rFonts w:ascii="Microsoft JhengHei" w:hAnsi="Microsoft JhengHei" w:cs="Microsoft JhengHei" w:eastAsia="Microsoft JhengHei" w:hint="default"/>
                          <w:b/>
                          <w:bCs/>
                          <w:spacing w:val="-14"/>
                          <w:w w:val="80"/>
                          <w:sz w:val="16"/>
                          <w:szCs w:val="16"/>
                        </w:rPr>
                        <w:t> </w:t>
                      </w:r>
                      <w:r>
                        <w:rPr>
                          <w:rFonts w:ascii="Microsoft JhengHei" w:hAnsi="Microsoft JhengHei" w:cs="Microsoft JhengHei" w:eastAsia="Microsoft JhengHei" w:hint="default"/>
                          <w:b/>
                          <w:bCs/>
                          <w:w w:val="80"/>
                          <w:sz w:val="16"/>
                          <w:szCs w:val="16"/>
                        </w:rPr>
                        <w:t>心</w:t>
                      </w:r>
                      <w:r>
                        <w:rPr>
                          <w:rFonts w:ascii="Microsoft JhengHei" w:hAnsi="Microsoft JhengHei" w:cs="Microsoft JhengHei" w:eastAsia="Microsoft JhengHei" w:hint="default"/>
                          <w:sz w:val="16"/>
                          <w:szCs w:val="16"/>
                        </w:rPr>
                      </w:r>
                    </w:p>
                  </w:txbxContent>
                </v:textbox>
                <w10:wrap type="none"/>
              </v:shape>
              <v:shape style="position:absolute;left:4423;top:5162;width:959;height:712" type="#_x0000_t202" filled="false" stroked="false">
                <v:textbox inset="0,0,0,0">
                  <w:txbxContent>
                    <w:p>
                      <w:pPr>
                        <w:spacing w:line="240" w:lineRule="auto" w:before="3"/>
                        <w:rPr>
                          <w:rFonts w:ascii="Calibri" w:hAnsi="Calibri" w:cs="Calibri" w:eastAsia="Calibri" w:hint="default"/>
                          <w:sz w:val="13"/>
                          <w:szCs w:val="13"/>
                        </w:rPr>
                      </w:pPr>
                    </w:p>
                    <w:p>
                      <w:pPr>
                        <w:spacing w:before="0"/>
                        <w:ind w:left="158"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运</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营</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中</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心</w:t>
                      </w:r>
                      <w:r>
                        <w:rPr>
                          <w:rFonts w:ascii="Microsoft JhengHei" w:hAnsi="Microsoft JhengHei" w:cs="Microsoft JhengHei" w:eastAsia="Microsoft JhengHei" w:hint="default"/>
                          <w:sz w:val="16"/>
                          <w:szCs w:val="16"/>
                        </w:rPr>
                      </w:r>
                    </w:p>
                  </w:txbxContent>
                </v:textbox>
                <w10:wrap type="none"/>
              </v:shape>
              <v:shape style="position:absolute;left:5730;top:5172;width:958;height:702" type="#_x0000_t202" filled="false" stroked="false">
                <v:textbox inset="0,0,0,0">
                  <w:txbxContent>
                    <w:p>
                      <w:pPr>
                        <w:spacing w:line="163" w:lineRule="auto" w:before="48"/>
                        <w:ind w:left="70" w:right="104"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0"/>
                          <w:sz w:val="16"/>
                          <w:szCs w:val="16"/>
                        </w:rPr>
                        <w:t>企</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业</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文</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化</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建</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90"/>
                          <w:sz w:val="16"/>
                          <w:szCs w:val="16"/>
                        </w:rPr>
                        <w:t>设</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与</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员</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工</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发</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80"/>
                          <w:sz w:val="16"/>
                          <w:szCs w:val="16"/>
                        </w:rPr>
                        <w:t>展 中</w:t>
                      </w:r>
                      <w:r>
                        <w:rPr>
                          <w:rFonts w:ascii="Microsoft JhengHei" w:hAnsi="Microsoft JhengHei" w:cs="Microsoft JhengHei" w:eastAsia="Microsoft JhengHei" w:hint="default"/>
                          <w:b/>
                          <w:bCs/>
                          <w:spacing w:val="-14"/>
                          <w:w w:val="80"/>
                          <w:sz w:val="16"/>
                          <w:szCs w:val="16"/>
                        </w:rPr>
                        <w:t> </w:t>
                      </w:r>
                      <w:r>
                        <w:rPr>
                          <w:rFonts w:ascii="Microsoft JhengHei" w:hAnsi="Microsoft JhengHei" w:cs="Microsoft JhengHei" w:eastAsia="Microsoft JhengHei" w:hint="default"/>
                          <w:b/>
                          <w:bCs/>
                          <w:w w:val="80"/>
                          <w:sz w:val="16"/>
                          <w:szCs w:val="16"/>
                        </w:rPr>
                        <w:t>心</w:t>
                      </w:r>
                      <w:r>
                        <w:rPr>
                          <w:rFonts w:ascii="Microsoft JhengHei" w:hAnsi="Microsoft JhengHei" w:cs="Microsoft JhengHei" w:eastAsia="Microsoft JhengHei" w:hint="default"/>
                          <w:sz w:val="16"/>
                          <w:szCs w:val="16"/>
                        </w:rPr>
                      </w:r>
                    </w:p>
                  </w:txbxContent>
                </v:textbox>
                <w10:wrap type="none"/>
              </v:shape>
              <v:shape style="position:absolute;left:12263;top:5172;width:956;height:702" type="#_x0000_t202" filled="false" stroked="false">
                <v:textbox inset="0,0,0,0">
                  <w:txbxContent>
                    <w:p>
                      <w:pPr>
                        <w:spacing w:line="163" w:lineRule="auto" w:before="142"/>
                        <w:ind w:left="234" w:right="66" w:hanging="20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75"/>
                          <w:sz w:val="16"/>
                          <w:szCs w:val="16"/>
                        </w:rPr>
                        <w:t>S</w:t>
                      </w:r>
                      <w:r>
                        <w:rPr>
                          <w:rFonts w:ascii="Microsoft JhengHei" w:hAnsi="Microsoft JhengHei" w:cs="Microsoft JhengHei" w:eastAsia="Microsoft JhengHei" w:hint="default"/>
                          <w:b/>
                          <w:bCs/>
                          <w:spacing w:val="-14"/>
                          <w:w w:val="75"/>
                          <w:sz w:val="16"/>
                          <w:szCs w:val="16"/>
                        </w:rPr>
                        <w:t> </w:t>
                      </w:r>
                      <w:r>
                        <w:rPr>
                          <w:rFonts w:ascii="Microsoft JhengHei" w:hAnsi="Microsoft JhengHei" w:cs="Microsoft JhengHei" w:eastAsia="Microsoft JhengHei" w:hint="default"/>
                          <w:b/>
                          <w:bCs/>
                          <w:w w:val="70"/>
                          <w:sz w:val="16"/>
                          <w:szCs w:val="16"/>
                        </w:rPr>
                        <w:t>N</w:t>
                      </w:r>
                      <w:r>
                        <w:rPr>
                          <w:rFonts w:ascii="Microsoft JhengHei" w:hAnsi="Microsoft JhengHei" w:cs="Microsoft JhengHei" w:eastAsia="Microsoft JhengHei" w:hint="default"/>
                          <w:b/>
                          <w:bCs/>
                          <w:spacing w:val="-12"/>
                          <w:w w:val="70"/>
                          <w:sz w:val="16"/>
                          <w:szCs w:val="16"/>
                        </w:rPr>
                        <w:t> </w:t>
                      </w:r>
                      <w:r>
                        <w:rPr>
                          <w:rFonts w:ascii="Microsoft JhengHei" w:hAnsi="Microsoft JhengHei" w:cs="Microsoft JhengHei" w:eastAsia="Microsoft JhengHei" w:hint="default"/>
                          <w:b/>
                          <w:bCs/>
                          <w:w w:val="75"/>
                          <w:sz w:val="16"/>
                          <w:szCs w:val="16"/>
                        </w:rPr>
                        <w:t>S</w:t>
                      </w:r>
                      <w:r>
                        <w:rPr>
                          <w:rFonts w:ascii="Microsoft JhengHei" w:hAnsi="Microsoft JhengHei" w:cs="Microsoft JhengHei" w:eastAsia="Microsoft JhengHei" w:hint="default"/>
                          <w:b/>
                          <w:bCs/>
                          <w:spacing w:val="-5"/>
                          <w:w w:val="75"/>
                          <w:sz w:val="16"/>
                          <w:szCs w:val="16"/>
                        </w:rPr>
                        <w:t> </w:t>
                      </w:r>
                      <w:r>
                        <w:rPr>
                          <w:rFonts w:ascii="Microsoft JhengHei" w:hAnsi="Microsoft JhengHei" w:cs="Microsoft JhengHei" w:eastAsia="Microsoft JhengHei" w:hint="default"/>
                          <w:b/>
                          <w:bCs/>
                          <w:w w:val="75"/>
                          <w:sz w:val="16"/>
                          <w:szCs w:val="16"/>
                        </w:rPr>
                        <w:t>社</w:t>
                      </w:r>
                      <w:r>
                        <w:rPr>
                          <w:rFonts w:ascii="Microsoft JhengHei" w:hAnsi="Microsoft JhengHei" w:cs="Microsoft JhengHei" w:eastAsia="Microsoft JhengHei" w:hint="default"/>
                          <w:b/>
                          <w:bCs/>
                          <w:spacing w:val="-3"/>
                          <w:w w:val="75"/>
                          <w:sz w:val="16"/>
                          <w:szCs w:val="16"/>
                        </w:rPr>
                        <w:t> </w:t>
                      </w:r>
                      <w:r>
                        <w:rPr>
                          <w:rFonts w:ascii="Microsoft JhengHei" w:hAnsi="Microsoft JhengHei" w:cs="Microsoft JhengHei" w:eastAsia="Microsoft JhengHei" w:hint="default"/>
                          <w:b/>
                          <w:bCs/>
                          <w:w w:val="75"/>
                          <w:sz w:val="16"/>
                          <w:szCs w:val="16"/>
                        </w:rPr>
                        <w:t>区</w:t>
                      </w:r>
                      <w:r>
                        <w:rPr>
                          <w:rFonts w:ascii="Microsoft JhengHei" w:hAnsi="Microsoft JhengHei" w:cs="Microsoft JhengHei" w:eastAsia="Microsoft JhengHei" w:hint="default"/>
                          <w:b/>
                          <w:bCs/>
                          <w:spacing w:val="-3"/>
                          <w:w w:val="75"/>
                          <w:sz w:val="16"/>
                          <w:szCs w:val="16"/>
                        </w:rPr>
                        <w:t> </w:t>
                      </w:r>
                      <w:r>
                        <w:rPr>
                          <w:rFonts w:ascii="Microsoft JhengHei" w:hAnsi="Microsoft JhengHei" w:cs="Microsoft JhengHei" w:eastAsia="Microsoft JhengHei" w:hint="default"/>
                          <w:b/>
                          <w:bCs/>
                          <w:w w:val="75"/>
                          <w:sz w:val="16"/>
                          <w:szCs w:val="16"/>
                        </w:rPr>
                        <w:t>游</w:t>
                      </w:r>
                      <w:r>
                        <w:rPr>
                          <w:rFonts w:ascii="Microsoft JhengHei" w:hAnsi="Microsoft JhengHei" w:cs="Microsoft JhengHei" w:eastAsia="Microsoft JhengHei" w:hint="default"/>
                          <w:b/>
                          <w:bCs/>
                          <w:spacing w:val="-3"/>
                          <w:w w:val="75"/>
                          <w:sz w:val="16"/>
                          <w:szCs w:val="16"/>
                        </w:rPr>
                        <w:t> </w:t>
                      </w:r>
                      <w:r>
                        <w:rPr>
                          <w:rFonts w:ascii="Microsoft JhengHei" w:hAnsi="Microsoft JhengHei" w:cs="Microsoft JhengHei" w:eastAsia="Microsoft JhengHei" w:hint="default"/>
                          <w:b/>
                          <w:bCs/>
                          <w:w w:val="75"/>
                          <w:sz w:val="16"/>
                          <w:szCs w:val="16"/>
                        </w:rPr>
                        <w:t>戏</w:t>
                      </w:r>
                      <w:r>
                        <w:rPr>
                          <w:rFonts w:ascii="Microsoft JhengHei" w:hAnsi="Microsoft JhengHei" w:cs="Microsoft JhengHei" w:eastAsia="Microsoft JhengHei" w:hint="default"/>
                          <w:b/>
                          <w:bCs/>
                          <w:w w:val="75"/>
                          <w:sz w:val="16"/>
                          <w:szCs w:val="16"/>
                        </w:rPr>
                        <w:t> </w:t>
                      </w:r>
                      <w:r>
                        <w:rPr>
                          <w:rFonts w:ascii="Microsoft JhengHei" w:hAnsi="Microsoft JhengHei" w:cs="Microsoft JhengHei" w:eastAsia="Microsoft JhengHei" w:hint="default"/>
                          <w:b/>
                          <w:bCs/>
                          <w:w w:val="75"/>
                          <w:sz w:val="16"/>
                          <w:szCs w:val="16"/>
                        </w:rPr>
                        <w:t>事 业</w:t>
                      </w:r>
                      <w:r>
                        <w:rPr>
                          <w:rFonts w:ascii="Microsoft JhengHei" w:hAnsi="Microsoft JhengHei" w:cs="Microsoft JhengHei" w:eastAsia="Microsoft JhengHei" w:hint="default"/>
                          <w:b/>
                          <w:bCs/>
                          <w:spacing w:val="14"/>
                          <w:w w:val="75"/>
                          <w:sz w:val="16"/>
                          <w:szCs w:val="16"/>
                        </w:rPr>
                        <w:t> </w:t>
                      </w:r>
                      <w:r>
                        <w:rPr>
                          <w:rFonts w:ascii="Microsoft JhengHei" w:hAnsi="Microsoft JhengHei" w:cs="Microsoft JhengHei" w:eastAsia="Microsoft JhengHei" w:hint="default"/>
                          <w:b/>
                          <w:bCs/>
                          <w:w w:val="75"/>
                          <w:sz w:val="16"/>
                          <w:szCs w:val="16"/>
                        </w:rPr>
                        <w:t>部</w:t>
                      </w:r>
                      <w:r>
                        <w:rPr>
                          <w:rFonts w:ascii="Microsoft JhengHei" w:hAnsi="Microsoft JhengHei" w:cs="Microsoft JhengHei" w:eastAsia="Microsoft JhengHei" w:hint="default"/>
                          <w:sz w:val="16"/>
                          <w:szCs w:val="16"/>
                        </w:rPr>
                      </w:r>
                    </w:p>
                  </w:txbxContent>
                </v:textbox>
                <w10:wrap type="none"/>
              </v:shape>
              <v:shape style="position:absolute;left:13567;top:5172;width:959;height:702" type="#_x0000_t202" filled="false" stroked="false">
                <v:textbox inset="0,0,0,0">
                  <w:txbxContent>
                    <w:p>
                      <w:pPr>
                        <w:spacing w:line="163" w:lineRule="auto" w:before="142"/>
                        <w:ind w:left="319" w:right="99" w:hanging="243"/>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0"/>
                          <w:sz w:val="16"/>
                          <w:szCs w:val="16"/>
                        </w:rPr>
                        <w:t>手 机 游 戏</w:t>
                      </w:r>
                      <w:r>
                        <w:rPr>
                          <w:rFonts w:ascii="Microsoft JhengHei" w:hAnsi="Microsoft JhengHei" w:cs="Microsoft JhengHei" w:eastAsia="Microsoft JhengHei" w:hint="default"/>
                          <w:b/>
                          <w:bCs/>
                          <w:spacing w:val="9"/>
                          <w:w w:val="80"/>
                          <w:sz w:val="16"/>
                          <w:szCs w:val="16"/>
                        </w:rPr>
                        <w:t> </w:t>
                      </w:r>
                      <w:r>
                        <w:rPr>
                          <w:rFonts w:ascii="Microsoft JhengHei" w:hAnsi="Microsoft JhengHei" w:cs="Microsoft JhengHei" w:eastAsia="Microsoft JhengHei" w:hint="default"/>
                          <w:b/>
                          <w:bCs/>
                          <w:w w:val="80"/>
                          <w:sz w:val="16"/>
                          <w:szCs w:val="16"/>
                        </w:rPr>
                        <w:t>事</w:t>
                      </w:r>
                      <w:r>
                        <w:rPr>
                          <w:rFonts w:ascii="Microsoft JhengHei" w:hAnsi="Microsoft JhengHei" w:cs="Microsoft JhengHei" w:eastAsia="Microsoft JhengHei" w:hint="default"/>
                          <w:b/>
                          <w:bCs/>
                          <w:w w:val="80"/>
                          <w:sz w:val="16"/>
                          <w:szCs w:val="16"/>
                        </w:rPr>
                        <w:t> </w:t>
                      </w:r>
                      <w:r>
                        <w:rPr>
                          <w:rFonts w:ascii="Microsoft JhengHei" w:hAnsi="Microsoft JhengHei" w:cs="Microsoft JhengHei" w:eastAsia="Microsoft JhengHei" w:hint="default"/>
                          <w:b/>
                          <w:bCs/>
                          <w:w w:val="65"/>
                          <w:sz w:val="16"/>
                          <w:szCs w:val="16"/>
                        </w:rPr>
                        <w:t>业</w:t>
                      </w:r>
                      <w:r>
                        <w:rPr>
                          <w:rFonts w:ascii="Microsoft JhengHei" w:hAnsi="Microsoft JhengHei" w:cs="Microsoft JhengHei" w:eastAsia="Microsoft JhengHei" w:hint="default"/>
                          <w:b/>
                          <w:bCs/>
                          <w:spacing w:val="10"/>
                          <w:w w:val="65"/>
                          <w:sz w:val="16"/>
                          <w:szCs w:val="16"/>
                        </w:rPr>
                        <w:t> </w:t>
                      </w:r>
                      <w:r>
                        <w:rPr>
                          <w:rFonts w:ascii="Microsoft JhengHei" w:hAnsi="Microsoft JhengHei" w:cs="Microsoft JhengHei" w:eastAsia="Microsoft JhengHei" w:hint="default"/>
                          <w:b/>
                          <w:bCs/>
                          <w:w w:val="65"/>
                          <w:sz w:val="16"/>
                          <w:szCs w:val="16"/>
                        </w:rPr>
                        <w:t>部</w:t>
                      </w:r>
                      <w:r>
                        <w:rPr>
                          <w:rFonts w:ascii="Microsoft JhengHei" w:hAnsi="Microsoft JhengHei" w:cs="Microsoft JhengHei" w:eastAsia="Microsoft JhengHei" w:hint="default"/>
                          <w:sz w:val="16"/>
                          <w:szCs w:val="16"/>
                        </w:rPr>
                      </w:r>
                    </w:p>
                  </w:txbxContent>
                </v:textbox>
                <w10:wrap type="none"/>
              </v:shape>
              <v:shape style="position:absolute;left:14873;top:5184;width:960;height:690" type="#_x0000_t202" filled="false" stroked="false">
                <v:textbox inset="0,0,0,0">
                  <w:txbxContent>
                    <w:p>
                      <w:pPr>
                        <w:spacing w:line="240" w:lineRule="auto" w:before="11"/>
                        <w:rPr>
                          <w:rFonts w:ascii="Calibri" w:hAnsi="Calibri" w:cs="Calibri" w:eastAsia="Calibri" w:hint="default"/>
                          <w:sz w:val="12"/>
                          <w:szCs w:val="12"/>
                        </w:rPr>
                      </w:pPr>
                    </w:p>
                    <w:p>
                      <w:pPr>
                        <w:spacing w:before="0"/>
                        <w:ind w:left="76"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0"/>
                          <w:sz w:val="16"/>
                          <w:szCs w:val="16"/>
                        </w:rPr>
                        <w:t>技</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术</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研</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究</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院</w:t>
                      </w:r>
                      <w:r>
                        <w:rPr>
                          <w:rFonts w:ascii="Microsoft JhengHei" w:hAnsi="Microsoft JhengHei" w:cs="Microsoft JhengHei" w:eastAsia="Microsoft JhengHei" w:hint="default"/>
                          <w:sz w:val="16"/>
                          <w:szCs w:val="16"/>
                        </w:rPr>
                      </w:r>
                    </w:p>
                  </w:txbxContent>
                </v:textbox>
                <w10:wrap type="none"/>
              </v:shape>
              <v:shape style="position:absolute;left:10968;top:5165;width:946;height:704" type="#_x0000_t202" filled="false" stroked="true" strokeweight="1.32pt" strokecolor="#000000">
                <v:textbox inset="0,0,0,0">
                  <w:txbxContent>
                    <w:p>
                      <w:pPr>
                        <w:spacing w:line="240" w:lineRule="auto" w:before="12"/>
                        <w:rPr>
                          <w:rFonts w:ascii="Calibri" w:hAnsi="Calibri" w:cs="Calibri" w:eastAsia="Calibri" w:hint="default"/>
                          <w:sz w:val="11"/>
                          <w:szCs w:val="11"/>
                        </w:rPr>
                      </w:pPr>
                    </w:p>
                    <w:p>
                      <w:pPr>
                        <w:spacing w:before="0"/>
                        <w:ind w:left="133"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网</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页</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二</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部</w:t>
                      </w:r>
                      <w:r>
                        <w:rPr>
                          <w:rFonts w:ascii="Microsoft JhengHei" w:hAnsi="Microsoft JhengHei" w:cs="Microsoft JhengHei" w:eastAsia="Microsoft JhengHei" w:hint="default"/>
                          <w:sz w:val="16"/>
                          <w:szCs w:val="16"/>
                        </w:rPr>
                      </w:r>
                    </w:p>
                  </w:txbxContent>
                </v:textbox>
                <v:stroke linestyle="thinThin"/>
                <w10:wrap type="none"/>
              </v:shape>
              <v:shape style="position:absolute;left:11279;top:2066;width:1780;height:322" type="#_x0000_t202" filled="false" stroked="true" strokeweight="1.32pt" strokecolor="#000000">
                <v:textbox inset="0,0,0,0">
                  <w:txbxContent>
                    <w:p>
                      <w:pPr>
                        <w:spacing w:line="240" w:lineRule="exact" w:before="0"/>
                        <w:ind w:left="47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0"/>
                          <w:sz w:val="16"/>
                          <w:szCs w:val="16"/>
                        </w:rPr>
                        <w:t>董</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事</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会</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秘</w:t>
                      </w:r>
                      <w:r>
                        <w:rPr>
                          <w:rFonts w:ascii="Microsoft JhengHei" w:hAnsi="Microsoft JhengHei" w:cs="Microsoft JhengHei" w:eastAsia="Microsoft JhengHei" w:hint="default"/>
                          <w:b/>
                          <w:bCs/>
                          <w:spacing w:val="-22"/>
                          <w:w w:val="90"/>
                          <w:sz w:val="16"/>
                          <w:szCs w:val="16"/>
                        </w:rPr>
                        <w:t> </w:t>
                      </w:r>
                      <w:r>
                        <w:rPr>
                          <w:rFonts w:ascii="Microsoft JhengHei" w:hAnsi="Microsoft JhengHei" w:cs="Microsoft JhengHei" w:eastAsia="Microsoft JhengHei" w:hint="default"/>
                          <w:b/>
                          <w:bCs/>
                          <w:w w:val="90"/>
                          <w:sz w:val="16"/>
                          <w:szCs w:val="16"/>
                        </w:rPr>
                        <w:t>书</w:t>
                      </w:r>
                      <w:r>
                        <w:rPr>
                          <w:rFonts w:ascii="Microsoft JhengHei" w:hAnsi="Microsoft JhengHei" w:cs="Microsoft JhengHei" w:eastAsia="Microsoft JhengHei" w:hint="default"/>
                          <w:sz w:val="16"/>
                          <w:szCs w:val="16"/>
                        </w:rPr>
                      </w:r>
                    </w:p>
                  </w:txbxContent>
                </v:textbox>
                <v:stroke linestyle="thinThin"/>
                <w10:wrap type="none"/>
              </v:shape>
              <v:shape style="position:absolute;left:7037;top:5172;width:959;height:702" type="#_x0000_t202" filled="false" stroked="true" strokeweight="1.44pt" strokecolor="#000000">
                <v:textbox inset="0,0,0,0">
                  <w:txbxContent>
                    <w:p>
                      <w:pPr>
                        <w:spacing w:line="240" w:lineRule="auto" w:before="1"/>
                        <w:rPr>
                          <w:rFonts w:ascii="Calibri" w:hAnsi="Calibri" w:cs="Calibri" w:eastAsia="Calibri" w:hint="default"/>
                          <w:sz w:val="12"/>
                          <w:szCs w:val="12"/>
                        </w:rPr>
                      </w:pPr>
                    </w:p>
                    <w:p>
                      <w:pPr>
                        <w:spacing w:before="0"/>
                        <w:ind w:left="139"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财</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务</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中</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心</w:t>
                      </w:r>
                      <w:r>
                        <w:rPr>
                          <w:rFonts w:ascii="Microsoft JhengHei" w:hAnsi="Microsoft JhengHei" w:cs="Microsoft JhengHei" w:eastAsia="Microsoft JhengHei" w:hint="default"/>
                          <w:sz w:val="16"/>
                          <w:szCs w:val="16"/>
                        </w:rPr>
                      </w:r>
                    </w:p>
                  </w:txbxContent>
                </v:textbox>
                <v:stroke linestyle="thinThin"/>
                <w10:wrap type="none"/>
              </v:shape>
              <v:shape style="position:absolute;left:9648;top:5165;width:957;height:717" type="#_x0000_t202" filled="false" stroked="true" strokeweight="1.44pt" strokecolor="#000000">
                <v:textbox inset="0,0,0,0">
                  <w:txbxContent>
                    <w:p>
                      <w:pPr>
                        <w:spacing w:line="240" w:lineRule="auto" w:before="8"/>
                        <w:rPr>
                          <w:rFonts w:ascii="Calibri" w:hAnsi="Calibri" w:cs="Calibri" w:eastAsia="Calibri" w:hint="default"/>
                          <w:sz w:val="12"/>
                          <w:szCs w:val="12"/>
                        </w:rPr>
                      </w:pPr>
                    </w:p>
                    <w:p>
                      <w:pPr>
                        <w:spacing w:before="0"/>
                        <w:ind w:left="136"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85"/>
                          <w:sz w:val="16"/>
                          <w:szCs w:val="16"/>
                        </w:rPr>
                        <w:t>海</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外</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中</w:t>
                      </w:r>
                      <w:r>
                        <w:rPr>
                          <w:rFonts w:ascii="Microsoft JhengHei" w:hAnsi="Microsoft JhengHei" w:cs="Microsoft JhengHei" w:eastAsia="Microsoft JhengHei" w:hint="default"/>
                          <w:b/>
                          <w:bCs/>
                          <w:spacing w:val="-13"/>
                          <w:w w:val="85"/>
                          <w:sz w:val="16"/>
                          <w:szCs w:val="16"/>
                        </w:rPr>
                        <w:t> </w:t>
                      </w:r>
                      <w:r>
                        <w:rPr>
                          <w:rFonts w:ascii="Microsoft JhengHei" w:hAnsi="Microsoft JhengHei" w:cs="Microsoft JhengHei" w:eastAsia="Microsoft JhengHei" w:hint="default"/>
                          <w:b/>
                          <w:bCs/>
                          <w:w w:val="85"/>
                          <w:sz w:val="16"/>
                          <w:szCs w:val="16"/>
                        </w:rPr>
                        <w:t>心</w:t>
                      </w:r>
                      <w:r>
                        <w:rPr>
                          <w:rFonts w:ascii="Microsoft JhengHei" w:hAnsi="Microsoft JhengHei" w:cs="Microsoft JhengHei" w:eastAsia="Microsoft JhengHei" w:hint="default"/>
                          <w:sz w:val="16"/>
                          <w:szCs w:val="16"/>
                        </w:rPr>
                      </w:r>
                    </w:p>
                  </w:txbxContent>
                </v:textbox>
                <v:stroke linestyle="thinThin"/>
                <w10:wrap type="none"/>
              </v:shape>
            </v:group>
            <w10:wrap type="none"/>
          </v:group>
        </w:pict>
      </w:r>
      <w:r>
        <w:rPr>
          <w:rFonts w:ascii="Times New Roman" w:hAnsi="Times New Roman" w:cs="Times New Roman" w:eastAsia="Times New Roman" w:hint="default"/>
        </w:rPr>
        <w:t>3</w:t>
      </w:r>
      <w:r>
        <w:rPr/>
        <w:t>、公司内部的组织架构</w:t>
      </w:r>
      <w:r>
        <w:rPr>
          <w:b w:val="0"/>
          <w:bCs w:val="0"/>
        </w:rPr>
      </w:r>
    </w:p>
    <w:p>
      <w:pPr>
        <w:spacing w:line="240" w:lineRule="auto" w:before="10"/>
        <w:rPr>
          <w:rFonts w:ascii="Microsoft JhengHei" w:hAnsi="Microsoft JhengHei" w:cs="Microsoft JhengHei" w:eastAsia="Microsoft JhengHei" w:hint="default"/>
          <w:b/>
          <w:bCs/>
          <w:sz w:val="5"/>
          <w:szCs w:val="5"/>
        </w:rPr>
      </w:pPr>
    </w:p>
    <w:tbl>
      <w:tblPr>
        <w:tblW w:w="0" w:type="auto"/>
        <w:jc w:val="left"/>
        <w:tblInd w:w="1551" w:type="dxa"/>
        <w:tblLayout w:type="fixed"/>
        <w:tblCellMar>
          <w:top w:w="0" w:type="dxa"/>
          <w:left w:w="0" w:type="dxa"/>
          <w:bottom w:w="0" w:type="dxa"/>
          <w:right w:w="0" w:type="dxa"/>
        </w:tblCellMar>
        <w:tblLook w:val="01E0"/>
      </w:tblPr>
      <w:tblGrid>
        <w:gridCol w:w="295"/>
        <w:gridCol w:w="425"/>
        <w:gridCol w:w="382"/>
        <w:gridCol w:w="406"/>
        <w:gridCol w:w="406"/>
        <w:gridCol w:w="407"/>
        <w:gridCol w:w="383"/>
      </w:tblGrid>
      <w:tr>
        <w:trPr>
          <w:trHeight w:val="640" w:hRule="exact"/>
        </w:trPr>
        <w:tc>
          <w:tcPr>
            <w:tcW w:w="295" w:type="dxa"/>
            <w:vMerge w:val="restart"/>
            <w:tcBorders>
              <w:top w:val="single" w:sz="10" w:space="0" w:color="000000"/>
              <w:left w:val="single" w:sz="9" w:space="0" w:color="000000"/>
              <w:right w:val="single" w:sz="9"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165" w:lineRule="auto"/>
              <w:ind w:left="54" w:right="53"/>
              <w:jc w:val="both"/>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5"/>
                <w:sz w:val="16"/>
                <w:szCs w:val="16"/>
              </w:rPr>
              <w:t>内</w:t>
            </w:r>
            <w:r>
              <w:rPr>
                <w:rFonts w:ascii="Microsoft JhengHei" w:hAnsi="Microsoft JhengHei" w:cs="Microsoft JhengHei" w:eastAsia="Microsoft JhengHei" w:hint="default"/>
                <w:b/>
                <w:bCs/>
                <w:w w:val="103"/>
                <w:sz w:val="16"/>
                <w:szCs w:val="16"/>
              </w:rPr>
              <w:t> </w:t>
            </w:r>
            <w:r>
              <w:rPr>
                <w:rFonts w:ascii="Microsoft JhengHei" w:hAnsi="Microsoft JhengHei" w:cs="Microsoft JhengHei" w:eastAsia="Microsoft JhengHei" w:hint="default"/>
                <w:b/>
                <w:bCs/>
                <w:w w:val="105"/>
                <w:sz w:val="16"/>
                <w:szCs w:val="16"/>
              </w:rPr>
              <w:t>部</w:t>
            </w:r>
            <w:r>
              <w:rPr>
                <w:rFonts w:ascii="Microsoft JhengHei" w:hAnsi="Microsoft JhengHei" w:cs="Microsoft JhengHei" w:eastAsia="Microsoft JhengHei" w:hint="default"/>
                <w:b/>
                <w:bCs/>
                <w:w w:val="103"/>
                <w:sz w:val="16"/>
                <w:szCs w:val="16"/>
              </w:rPr>
              <w:t> </w:t>
            </w:r>
            <w:r>
              <w:rPr>
                <w:rFonts w:ascii="Microsoft JhengHei" w:hAnsi="Microsoft JhengHei" w:cs="Microsoft JhengHei" w:eastAsia="Microsoft JhengHei" w:hint="default"/>
                <w:b/>
                <w:bCs/>
                <w:w w:val="105"/>
                <w:sz w:val="16"/>
                <w:szCs w:val="16"/>
              </w:rPr>
              <w:t>审</w:t>
            </w:r>
            <w:r>
              <w:rPr>
                <w:rFonts w:ascii="Microsoft JhengHei" w:hAnsi="Microsoft JhengHei" w:cs="Microsoft JhengHei" w:eastAsia="Microsoft JhengHei" w:hint="default"/>
                <w:b/>
                <w:bCs/>
                <w:w w:val="103"/>
                <w:sz w:val="16"/>
                <w:szCs w:val="16"/>
              </w:rPr>
              <w:t> </w:t>
            </w:r>
            <w:r>
              <w:rPr>
                <w:rFonts w:ascii="Microsoft JhengHei" w:hAnsi="Microsoft JhengHei" w:cs="Microsoft JhengHei" w:eastAsia="Microsoft JhengHei" w:hint="default"/>
                <w:b/>
                <w:bCs/>
                <w:w w:val="105"/>
                <w:sz w:val="16"/>
                <w:szCs w:val="16"/>
              </w:rPr>
              <w:t>计</w:t>
            </w:r>
            <w:r>
              <w:rPr>
                <w:rFonts w:ascii="Microsoft JhengHei" w:hAnsi="Microsoft JhengHei" w:cs="Microsoft JhengHei" w:eastAsia="Microsoft JhengHei" w:hint="default"/>
                <w:b/>
                <w:bCs/>
                <w:w w:val="103"/>
                <w:sz w:val="16"/>
                <w:szCs w:val="16"/>
              </w:rPr>
              <w:t> </w:t>
            </w:r>
            <w:r>
              <w:rPr>
                <w:rFonts w:ascii="Microsoft JhengHei" w:hAnsi="Microsoft JhengHei" w:cs="Microsoft JhengHei" w:eastAsia="Microsoft JhengHei" w:hint="default"/>
                <w:b/>
                <w:bCs/>
                <w:w w:val="105"/>
                <w:sz w:val="16"/>
                <w:szCs w:val="16"/>
              </w:rPr>
              <w:t>部</w:t>
            </w:r>
            <w:r>
              <w:rPr>
                <w:rFonts w:ascii="Microsoft JhengHei" w:hAnsi="Microsoft JhengHei" w:cs="Microsoft JhengHei" w:eastAsia="Microsoft JhengHei" w:hint="default"/>
                <w:sz w:val="16"/>
                <w:szCs w:val="16"/>
              </w:rPr>
            </w:r>
          </w:p>
        </w:tc>
        <w:tc>
          <w:tcPr>
            <w:tcW w:w="2407" w:type="dxa"/>
            <w:gridSpan w:val="6"/>
            <w:tcBorders>
              <w:top w:val="nil" w:sz="6" w:space="0" w:color="auto"/>
              <w:left w:val="single" w:sz="9" w:space="0" w:color="000000"/>
              <w:bottom w:val="nil" w:sz="6" w:space="0" w:color="auto"/>
              <w:right w:val="nil" w:sz="6" w:space="0" w:color="auto"/>
            </w:tcBorders>
          </w:tcPr>
          <w:p>
            <w:pPr>
              <w:pStyle w:val="TableParagraph"/>
              <w:spacing w:line="240" w:lineRule="auto" w:before="25"/>
              <w:ind w:left="75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5"/>
                <w:sz w:val="16"/>
                <w:szCs w:val="16"/>
              </w:rPr>
              <w:t>薪</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酬</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和</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考</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核</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委</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员</w:t>
            </w:r>
            <w:r>
              <w:rPr>
                <w:rFonts w:ascii="Microsoft JhengHei" w:hAnsi="Microsoft JhengHei" w:cs="Microsoft JhengHei" w:eastAsia="Microsoft JhengHei" w:hint="default"/>
                <w:b/>
                <w:bCs/>
                <w:spacing w:val="-29"/>
                <w:w w:val="95"/>
                <w:sz w:val="16"/>
                <w:szCs w:val="16"/>
              </w:rPr>
              <w:t> </w:t>
            </w:r>
            <w:r>
              <w:rPr>
                <w:rFonts w:ascii="Microsoft JhengHei" w:hAnsi="Microsoft JhengHei" w:cs="Microsoft JhengHei" w:eastAsia="Microsoft JhengHei" w:hint="default"/>
                <w:b/>
                <w:bCs/>
                <w:w w:val="95"/>
                <w:sz w:val="16"/>
                <w:szCs w:val="16"/>
              </w:rPr>
              <w:t>会</w:t>
            </w:r>
            <w:r>
              <w:rPr>
                <w:rFonts w:ascii="Microsoft JhengHei" w:hAnsi="Microsoft JhengHei" w:cs="Microsoft JhengHei" w:eastAsia="Microsoft JhengHei" w:hint="default"/>
                <w:sz w:val="16"/>
                <w:szCs w:val="16"/>
              </w:rPr>
            </w:r>
          </w:p>
        </w:tc>
      </w:tr>
      <w:tr>
        <w:trPr>
          <w:trHeight w:val="190" w:hRule="exact"/>
        </w:trPr>
        <w:tc>
          <w:tcPr>
            <w:tcW w:w="295" w:type="dxa"/>
            <w:vMerge/>
            <w:tcBorders>
              <w:left w:val="single" w:sz="9" w:space="0" w:color="000000"/>
              <w:right w:val="single" w:sz="9" w:space="0" w:color="000000"/>
            </w:tcBorders>
          </w:tcPr>
          <w:p>
            <w:pPr/>
          </w:p>
        </w:tc>
        <w:tc>
          <w:tcPr>
            <w:tcW w:w="425" w:type="dxa"/>
            <w:tcBorders>
              <w:top w:val="nil" w:sz="6" w:space="0" w:color="auto"/>
              <w:left w:val="single" w:sz="9" w:space="0" w:color="000000"/>
              <w:bottom w:val="single" w:sz="3" w:space="0" w:color="4577BE"/>
              <w:right w:val="single" w:sz="11" w:space="0" w:color="000000"/>
            </w:tcBorders>
          </w:tcPr>
          <w:p>
            <w:pPr/>
          </w:p>
        </w:tc>
        <w:tc>
          <w:tcPr>
            <w:tcW w:w="382" w:type="dxa"/>
            <w:vMerge w:val="restart"/>
            <w:tcBorders>
              <w:top w:val="single" w:sz="11" w:space="0" w:color="000000"/>
              <w:left w:val="single" w:sz="11" w:space="0" w:color="000000"/>
              <w:right w:val="nil" w:sz="6" w:space="0" w:color="auto"/>
            </w:tcBorders>
          </w:tcPr>
          <w:p>
            <w:pPr>
              <w:pStyle w:val="TableParagraph"/>
              <w:spacing w:line="263" w:lineRule="exact"/>
              <w:ind w:left="8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审</w:t>
            </w:r>
            <w:r>
              <w:rPr>
                <w:rFonts w:ascii="Microsoft JhengHei" w:hAnsi="Microsoft JhengHei" w:cs="Microsoft JhengHei" w:eastAsia="Microsoft JhengHei" w:hint="default"/>
                <w:sz w:val="16"/>
                <w:szCs w:val="16"/>
              </w:rPr>
            </w:r>
          </w:p>
        </w:tc>
        <w:tc>
          <w:tcPr>
            <w:tcW w:w="406" w:type="dxa"/>
            <w:vMerge w:val="restart"/>
            <w:tcBorders>
              <w:top w:val="single" w:sz="11" w:space="0" w:color="000000"/>
              <w:left w:val="nil" w:sz="6" w:space="0" w:color="auto"/>
              <w:right w:val="nil" w:sz="6" w:space="0" w:color="auto"/>
            </w:tcBorders>
          </w:tcPr>
          <w:p>
            <w:pPr>
              <w:pStyle w:val="TableParagraph"/>
              <w:spacing w:line="263" w:lineRule="exact"/>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计</w:t>
            </w:r>
            <w:r>
              <w:rPr>
                <w:rFonts w:ascii="Microsoft JhengHei" w:hAnsi="Microsoft JhengHei" w:cs="Microsoft JhengHei" w:eastAsia="Microsoft JhengHei" w:hint="default"/>
                <w:sz w:val="16"/>
                <w:szCs w:val="16"/>
              </w:rPr>
            </w:r>
          </w:p>
        </w:tc>
        <w:tc>
          <w:tcPr>
            <w:tcW w:w="406" w:type="dxa"/>
            <w:vMerge w:val="restart"/>
            <w:tcBorders>
              <w:top w:val="single" w:sz="11" w:space="0" w:color="000000"/>
              <w:left w:val="nil" w:sz="6" w:space="0" w:color="auto"/>
              <w:right w:val="nil" w:sz="6" w:space="0" w:color="auto"/>
            </w:tcBorders>
          </w:tcPr>
          <w:p>
            <w:pPr>
              <w:pStyle w:val="TableParagraph"/>
              <w:spacing w:line="263" w:lineRule="exact"/>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委</w:t>
            </w:r>
            <w:r>
              <w:rPr>
                <w:rFonts w:ascii="Microsoft JhengHei" w:hAnsi="Microsoft JhengHei" w:cs="Microsoft JhengHei" w:eastAsia="Microsoft JhengHei" w:hint="default"/>
                <w:sz w:val="16"/>
                <w:szCs w:val="16"/>
              </w:rPr>
            </w:r>
          </w:p>
        </w:tc>
        <w:tc>
          <w:tcPr>
            <w:tcW w:w="407" w:type="dxa"/>
            <w:vMerge w:val="restart"/>
            <w:tcBorders>
              <w:top w:val="single" w:sz="11" w:space="0" w:color="000000"/>
              <w:left w:val="nil" w:sz="6" w:space="0" w:color="auto"/>
              <w:right w:val="nil" w:sz="6" w:space="0" w:color="auto"/>
            </w:tcBorders>
          </w:tcPr>
          <w:p>
            <w:pPr>
              <w:pStyle w:val="TableParagraph"/>
              <w:spacing w:line="263" w:lineRule="exact"/>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员</w:t>
            </w:r>
            <w:r>
              <w:rPr>
                <w:rFonts w:ascii="Microsoft JhengHei" w:hAnsi="Microsoft JhengHei" w:cs="Microsoft JhengHei" w:eastAsia="Microsoft JhengHei" w:hint="default"/>
                <w:sz w:val="16"/>
                <w:szCs w:val="16"/>
              </w:rPr>
            </w:r>
          </w:p>
        </w:tc>
        <w:tc>
          <w:tcPr>
            <w:tcW w:w="383" w:type="dxa"/>
            <w:vMerge w:val="restart"/>
            <w:tcBorders>
              <w:top w:val="single" w:sz="11" w:space="0" w:color="000000"/>
              <w:left w:val="nil" w:sz="6" w:space="0" w:color="auto"/>
              <w:right w:val="single" w:sz="11" w:space="0" w:color="000000"/>
            </w:tcBorders>
          </w:tcPr>
          <w:p>
            <w:pPr>
              <w:pStyle w:val="TableParagraph"/>
              <w:spacing w:line="263" w:lineRule="exact"/>
              <w:ind w:left="12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会</w:t>
            </w:r>
            <w:r>
              <w:rPr>
                <w:rFonts w:ascii="Microsoft JhengHei" w:hAnsi="Microsoft JhengHei" w:cs="Microsoft JhengHei" w:eastAsia="Microsoft JhengHei" w:hint="default"/>
                <w:sz w:val="16"/>
                <w:szCs w:val="16"/>
              </w:rPr>
            </w:r>
          </w:p>
        </w:tc>
      </w:tr>
      <w:tr>
        <w:trPr>
          <w:trHeight w:val="191" w:hRule="exact"/>
        </w:trPr>
        <w:tc>
          <w:tcPr>
            <w:tcW w:w="295" w:type="dxa"/>
            <w:vMerge/>
            <w:tcBorders>
              <w:left w:val="single" w:sz="9" w:space="0" w:color="000000"/>
              <w:right w:val="single" w:sz="9" w:space="0" w:color="000000"/>
            </w:tcBorders>
          </w:tcPr>
          <w:p>
            <w:pPr/>
          </w:p>
        </w:tc>
        <w:tc>
          <w:tcPr>
            <w:tcW w:w="425" w:type="dxa"/>
            <w:tcBorders>
              <w:top w:val="single" w:sz="3" w:space="0" w:color="4577BE"/>
              <w:left w:val="single" w:sz="9" w:space="0" w:color="000000"/>
              <w:bottom w:val="nil" w:sz="6" w:space="0" w:color="auto"/>
              <w:right w:val="single" w:sz="11" w:space="0" w:color="000000"/>
            </w:tcBorders>
          </w:tcPr>
          <w:p>
            <w:pPr/>
          </w:p>
        </w:tc>
        <w:tc>
          <w:tcPr>
            <w:tcW w:w="382" w:type="dxa"/>
            <w:vMerge/>
            <w:tcBorders>
              <w:left w:val="single" w:sz="11" w:space="0" w:color="000000"/>
              <w:bottom w:val="single" w:sz="12" w:space="0" w:color="000000"/>
              <w:right w:val="nil" w:sz="6" w:space="0" w:color="auto"/>
            </w:tcBorders>
          </w:tcPr>
          <w:p>
            <w:pPr/>
          </w:p>
        </w:tc>
        <w:tc>
          <w:tcPr>
            <w:tcW w:w="406" w:type="dxa"/>
            <w:vMerge/>
            <w:tcBorders>
              <w:left w:val="nil" w:sz="6" w:space="0" w:color="auto"/>
              <w:bottom w:val="single" w:sz="12" w:space="0" w:color="000000"/>
              <w:right w:val="nil" w:sz="6" w:space="0" w:color="auto"/>
            </w:tcBorders>
          </w:tcPr>
          <w:p>
            <w:pPr/>
          </w:p>
        </w:tc>
        <w:tc>
          <w:tcPr>
            <w:tcW w:w="406" w:type="dxa"/>
            <w:vMerge/>
            <w:tcBorders>
              <w:left w:val="nil" w:sz="6" w:space="0" w:color="auto"/>
              <w:bottom w:val="single" w:sz="12" w:space="0" w:color="000000"/>
              <w:right w:val="nil" w:sz="6" w:space="0" w:color="auto"/>
            </w:tcBorders>
          </w:tcPr>
          <w:p>
            <w:pPr/>
          </w:p>
        </w:tc>
        <w:tc>
          <w:tcPr>
            <w:tcW w:w="407" w:type="dxa"/>
            <w:vMerge/>
            <w:tcBorders>
              <w:left w:val="nil" w:sz="6" w:space="0" w:color="auto"/>
              <w:bottom w:val="single" w:sz="12" w:space="0" w:color="000000"/>
              <w:right w:val="nil" w:sz="6" w:space="0" w:color="auto"/>
            </w:tcBorders>
          </w:tcPr>
          <w:p>
            <w:pPr/>
          </w:p>
        </w:tc>
        <w:tc>
          <w:tcPr>
            <w:tcW w:w="383" w:type="dxa"/>
            <w:vMerge/>
            <w:tcBorders>
              <w:left w:val="nil" w:sz="6" w:space="0" w:color="auto"/>
              <w:bottom w:val="single" w:sz="12" w:space="0" w:color="000000"/>
              <w:right w:val="single" w:sz="11" w:space="0" w:color="000000"/>
            </w:tcBorders>
          </w:tcPr>
          <w:p>
            <w:pPr/>
          </w:p>
        </w:tc>
      </w:tr>
      <w:tr>
        <w:trPr>
          <w:trHeight w:val="638" w:hRule="exact"/>
        </w:trPr>
        <w:tc>
          <w:tcPr>
            <w:tcW w:w="295" w:type="dxa"/>
            <w:vMerge/>
            <w:tcBorders>
              <w:left w:val="single" w:sz="9" w:space="0" w:color="000000"/>
              <w:bottom w:val="single" w:sz="10" w:space="0" w:color="000000"/>
              <w:right w:val="single" w:sz="9" w:space="0" w:color="000000"/>
            </w:tcBorders>
          </w:tcPr>
          <w:p>
            <w:pPr/>
          </w:p>
        </w:tc>
        <w:tc>
          <w:tcPr>
            <w:tcW w:w="425" w:type="dxa"/>
            <w:tcBorders>
              <w:top w:val="nil" w:sz="6" w:space="0" w:color="auto"/>
              <w:left w:val="single" w:sz="9" w:space="0" w:color="000000"/>
              <w:bottom w:val="nil" w:sz="6" w:space="0" w:color="auto"/>
              <w:right w:val="nil" w:sz="6" w:space="0" w:color="auto"/>
            </w:tcBorders>
          </w:tcPr>
          <w:p>
            <w:pPr/>
          </w:p>
        </w:tc>
        <w:tc>
          <w:tcPr>
            <w:tcW w:w="382"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left="9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战</w:t>
            </w:r>
            <w:r>
              <w:rPr>
                <w:rFonts w:ascii="Microsoft JhengHei" w:hAnsi="Microsoft JhengHei" w:cs="Microsoft JhengHei" w:eastAsia="Microsoft JhengHei" w:hint="default"/>
                <w:sz w:val="16"/>
                <w:szCs w:val="16"/>
              </w:rPr>
            </w:r>
          </w:p>
        </w:tc>
        <w:tc>
          <w:tcPr>
            <w:tcW w:w="406"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略</w:t>
            </w:r>
            <w:r>
              <w:rPr>
                <w:rFonts w:ascii="Microsoft JhengHei" w:hAnsi="Microsoft JhengHei" w:cs="Microsoft JhengHei" w:eastAsia="Microsoft JhengHei" w:hint="default"/>
                <w:sz w:val="16"/>
                <w:szCs w:val="16"/>
              </w:rPr>
            </w:r>
          </w:p>
        </w:tc>
        <w:tc>
          <w:tcPr>
            <w:tcW w:w="406"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委</w:t>
            </w:r>
            <w:r>
              <w:rPr>
                <w:rFonts w:ascii="Microsoft JhengHei" w:hAnsi="Microsoft JhengHei" w:cs="Microsoft JhengHei" w:eastAsia="Microsoft JhengHei" w:hint="default"/>
                <w:sz w:val="16"/>
                <w:szCs w:val="16"/>
              </w:rPr>
            </w:r>
          </w:p>
        </w:tc>
        <w:tc>
          <w:tcPr>
            <w:tcW w:w="407"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left="11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员</w:t>
            </w:r>
            <w:r>
              <w:rPr>
                <w:rFonts w:ascii="Microsoft JhengHei" w:hAnsi="Microsoft JhengHei" w:cs="Microsoft JhengHei" w:eastAsia="Microsoft JhengHei" w:hint="default"/>
                <w:sz w:val="16"/>
                <w:szCs w:val="16"/>
              </w:rPr>
            </w:r>
          </w:p>
        </w:tc>
        <w:tc>
          <w:tcPr>
            <w:tcW w:w="383"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left="12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3"/>
                <w:sz w:val="16"/>
                <w:szCs w:val="16"/>
              </w:rPr>
              <w:t>会</w:t>
            </w:r>
            <w:r>
              <w:rPr>
                <w:rFonts w:ascii="Microsoft JhengHei" w:hAnsi="Microsoft JhengHei" w:cs="Microsoft JhengHei" w:eastAsia="Microsoft JhengHei" w:hint="default"/>
                <w:sz w:val="16"/>
                <w:szCs w:val="16"/>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spacing w:before="63"/>
        <w:ind w:left="7109" w:right="7606" w:firstLine="0"/>
        <w:jc w:val="center"/>
        <w:rPr>
          <w:rFonts w:ascii="Calibri" w:hAnsi="Calibri" w:cs="Calibri" w:eastAsia="Calibri" w:hint="default"/>
          <w:sz w:val="18"/>
          <w:szCs w:val="18"/>
        </w:rPr>
      </w:pPr>
      <w:r>
        <w:rPr>
          <w:rFonts w:ascii="Calibri"/>
          <w:sz w:val="18"/>
        </w:rPr>
        <w:t>68</w:t>
      </w:r>
    </w:p>
    <w:p>
      <w:pPr>
        <w:spacing w:after="0"/>
        <w:jc w:val="center"/>
        <w:rPr>
          <w:rFonts w:ascii="Calibri" w:hAnsi="Calibri" w:cs="Calibri" w:eastAsia="Calibri" w:hint="default"/>
          <w:sz w:val="18"/>
          <w:szCs w:val="18"/>
        </w:rPr>
        <w:sectPr>
          <w:headerReference w:type="default" r:id="rId88"/>
          <w:footerReference w:type="default" r:id="rId89"/>
          <w:pgSz w:w="16840" w:h="11910" w:orient="landscape"/>
          <w:pgMar w:header="0" w:footer="0" w:top="1100" w:bottom="280" w:left="1020" w:right="88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7"/>
        <w:rPr>
          <w:rFonts w:ascii="Calibri" w:hAnsi="Calibri" w:cs="Calibri" w:eastAsia="Calibri" w:hint="default"/>
          <w:sz w:val="15"/>
          <w:szCs w:val="15"/>
        </w:rPr>
      </w:pPr>
    </w:p>
    <w:p>
      <w:pPr>
        <w:pStyle w:val="Heading5"/>
        <w:spacing w:line="333" w:lineRule="exact"/>
        <w:ind w:right="189"/>
        <w:jc w:val="left"/>
        <w:rPr>
          <w:b w:val="0"/>
          <w:bCs w:val="0"/>
        </w:rPr>
      </w:pPr>
      <w:r>
        <w:rPr>
          <w:rFonts w:ascii="Times New Roman" w:hAnsi="Times New Roman" w:cs="Times New Roman" w:eastAsia="Times New Roman" w:hint="default"/>
        </w:rPr>
        <w:t>4</w:t>
      </w:r>
      <w:r>
        <w:rPr/>
        <w:t>、财务报告的批准报出者和财务报告批准报出日</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638" w:right="189"/>
        <w:jc w:val="left"/>
      </w:pPr>
      <w:r>
        <w:rPr/>
        <w:t>公司财务报告于</w:t>
      </w:r>
      <w:r>
        <w:rPr>
          <w:rFonts w:ascii="Calibri" w:hAnsi="Calibri" w:cs="Calibri" w:eastAsia="Calibri" w:hint="default"/>
        </w:rPr>
        <w:t>2012</w:t>
      </w:r>
      <w:r>
        <w:rPr/>
        <w:t>年</w:t>
      </w:r>
      <w:r>
        <w:rPr>
          <w:rFonts w:ascii="Calibri" w:hAnsi="Calibri" w:cs="Calibri" w:eastAsia="Calibri" w:hint="default"/>
        </w:rPr>
        <w:t>3</w:t>
      </w:r>
      <w:r>
        <w:rPr/>
        <w:t>月</w:t>
      </w:r>
      <w:r>
        <w:rPr>
          <w:rFonts w:ascii="Calibri" w:hAnsi="Calibri" w:cs="Calibri" w:eastAsia="Calibri" w:hint="default"/>
        </w:rPr>
        <w:t>27</w:t>
      </w:r>
      <w:r>
        <w:rPr/>
        <w:t>日经公司第二届董事会第八次会议批准报出。</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240" w:lineRule="auto"/>
        <w:ind w:left="119" w:right="189"/>
        <w:jc w:val="left"/>
        <w:rPr>
          <w:rFonts w:ascii="宋体" w:hAnsi="宋体" w:cs="宋体" w:eastAsia="宋体" w:hint="default"/>
        </w:rPr>
      </w:pPr>
      <w:r>
        <w:rPr>
          <w:rFonts w:ascii="宋体" w:hAnsi="宋体" w:cs="宋体" w:eastAsia="宋体" w:hint="default"/>
        </w:rPr>
        <w:t>二、公司主要会计政策、会计估计和前期差错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4" w:lineRule="auto" w:before="135"/>
        <w:ind w:left="535" w:right="110"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Calibri" w:hAnsi="Calibri" w:cs="Calibri" w:eastAsia="Calibri" w:hint="default"/>
          <w:sz w:val="21"/>
          <w:szCs w:val="21"/>
        </w:rPr>
        <w:t>――</w:t>
      </w:r>
      <w:r>
        <w:rPr>
          <w:rFonts w:ascii="宋体" w:hAnsi="宋体" w:cs="宋体" w:eastAsia="宋体" w:hint="default"/>
          <w:sz w:val="21"/>
          <w:szCs w:val="21"/>
        </w:rPr>
        <w:t>基本准则》和其他</w:t>
      </w:r>
    </w:p>
    <w:p>
      <w:pPr>
        <w:pStyle w:val="BodyText"/>
        <w:spacing w:line="240" w:lineRule="auto" w:before="54"/>
        <w:ind w:right="189"/>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4" w:lineRule="auto" w:before="133"/>
        <w:ind w:left="535" w:right="104" w:hanging="417"/>
        <w:jc w:val="left"/>
        <w:rPr>
          <w:rFonts w:ascii="Calibri" w:hAnsi="Calibri" w:cs="Calibri" w:eastAsia="Calibr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1"/>
          <w:w w:val="95"/>
          <w:sz w:val="21"/>
          <w:szCs w:val="21"/>
        </w:rPr>
        <w:t>本公司基于上述编制基础编制的财务报表符合企业会计准则的要求，真实、完整地反映了本公司</w:t>
      </w:r>
      <w:r>
        <w:rPr>
          <w:rFonts w:ascii="宋体" w:hAnsi="宋体" w:cs="宋体" w:eastAsia="宋体" w:hint="default"/>
          <w:w w:val="95"/>
          <w:sz w:val="21"/>
          <w:szCs w:val="21"/>
        </w:rPr>
        <w:t>   </w:t>
      </w:r>
      <w:r>
        <w:rPr>
          <w:rFonts w:ascii="宋体" w:hAnsi="宋体" w:cs="宋体" w:eastAsia="宋体" w:hint="default"/>
          <w:spacing w:val="70"/>
          <w:w w:val="95"/>
          <w:sz w:val="21"/>
          <w:szCs w:val="21"/>
        </w:rPr>
        <w:t> </w:t>
      </w:r>
      <w:r>
        <w:rPr>
          <w:rFonts w:ascii="Calibri" w:hAnsi="Calibri" w:cs="Calibri" w:eastAsia="Calibri" w:hint="default"/>
          <w:spacing w:val="-1"/>
          <w:w w:val="95"/>
          <w:sz w:val="21"/>
          <w:szCs w:val="21"/>
        </w:rPr>
        <w:t>2011</w:t>
      </w:r>
      <w:r>
        <w:rPr>
          <w:rFonts w:ascii="Calibri" w:hAnsi="Calibri" w:cs="Calibri" w:eastAsia="Calibri" w:hint="default"/>
          <w:spacing w:val="-1"/>
          <w:sz w:val="21"/>
          <w:szCs w:val="21"/>
        </w:rPr>
      </w:r>
    </w:p>
    <w:p>
      <w:pPr>
        <w:pStyle w:val="BodyText"/>
        <w:spacing w:line="240" w:lineRule="auto" w:before="54"/>
        <w:ind w:right="189"/>
        <w:jc w:val="left"/>
      </w:pP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日的财务状况，以及</w:t>
      </w:r>
      <w:r>
        <w:rPr>
          <w:spacing w:val="-53"/>
        </w:rPr>
        <w:t> </w:t>
      </w:r>
      <w:r>
        <w:rPr>
          <w:rFonts w:ascii="Calibri" w:hAnsi="Calibri" w:cs="Calibri" w:eastAsia="Calibri" w:hint="default"/>
        </w:rPr>
        <w:t>2011</w:t>
      </w:r>
      <w:r>
        <w:rPr>
          <w:rFonts w:ascii="Calibri" w:hAnsi="Calibri" w:cs="Calibri" w:eastAsia="Calibri" w:hint="default"/>
          <w:spacing w:val="2"/>
        </w:rPr>
        <w:t>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5"/>
        <w:spacing w:line="240" w:lineRule="auto"/>
        <w:ind w:right="189"/>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89"/>
        <w:jc w:val="left"/>
      </w:pPr>
      <w:r>
        <w:rPr/>
        <w:t>采用公历年度，即从每年</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12</w:t>
      </w:r>
      <w:r>
        <w:rPr>
          <w:rFonts w:ascii="Calibri" w:hAnsi="Calibri" w:cs="Calibri" w:eastAsia="Calibri" w:hint="default"/>
          <w:spacing w:val="5"/>
        </w:rPr>
        <w:t> </w:t>
      </w:r>
      <w:r>
        <w:rPr/>
        <w:t>月</w:t>
      </w:r>
      <w:r>
        <w:rPr>
          <w:spacing w:val="-55"/>
        </w:rPr>
        <w:t> </w:t>
      </w:r>
      <w:r>
        <w:rPr>
          <w:rFonts w:ascii="Calibri" w:hAnsi="Calibri" w:cs="Calibri" w:eastAsia="Calibri" w:hint="default"/>
        </w:rPr>
        <w:t>31</w:t>
      </w:r>
      <w:r>
        <w:rPr>
          <w:rFonts w:ascii="Calibri" w:hAnsi="Calibri" w:cs="Calibri" w:eastAsia="Calibri" w:hint="default"/>
          <w:spacing w:val="5"/>
        </w:rPr>
        <w:t> </w:t>
      </w:r>
      <w:r>
        <w:rPr/>
        <w:t>日为一个会计年度。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5"/>
        <w:spacing w:line="240" w:lineRule="auto"/>
        <w:ind w:right="189"/>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89"/>
        <w:jc w:val="left"/>
      </w:pPr>
      <w:r>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right="189"/>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67" w:lineRule="auto" w:before="136"/>
        <w:ind w:right="157" w:firstLine="419"/>
        <w:jc w:val="left"/>
      </w:pPr>
      <w:r>
        <w:rPr>
          <w:rFonts w:ascii="Calibri" w:hAnsi="Calibri" w:cs="Calibri" w:eastAsia="Calibri" w:hint="default"/>
          <w:b/>
          <w:bCs/>
        </w:rPr>
        <w:t>A</w:t>
      </w:r>
      <w:r>
        <w:rPr>
          <w:rFonts w:ascii="Microsoft JhengHei" w:hAnsi="Microsoft JhengHei" w:cs="Microsoft JhengHei" w:eastAsia="Microsoft JhengHei" w:hint="default"/>
          <w:b/>
          <w:bCs/>
        </w:rPr>
        <w:t>、同一控制下的企业合并</w:t>
      </w:r>
      <w:r>
        <w:rPr/>
        <w:t>：合并方在企业合并中取得的资产和负债，按照合并日在被合并方的账面</w:t>
      </w:r>
      <w:r>
        <w:rPr>
          <w:w w:val="99"/>
        </w:rPr>
        <w:t> </w:t>
      </w:r>
      <w:r>
        <w:rPr>
          <w:spacing w:val="-1"/>
          <w:w w:val="95"/>
        </w:rPr>
        <w:t>价值计量。合并方取得的净资产账面价值与支付的合并对价账面价值（或发行股份面值总额）的差额，调</w:t>
      </w:r>
      <w:r>
        <w:rPr>
          <w:spacing w:val="-1"/>
        </w:rPr>
      </w:r>
    </w:p>
    <w:p>
      <w:pPr>
        <w:pStyle w:val="BodyText"/>
        <w:spacing w:line="436" w:lineRule="auto" w:before="115"/>
        <w:ind w:right="160"/>
        <w:jc w:val="both"/>
      </w:pPr>
      <w:r>
        <w:rPr>
          <w:spacing w:val="-1"/>
          <w:w w:val="95"/>
        </w:rPr>
        <w:t>整资本公积；资本公积不足冲减的，调整留存收益。合并方为进行企业合并发生的各项直接相关费用，包</w:t>
      </w:r>
      <w:r>
        <w:rPr>
          <w:spacing w:val="48"/>
          <w:w w:val="95"/>
        </w:rPr>
        <w:t> </w:t>
      </w:r>
      <w:r>
        <w:rPr>
          <w:spacing w:val="48"/>
          <w:w w:val="95"/>
        </w:rPr>
      </w:r>
      <w:r>
        <w:rPr>
          <w:spacing w:val="-1"/>
          <w:w w:val="95"/>
        </w:rPr>
        <w:t>括为进行企业合并而支付的审计费用、评估费用、法律服务费用等，于发生时计入当期损益。企业合并形</w:t>
      </w:r>
      <w:r>
        <w:rPr>
          <w:spacing w:val="47"/>
          <w:w w:val="95"/>
        </w:rPr>
        <w:t> </w:t>
      </w:r>
      <w:r>
        <w:rPr>
          <w:spacing w:val="47"/>
          <w:w w:val="95"/>
        </w:rPr>
      </w:r>
      <w:r>
        <w:rPr>
          <w:spacing w:val="-1"/>
          <w:w w:val="95"/>
        </w:rPr>
        <w:t>成母子公司关系的，母公司编制合并日的合并资产负债表、合并利润表和合并现金流量表。合并资产负债</w:t>
      </w:r>
      <w:r>
        <w:rPr>
          <w:spacing w:val="48"/>
          <w:w w:val="95"/>
        </w:rPr>
        <w:t> </w:t>
      </w:r>
      <w:r>
        <w:rPr>
          <w:spacing w:val="48"/>
          <w:w w:val="95"/>
        </w:rPr>
      </w:r>
      <w:r>
        <w:rPr>
          <w:spacing w:val="-1"/>
          <w:w w:val="95"/>
        </w:rPr>
        <w:t>表中被合并方的各项资产、负债，按其账面价值计量。因被合并方采用的会计政策与合并方不一致，按照</w:t>
      </w:r>
      <w:r>
        <w:rPr>
          <w:spacing w:val="50"/>
          <w:w w:val="95"/>
        </w:rPr>
        <w:t> </w:t>
      </w:r>
      <w:r>
        <w:rPr>
          <w:spacing w:val="50"/>
          <w:w w:val="95"/>
        </w:rPr>
      </w:r>
      <w:r>
        <w:rPr>
          <w:spacing w:val="-1"/>
          <w:w w:val="95"/>
        </w:rPr>
        <w:t>本准则规定进行调整的，以调整后的账面价值计量。合并利润表包括参与合并各方自合并当期期初至合并</w:t>
      </w:r>
      <w:r>
        <w:rPr>
          <w:spacing w:val="-1"/>
        </w:rPr>
      </w:r>
    </w:p>
    <w:p>
      <w:pPr>
        <w:spacing w:after="0" w:line="436" w:lineRule="auto"/>
        <w:jc w:val="both"/>
        <w:sectPr>
          <w:footerReference w:type="default" r:id="rId90"/>
          <w:pgSz w:w="11910" w:h="16840"/>
          <w:pgMar w:footer="945" w:header="0" w:top="1200" w:bottom="1140" w:left="1020" w:right="1020"/>
          <w:pgNumType w:start="69"/>
        </w:sectPr>
      </w:pPr>
    </w:p>
    <w:p>
      <w:pPr>
        <w:spacing w:line="240" w:lineRule="auto" w:before="3"/>
        <w:rPr>
          <w:rFonts w:ascii="宋体" w:hAnsi="宋体" w:cs="宋体" w:eastAsia="宋体" w:hint="default"/>
          <w:sz w:val="12"/>
          <w:szCs w:val="12"/>
        </w:rPr>
      </w:pPr>
    </w:p>
    <w:p>
      <w:pPr>
        <w:pStyle w:val="BodyText"/>
        <w:spacing w:line="436" w:lineRule="auto" w:before="34"/>
        <w:ind w:right="243"/>
        <w:jc w:val="both"/>
      </w:pPr>
      <w:r>
        <w:rPr>
          <w:spacing w:val="-1"/>
          <w:w w:val="95"/>
        </w:rPr>
        <w:t>日所发生的收入、费用和利润。归属于母公司股东的被合并方在合并前实现的净利润，在合并利润表中单</w:t>
      </w:r>
      <w:r>
        <w:rPr>
          <w:spacing w:val="48"/>
          <w:w w:val="95"/>
        </w:rPr>
        <w:t> </w:t>
      </w:r>
      <w:r>
        <w:rPr>
          <w:spacing w:val="48"/>
          <w:w w:val="95"/>
        </w:rPr>
      </w:r>
      <w:r>
        <w:rPr/>
        <w:t>列项目反映。合并现金流量表包括参与合并各方自合并当期期初至合并日的现金流量。</w:t>
      </w:r>
    </w:p>
    <w:p>
      <w:pPr>
        <w:spacing w:line="356" w:lineRule="exact" w:before="0"/>
        <w:ind w:left="112" w:right="0" w:firstLine="419"/>
        <w:jc w:val="both"/>
        <w:rPr>
          <w:rFonts w:ascii="宋体" w:hAnsi="宋体" w:cs="宋体" w:eastAsia="宋体" w:hint="default"/>
          <w:sz w:val="21"/>
          <w:szCs w:val="21"/>
        </w:rPr>
      </w:pPr>
      <w:r>
        <w:rPr>
          <w:rFonts w:ascii="Calibri" w:hAnsi="Calibri" w:cs="Calibri" w:eastAsia="Calibri" w:hint="default"/>
          <w:b/>
          <w:bCs/>
          <w:spacing w:val="2"/>
          <w:sz w:val="21"/>
          <w:szCs w:val="21"/>
        </w:rPr>
        <w:t>B</w:t>
      </w:r>
      <w:r>
        <w:rPr>
          <w:rFonts w:ascii="Microsoft JhengHei" w:hAnsi="Microsoft JhengHei" w:cs="Microsoft JhengHei" w:eastAsia="Microsoft JhengHei" w:hint="default"/>
          <w:b/>
          <w:bCs/>
          <w:spacing w:val="2"/>
          <w:sz w:val="21"/>
          <w:szCs w:val="21"/>
        </w:rPr>
        <w:t>、非同一控制下的企业合并</w:t>
      </w:r>
      <w:r>
        <w:rPr>
          <w:rFonts w:ascii="宋体" w:hAnsi="宋体" w:cs="宋体" w:eastAsia="宋体" w:hint="default"/>
          <w:spacing w:val="2"/>
          <w:sz w:val="21"/>
          <w:szCs w:val="21"/>
        </w:rPr>
        <w:t>：购买方在购买日为取得对被购买方的控制权而付出的资产、发生或承</w:t>
      </w:r>
    </w:p>
    <w:p>
      <w:pPr>
        <w:pStyle w:val="BodyText"/>
        <w:spacing w:line="436" w:lineRule="auto" w:before="197"/>
        <w:ind w:right="190"/>
        <w:jc w:val="both"/>
      </w:pPr>
      <w:r>
        <w:rPr>
          <w:w w:val="95"/>
        </w:rPr>
        <w:t>担的负债以及发行的权益性证券的公允价值加上各项直接相关费用为合并成本。购买方在购买日对作为企</w:t>
      </w:r>
      <w:r>
        <w:rPr>
          <w:spacing w:val="51"/>
          <w:w w:val="95"/>
        </w:rPr>
        <w:t> </w:t>
      </w:r>
      <w:r>
        <w:rPr>
          <w:spacing w:val="51"/>
          <w:w w:val="95"/>
        </w:rPr>
      </w:r>
      <w:r>
        <w:rPr>
          <w:w w:val="95"/>
        </w:rPr>
        <w:t>业合并对价付出的资产、发生或承担的负债按照公允价值计量，公允价值与其账面价值的差额，计入当期</w:t>
      </w:r>
      <w:r>
        <w:rPr>
          <w:spacing w:val="53"/>
          <w:w w:val="95"/>
        </w:rPr>
        <w:t> </w:t>
      </w:r>
      <w:r>
        <w:rPr>
          <w:spacing w:val="53"/>
          <w:w w:val="95"/>
        </w:rPr>
      </w:r>
      <w:r>
        <w:rPr>
          <w:w w:val="95"/>
        </w:rPr>
        <w:t>损益。购买方对合并成本大于合并中取得的被购买方可辨认净资产公允价值份额的差额，确认为商誉。购</w:t>
      </w:r>
      <w:r>
        <w:rPr>
          <w:spacing w:val="52"/>
          <w:w w:val="95"/>
        </w:rPr>
        <w:t> </w:t>
      </w:r>
      <w:r>
        <w:rPr>
          <w:spacing w:val="52"/>
          <w:w w:val="95"/>
        </w:rPr>
      </w:r>
      <w:r>
        <w:rPr>
          <w:w w:val="95"/>
        </w:rPr>
        <w:t>买方对合并成本小于合并中取得的被购买方可辨认净资产公允价值份额的时，对取得的被购买方各项可辨</w:t>
      </w:r>
      <w:r>
        <w:rPr>
          <w:spacing w:val="52"/>
          <w:w w:val="95"/>
        </w:rPr>
        <w:t> </w:t>
      </w:r>
      <w:r>
        <w:rPr>
          <w:spacing w:val="52"/>
          <w:w w:val="95"/>
        </w:rPr>
      </w:r>
      <w:r>
        <w:rPr>
          <w:w w:val="95"/>
        </w:rPr>
        <w:t>认资产、负债及或有负债的公允价值以及合并成本的计量进行复核；经复核后合并成本仍小于合并中取得</w:t>
      </w:r>
      <w:r>
        <w:rPr>
          <w:spacing w:val="52"/>
          <w:w w:val="95"/>
        </w:rPr>
        <w:t> </w:t>
      </w:r>
      <w:r>
        <w:rPr>
          <w:spacing w:val="52"/>
          <w:w w:val="95"/>
        </w:rPr>
      </w:r>
      <w:r>
        <w:rPr>
          <w:w w:val="95"/>
        </w:rPr>
        <w:t>的被购买方可辨认净资产公允价值份额的，其差额计入当期损益。企业合并形成母子公司关系的，母公司</w:t>
      </w:r>
      <w:r>
        <w:rPr>
          <w:spacing w:val="51"/>
          <w:w w:val="95"/>
        </w:rPr>
        <w:t> </w:t>
      </w:r>
      <w:r>
        <w:rPr>
          <w:spacing w:val="51"/>
          <w:w w:val="95"/>
        </w:rPr>
      </w:r>
      <w:r>
        <w:rPr>
          <w:w w:val="95"/>
        </w:rPr>
        <w:t>编制购买日的合并资产负债表，企业合并取得的被购买方各项可辨认资产、负债及或有负债以公允价值列   </w:t>
      </w:r>
      <w:r>
        <w:rPr>
          <w:spacing w:val="52"/>
          <w:w w:val="95"/>
        </w:rPr>
        <w:t> </w:t>
      </w:r>
      <w:r>
        <w:rPr>
          <w:spacing w:val="52"/>
          <w:w w:val="95"/>
        </w:rPr>
      </w:r>
      <w:r>
        <w:rPr/>
        <w:t>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398" w:lineRule="auto"/>
        <w:ind w:left="535" w:right="0"/>
        <w:jc w:val="left"/>
      </w:pPr>
      <w:r>
        <w:rPr>
          <w:rFonts w:ascii="Calibri" w:hAnsi="Calibri" w:cs="Calibri" w:eastAsia="Calibri" w:hint="default"/>
        </w:rPr>
        <w:t>A</w:t>
      </w:r>
      <w:r>
        <w:rPr/>
        <w:t>、合并财务报表的合并范围以控制为基础予以确定。</w:t>
      </w:r>
      <w:r>
        <w:rPr>
          <w:w w:val="99"/>
        </w:rPr>
        <w:t> </w:t>
      </w:r>
      <w:r>
        <w:rPr>
          <w:rFonts w:ascii="Calibri" w:hAnsi="Calibri" w:cs="Calibri" w:eastAsia="Calibri" w:hint="default"/>
        </w:rPr>
        <w:t>B</w:t>
      </w:r>
      <w:r>
        <w:rPr/>
        <w:t>、合并财务报表以本公司和纳入合并财务报表范围的各子公司的财务报表及其他有关资料为合并依</w:t>
      </w:r>
    </w:p>
    <w:p>
      <w:pPr>
        <w:pStyle w:val="BodyText"/>
        <w:spacing w:line="436" w:lineRule="auto" w:before="28"/>
        <w:ind w:right="191"/>
        <w:jc w:val="both"/>
      </w:pPr>
      <w:r>
        <w:rPr>
          <w:spacing w:val="-2"/>
          <w:w w:val="95"/>
        </w:rPr>
        <w:t>据，按照权益法调整对子公司的长期股权投资，将本公司和纳入合并财务报表范围的各子公司之间的投资、</w:t>
      </w:r>
      <w:r>
        <w:rPr>
          <w:spacing w:val="47"/>
          <w:w w:val="95"/>
        </w:rPr>
        <w:t> </w:t>
      </w:r>
      <w:r>
        <w:rPr>
          <w:spacing w:val="47"/>
          <w:w w:val="95"/>
        </w:rPr>
      </w:r>
      <w:r>
        <w:rPr/>
        <w:t>交易及往来等全部抵销，并计算少数股东损益及少数股东权益后合并编制而成。</w:t>
      </w:r>
    </w:p>
    <w:p>
      <w:pPr>
        <w:pStyle w:val="BodyText"/>
        <w:spacing w:line="396" w:lineRule="auto" w:before="54"/>
        <w:ind w:right="106" w:firstLine="422"/>
        <w:jc w:val="both"/>
      </w:pPr>
      <w:r>
        <w:rPr>
          <w:rFonts w:ascii="Calibri" w:hAnsi="Calibri" w:cs="Calibri" w:eastAsia="Calibri" w:hint="default"/>
          <w:w w:val="95"/>
        </w:rPr>
        <w:t>C</w:t>
      </w:r>
      <w:r>
        <w:rPr>
          <w:w w:val="95"/>
        </w:rPr>
        <w:t>、合并时，如纳入合并范围的子公司与本公司会计政策不一致，按本公司执行的会计政策对其进行调</w:t>
      </w:r>
      <w:r>
        <w:rPr>
          <w:w w:val="99"/>
        </w:rPr>
        <w:t> </w:t>
      </w:r>
      <w:r>
        <w:rPr/>
        <w:t>整后合并。</w:t>
      </w:r>
    </w:p>
    <w:p>
      <w:pPr>
        <w:pStyle w:val="BodyText"/>
        <w:spacing w:line="396" w:lineRule="auto" w:before="90"/>
        <w:ind w:right="106" w:firstLine="422"/>
        <w:jc w:val="both"/>
      </w:pPr>
      <w:r>
        <w:rPr>
          <w:rFonts w:ascii="Calibri" w:hAnsi="Calibri" w:cs="Calibri" w:eastAsia="Calibri" w:hint="default"/>
          <w:spacing w:val="-1"/>
          <w:w w:val="95"/>
        </w:rPr>
        <w:t>D</w:t>
      </w:r>
      <w:r>
        <w:rPr>
          <w:spacing w:val="-1"/>
          <w:w w:val="95"/>
        </w:rPr>
        <w:t>、对于同一控制下企业合并取得的子公司，视同该企业合并于合并当期的期初已经发生，从合并当期</w:t>
      </w:r>
      <w:r>
        <w:rPr>
          <w:spacing w:val="-87"/>
          <w:w w:val="95"/>
        </w:rPr>
        <w:t> </w:t>
      </w:r>
      <w:r>
        <w:rPr>
          <w:spacing w:val="-87"/>
          <w:w w:val="95"/>
        </w:rPr>
      </w:r>
      <w:r>
        <w:rPr/>
        <w:t>的期初起将其资产、负债、经营成果和现金流量纳入合并财务报表。</w:t>
      </w:r>
    </w:p>
    <w:p>
      <w:pPr>
        <w:pStyle w:val="BodyText"/>
        <w:spacing w:line="396" w:lineRule="auto" w:before="90"/>
        <w:ind w:right="273" w:firstLine="408"/>
        <w:jc w:val="left"/>
      </w:pPr>
      <w:r>
        <w:rPr>
          <w:rFonts w:ascii="Calibri" w:hAnsi="Calibri" w:cs="Calibri" w:eastAsia="Calibri" w:hint="default"/>
        </w:rPr>
        <w:t>E</w:t>
      </w:r>
      <w:r>
        <w:rPr/>
        <w:t>、同一控制下的企业合并事项的，被重组方合并前的净损益计入非经常性损益，并在申报财务报表</w:t>
      </w:r>
      <w:r>
        <w:rPr>
          <w:w w:val="99"/>
        </w:rPr>
        <w:t> </w:t>
      </w:r>
      <w:r>
        <w:rPr/>
        <w:t>中单独列示。</w:t>
      </w:r>
    </w:p>
    <w:p>
      <w:pPr>
        <w:pStyle w:val="BodyText"/>
        <w:spacing w:line="396" w:lineRule="auto" w:before="90"/>
        <w:ind w:right="106" w:firstLine="422"/>
        <w:jc w:val="both"/>
      </w:pPr>
      <w:r>
        <w:rPr>
          <w:rFonts w:ascii="Calibri" w:hAnsi="Calibri" w:cs="Calibri" w:eastAsia="Calibri" w:hint="default"/>
          <w:w w:val="95"/>
        </w:rPr>
        <w:t>F</w:t>
      </w:r>
      <w:r>
        <w:rPr>
          <w:w w:val="95"/>
        </w:rPr>
        <w:t>、重组属于同一公司控制权人下的非企业合并事项，但被重组方重组前一个会计年度末的资产总额或</w:t>
      </w:r>
      <w:r>
        <w:rPr>
          <w:w w:val="99"/>
        </w:rPr>
        <w:t> </w:t>
      </w:r>
      <w:r>
        <w:rPr/>
        <w:t>前一个会计年度的营业收入或利润总额达到或超过重组前重组方相应项目</w:t>
      </w:r>
      <w:r>
        <w:rPr>
          <w:spacing w:val="-18"/>
        </w:rPr>
        <w:t> </w:t>
      </w:r>
      <w:r>
        <w:rPr>
          <w:rFonts w:ascii="Calibri" w:hAnsi="Calibri" w:cs="Calibri" w:eastAsia="Calibri" w:hint="default"/>
        </w:rPr>
        <w:t>20%</w:t>
      </w:r>
      <w:r>
        <w:rPr/>
        <w:t>的，从合并当期的期初起编</w:t>
      </w:r>
      <w:r>
        <w:rPr>
          <w:spacing w:val="-96"/>
        </w:rPr>
        <w:t> </w:t>
      </w:r>
      <w:r>
        <w:rPr>
          <w:spacing w:val="-96"/>
        </w:rPr>
      </w:r>
      <w:r>
        <w:rPr/>
        <w:t>制备考利润表。</w:t>
      </w:r>
    </w:p>
    <w:p>
      <w:pPr>
        <w:pStyle w:val="BodyText"/>
        <w:spacing w:line="396" w:lineRule="auto" w:before="90"/>
        <w:ind w:right="197" w:firstLine="422"/>
        <w:jc w:val="both"/>
      </w:pPr>
      <w:r>
        <w:rPr>
          <w:rFonts w:ascii="Calibri" w:hAnsi="Calibri" w:cs="Calibri" w:eastAsia="Calibri" w:hint="default"/>
        </w:rPr>
        <w:t>G</w:t>
      </w:r>
      <w:r>
        <w:rPr/>
        <w:t>、对于因非同一控制下企业合并取得的子公司，在编制合并报表时，以购买日可辨认净资产公允价</w:t>
      </w:r>
      <w:r>
        <w:rPr>
          <w:w w:val="99"/>
        </w:rPr>
        <w:t> </w:t>
      </w:r>
      <w:r>
        <w:rPr/>
        <w:t>值为基础对个别财务报表进行调整。</w:t>
      </w:r>
    </w:p>
    <w:p>
      <w:pPr>
        <w:spacing w:after="0" w:line="396" w:lineRule="auto"/>
        <w:jc w:val="both"/>
        <w:sectPr>
          <w:footerReference w:type="default" r:id="rId91"/>
          <w:pgSz w:w="11910" w:h="16840"/>
          <w:pgMar w:footer="945" w:header="0" w:top="1200" w:bottom="1140" w:left="1020" w:right="94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3"/>
        <w:ind w:left="535" w:right="4271"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现金是指本公司的库存现金以及随时用于支付的存款。</w:t>
      </w:r>
    </w:p>
    <w:p>
      <w:pPr>
        <w:pStyle w:val="BodyText"/>
        <w:spacing w:line="436" w:lineRule="auto" w:before="111"/>
        <w:ind w:right="0" w:firstLine="422"/>
        <w:jc w:val="left"/>
      </w:pPr>
      <w:r>
        <w:rPr>
          <w:spacing w:val="1"/>
          <w:w w:val="99"/>
        </w:rPr>
        <w:t>现金等价物为本公司持有的期限短（一般是指从购买日起三个月内到期</w:t>
      </w:r>
      <w:r>
        <w:rPr>
          <w:spacing w:val="-64"/>
          <w:w w:val="99"/>
        </w:rPr>
        <w:t> </w:t>
      </w:r>
      <w:r>
        <w:rPr>
          <w:spacing w:val="-7"/>
          <w:w w:val="99"/>
        </w:rPr>
        <w:t>）、流动性强、易于转换为已</w:t>
      </w:r>
      <w:r>
        <w:rPr>
          <w:w w:val="99"/>
        </w:rPr>
        <w:t> </w:t>
      </w:r>
      <w:r>
        <w:rPr/>
        <w:t>知金额现金且价值变动风险很小的投资。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189"/>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2" w:lineRule="auto"/>
        <w:ind w:left="535" w:right="189"/>
        <w:jc w:val="left"/>
      </w:pPr>
      <w:r>
        <w:rPr>
          <w:rFonts w:ascii="Times New Roman" w:hAnsi="Times New Roman" w:cs="Times New Roman" w:eastAsia="Times New Roman" w:hint="default"/>
        </w:rPr>
        <w:t>A</w:t>
      </w:r>
      <w:r>
        <w:rPr/>
        <w:t>、外币业务核算方法</w:t>
      </w:r>
      <w:r>
        <w:rPr>
          <w:w w:val="99"/>
        </w:rPr>
        <w:t> </w:t>
      </w:r>
      <w:r>
        <w:rPr>
          <w:w w:val="95"/>
        </w:rPr>
        <w:t>本公司外币交易均按交易发生日的即期近似汇率折算为记账本位币。该即期近似汇率指交易发生日当</w:t>
      </w:r>
      <w:r>
        <w:rPr/>
      </w:r>
    </w:p>
    <w:p>
      <w:pPr>
        <w:pStyle w:val="BodyText"/>
        <w:spacing w:line="436" w:lineRule="auto" w:before="75"/>
        <w:ind w:left="535" w:right="1751" w:hanging="423"/>
        <w:jc w:val="left"/>
      </w:pPr>
      <w:r>
        <w:rPr/>
        <w:t>月月初的汇率。</w:t>
      </w:r>
      <w:r>
        <w:rPr>
          <w:w w:val="99"/>
        </w:rPr>
        <w:t> </w:t>
      </w:r>
      <w:r>
        <w:rPr/>
        <w:t>在资产负债表日，按照下列规定对外币货币性项目和外币非货币性项目进行处理：</w:t>
      </w:r>
    </w:p>
    <w:p>
      <w:pPr>
        <w:pStyle w:val="BodyText"/>
        <w:spacing w:line="396" w:lineRule="auto" w:before="54"/>
        <w:ind w:right="0" w:firstLine="422"/>
        <w:jc w:val="left"/>
      </w:pPr>
      <w:r>
        <w:rPr>
          <w:rFonts w:ascii="Calibri" w:hAnsi="Calibri" w:cs="Calibri" w:eastAsia="Calibri" w:hint="default"/>
        </w:rPr>
        <w:t>a</w:t>
      </w:r>
      <w:r>
        <w:rPr/>
        <w:t>、外币货币性项目，采用资产负债表日即期汇率折算。因资产负债表日即期汇率与初始确认时或前</w:t>
      </w:r>
      <w:r>
        <w:rPr>
          <w:w w:val="99"/>
        </w:rPr>
        <w:t> </w:t>
      </w:r>
      <w:r>
        <w:rPr/>
        <w:t>一资产负债表日即期汇率不同而产生的汇兑差额，计入当期损益。</w:t>
      </w:r>
    </w:p>
    <w:p>
      <w:pPr>
        <w:pStyle w:val="BodyText"/>
        <w:spacing w:line="396" w:lineRule="auto" w:before="88"/>
        <w:ind w:right="0" w:firstLine="422"/>
        <w:jc w:val="left"/>
      </w:pPr>
      <w:r>
        <w:rPr>
          <w:rFonts w:ascii="Calibri" w:hAnsi="Calibri" w:cs="Calibri" w:eastAsia="Calibri" w:hint="default"/>
        </w:rPr>
        <w:t>b</w:t>
      </w:r>
      <w:r>
        <w:rPr/>
        <w:t>、以历史成本计量的外币非货币性项目，仍采用交易发生日的即期汇率折算，不改变其记账本位币</w:t>
      </w:r>
      <w:r>
        <w:rPr>
          <w:w w:val="99"/>
        </w:rPr>
        <w:t> </w:t>
      </w:r>
      <w:r>
        <w:rPr/>
        <w:t>金额。</w:t>
      </w:r>
    </w:p>
    <w:p>
      <w:pPr>
        <w:pStyle w:val="BodyText"/>
        <w:spacing w:line="396" w:lineRule="auto" w:before="90"/>
        <w:ind w:right="0" w:firstLine="422"/>
        <w:jc w:val="left"/>
      </w:pPr>
      <w:r>
        <w:rPr>
          <w:rFonts w:ascii="Calibri" w:hAnsi="Calibri" w:cs="Calibri" w:eastAsia="Calibri" w:hint="default"/>
        </w:rPr>
        <w:t>c</w:t>
      </w:r>
      <w:r>
        <w:rPr/>
        <w:t>、以公允价值计量的外币非货币性项目，采用公允价值确定日的即期汇率折算，折算后的记账本位</w:t>
      </w:r>
      <w:r>
        <w:rPr>
          <w:w w:val="99"/>
        </w:rPr>
        <w:t> </w:t>
      </w:r>
      <w:r>
        <w:rPr/>
        <w:t>币金额与原记账本位币金额的差额，作为公允价值变动处理，计入当期损益。</w:t>
      </w:r>
    </w:p>
    <w:p>
      <w:pPr>
        <w:pStyle w:val="BodyText"/>
        <w:spacing w:line="396" w:lineRule="auto" w:before="90"/>
        <w:ind w:left="535" w:right="4061"/>
        <w:jc w:val="left"/>
      </w:pPr>
      <w:r>
        <w:rPr>
          <w:rFonts w:ascii="Calibri" w:hAnsi="Calibri" w:cs="Calibri" w:eastAsia="Calibri" w:hint="default"/>
        </w:rPr>
        <w:t>B</w:t>
      </w:r>
      <w:r>
        <w:rPr/>
        <w:t>、外币财务报表的折算方法</w:t>
      </w:r>
      <w:r>
        <w:rPr>
          <w:w w:val="99"/>
        </w:rPr>
        <w:t> </w:t>
      </w:r>
      <w:r>
        <w:rPr/>
        <w:t>公司对境外经营的财务报表进行折算时，遵循下列规定：</w:t>
      </w:r>
    </w:p>
    <w:p>
      <w:pPr>
        <w:pStyle w:val="BodyText"/>
        <w:spacing w:line="396" w:lineRule="auto" w:before="90"/>
        <w:ind w:right="93" w:firstLine="422"/>
        <w:jc w:val="left"/>
      </w:pPr>
      <w:r>
        <w:rPr>
          <w:rFonts w:ascii="Calibri" w:hAnsi="Calibri" w:cs="Calibri" w:eastAsia="Calibri" w:hint="default"/>
        </w:rPr>
        <w:t>a</w:t>
      </w:r>
      <w:r>
        <w:rPr/>
        <w:t>、资产负债表中的资产和负债项目，采用资产负债表日的即期汇率折算，所有者权益项目除</w:t>
      </w:r>
      <w:r>
        <w:rPr>
          <w:rFonts w:ascii="Calibri" w:hAnsi="Calibri" w:cs="Calibri" w:eastAsia="Calibri" w:hint="default"/>
        </w:rPr>
        <w:t>“</w:t>
      </w:r>
      <w:r>
        <w:rPr/>
        <w:t>未分配</w:t>
      </w:r>
      <w:r>
        <w:rPr>
          <w:w w:val="99"/>
        </w:rPr>
        <w:t> </w:t>
      </w:r>
      <w:r>
        <w:rPr/>
        <w:t>利润</w:t>
      </w:r>
      <w:r>
        <w:rPr>
          <w:rFonts w:ascii="Calibri" w:hAnsi="Calibri" w:cs="Calibri" w:eastAsia="Calibri" w:hint="default"/>
        </w:rPr>
        <w:t>”</w:t>
      </w:r>
      <w:r>
        <w:rPr/>
        <w:t>项目外，其他项目采用发生时的即期近似汇率折算。</w:t>
      </w:r>
    </w:p>
    <w:p>
      <w:pPr>
        <w:pStyle w:val="BodyText"/>
        <w:spacing w:line="396" w:lineRule="auto" w:before="31"/>
        <w:ind w:right="914" w:firstLine="422"/>
        <w:jc w:val="left"/>
      </w:pPr>
      <w:r>
        <w:rPr>
          <w:rFonts w:ascii="Calibri" w:hAnsi="Calibri" w:cs="Calibri" w:eastAsia="Calibri" w:hint="default"/>
        </w:rPr>
        <w:t>b</w:t>
      </w:r>
      <w:r>
        <w:rPr/>
        <w:t>、利润表中的收入和费用项目，采用交易发生日的即期近似汇率折算。</w:t>
      </w:r>
      <w:r>
        <w:rPr>
          <w:w w:val="99"/>
        </w:rPr>
        <w:t> </w:t>
      </w:r>
      <w:r>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5"/>
        <w:spacing w:line="240" w:lineRule="auto"/>
        <w:ind w:right="189"/>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left="535" w:right="189"/>
        <w:jc w:val="left"/>
      </w:pPr>
      <w:r>
        <w:rPr>
          <w:rFonts w:ascii="Calibri" w:hAnsi="Calibri" w:cs="Calibri" w:eastAsia="Calibri" w:hint="default"/>
        </w:rPr>
        <w:t>A</w:t>
      </w:r>
      <w:r>
        <w:rPr/>
        <w:t>、金融资产的分类：</w:t>
      </w:r>
      <w:r>
        <w:rPr>
          <w:w w:val="99"/>
        </w:rPr>
        <w:t> </w:t>
      </w:r>
      <w:r>
        <w:rPr>
          <w:w w:val="95"/>
        </w:rPr>
        <w:t>金融资产分为以公允价值计量且其变动计入当期损益的金融资产（包括交易性金融资产和指定为以公</w:t>
      </w:r>
      <w:r>
        <w:rPr/>
      </w:r>
    </w:p>
    <w:p>
      <w:pPr>
        <w:pStyle w:val="BodyText"/>
        <w:spacing w:line="240" w:lineRule="auto" w:before="90"/>
        <w:ind w:right="0"/>
        <w:jc w:val="left"/>
      </w:pPr>
      <w:r>
        <w:rPr>
          <w:spacing w:val="2"/>
          <w:w w:val="99"/>
        </w:rPr>
        <w:t>允价值计量且其变动计入当期损益的金融资</w:t>
      </w:r>
      <w:r>
        <w:rPr>
          <w:spacing w:val="16"/>
          <w:w w:val="99"/>
        </w:rPr>
        <w:t>产</w:t>
      </w:r>
      <w:r>
        <w:rPr>
          <w:spacing w:val="-104"/>
          <w:w w:val="99"/>
        </w:rPr>
        <w:t>）</w:t>
      </w:r>
      <w:r>
        <w:rPr>
          <w:spacing w:val="2"/>
          <w:w w:val="99"/>
        </w:rPr>
        <w:t>、持有至到期投资、贷款和应收款项、可供出售金融资</w:t>
      </w:r>
      <w:r>
        <w:rPr>
          <w:w w:val="99"/>
        </w:rPr>
        <w:t>产</w:t>
      </w:r>
      <w:r>
        <w:rPr/>
      </w:r>
    </w:p>
    <w:p>
      <w:pPr>
        <w:spacing w:after="0" w:line="240" w:lineRule="auto"/>
        <w:jc w:val="left"/>
        <w:sectPr>
          <w:pgSz w:w="11910" w:h="16840"/>
          <w:pgMar w:header="0" w:footer="945" w:top="1200" w:bottom="1140" w:left="1020" w:right="1020"/>
        </w:sectPr>
      </w:pPr>
    </w:p>
    <w:p>
      <w:pPr>
        <w:spacing w:line="240" w:lineRule="auto" w:before="3"/>
        <w:rPr>
          <w:rFonts w:ascii="宋体" w:hAnsi="宋体" w:cs="宋体" w:eastAsia="宋体" w:hint="default"/>
          <w:sz w:val="12"/>
          <w:szCs w:val="12"/>
        </w:rPr>
      </w:pPr>
    </w:p>
    <w:p>
      <w:pPr>
        <w:pStyle w:val="BodyText"/>
        <w:spacing w:line="240" w:lineRule="auto" w:before="34"/>
        <w:ind w:right="189"/>
        <w:jc w:val="left"/>
      </w:pPr>
      <w:r>
        <w:rPr/>
        <w:t>等四类。</w:t>
      </w:r>
    </w:p>
    <w:p>
      <w:pPr>
        <w:spacing w:line="240" w:lineRule="auto" w:before="2"/>
        <w:rPr>
          <w:rFonts w:ascii="宋体" w:hAnsi="宋体" w:cs="宋体" w:eastAsia="宋体" w:hint="default"/>
          <w:sz w:val="17"/>
          <w:szCs w:val="17"/>
        </w:rPr>
      </w:pPr>
    </w:p>
    <w:p>
      <w:pPr>
        <w:pStyle w:val="BodyText"/>
        <w:spacing w:line="398" w:lineRule="auto"/>
        <w:ind w:left="535" w:right="0"/>
        <w:jc w:val="left"/>
      </w:pPr>
      <w:r>
        <w:rPr>
          <w:rFonts w:ascii="Calibri" w:hAnsi="Calibri" w:cs="Calibri" w:eastAsia="Calibri" w:hint="default"/>
        </w:rPr>
        <w:t>B</w:t>
      </w:r>
      <w:r>
        <w:rPr/>
        <w:t>、金融资产的计量：</w:t>
      </w:r>
      <w:r>
        <w:rPr>
          <w:w w:val="99"/>
        </w:rPr>
        <w:t> </w:t>
      </w:r>
      <w:r>
        <w:rPr>
          <w:rFonts w:ascii="Calibri" w:hAnsi="Calibri" w:cs="Calibri" w:eastAsia="Calibri" w:hint="default"/>
        </w:rPr>
        <w:t>a</w:t>
      </w:r>
      <w:r>
        <w:rPr/>
        <w:t>、初始确认金融资产按照公允价值计量。对于以公允价值计量且其变动计入当期损益的金融资产，</w:t>
      </w:r>
    </w:p>
    <w:p>
      <w:pPr>
        <w:pStyle w:val="BodyText"/>
        <w:spacing w:line="240" w:lineRule="auto" w:before="28"/>
        <w:ind w:right="189"/>
        <w:jc w:val="left"/>
      </w:pPr>
      <w:r>
        <w:rPr/>
        <w:t>相关交易费用直接计入当期损益；对于其他类别的金融资产，相关交易费用计入初始确认金额。</w:t>
      </w:r>
    </w:p>
    <w:p>
      <w:pPr>
        <w:spacing w:line="240" w:lineRule="auto" w:before="4"/>
        <w:rPr>
          <w:rFonts w:ascii="宋体" w:hAnsi="宋体" w:cs="宋体" w:eastAsia="宋体" w:hint="default"/>
          <w:sz w:val="17"/>
          <w:szCs w:val="17"/>
        </w:rPr>
      </w:pPr>
    </w:p>
    <w:p>
      <w:pPr>
        <w:pStyle w:val="BodyText"/>
        <w:spacing w:line="396" w:lineRule="auto"/>
        <w:ind w:right="0" w:firstLine="422"/>
        <w:jc w:val="left"/>
      </w:pPr>
      <w:r>
        <w:rPr>
          <w:rFonts w:ascii="Calibri" w:hAnsi="Calibri" w:cs="Calibri" w:eastAsia="Calibri" w:hint="default"/>
        </w:rPr>
        <w:t>b</w:t>
      </w:r>
      <w:r>
        <w:rPr/>
        <w:t>、本公司按照公允价值对金融资产进行后续计量，且不扣除将来处置该金融资产时可能发生的交易</w:t>
      </w:r>
      <w:r>
        <w:rPr>
          <w:w w:val="99"/>
        </w:rPr>
        <w:t> </w:t>
      </w:r>
      <w:r>
        <w:rPr/>
        <w:t>费用。但是，下列情况除外：</w:t>
      </w:r>
    </w:p>
    <w:p>
      <w:pPr>
        <w:pStyle w:val="BodyText"/>
        <w:spacing w:line="240" w:lineRule="auto" w:before="90"/>
        <w:ind w:left="535" w:right="189"/>
        <w:jc w:val="left"/>
      </w:pPr>
      <w:r>
        <w:rPr>
          <w:rFonts w:ascii="Calibri" w:hAnsi="Calibri" w:cs="Calibri" w:eastAsia="Calibri" w:hint="default"/>
        </w:rPr>
        <w:t>1/</w:t>
      </w:r>
      <w:r>
        <w:rPr>
          <w:rFonts w:ascii="Calibri" w:hAnsi="Calibri" w:cs="Calibri" w:eastAsia="Calibri" w:hint="default"/>
          <w:spacing w:val="46"/>
        </w:rPr>
        <w:t> </w:t>
      </w:r>
      <w:r>
        <w:rPr/>
        <w:t>持有至到期投资以及贷款和应收款项，采用实际利率法，按摊余成本计量。</w:t>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rFonts w:ascii="Calibri" w:hAnsi="Calibri" w:cs="Calibri" w:eastAsia="Calibri" w:hint="default"/>
          <w:spacing w:val="-1"/>
          <w:w w:val="99"/>
        </w:rPr>
        <w:t>2/</w:t>
      </w:r>
      <w:r>
        <w:rPr>
          <w:rFonts w:ascii="Calibri" w:hAnsi="Calibri" w:cs="Calibri" w:eastAsia="Calibri" w:hint="default"/>
          <w:spacing w:val="30"/>
          <w:w w:val="99"/>
        </w:rPr>
        <w:t> </w:t>
      </w:r>
      <w:r>
        <w:rPr>
          <w:spacing w:val="-2"/>
          <w:w w:val="99"/>
        </w:rPr>
        <w:t>在活跃市场中没有报价且其公允价值不能可靠计量的权益工具投资，以及与该权益工具挂钩并须通</w:t>
      </w:r>
      <w:r>
        <w:rPr>
          <w:w w:val="99"/>
        </w:rPr>
        <w:t> </w:t>
      </w:r>
      <w:r>
        <w:rPr/>
        <w:t>过交付该权益工具结算的衍生金融资产，按照成本计量。</w:t>
      </w:r>
    </w:p>
    <w:p>
      <w:pPr>
        <w:pStyle w:val="BodyText"/>
        <w:spacing w:line="398" w:lineRule="auto" w:before="90"/>
        <w:ind w:left="535" w:right="134"/>
        <w:jc w:val="left"/>
      </w:pPr>
      <w:r>
        <w:rPr>
          <w:rFonts w:ascii="Calibri" w:hAnsi="Calibri" w:cs="Calibri" w:eastAsia="Calibri" w:hint="default"/>
        </w:rPr>
        <w:t>C</w:t>
      </w:r>
      <w:r>
        <w:rPr/>
        <w:t>、金融资产公允价值的确定：</w:t>
      </w:r>
      <w:r>
        <w:rPr>
          <w:w w:val="99"/>
        </w:rPr>
        <w:t> </w:t>
      </w:r>
      <w:r>
        <w:rPr>
          <w:rFonts w:ascii="Calibri" w:hAnsi="Calibri" w:cs="Calibri" w:eastAsia="Calibri" w:hint="default"/>
        </w:rPr>
        <w:t>a</w:t>
      </w:r>
      <w:r>
        <w:rPr/>
        <w:t>、存在活跃市场的金融资产，将活跃市场中的报价确定为公允价值；</w:t>
      </w:r>
      <w:r>
        <w:rPr>
          <w:w w:val="99"/>
        </w:rPr>
        <w:t> </w:t>
      </w:r>
      <w:r>
        <w:rPr>
          <w:rFonts w:ascii="Calibri" w:hAnsi="Calibri" w:cs="Calibri" w:eastAsia="Calibri" w:hint="default"/>
        </w:rPr>
        <w:t>b</w:t>
      </w:r>
      <w:r>
        <w:rPr/>
        <w:t>、金融资产不存在活跃市场的，采用估值技术确定公允价值。采用估值技术得出的结果，反映估值</w:t>
      </w:r>
    </w:p>
    <w:p>
      <w:pPr>
        <w:pStyle w:val="BodyText"/>
        <w:spacing w:line="240" w:lineRule="auto" w:before="28"/>
        <w:ind w:right="189"/>
        <w:jc w:val="left"/>
      </w:pPr>
      <w:r>
        <w:rPr/>
        <w:t>日在公平交易中可能采用的交易价格。</w:t>
      </w:r>
    </w:p>
    <w:p>
      <w:pPr>
        <w:spacing w:line="240" w:lineRule="auto" w:before="2"/>
        <w:rPr>
          <w:rFonts w:ascii="宋体" w:hAnsi="宋体" w:cs="宋体" w:eastAsia="宋体" w:hint="default"/>
          <w:sz w:val="17"/>
          <w:szCs w:val="17"/>
        </w:rPr>
      </w:pPr>
    </w:p>
    <w:p>
      <w:pPr>
        <w:pStyle w:val="BodyText"/>
        <w:spacing w:line="412" w:lineRule="auto"/>
        <w:ind w:left="535" w:right="189"/>
        <w:jc w:val="left"/>
      </w:pPr>
      <w:r>
        <w:rPr>
          <w:rFonts w:ascii="Times New Roman" w:hAnsi="Times New Roman" w:cs="Times New Roman" w:eastAsia="Times New Roman" w:hint="default"/>
        </w:rPr>
        <w:t>D</w:t>
      </w:r>
      <w:r>
        <w:rPr/>
        <w:t>、金融资产转移：</w:t>
      </w:r>
      <w:r>
        <w:rPr>
          <w:w w:val="99"/>
        </w:rPr>
        <w:t> </w:t>
      </w:r>
      <w:r>
        <w:rPr>
          <w:w w:val="95"/>
        </w:rPr>
        <w:t>本公司于将金融资产所有权上几乎所有的风险和报酬转移给转入方或已放弃对该金融资产的控制时，</w:t>
      </w:r>
      <w:r>
        <w:rPr/>
      </w:r>
    </w:p>
    <w:p>
      <w:pPr>
        <w:pStyle w:val="BodyText"/>
        <w:spacing w:line="240" w:lineRule="auto" w:before="75"/>
        <w:ind w:right="189"/>
        <w:jc w:val="left"/>
      </w:pPr>
      <w:r>
        <w:rPr/>
        <w:t>终止确认该金融资产。</w:t>
      </w:r>
    </w:p>
    <w:p>
      <w:pPr>
        <w:spacing w:line="240" w:lineRule="auto" w:before="2"/>
        <w:rPr>
          <w:rFonts w:ascii="宋体" w:hAnsi="宋体" w:cs="宋体" w:eastAsia="宋体" w:hint="default"/>
          <w:sz w:val="17"/>
          <w:szCs w:val="17"/>
        </w:rPr>
      </w:pPr>
    </w:p>
    <w:p>
      <w:pPr>
        <w:pStyle w:val="BodyText"/>
        <w:spacing w:line="396" w:lineRule="auto"/>
        <w:ind w:left="535" w:right="0"/>
        <w:jc w:val="left"/>
      </w:pPr>
      <w:r>
        <w:rPr>
          <w:rFonts w:ascii="Calibri" w:hAnsi="Calibri" w:cs="Calibri" w:eastAsia="Calibri" w:hint="default"/>
        </w:rPr>
        <w:t>E</w:t>
      </w:r>
      <w:r>
        <w:rPr/>
        <w:t>、金融资产减值：</w:t>
      </w:r>
      <w:r>
        <w:rPr>
          <w:w w:val="99"/>
        </w:rPr>
        <w:t> </w:t>
      </w:r>
      <w:r>
        <w:rPr>
          <w:spacing w:val="3"/>
        </w:rPr>
        <w:t>在资产负债表日对以公允价值计量且其变动计入当期损益的金融资产以外的金融资产的账面价值进</w:t>
      </w:r>
    </w:p>
    <w:p>
      <w:pPr>
        <w:pStyle w:val="BodyText"/>
        <w:spacing w:line="436" w:lineRule="auto" w:before="90"/>
        <w:ind w:right="189"/>
        <w:jc w:val="left"/>
      </w:pPr>
      <w:r>
        <w:rPr>
          <w:w w:val="95"/>
        </w:rPr>
        <w:t>行检查，有客观证据表明该金融资产发生减值的，计提减值准备。金融资产发生减值的客观证据，包括下</w:t>
      </w:r>
      <w:r>
        <w:rPr>
          <w:spacing w:val="52"/>
          <w:w w:val="95"/>
        </w:rPr>
        <w:t> </w:t>
      </w:r>
      <w:r>
        <w:rPr>
          <w:spacing w:val="52"/>
          <w:w w:val="95"/>
        </w:rPr>
      </w:r>
      <w:r>
        <w:rPr/>
        <w:t>列各项：</w:t>
      </w:r>
    </w:p>
    <w:p>
      <w:pPr>
        <w:pStyle w:val="BodyText"/>
        <w:spacing w:line="398" w:lineRule="auto" w:before="54"/>
        <w:ind w:left="535" w:right="189"/>
        <w:jc w:val="left"/>
      </w:pPr>
      <w:r>
        <w:rPr>
          <w:rFonts w:ascii="Calibri" w:hAnsi="Calibri" w:cs="Calibri" w:eastAsia="Calibri" w:hint="default"/>
        </w:rPr>
        <w:t>a</w:t>
      </w:r>
      <w:r>
        <w:rPr/>
        <w:t>、发行方或债务人发生严重财务困难；</w:t>
      </w:r>
      <w:r>
        <w:rPr>
          <w:w w:val="99"/>
        </w:rPr>
        <w:t> </w:t>
      </w:r>
      <w:r>
        <w:rPr>
          <w:rFonts w:ascii="Calibri" w:hAnsi="Calibri" w:cs="Calibri" w:eastAsia="Calibri" w:hint="default"/>
        </w:rPr>
        <w:t>b</w:t>
      </w:r>
      <w:r>
        <w:rPr/>
        <w:t>、债务人违反了合同条款，如偿付利息或本金发生违约或逾期等；</w:t>
      </w:r>
      <w:r>
        <w:rPr>
          <w:w w:val="99"/>
        </w:rPr>
        <w:t> </w:t>
      </w:r>
      <w:r>
        <w:rPr>
          <w:rFonts w:ascii="Calibri" w:hAnsi="Calibri" w:cs="Calibri" w:eastAsia="Calibri" w:hint="default"/>
        </w:rPr>
        <w:t>c</w:t>
      </w:r>
      <w:r>
        <w:rPr/>
        <w:t>、本公司出于经济或法律等方面因素的考虑，对发生困难的债务人作出让步；</w:t>
      </w:r>
      <w:r>
        <w:rPr>
          <w:w w:val="99"/>
        </w:rPr>
        <w:t> </w:t>
      </w:r>
      <w:r>
        <w:rPr>
          <w:rFonts w:ascii="Calibri" w:hAnsi="Calibri" w:cs="Calibri" w:eastAsia="Calibri" w:hint="default"/>
        </w:rPr>
        <w:t>d</w:t>
      </w:r>
      <w:r>
        <w:rPr/>
        <w:t>、债务人很可能倒闭或进行其他财务重组；</w:t>
      </w:r>
      <w:r>
        <w:rPr>
          <w:w w:val="99"/>
        </w:rPr>
        <w:t> </w:t>
      </w:r>
      <w:r>
        <w:rPr>
          <w:rFonts w:ascii="Calibri" w:hAnsi="Calibri" w:cs="Calibri" w:eastAsia="Calibri" w:hint="default"/>
        </w:rPr>
        <w:t>e</w:t>
      </w:r>
      <w:r>
        <w:rPr/>
        <w:t>、因发行方发生重大财务困难，该金融资产无法在活跃市场继续交易；</w:t>
      </w:r>
      <w:r>
        <w:rPr>
          <w:w w:val="99"/>
        </w:rPr>
        <w:t> </w:t>
      </w:r>
      <w:r>
        <w:rPr>
          <w:rFonts w:ascii="Calibri" w:hAnsi="Calibri" w:cs="Calibri" w:eastAsia="Calibri" w:hint="default"/>
          <w:spacing w:val="-1"/>
          <w:w w:val="95"/>
        </w:rPr>
        <w:t>f</w:t>
      </w:r>
      <w:r>
        <w:rPr>
          <w:spacing w:val="-1"/>
          <w:w w:val="95"/>
        </w:rPr>
        <w:t>、债务人经营所处的技术、市场、经济和法律环境等发生重大不利变化，使本公司可能无法收回投资</w:t>
      </w:r>
      <w:r>
        <w:rPr>
          <w:spacing w:val="-1"/>
        </w:rPr>
      </w:r>
    </w:p>
    <w:p>
      <w:pPr>
        <w:pStyle w:val="BodyText"/>
        <w:spacing w:line="240" w:lineRule="auto" w:before="26"/>
        <w:ind w:right="189"/>
        <w:jc w:val="left"/>
      </w:pPr>
      <w:r>
        <w:rPr/>
        <w:t>成本；</w:t>
      </w:r>
    </w:p>
    <w:p>
      <w:pPr>
        <w:spacing w:line="240" w:lineRule="auto" w:before="4"/>
        <w:rPr>
          <w:rFonts w:ascii="宋体" w:hAnsi="宋体" w:cs="宋体" w:eastAsia="宋体" w:hint="default"/>
          <w:sz w:val="17"/>
          <w:szCs w:val="17"/>
        </w:rPr>
      </w:pPr>
    </w:p>
    <w:p>
      <w:pPr>
        <w:pStyle w:val="BodyText"/>
        <w:spacing w:line="240" w:lineRule="auto"/>
        <w:ind w:left="535" w:right="189"/>
        <w:jc w:val="left"/>
      </w:pPr>
      <w:r>
        <w:rPr>
          <w:rFonts w:ascii="Calibri" w:hAnsi="Calibri" w:cs="Calibri" w:eastAsia="Calibri" w:hint="default"/>
        </w:rPr>
        <w:t>g</w:t>
      </w:r>
      <w:r>
        <w:rPr/>
        <w:t>、权益工具投资的公允价值发生严重或非暂时性下跌；</w:t>
      </w:r>
    </w:p>
    <w:p>
      <w:pPr>
        <w:spacing w:after="0" w:line="240" w:lineRule="auto"/>
        <w:jc w:val="left"/>
        <w:sectPr>
          <w:pgSz w:w="11910" w:h="16840"/>
          <w:pgMar w:header="0" w:footer="945" w:top="1200" w:bottom="1140" w:left="1020" w:right="1020"/>
        </w:sectPr>
      </w:pPr>
    </w:p>
    <w:p>
      <w:pPr>
        <w:spacing w:line="240" w:lineRule="auto" w:before="3"/>
        <w:rPr>
          <w:rFonts w:ascii="宋体" w:hAnsi="宋体" w:cs="宋体" w:eastAsia="宋体" w:hint="default"/>
          <w:sz w:val="12"/>
          <w:szCs w:val="12"/>
        </w:rPr>
      </w:pPr>
    </w:p>
    <w:p>
      <w:pPr>
        <w:pStyle w:val="BodyText"/>
        <w:spacing w:line="396" w:lineRule="auto" w:before="34"/>
        <w:ind w:left="232" w:right="299" w:firstLine="422"/>
        <w:jc w:val="both"/>
      </w:pPr>
      <w:r>
        <w:rPr>
          <w:rFonts w:ascii="Calibri" w:hAnsi="Calibri" w:cs="Calibri" w:eastAsia="Calibri" w:hint="default"/>
        </w:rPr>
        <w:t>h</w:t>
      </w:r>
      <w:r>
        <w:rPr/>
        <w:t>、无法辨认一组金融资产中的某项资产的现金流量是否已经减少，但根据公开的数据对其进行总体</w:t>
      </w:r>
      <w:r>
        <w:rPr>
          <w:w w:val="99"/>
        </w:rPr>
        <w:t> </w:t>
      </w:r>
      <w:r>
        <w:rPr/>
        <w:t>评价后发现，该组金融资产自初始确认以来的预计未来现金流量确已减少且可计量；</w:t>
      </w:r>
    </w:p>
    <w:p>
      <w:pPr>
        <w:pStyle w:val="BodyText"/>
        <w:spacing w:line="396" w:lineRule="auto" w:before="90"/>
        <w:ind w:left="655" w:right="2846"/>
        <w:jc w:val="left"/>
      </w:pPr>
      <w:r>
        <w:rPr>
          <w:rFonts w:ascii="Calibri" w:hAnsi="Calibri" w:cs="Calibri" w:eastAsia="Calibri" w:hint="default"/>
          <w:w w:val="95"/>
        </w:rPr>
        <w:t>j</w:t>
      </w:r>
      <w:r>
        <w:rPr>
          <w:w w:val="95"/>
        </w:rPr>
        <w:t>、其他表明金融资产发生减值的客观证据。</w:t>
      </w:r>
      <w:r>
        <w:rPr>
          <w:spacing w:val="95"/>
          <w:w w:val="95"/>
        </w:rPr>
        <w:t> </w:t>
      </w:r>
      <w:r>
        <w:rPr>
          <w:spacing w:val="95"/>
          <w:w w:val="95"/>
        </w:rPr>
      </w:r>
      <w:r>
        <w:rPr>
          <w:rFonts w:ascii="Calibri" w:hAnsi="Calibri" w:cs="Calibri" w:eastAsia="Calibri" w:hint="default"/>
        </w:rPr>
        <w:t>F</w:t>
      </w:r>
      <w:r>
        <w:rPr/>
        <w:t>、金融资产减值损失的计量：</w:t>
      </w:r>
    </w:p>
    <w:p>
      <w:pPr>
        <w:pStyle w:val="BodyText"/>
        <w:spacing w:line="379" w:lineRule="auto" w:before="33"/>
        <w:ind w:left="655" w:right="128"/>
        <w:jc w:val="left"/>
      </w:pPr>
      <w:r>
        <w:rPr>
          <w:rFonts w:ascii="Calibri" w:hAnsi="Calibri" w:cs="Calibri" w:eastAsia="Calibri" w:hint="default"/>
        </w:rPr>
        <w:t>a</w:t>
      </w:r>
      <w:r>
        <w:rPr/>
        <w:t>、以公允价值计量且其变动计入当期损益的金融资产不需要进行减值测试；</w:t>
      </w:r>
      <w:r>
        <w:rPr>
          <w:w w:val="99"/>
        </w:rPr>
        <w:t> </w:t>
      </w:r>
      <w:r>
        <w:rPr>
          <w:rFonts w:ascii="Calibri" w:hAnsi="Calibri" w:cs="Calibri" w:eastAsia="Calibri" w:hint="default"/>
        </w:rPr>
        <w:t>b</w:t>
      </w:r>
      <w:r>
        <w:rPr/>
        <w:t>、持有至到期投资的减值损失的计量：按预计未来现金流现值低于期末账面价值的差额计提减值准</w:t>
      </w:r>
    </w:p>
    <w:p>
      <w:pPr>
        <w:pStyle w:val="BodyText"/>
        <w:spacing w:line="240" w:lineRule="auto" w:before="29"/>
        <w:ind w:left="232" w:right="2846"/>
        <w:jc w:val="left"/>
      </w:pPr>
      <w:r>
        <w:rPr/>
        <w:t>备；</w:t>
      </w:r>
    </w:p>
    <w:p>
      <w:pPr>
        <w:spacing w:line="240" w:lineRule="auto" w:before="11"/>
        <w:rPr>
          <w:rFonts w:ascii="宋体" w:hAnsi="宋体" w:cs="宋体" w:eastAsia="宋体" w:hint="default"/>
          <w:sz w:val="15"/>
          <w:szCs w:val="15"/>
        </w:rPr>
      </w:pPr>
    </w:p>
    <w:p>
      <w:pPr>
        <w:pStyle w:val="BodyText"/>
        <w:spacing w:line="398" w:lineRule="auto"/>
        <w:ind w:left="232" w:right="270" w:firstLine="422"/>
        <w:jc w:val="both"/>
      </w:pPr>
      <w:r>
        <w:rPr>
          <w:rFonts w:ascii="Calibri" w:hAnsi="Calibri" w:cs="Calibri" w:eastAsia="Calibri" w:hint="default"/>
        </w:rPr>
        <w:t>c</w:t>
      </w:r>
      <w:r>
        <w:rPr/>
        <w:t>、应收款项坏账准备的确认标准、计提方法：</w:t>
      </w:r>
      <w:r>
        <w:rPr>
          <w:spacing w:val="-70"/>
        </w:rPr>
        <w:t> </w:t>
      </w:r>
      <w:r>
        <w:rPr/>
        <w:t>单项金额重大的，单独进行减值测试，根据其未来现</w:t>
      </w:r>
      <w:r>
        <w:rPr>
          <w:w w:val="99"/>
        </w:rPr>
        <w:t> </w:t>
      </w:r>
      <w:r>
        <w:rPr>
          <w:w w:val="95"/>
        </w:rPr>
        <w:t>金流量现值低于其账面价值的差额，确认减值损失，计提坏账准备；单项金额不重大，经测试未减值的应</w:t>
      </w:r>
      <w:r>
        <w:rPr>
          <w:spacing w:val="54"/>
          <w:w w:val="95"/>
        </w:rPr>
        <w:t> </w:t>
      </w:r>
      <w:r>
        <w:rPr>
          <w:spacing w:val="54"/>
          <w:w w:val="95"/>
        </w:rPr>
      </w:r>
      <w:r>
        <w:rPr>
          <w:w w:val="95"/>
        </w:rPr>
        <w:t>收款项，采用账龄分析法，按应收款项的账龄和规定的提取比例确认减值损失，计提坏账准备；单项金额</w:t>
      </w:r>
      <w:r>
        <w:rPr/>
      </w:r>
    </w:p>
    <w:p>
      <w:pPr>
        <w:pStyle w:val="BodyText"/>
        <w:spacing w:line="420" w:lineRule="auto" w:before="66"/>
        <w:ind w:left="232" w:right="128"/>
        <w:jc w:val="left"/>
      </w:pPr>
      <w:r>
        <w:rPr>
          <w:w w:val="95"/>
        </w:rPr>
        <w:t>不重大但按信用风险特征组合法组合后风险较大的应收款项，单独进行测试，并计提个别坏账准备。经单</w:t>
      </w:r>
      <w:r>
        <w:rPr>
          <w:spacing w:val="53"/>
          <w:w w:val="95"/>
        </w:rPr>
        <w:t> </w:t>
      </w:r>
      <w:r>
        <w:rPr>
          <w:spacing w:val="53"/>
          <w:w w:val="95"/>
        </w:rPr>
      </w:r>
      <w:r>
        <w:rPr/>
        <w:t>独测试未减值的应收款项，采用账龄分析法，按应收款项的账龄和规定的提取比例确认减值损失。</w:t>
      </w:r>
    </w:p>
    <w:p>
      <w:pPr>
        <w:pStyle w:val="BodyText"/>
        <w:spacing w:line="381" w:lineRule="auto" w:before="47"/>
        <w:ind w:left="232" w:right="299" w:firstLine="422"/>
        <w:jc w:val="both"/>
      </w:pPr>
      <w:r>
        <w:rPr>
          <w:rFonts w:ascii="Calibri" w:hAnsi="Calibri" w:cs="Calibri" w:eastAsia="Calibri" w:hint="default"/>
        </w:rPr>
        <w:t>d</w:t>
      </w:r>
      <w:r>
        <w:rPr/>
        <w:t>、可供出售的金融资产减值的判断：若该项金融资产公允价值出现持续下降，且其下降属于非暂时</w:t>
      </w:r>
      <w:r>
        <w:rPr>
          <w:w w:val="99"/>
        </w:rPr>
        <w:t> </w:t>
      </w:r>
      <w:r>
        <w:rPr/>
        <w:t>性的，则可认定该项金融资产发生了减值。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5"/>
        <w:spacing w:line="240" w:lineRule="auto"/>
        <w:ind w:left="239" w:right="2846"/>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32" w:right="2846"/>
        <w:jc w:val="left"/>
      </w:pPr>
      <w:r>
        <w:rPr/>
        <w:t>（</w:t>
      </w:r>
      <w:r>
        <w:rPr>
          <w:rFonts w:ascii="Calibri" w:hAnsi="Calibri" w:cs="Calibri" w:eastAsia="Calibri" w:hint="default"/>
        </w:rPr>
        <w:t>1</w:t>
      </w:r>
      <w:r>
        <w:rPr/>
        <w:t>）单项金额重大并单项计提坏账准备的应收款项：</w:t>
      </w:r>
    </w:p>
    <w:tbl>
      <w:tblPr>
        <w:tblW w:w="0" w:type="auto"/>
        <w:jc w:val="left"/>
        <w:tblInd w:w="117" w:type="dxa"/>
        <w:tblLayout w:type="fixed"/>
        <w:tblCellMar>
          <w:top w:w="0" w:type="dxa"/>
          <w:left w:w="0" w:type="dxa"/>
          <w:bottom w:w="0" w:type="dxa"/>
          <w:right w:w="0" w:type="dxa"/>
        </w:tblCellMar>
        <w:tblLook w:val="01E0"/>
      </w:tblPr>
      <w:tblGrid>
        <w:gridCol w:w="4502"/>
        <w:gridCol w:w="5388"/>
      </w:tblGrid>
      <w:tr>
        <w:trPr>
          <w:trHeight w:val="986"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88"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49"/>
              <w:ind w:left="103" w:right="108"/>
              <w:jc w:val="left"/>
              <w:rPr>
                <w:rFonts w:ascii="宋体" w:hAnsi="宋体" w:cs="宋体" w:eastAsia="宋体" w:hint="default"/>
                <w:sz w:val="21"/>
                <w:szCs w:val="21"/>
              </w:rPr>
            </w:pPr>
            <w:r>
              <w:rPr>
                <w:rFonts w:ascii="宋体" w:hAnsi="宋体" w:cs="宋体" w:eastAsia="宋体" w:hint="default"/>
                <w:spacing w:val="-3"/>
                <w:w w:val="95"/>
                <w:sz w:val="21"/>
                <w:szCs w:val="21"/>
              </w:rPr>
              <w:t>本公司根据公司经营规模、业务性质及客户结算状况等确</w:t>
            </w:r>
            <w:r>
              <w:rPr>
                <w:rFonts w:ascii="宋体" w:hAnsi="宋体" w:cs="宋体" w:eastAsia="宋体" w:hint="default"/>
                <w:spacing w:val="52"/>
                <w:w w:val="95"/>
                <w:sz w:val="21"/>
                <w:szCs w:val="21"/>
              </w:rPr>
              <w:t> </w:t>
            </w:r>
            <w:r>
              <w:rPr>
                <w:rFonts w:ascii="宋体" w:hAnsi="宋体" w:cs="宋体" w:eastAsia="宋体" w:hint="default"/>
                <w:spacing w:val="52"/>
                <w:w w:val="95"/>
                <w:sz w:val="21"/>
                <w:szCs w:val="21"/>
              </w:rPr>
            </w:r>
            <w:r>
              <w:rPr>
                <w:rFonts w:ascii="宋体" w:hAnsi="宋体" w:cs="宋体" w:eastAsia="宋体" w:hint="default"/>
                <w:w w:val="99"/>
                <w:sz w:val="21"/>
                <w:szCs w:val="21"/>
              </w:rPr>
              <w:t>定单项金额重大的应收账款标准为 </w:t>
            </w:r>
            <w:r>
              <w:rPr>
                <w:rFonts w:ascii="Calibri" w:hAnsi="Calibri" w:cs="Calibri" w:eastAsia="Calibri" w:hint="default"/>
                <w:spacing w:val="-1"/>
                <w:w w:val="99"/>
                <w:sz w:val="21"/>
                <w:szCs w:val="21"/>
              </w:rPr>
              <w:t>50</w:t>
            </w:r>
            <w:r>
              <w:rPr>
                <w:rFonts w:ascii="Calibri" w:hAnsi="Calibri" w:cs="Calibri" w:eastAsia="Calibri" w:hint="default"/>
                <w:w w:val="99"/>
                <w:sz w:val="21"/>
                <w:szCs w:val="21"/>
              </w:rPr>
              <w:t> </w:t>
            </w:r>
            <w:r>
              <w:rPr>
                <w:rFonts w:ascii="Calibri" w:hAnsi="Calibri" w:cs="Calibri" w:eastAsia="Calibri" w:hint="default"/>
                <w:spacing w:val="30"/>
                <w:w w:val="99"/>
                <w:sz w:val="21"/>
                <w:szCs w:val="21"/>
              </w:rPr>
              <w:t> </w:t>
            </w:r>
            <w:r>
              <w:rPr>
                <w:rFonts w:ascii="宋体" w:hAnsi="宋体" w:cs="宋体" w:eastAsia="宋体" w:hint="default"/>
                <w:spacing w:val="-10"/>
                <w:w w:val="99"/>
                <w:sz w:val="21"/>
                <w:szCs w:val="21"/>
              </w:rPr>
              <w:t>万元，其他应收款</w:t>
            </w:r>
            <w:r>
              <w:rPr>
                <w:rFonts w:ascii="宋体" w:hAnsi="宋体" w:cs="宋体" w:eastAsia="宋体" w:hint="default"/>
                <w:spacing w:val="-10"/>
                <w:sz w:val="21"/>
                <w:szCs w:val="21"/>
              </w:rPr>
            </w:r>
          </w:p>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标准为</w:t>
            </w:r>
            <w:r>
              <w:rPr>
                <w:rFonts w:ascii="宋体" w:hAnsi="宋体" w:cs="宋体" w:eastAsia="宋体" w:hint="default"/>
                <w:spacing w:val="-56"/>
                <w:sz w:val="21"/>
                <w:szCs w:val="21"/>
              </w:rPr>
              <w:t> </w:t>
            </w:r>
            <w:r>
              <w:rPr>
                <w:rFonts w:ascii="Calibri" w:hAnsi="Calibri" w:cs="Calibri" w:eastAsia="Calibri" w:hint="default"/>
                <w:sz w:val="21"/>
                <w:szCs w:val="21"/>
              </w:rPr>
              <w:t>50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989"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08"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88" w:type="dxa"/>
            <w:tcBorders>
              <w:top w:val="single" w:sz="6" w:space="0" w:color="000000"/>
              <w:left w:val="single" w:sz="6" w:space="0" w:color="000000"/>
              <w:bottom w:val="single" w:sz="6" w:space="0" w:color="000000"/>
              <w:right w:val="nil" w:sz="6" w:space="0" w:color="auto"/>
            </w:tcBorders>
          </w:tcPr>
          <w:p>
            <w:pPr>
              <w:pStyle w:val="TableParagraph"/>
              <w:spacing w:line="237" w:lineRule="auto" w:before="124"/>
              <w:ind w:left="103" w:right="108"/>
              <w:jc w:val="both"/>
              <w:rPr>
                <w:rFonts w:ascii="宋体" w:hAnsi="宋体" w:cs="宋体" w:eastAsia="宋体" w:hint="default"/>
                <w:sz w:val="21"/>
                <w:szCs w:val="21"/>
              </w:rPr>
            </w:pPr>
            <w:r>
              <w:rPr>
                <w:rFonts w:ascii="宋体" w:hAnsi="宋体" w:cs="宋体" w:eastAsia="宋体" w:hint="default"/>
                <w:spacing w:val="-3"/>
                <w:w w:val="95"/>
                <w:sz w:val="21"/>
                <w:szCs w:val="21"/>
              </w:rPr>
              <w:t>有证据表明单项金额重大的应收款项发生减值的，根据预</w:t>
            </w:r>
            <w:r>
              <w:rPr>
                <w:rFonts w:ascii="宋体" w:hAnsi="宋体" w:cs="宋体" w:eastAsia="宋体" w:hint="default"/>
                <w:spacing w:val="52"/>
                <w:w w:val="95"/>
                <w:sz w:val="21"/>
                <w:szCs w:val="21"/>
              </w:rPr>
              <w:t> </w:t>
            </w:r>
            <w:r>
              <w:rPr>
                <w:rFonts w:ascii="宋体" w:hAnsi="宋体" w:cs="宋体" w:eastAsia="宋体" w:hint="default"/>
                <w:spacing w:val="52"/>
                <w:w w:val="95"/>
                <w:sz w:val="21"/>
                <w:szCs w:val="21"/>
              </w:rPr>
            </w:r>
            <w:r>
              <w:rPr>
                <w:rFonts w:ascii="宋体" w:hAnsi="宋体" w:cs="宋体" w:eastAsia="宋体" w:hint="default"/>
                <w:spacing w:val="-3"/>
                <w:w w:val="95"/>
                <w:sz w:val="21"/>
                <w:szCs w:val="21"/>
              </w:rPr>
              <w:t>计未来能收回的现金流量现值低于其账面价值的差额，确</w:t>
            </w:r>
            <w:r>
              <w:rPr>
                <w:rFonts w:ascii="宋体" w:hAnsi="宋体" w:cs="宋体" w:eastAsia="宋体" w:hint="default"/>
                <w:spacing w:val="52"/>
                <w:w w:val="95"/>
                <w:sz w:val="21"/>
                <w:szCs w:val="21"/>
              </w:rPr>
              <w:t> </w:t>
            </w:r>
            <w:r>
              <w:rPr>
                <w:rFonts w:ascii="宋体" w:hAnsi="宋体" w:cs="宋体" w:eastAsia="宋体" w:hint="default"/>
                <w:spacing w:val="52"/>
                <w:w w:val="95"/>
                <w:sz w:val="21"/>
                <w:szCs w:val="21"/>
              </w:rPr>
            </w:r>
            <w:r>
              <w:rPr>
                <w:rFonts w:ascii="宋体" w:hAnsi="宋体" w:cs="宋体" w:eastAsia="宋体" w:hint="default"/>
                <w:sz w:val="21"/>
                <w:szCs w:val="21"/>
              </w:rPr>
              <w:t>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9998" w:val="left" w:leader="none"/>
        </w:tabs>
        <w:spacing w:line="408" w:lineRule="auto" w:before="178"/>
        <w:ind w:left="232" w:right="128" w:hanging="108"/>
        <w:jc w:val="left"/>
      </w:pPr>
      <w:r>
        <w:rPr/>
        <w:pict>
          <v:group style="position:absolute;margin-left:50.879997pt;margin-top:49.483654pt;width:495.25pt;height:36.85pt;mso-position-horizontal-relative:page;mso-position-vertical-relative:paragraph;z-index:-813688" coordorigin="1018,990" coordsize="9905,737">
            <v:group style="position:absolute;left:1025;top:1004;width:9891;height:2" coordorigin="1025,1004" coordsize="9891,2">
              <v:shape style="position:absolute;left:1025;top:1004;width:9891;height:2" coordorigin="1025,1004" coordsize="9891,0" path="m1025,1004l10915,1004e" filled="false" stroked="true" strokeweight=".72pt" strokecolor="#000000">
                <v:path arrowok="t"/>
              </v:shape>
            </v:group>
            <v:group style="position:absolute;left:1025;top:1719;width:9891;height:2" coordorigin="1025,1719" coordsize="9891,2">
              <v:shape style="position:absolute;left:1025;top:1719;width:9891;height:2" coordorigin="1025,1719" coordsize="9891,0" path="m1025,1719l10915,1719e" filled="false" stroked="true" strokeweight=".72pt" strokecolor="#000000">
                <v:path arrowok="t"/>
              </v:shape>
            </v:group>
            <v:group style="position:absolute;left:3967;top:997;width:2;height:716" coordorigin="3967,997" coordsize="2,716">
              <v:shape style="position:absolute;left:3967;top:997;width:2;height:716" coordorigin="3967,997" coordsize="0,716" path="m3967,997l3967,1712e" filled="false" stroked="true" strokeweight=".72pt" strokecolor="#000000">
                <v:path arrowok="t"/>
              </v:shape>
              <v:shape style="position:absolute;left:1133;top:1201;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4078;top:1201;width:6720;height:480" type="#_x0000_t202" filled="false" stroked="false">
                <v:textbox inset="0,0,0,0">
                  <w:txbxContent>
                    <w:p>
                      <w:pPr>
                        <w:spacing w:line="207"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单项金额不重大的应收款项，以账龄为信用风险特征进行组合并结合现实</w:t>
                      </w:r>
                      <w:r>
                        <w:rPr>
                          <w:rFonts w:ascii="宋体" w:hAnsi="宋体" w:cs="宋体" w:eastAsia="宋体" w:hint="default"/>
                          <w:sz w:val="21"/>
                          <w:szCs w:val="21"/>
                        </w:rPr>
                      </w:r>
                    </w:p>
                    <w:p>
                      <w:pPr>
                        <w:spacing w:line="27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的实际损失率确定不同账龄应计提坏账准备的比例。</w:t>
                      </w:r>
                    </w:p>
                  </w:txbxContent>
                </v:textbox>
                <w10:wrap type="none"/>
              </v:shape>
            </v:group>
            <w10:wrap type="none"/>
          </v:group>
        </w:pict>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3"/>
          <w:u w:val="single" w:color="000000"/>
        </w:rPr>
        <w:t> </w:t>
      </w:r>
      <w:r>
        <w:rPr>
          <w:u w:val="single" w:color="000000"/>
        </w:rPr>
        <w:t>（</w:t>
      </w:r>
      <w:r>
        <w:rPr>
          <w:rFonts w:ascii="Calibri" w:hAnsi="Calibri" w:cs="Calibri" w:eastAsia="Calibri" w:hint="default"/>
          <w:u w:val="single" w:color="000000"/>
        </w:rPr>
        <w:t>2</w:t>
      </w:r>
      <w:r>
        <w:rPr>
          <w:u w:val="single" w:color="000000"/>
        </w:rPr>
        <w:t>）按组合计提坏账准备应收款项：</w:t>
        <w:tab/>
      </w:r>
      <w:r>
        <w:rPr>
          <w:w w:val="16"/>
          <w:u w:val="single" w:color="000000"/>
        </w:rPr>
        <w:t> </w:t>
      </w:r>
      <w:r>
        <w:rPr>
          <w:u w:val="single" w:color="000000"/>
        </w:rPr>
      </w:r>
      <w:r>
        <w:rPr/>
      </w:r>
      <w:r>
        <w:rPr/>
        <w:t>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4"/>
        <w:ind w:left="232" w:right="2846"/>
        <w:jc w:val="left"/>
      </w:pPr>
      <w:r>
        <w:rPr/>
        <w:t>按组合计提坏账准备的计提方法</w:t>
      </w:r>
    </w:p>
    <w:p>
      <w:pPr>
        <w:spacing w:line="240" w:lineRule="auto" w:before="0"/>
        <w:rPr>
          <w:rFonts w:ascii="宋体" w:hAnsi="宋体" w:cs="宋体" w:eastAsia="宋体" w:hint="default"/>
          <w:sz w:val="2"/>
          <w:szCs w:val="2"/>
        </w:rPr>
      </w:pPr>
    </w:p>
    <w:p>
      <w:pPr>
        <w:spacing w:line="516" w:lineRule="exact"/>
        <w:ind w:left="117"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95.25pt;height:25.8pt;mso-position-horizontal-relative:char;mso-position-vertical-relative:line" coordorigin="0,0" coordsize="9905,516">
            <v:group style="position:absolute;left:7;top:14;width:9891;height:2" coordorigin="7,14" coordsize="9891,2">
              <v:shape style="position:absolute;left:7;top:14;width:9891;height:2" coordorigin="7,14" coordsize="9891,0" path="m7,14l9898,14e" filled="false" stroked="true" strokeweight=".72pt" strokecolor="#000000">
                <v:path arrowok="t"/>
              </v:shape>
            </v:group>
            <v:group style="position:absolute;left:7;top:509;width:9891;height:2" coordorigin="7,509" coordsize="9891,2">
              <v:shape style="position:absolute;left:7;top:509;width:9891;height:2" coordorigin="7,509" coordsize="9891,0" path="m7,509l9898,509e" filled="false" stroked="true" strokeweight=".72pt" strokecolor="#000000">
                <v:path arrowok="t"/>
              </v:shape>
            </v:group>
            <v:group style="position:absolute;left:2950;top:7;width:2;height:495" coordorigin="2950,7" coordsize="2,495">
              <v:shape style="position:absolute;left:2950;top:7;width:2;height:495" coordorigin="2950,7" coordsize="0,495" path="m2950,7l2950,502e" filled="false" stroked="true" strokeweight=".72pt" strokecolor="#000000">
                <v:path arrowok="t"/>
              </v:shape>
              <v:shape style="position:absolute;left:115;top:260;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3060;top:260;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账龄分析法</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9"/>
          <w:sz w:val="20"/>
          <w:szCs w:val="20"/>
        </w:rPr>
      </w:r>
    </w:p>
    <w:p>
      <w:pPr>
        <w:spacing w:after="0" w:line="516" w:lineRule="exact"/>
        <w:rPr>
          <w:rFonts w:ascii="宋体" w:hAnsi="宋体" w:cs="宋体" w:eastAsia="宋体" w:hint="default"/>
          <w:sz w:val="20"/>
          <w:szCs w:val="20"/>
        </w:rPr>
        <w:sectPr>
          <w:pgSz w:w="11910" w:h="16840"/>
          <w:pgMar w:header="0" w:footer="945" w:top="1200" w:bottom="1140" w:left="900" w:right="860"/>
        </w:sectPr>
      </w:pPr>
    </w:p>
    <w:p>
      <w:pPr>
        <w:spacing w:line="240" w:lineRule="auto" w:before="7"/>
        <w:rPr>
          <w:rFonts w:ascii="宋体" w:hAnsi="宋体" w:cs="宋体" w:eastAsia="宋体" w:hint="default"/>
          <w:sz w:val="10"/>
          <w:szCs w:val="10"/>
        </w:rPr>
      </w:pPr>
    </w:p>
    <w:p>
      <w:pPr>
        <w:pStyle w:val="BodyText"/>
        <w:spacing w:line="240" w:lineRule="auto" w:before="34"/>
        <w:ind w:left="232" w:right="2846"/>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95"/>
        <w:gridCol w:w="3298"/>
        <w:gridCol w:w="3298"/>
      </w:tblGrid>
      <w:tr>
        <w:trPr>
          <w:trHeight w:val="494"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7"/>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94"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5%</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center"/>
              <w:rPr>
                <w:rFonts w:ascii="Calibri" w:hAnsi="Calibri" w:cs="Calibri" w:eastAsia="Calibri" w:hint="default"/>
                <w:sz w:val="21"/>
                <w:szCs w:val="21"/>
              </w:rPr>
            </w:pPr>
            <w:r>
              <w:rPr>
                <w:rFonts w:ascii="Calibri"/>
                <w:sz w:val="21"/>
              </w:rPr>
              <w:t>5%</w:t>
            </w:r>
          </w:p>
        </w:tc>
      </w:tr>
      <w:tr>
        <w:trPr>
          <w:trHeight w:val="497"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7"/>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10%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center"/>
              <w:rPr>
                <w:rFonts w:ascii="Calibri" w:hAnsi="Calibri" w:cs="Calibri" w:eastAsia="Calibri" w:hint="default"/>
                <w:sz w:val="21"/>
                <w:szCs w:val="21"/>
              </w:rPr>
            </w:pPr>
            <w:r>
              <w:rPr>
                <w:rFonts w:ascii="Calibri"/>
                <w:sz w:val="21"/>
              </w:rPr>
              <w:t>10%</w:t>
            </w:r>
          </w:p>
        </w:tc>
      </w:tr>
      <w:tr>
        <w:trPr>
          <w:trHeight w:val="494"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center"/>
              <w:rPr>
                <w:rFonts w:ascii="Calibri" w:hAnsi="Calibri" w:cs="Calibri" w:eastAsia="Calibri" w:hint="default"/>
                <w:sz w:val="21"/>
                <w:szCs w:val="21"/>
              </w:rPr>
            </w:pPr>
            <w:r>
              <w:rPr>
                <w:rFonts w:ascii="Calibri"/>
                <w:sz w:val="21"/>
              </w:rPr>
              <w:t>20%</w:t>
            </w:r>
          </w:p>
        </w:tc>
      </w:tr>
      <w:tr>
        <w:trPr>
          <w:trHeight w:val="494"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2"/>
                <w:sz w:val="21"/>
                <w:szCs w:val="21"/>
              </w:rPr>
              <w:t> </w:t>
            </w:r>
            <w:r>
              <w:rPr>
                <w:rFonts w:ascii="宋体" w:hAnsi="宋体" w:cs="宋体" w:eastAsia="宋体" w:hint="default"/>
                <w:sz w:val="21"/>
                <w:szCs w:val="21"/>
              </w:rPr>
              <w:t>年以上</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100%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
              <w:jc w:val="center"/>
              <w:rPr>
                <w:rFonts w:ascii="Calibri" w:hAnsi="Calibri" w:cs="Calibri" w:eastAsia="Calibri" w:hint="default"/>
                <w:sz w:val="21"/>
                <w:szCs w:val="21"/>
              </w:rPr>
            </w:pPr>
            <w:r>
              <w:rPr>
                <w:rFonts w:ascii="Calibri"/>
                <w:sz w:val="21"/>
              </w:rPr>
              <w:t>100%</w:t>
            </w:r>
          </w:p>
        </w:tc>
      </w:tr>
    </w:tbl>
    <w:p>
      <w:pPr>
        <w:spacing w:line="240" w:lineRule="auto" w:before="3"/>
        <w:rPr>
          <w:rFonts w:ascii="宋体" w:hAnsi="宋体" w:cs="宋体" w:eastAsia="宋体" w:hint="default"/>
          <w:sz w:val="12"/>
          <w:szCs w:val="12"/>
        </w:rPr>
      </w:pPr>
    </w:p>
    <w:p>
      <w:pPr>
        <w:pStyle w:val="BodyText"/>
        <w:spacing w:line="240" w:lineRule="auto" w:before="36"/>
        <w:ind w:left="232" w:right="2846"/>
        <w:jc w:val="left"/>
      </w:pPr>
      <w:r>
        <w:rPr/>
        <w:t>（</w:t>
      </w:r>
      <w:r>
        <w:rPr>
          <w:rFonts w:ascii="Calibri" w:hAnsi="Calibri" w:cs="Calibri" w:eastAsia="Calibri" w:hint="default"/>
        </w:rPr>
        <w:t>3</w:t>
      </w:r>
      <w:r>
        <w:rPr/>
        <w:t>）单项金额虽不重大但单项计提坏账准备的应收账款：</w:t>
      </w:r>
    </w:p>
    <w:tbl>
      <w:tblPr>
        <w:tblW w:w="0" w:type="auto"/>
        <w:jc w:val="left"/>
        <w:tblInd w:w="117" w:type="dxa"/>
        <w:tblLayout w:type="fixed"/>
        <w:tblCellMar>
          <w:top w:w="0" w:type="dxa"/>
          <w:left w:w="0" w:type="dxa"/>
          <w:bottom w:w="0" w:type="dxa"/>
          <w:right w:w="0" w:type="dxa"/>
        </w:tblCellMar>
        <w:tblLook w:val="01E0"/>
      </w:tblPr>
      <w:tblGrid>
        <w:gridCol w:w="2988"/>
        <w:gridCol w:w="6758"/>
      </w:tblGrid>
      <w:tr>
        <w:trPr>
          <w:trHeight w:val="514"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有确凿证据表明其可收回性存在疑问</w:t>
            </w:r>
          </w:p>
        </w:tc>
      </w:tr>
      <w:tr>
        <w:trPr>
          <w:trHeight w:val="871"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单独进行减值测试，根据应收款项未来现金流量现值低于其账面价值的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差额计提坏账准备。</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336" w:lineRule="exact"/>
        <w:ind w:left="239" w:right="2846"/>
        <w:jc w:val="left"/>
        <w:rPr>
          <w:b w:val="0"/>
          <w:bCs w:val="0"/>
        </w:rPr>
      </w:pPr>
      <w:r>
        <w:rPr>
          <w:rFonts w:ascii="Calibri" w:hAnsi="Calibri" w:cs="Calibri" w:eastAsia="Calibri" w:hint="default"/>
        </w:rPr>
        <w:t>11</w:t>
      </w:r>
      <w:r>
        <w:rPr/>
        <w:t>、存货</w:t>
      </w:r>
      <w:r>
        <w:rPr>
          <w:b w:val="0"/>
          <w:bCs w:val="0"/>
        </w:rPr>
      </w:r>
    </w:p>
    <w:p>
      <w:pPr>
        <w:pStyle w:val="BodyText"/>
        <w:spacing w:line="400" w:lineRule="auto" w:before="178"/>
        <w:ind w:left="655" w:right="2121"/>
        <w:jc w:val="left"/>
      </w:pPr>
      <w:r>
        <w:rPr>
          <w:rFonts w:ascii="Calibri" w:hAnsi="Calibri" w:cs="Calibri" w:eastAsia="Calibri" w:hint="default"/>
        </w:rPr>
        <w:t>A</w:t>
      </w:r>
      <w:r>
        <w:rPr/>
        <w:t>、存货的分类</w:t>
      </w:r>
      <w:r>
        <w:rPr>
          <w:w w:val="99"/>
        </w:rPr>
        <w:t> </w:t>
      </w:r>
      <w:r>
        <w:rPr/>
        <w:t>根据存货的持有目的将存货分为原材料、包装物、低值易耗品、产成品四大类。</w:t>
      </w:r>
      <w:r>
        <w:rPr>
          <w:w w:val="99"/>
        </w:rPr>
        <w:t> </w:t>
      </w:r>
      <w:r>
        <w:rPr>
          <w:rFonts w:ascii="Calibri" w:hAnsi="Calibri" w:cs="Calibri" w:eastAsia="Calibri" w:hint="default"/>
        </w:rPr>
        <w:t>B</w:t>
      </w:r>
      <w:r>
        <w:rPr/>
        <w:t>、发出存货的计价方法</w:t>
      </w:r>
      <w:r>
        <w:rPr>
          <w:w w:val="99"/>
        </w:rPr>
        <w:t> </w:t>
      </w:r>
      <w:r>
        <w:rPr/>
        <w:t>各类存货的购入与入库按实际成本计价，发出采用加权平均法计价。</w:t>
      </w:r>
      <w:r>
        <w:rPr>
          <w:w w:val="99"/>
        </w:rPr>
        <w:t> </w:t>
      </w:r>
      <w:r>
        <w:rPr>
          <w:rFonts w:ascii="Calibri" w:hAnsi="Calibri" w:cs="Calibri" w:eastAsia="Calibri" w:hint="default"/>
        </w:rPr>
        <w:t>C</w:t>
      </w:r>
      <w:r>
        <w:rPr/>
        <w:t>、存货可变现净值的确定依据及存货跌价准备的计提方法</w:t>
      </w:r>
    </w:p>
    <w:p>
      <w:pPr>
        <w:pStyle w:val="BodyText"/>
        <w:spacing w:line="420" w:lineRule="auto" w:before="6"/>
        <w:ind w:left="232" w:right="272" w:firstLine="422"/>
        <w:jc w:val="both"/>
      </w:pPr>
      <w:r>
        <w:rPr>
          <w:w w:val="95"/>
        </w:rPr>
        <w:t>存货可变现净值系根据本公司在正常经营过程中，以估计售价减去估计完工成本及销售所必须的估计</w:t>
      </w:r>
      <w:r>
        <w:rPr>
          <w:spacing w:val="-93"/>
          <w:w w:val="95"/>
        </w:rPr>
        <w:t> </w:t>
      </w:r>
      <w:r>
        <w:rPr>
          <w:spacing w:val="-93"/>
          <w:w w:val="95"/>
        </w:rPr>
      </w:r>
      <w:r>
        <w:rPr/>
        <w:t>费用后的价值。</w:t>
      </w:r>
    </w:p>
    <w:p>
      <w:pPr>
        <w:pStyle w:val="BodyText"/>
        <w:spacing w:line="420" w:lineRule="auto" w:before="47"/>
        <w:ind w:left="232" w:right="251" w:firstLine="422"/>
        <w:jc w:val="both"/>
      </w:pPr>
      <w:r>
        <w:rPr>
          <w:w w:val="95"/>
        </w:rPr>
        <w:t>存货跌价准备的计提方法：本公司于每年中期期末及年度终了在对存货进行全面盘点的基础上，对遭</w:t>
      </w:r>
      <w:r>
        <w:rPr>
          <w:spacing w:val="-93"/>
          <w:w w:val="95"/>
        </w:rPr>
        <w:t> </w:t>
      </w:r>
      <w:r>
        <w:rPr>
          <w:spacing w:val="-93"/>
          <w:w w:val="95"/>
        </w:rPr>
      </w:r>
      <w:r>
        <w:rPr>
          <w:w w:val="95"/>
        </w:rPr>
        <w:t>受损失，全部或部分陈旧过时或销售价格低于成本的存货，根据存货成本与可变现净值孰低计量，按单个</w:t>
      </w:r>
      <w:r>
        <w:rPr>
          <w:spacing w:val="51"/>
          <w:w w:val="95"/>
        </w:rPr>
        <w:t> </w:t>
      </w:r>
      <w:r>
        <w:rPr>
          <w:spacing w:val="51"/>
          <w:w w:val="95"/>
        </w:rPr>
      </w:r>
      <w:r>
        <w:rPr>
          <w:w w:val="95"/>
        </w:rPr>
        <w:t>存货项目对同类存货项目的可变现净值低于存货成本的差额计提存货跌价准备，并计入当期损益。确定可</w:t>
      </w:r>
      <w:r>
        <w:rPr>
          <w:spacing w:val="51"/>
          <w:w w:val="95"/>
        </w:rPr>
        <w:t> </w:t>
      </w:r>
      <w:r>
        <w:rPr>
          <w:spacing w:val="51"/>
          <w:w w:val="95"/>
        </w:rPr>
      </w:r>
      <w:r>
        <w:rPr/>
        <w:t>变现净值时，除考虑持有目的和资产负债表日该存货的价格与成本波动外，还需要考虑未来事项的影响。</w:t>
      </w:r>
    </w:p>
    <w:p>
      <w:pPr>
        <w:pStyle w:val="BodyText"/>
        <w:spacing w:line="400" w:lineRule="auto" w:before="47"/>
        <w:ind w:left="655" w:right="5061"/>
        <w:jc w:val="left"/>
      </w:pPr>
      <w:r>
        <w:rPr>
          <w:rFonts w:ascii="Calibri" w:hAnsi="Calibri" w:cs="Calibri" w:eastAsia="Calibri" w:hint="default"/>
        </w:rPr>
        <w:t>D</w:t>
      </w:r>
      <w:r>
        <w:rPr/>
        <w:t>、存货的盘存制度</w:t>
      </w:r>
      <w:r>
        <w:rPr>
          <w:w w:val="99"/>
        </w:rPr>
        <w:t> </w:t>
      </w:r>
      <w:r>
        <w:rPr/>
        <w:t>存货的盘存制度采用永续盘存法。</w:t>
      </w:r>
      <w:r>
        <w:rPr>
          <w:w w:val="99"/>
        </w:rPr>
        <w:t> </w:t>
      </w:r>
      <w:r>
        <w:rPr>
          <w:rFonts w:ascii="Calibri" w:hAnsi="Calibri" w:cs="Calibri" w:eastAsia="Calibri" w:hint="default"/>
        </w:rPr>
        <w:t>E</w:t>
      </w:r>
      <w:r>
        <w:rPr/>
        <w:t>、低值易耗品和包装物的摊销方法</w:t>
      </w:r>
    </w:p>
    <w:p>
      <w:pPr>
        <w:pStyle w:val="BodyText"/>
        <w:spacing w:line="420" w:lineRule="auto" w:before="6"/>
        <w:ind w:left="655" w:right="5061"/>
        <w:jc w:val="left"/>
      </w:pPr>
      <w:r>
        <w:rPr/>
        <w:t>低值易耗品于其领用时采用一次性摊销法摊销。</w:t>
      </w:r>
      <w:r>
        <w:rPr>
          <w:w w:val="99"/>
        </w:rPr>
        <w:t> </w:t>
      </w:r>
      <w:r>
        <w:rPr/>
        <w:t>包装物于其领用时采用一次性摊销法摊销。</w:t>
      </w:r>
    </w:p>
    <w:p>
      <w:pPr>
        <w:spacing w:after="0" w:line="420" w:lineRule="auto"/>
        <w:jc w:val="left"/>
        <w:sectPr>
          <w:pgSz w:w="11910" w:h="16840"/>
          <w:pgMar w:header="0" w:footer="945" w:top="1200" w:bottom="1140" w:left="900" w:right="860"/>
        </w:sectPr>
      </w:pPr>
    </w:p>
    <w:p>
      <w:pPr>
        <w:spacing w:line="240" w:lineRule="auto" w:before="7"/>
        <w:rPr>
          <w:rFonts w:ascii="宋体" w:hAnsi="宋体" w:cs="宋体" w:eastAsia="宋体" w:hint="default"/>
          <w:sz w:val="10"/>
          <w:szCs w:val="10"/>
        </w:rPr>
      </w:pPr>
    </w:p>
    <w:p>
      <w:pPr>
        <w:pStyle w:val="Heading5"/>
        <w:spacing w:line="333" w:lineRule="exact"/>
        <w:ind w:right="0"/>
        <w:jc w:val="both"/>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240" w:lineRule="auto" w:before="183"/>
        <w:ind w:right="0"/>
        <w:jc w:val="both"/>
      </w:pPr>
      <w:r>
        <w:rPr/>
        <w:t>（</w:t>
      </w:r>
      <w:r>
        <w:rPr>
          <w:rFonts w:ascii="Calibri" w:hAnsi="Calibri" w:cs="Calibri" w:eastAsia="Calibri" w:hint="default"/>
        </w:rPr>
        <w:t>1</w:t>
      </w:r>
      <w:r>
        <w:rPr/>
        <w:t>）投资成本的确定</w:t>
      </w:r>
    </w:p>
    <w:p>
      <w:pPr>
        <w:pStyle w:val="BodyText"/>
        <w:spacing w:line="398" w:lineRule="auto" w:before="197"/>
        <w:ind w:left="535" w:right="0"/>
        <w:jc w:val="left"/>
      </w:pPr>
      <w:r>
        <w:rPr>
          <w:rFonts w:ascii="Calibri" w:hAnsi="Calibri" w:cs="Calibri" w:eastAsia="Calibri" w:hint="default"/>
        </w:rPr>
        <w:t>A</w:t>
      </w:r>
      <w:r>
        <w:rPr/>
        <w:t>、企业合并形成的长期股权投资，按照下列规定确定其投资成本：</w:t>
      </w:r>
      <w:r>
        <w:rPr>
          <w:w w:val="99"/>
        </w:rPr>
        <w:t> </w:t>
      </w:r>
      <w:r>
        <w:rPr>
          <w:rFonts w:ascii="Calibri" w:hAnsi="Calibri" w:cs="Calibri" w:eastAsia="Calibri" w:hint="default"/>
        </w:rPr>
        <w:t>a</w:t>
      </w:r>
      <w:r>
        <w:rPr/>
        <w:t>、同一控制下的企业合并，合并方以支付现金、转让非现金资产或承担债务方式作为合并对价的，</w:t>
      </w:r>
    </w:p>
    <w:p>
      <w:pPr>
        <w:pStyle w:val="BodyText"/>
        <w:spacing w:line="436" w:lineRule="auto" w:before="26"/>
        <w:ind w:right="112"/>
        <w:jc w:val="both"/>
      </w:pPr>
      <w:r>
        <w:rPr>
          <w:w w:val="95"/>
        </w:rPr>
        <w:t>在合并日按照取得被合并方所有者权益账面价值的份额作为长期股权投资的投资成本。长期股权投资投资</w:t>
      </w:r>
      <w:r>
        <w:rPr>
          <w:spacing w:val="52"/>
          <w:w w:val="95"/>
        </w:rPr>
        <w:t> </w:t>
      </w:r>
      <w:r>
        <w:rPr>
          <w:spacing w:val="52"/>
          <w:w w:val="95"/>
        </w:rPr>
      </w:r>
      <w:r>
        <w:rPr>
          <w:w w:val="95"/>
        </w:rPr>
        <w:t>成本与支付的现金、转让的非现金资产以及所承担债务账面价值之间的差额，调整资本公积；资本公积不</w:t>
      </w:r>
      <w:r>
        <w:rPr>
          <w:spacing w:val="51"/>
          <w:w w:val="95"/>
        </w:rPr>
        <w:t> </w:t>
      </w:r>
      <w:r>
        <w:rPr>
          <w:spacing w:val="51"/>
          <w:w w:val="95"/>
        </w:rPr>
      </w:r>
      <w:r>
        <w:rPr/>
        <w:t>足冲减的，调整留存收益。</w:t>
      </w:r>
    </w:p>
    <w:p>
      <w:pPr>
        <w:pStyle w:val="BodyText"/>
        <w:spacing w:line="436" w:lineRule="auto" w:before="52"/>
        <w:ind w:right="112" w:firstLine="422"/>
        <w:jc w:val="both"/>
      </w:pPr>
      <w:r>
        <w:rPr>
          <w:w w:val="95"/>
        </w:rPr>
        <w:t>合并方以发行权益性证券作为合并对价的，在合并日按照取得被合并方所有者权益账面价值的份额作</w:t>
      </w:r>
      <w:r>
        <w:rPr>
          <w:spacing w:val="-93"/>
          <w:w w:val="95"/>
        </w:rPr>
        <w:t> </w:t>
      </w:r>
      <w:r>
        <w:rPr>
          <w:spacing w:val="-93"/>
          <w:w w:val="95"/>
        </w:rPr>
      </w:r>
      <w:r>
        <w:rPr>
          <w:w w:val="95"/>
        </w:rPr>
        <w:t>为长期股权投资的投资成本。按④照发行股份的面值总额作为股本，长期股权投资投资成本与所发行股份</w:t>
      </w:r>
      <w:r>
        <w:rPr>
          <w:spacing w:val="52"/>
          <w:w w:val="95"/>
        </w:rPr>
        <w:t> </w:t>
      </w:r>
      <w:r>
        <w:rPr>
          <w:spacing w:val="52"/>
          <w:w w:val="95"/>
        </w:rPr>
      </w:r>
      <w:r>
        <w:rPr/>
        <w:t>面值总额之间的差额，调整资本公积；资本公积不足冲减的，调整留存收益。</w:t>
      </w:r>
    </w:p>
    <w:p>
      <w:pPr>
        <w:pStyle w:val="BodyText"/>
        <w:spacing w:line="240" w:lineRule="auto" w:before="54"/>
        <w:ind w:left="535" w:right="189"/>
        <w:jc w:val="left"/>
      </w:pPr>
      <w:r>
        <w:rPr>
          <w:rFonts w:ascii="Calibri" w:hAnsi="Calibri" w:cs="Calibri" w:eastAsia="Calibri" w:hint="default"/>
        </w:rPr>
        <w:t>b</w:t>
      </w:r>
      <w:r>
        <w:rPr/>
        <w:t>、非同一控制下的企业合并，按照下列规定确定的合并成本作为长期股权投资的投资成本：</w:t>
      </w:r>
    </w:p>
    <w:p>
      <w:pPr>
        <w:pStyle w:val="BodyText"/>
        <w:spacing w:line="436" w:lineRule="auto" w:before="197"/>
        <w:ind w:right="112" w:firstLine="422"/>
        <w:jc w:val="both"/>
      </w:pPr>
      <w:r>
        <w:rPr>
          <w:w w:val="95"/>
        </w:rPr>
        <w:t>①一次交换交易实现的企业合并，合并成本为购买方在购买日为取得对被购买方的控制权而付出的资</w:t>
      </w:r>
      <w:r>
        <w:rPr>
          <w:spacing w:val="-93"/>
          <w:w w:val="95"/>
        </w:rPr>
        <w:t> </w:t>
      </w:r>
      <w:r>
        <w:rPr>
          <w:spacing w:val="-93"/>
          <w:w w:val="95"/>
        </w:rPr>
      </w:r>
      <w:r>
        <w:rPr/>
        <w:t>产、发生或承担的负债以及发行的权益性证券的公允价值。</w:t>
      </w:r>
    </w:p>
    <w:p>
      <w:pPr>
        <w:pStyle w:val="BodyText"/>
        <w:spacing w:line="240" w:lineRule="auto" w:before="52"/>
        <w:ind w:left="535" w:right="189"/>
        <w:jc w:val="left"/>
      </w:pPr>
      <w:r>
        <w:rPr/>
        <w:t>②通过多次交换交易分步实现的企业合并，合并成本为每一单项交易成本之和。</w:t>
      </w:r>
    </w:p>
    <w:p>
      <w:pPr>
        <w:spacing w:line="240" w:lineRule="auto" w:before="4"/>
        <w:rPr>
          <w:rFonts w:ascii="宋体" w:hAnsi="宋体" w:cs="宋体" w:eastAsia="宋体" w:hint="default"/>
          <w:sz w:val="17"/>
          <w:szCs w:val="17"/>
        </w:rPr>
      </w:pPr>
    </w:p>
    <w:p>
      <w:pPr>
        <w:pStyle w:val="BodyText"/>
        <w:spacing w:line="240" w:lineRule="auto"/>
        <w:ind w:left="535" w:right="189"/>
        <w:jc w:val="left"/>
      </w:pPr>
      <w:r>
        <w:rPr/>
        <w:t>③购买方为进行企业合并发生的各项直接相关费用也计入企业合并成本。</w:t>
      </w:r>
    </w:p>
    <w:p>
      <w:pPr>
        <w:spacing w:line="240" w:lineRule="auto" w:before="2"/>
        <w:rPr>
          <w:rFonts w:ascii="宋体" w:hAnsi="宋体" w:cs="宋体" w:eastAsia="宋体" w:hint="default"/>
          <w:sz w:val="17"/>
          <w:szCs w:val="17"/>
        </w:rPr>
      </w:pPr>
    </w:p>
    <w:p>
      <w:pPr>
        <w:pStyle w:val="BodyText"/>
        <w:spacing w:line="436" w:lineRule="auto"/>
        <w:ind w:right="112" w:firstLine="422"/>
        <w:jc w:val="both"/>
      </w:pPr>
      <w:r>
        <w:rPr>
          <w:w w:val="95"/>
        </w:rPr>
        <w:t>④在合并合同或协议中对可能影响合并成本的未来事项作出约定的，购买日如果估计未来事项很可能</w:t>
      </w:r>
      <w:r>
        <w:rPr>
          <w:spacing w:val="-93"/>
          <w:w w:val="95"/>
        </w:rPr>
        <w:t> </w:t>
      </w:r>
      <w:r>
        <w:rPr>
          <w:spacing w:val="-93"/>
          <w:w w:val="95"/>
        </w:rPr>
      </w:r>
      <w:r>
        <w:rPr/>
        <w:t>发生并且对合并成本的影响金额能够可靠计量的，购买方将其计入合并成本。</w:t>
      </w:r>
    </w:p>
    <w:p>
      <w:pPr>
        <w:pStyle w:val="BodyText"/>
        <w:spacing w:line="396" w:lineRule="auto" w:before="54"/>
        <w:ind w:right="136" w:firstLine="422"/>
        <w:jc w:val="both"/>
      </w:pPr>
      <w:r>
        <w:rPr>
          <w:rFonts w:ascii="Calibri" w:hAnsi="Calibri" w:cs="Calibri" w:eastAsia="Calibri" w:hint="default"/>
        </w:rPr>
        <w:t>B</w:t>
      </w:r>
      <w:r>
        <w:rPr/>
        <w:t>、除企业合并形成的长期股权投资以外，其它方式取得的长期股权投资，按照下列规定确定其投资</w:t>
      </w:r>
      <w:r>
        <w:rPr>
          <w:w w:val="99"/>
        </w:rPr>
        <w:t> </w:t>
      </w:r>
      <w:r>
        <w:rPr/>
        <w:t>成本：</w:t>
      </w:r>
    </w:p>
    <w:p>
      <w:pPr>
        <w:pStyle w:val="BodyText"/>
        <w:spacing w:line="396" w:lineRule="auto" w:before="90"/>
        <w:ind w:right="148" w:firstLine="422"/>
        <w:jc w:val="both"/>
      </w:pPr>
      <w:r>
        <w:rPr>
          <w:rFonts w:ascii="Calibri" w:hAnsi="Calibri" w:cs="Calibri" w:eastAsia="Calibri" w:hint="default"/>
        </w:rPr>
        <w:t>a</w:t>
      </w:r>
      <w:r>
        <w:rPr/>
        <w:t>、以支付现金取得的长期股权投资，按照实际支付的购买价款作为投资成本。投资成本包括与取得</w:t>
      </w:r>
      <w:r>
        <w:rPr>
          <w:w w:val="99"/>
        </w:rPr>
        <w:t> </w:t>
      </w:r>
      <w:r>
        <w:rPr/>
        <w:t>长期股权投资直接相关的费用、税金及其它必要支出。</w:t>
      </w:r>
    </w:p>
    <w:p>
      <w:pPr>
        <w:pStyle w:val="BodyText"/>
        <w:spacing w:line="396" w:lineRule="auto" w:before="90"/>
        <w:ind w:left="535" w:right="0"/>
        <w:jc w:val="left"/>
      </w:pPr>
      <w:r>
        <w:rPr>
          <w:rFonts w:ascii="Calibri" w:hAnsi="Calibri" w:cs="Calibri" w:eastAsia="Calibri" w:hint="default"/>
        </w:rPr>
        <w:t>b</w:t>
      </w:r>
      <w:r>
        <w:rPr/>
        <w:t>、以发行权益性证券取得的长期股权投资，按照发行权益性证券的公允价值作为投资成本。</w:t>
      </w:r>
      <w:r>
        <w:rPr>
          <w:w w:val="99"/>
        </w:rPr>
        <w:t> </w:t>
      </w:r>
      <w:r>
        <w:rPr>
          <w:rFonts w:ascii="Calibri" w:hAnsi="Calibri" w:cs="Calibri" w:eastAsia="Calibri" w:hint="default"/>
        </w:rPr>
        <w:t>c</w:t>
      </w:r>
      <w:r>
        <w:rPr/>
        <w:t>、投资者投入的长期股权投资，按照投资合同或协议约定的价值作为投资成本，但合同或协议约定</w:t>
      </w:r>
    </w:p>
    <w:p>
      <w:pPr>
        <w:pStyle w:val="BodyText"/>
        <w:spacing w:line="240" w:lineRule="auto" w:before="31"/>
        <w:ind w:right="0"/>
        <w:jc w:val="both"/>
      </w:pPr>
      <w:r>
        <w:rPr/>
        <w:t>价值不公允的除外。</w:t>
      </w:r>
    </w:p>
    <w:p>
      <w:pPr>
        <w:spacing w:line="240" w:lineRule="auto" w:before="4"/>
        <w:rPr>
          <w:rFonts w:ascii="宋体" w:hAnsi="宋体" w:cs="宋体" w:eastAsia="宋体" w:hint="default"/>
          <w:sz w:val="17"/>
          <w:szCs w:val="17"/>
        </w:rPr>
      </w:pPr>
    </w:p>
    <w:p>
      <w:pPr>
        <w:pStyle w:val="BodyText"/>
        <w:spacing w:line="417" w:lineRule="auto"/>
        <w:ind w:right="112" w:firstLine="422"/>
        <w:jc w:val="both"/>
      </w:pPr>
      <w:r>
        <w:rPr>
          <w:rFonts w:ascii="Calibri" w:hAnsi="Calibri" w:cs="Calibri" w:eastAsia="Calibri" w:hint="default"/>
        </w:rPr>
        <w:t>d</w:t>
      </w:r>
      <w:r>
        <w:rPr/>
        <w:t>、通过非货币性资产交换取得的长期股权投资，如非货币性资产交换具有商业实质，换入的长期股</w:t>
      </w:r>
      <w:r>
        <w:rPr>
          <w:w w:val="99"/>
        </w:rPr>
        <w:t> </w:t>
      </w:r>
      <w:r>
        <w:rPr>
          <w:w w:val="95"/>
        </w:rPr>
        <w:t>权投资按照公允价值和应支付的相关税费作为投资成本；如非货币资产交易不具有商业实质，换入的长期</w:t>
      </w:r>
      <w:r>
        <w:rPr>
          <w:spacing w:val="52"/>
          <w:w w:val="95"/>
        </w:rPr>
        <w:t> </w:t>
      </w:r>
      <w:r>
        <w:rPr>
          <w:spacing w:val="52"/>
          <w:w w:val="95"/>
        </w:rPr>
      </w:r>
      <w:r>
        <w:rPr/>
        <w:t>股权投资以换出资产的账面价值和应支付的相关税费作为投资成本。</w:t>
      </w:r>
    </w:p>
    <w:p>
      <w:pPr>
        <w:pStyle w:val="BodyText"/>
        <w:spacing w:line="240" w:lineRule="auto" w:before="69"/>
        <w:ind w:left="535" w:right="189"/>
        <w:jc w:val="left"/>
      </w:pPr>
      <w:r>
        <w:rPr>
          <w:rFonts w:ascii="Calibri" w:hAnsi="Calibri" w:cs="Calibri" w:eastAsia="Calibri" w:hint="default"/>
        </w:rPr>
        <w:t>e</w:t>
      </w:r>
      <w:r>
        <w:rPr/>
        <w:t>、通过债务重组取得的长期股权投资，其投资成本按照公允价值和应付的相关税费确定。</w:t>
      </w:r>
    </w:p>
    <w:p>
      <w:pPr>
        <w:spacing w:after="0" w:line="240" w:lineRule="auto"/>
        <w:jc w:val="left"/>
        <w:sectPr>
          <w:headerReference w:type="default" r:id="rId92"/>
          <w:pgSz w:w="11910" w:h="16840"/>
          <w:pgMar w:header="1014" w:footer="945" w:top="1200" w:bottom="114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pPr>
      <w:r>
        <w:rPr/>
        <w:t>（</w:t>
      </w:r>
      <w:r>
        <w:rPr>
          <w:rFonts w:ascii="Calibri" w:hAnsi="Calibri" w:cs="Calibri" w:eastAsia="Calibri" w:hint="default"/>
        </w:rPr>
        <w:t>2</w:t>
      </w:r>
      <w:r>
        <w:rPr/>
        <w:t>）后续计量及损益确认方法</w:t>
      </w:r>
    </w:p>
    <w:p>
      <w:pPr>
        <w:spacing w:line="240" w:lineRule="auto" w:before="4"/>
        <w:rPr>
          <w:rFonts w:ascii="宋体" w:hAnsi="宋体" w:cs="宋体" w:eastAsia="宋体" w:hint="default"/>
          <w:sz w:val="15"/>
          <w:szCs w:val="15"/>
        </w:rPr>
      </w:pPr>
    </w:p>
    <w:p>
      <w:pPr>
        <w:pStyle w:val="BodyText"/>
        <w:spacing w:line="396" w:lineRule="auto"/>
        <w:ind w:right="147" w:firstLine="422"/>
        <w:jc w:val="both"/>
      </w:pPr>
      <w:r>
        <w:rPr>
          <w:rFonts w:ascii="Calibri" w:hAnsi="Calibri" w:cs="Calibri" w:eastAsia="Calibri" w:hint="default"/>
        </w:rPr>
        <w:t>A</w:t>
      </w:r>
      <w:r>
        <w:rPr/>
        <w:t>、本公司能够对被投资单位实施控制的长期股权投资或本公司对被投资单位不具有共同控制或重大</w:t>
      </w:r>
      <w:r>
        <w:rPr>
          <w:w w:val="99"/>
        </w:rPr>
        <w:t> </w:t>
      </w:r>
      <w:r>
        <w:rPr/>
        <w:t>影响，并且在活跃市场中没有报价、公允价值不能可靠计量的长期股权投资采用成本法核算。</w:t>
      </w:r>
    </w:p>
    <w:p>
      <w:pPr>
        <w:pStyle w:val="BodyText"/>
        <w:spacing w:line="436" w:lineRule="auto" w:before="88"/>
        <w:ind w:right="132" w:firstLine="422"/>
        <w:jc w:val="both"/>
      </w:pPr>
      <w:r>
        <w:rPr>
          <w:w w:val="95"/>
        </w:rPr>
        <w:t>采用成本法核算的长期股权投资按照投资成本计价。追加或收回投资时调整长期股权投资的成本。被</w:t>
      </w:r>
      <w:r>
        <w:rPr>
          <w:spacing w:val="-94"/>
          <w:w w:val="95"/>
        </w:rPr>
        <w:t> </w:t>
      </w:r>
      <w:r>
        <w:rPr>
          <w:spacing w:val="-94"/>
          <w:w w:val="95"/>
        </w:rPr>
      </w:r>
      <w:r>
        <w:rPr>
          <w:w w:val="95"/>
        </w:rPr>
        <w:t>投资单位宣告分派的现金股利或利润，除取得投资时实际支付的价款或对价中包含的已宣告但尚未发放的</w:t>
      </w:r>
      <w:r>
        <w:rPr>
          <w:spacing w:val="52"/>
          <w:w w:val="95"/>
        </w:rPr>
        <w:t> </w:t>
      </w:r>
      <w:r>
        <w:rPr>
          <w:spacing w:val="52"/>
          <w:w w:val="95"/>
        </w:rPr>
      </w:r>
      <w:r>
        <w:rPr/>
        <w:t>现金股利或利润外，本公司按照享有被投资单位宣告发放的现金股利或利润确认当期投资收益。</w:t>
      </w:r>
    </w:p>
    <w:p>
      <w:pPr>
        <w:pStyle w:val="BodyText"/>
        <w:spacing w:line="396" w:lineRule="auto" w:before="54"/>
        <w:ind w:left="535" w:right="0"/>
        <w:jc w:val="left"/>
      </w:pPr>
      <w:r>
        <w:rPr>
          <w:rFonts w:ascii="Calibri" w:hAnsi="Calibri" w:cs="Calibri" w:eastAsia="Calibri" w:hint="default"/>
        </w:rPr>
        <w:t>B</w:t>
      </w:r>
      <w:r>
        <w:rPr/>
        <w:t>、本公司对被投资单位具有共同控制或重大影响的长期股权投资，采用权益法核算。</w:t>
      </w:r>
      <w:r>
        <w:rPr>
          <w:w w:val="99"/>
        </w:rPr>
        <w:t> </w:t>
      </w:r>
      <w:r>
        <w:rPr>
          <w:w w:val="95"/>
        </w:rPr>
        <w:t>长期股权投资的投资成本大于投资时应享有被投资单位可辨认净资产公允价值份额的，不调整长期股</w:t>
      </w:r>
      <w:r>
        <w:rPr/>
      </w:r>
    </w:p>
    <w:p>
      <w:pPr>
        <w:pStyle w:val="BodyText"/>
        <w:spacing w:line="436" w:lineRule="auto" w:before="90"/>
        <w:ind w:right="0"/>
        <w:jc w:val="left"/>
      </w:pPr>
      <w:r>
        <w:rPr>
          <w:w w:val="95"/>
        </w:rPr>
        <w:t>权投资的投资成本；长期股权投资的投资成本本小于投资时应享有被投资单位可辨认净资产公允价值份额</w:t>
      </w:r>
      <w:r>
        <w:rPr>
          <w:spacing w:val="52"/>
          <w:w w:val="95"/>
        </w:rPr>
        <w:t> </w:t>
      </w:r>
      <w:r>
        <w:rPr>
          <w:spacing w:val="52"/>
          <w:w w:val="95"/>
        </w:rPr>
      </w:r>
      <w:r>
        <w:rPr/>
        <w:t>的，其差额应当计入当期损益，同时调整长期股权投资的成本。</w:t>
      </w:r>
    </w:p>
    <w:p>
      <w:pPr>
        <w:pStyle w:val="BodyText"/>
        <w:spacing w:line="436" w:lineRule="auto" w:before="52"/>
        <w:ind w:right="132" w:firstLine="482"/>
        <w:jc w:val="both"/>
      </w:pPr>
      <w:r>
        <w:rPr>
          <w:spacing w:val="-1"/>
          <w:w w:val="95"/>
        </w:rPr>
        <w:t>公司取得长期股权投资后，按照应享有或应分担的被投资单位实现的净损益的份额，确认投资损益并</w:t>
      </w:r>
      <w:r>
        <w:rPr>
          <w:w w:val="99"/>
        </w:rPr>
        <w:t> </w:t>
      </w:r>
      <w:r>
        <w:rPr>
          <w:w w:val="95"/>
        </w:rPr>
        <w:t>调整长期股权投资的账面价值；按照被投资单位宣告分派的利润或现金股利计算应分得的部分，相应减少</w:t>
      </w:r>
      <w:r>
        <w:rPr>
          <w:spacing w:val="52"/>
          <w:w w:val="95"/>
        </w:rPr>
        <w:t> </w:t>
      </w:r>
      <w:r>
        <w:rPr>
          <w:spacing w:val="52"/>
          <w:w w:val="95"/>
        </w:rPr>
      </w:r>
      <w:r>
        <w:rPr>
          <w:w w:val="95"/>
        </w:rPr>
        <w:t>长期股权投资的账面价值。公司确认被投资单位发生的净亏损，以长期股权投资的账面价值以及其他实质</w:t>
      </w:r>
      <w:r>
        <w:rPr>
          <w:spacing w:val="52"/>
          <w:w w:val="95"/>
        </w:rPr>
        <w:t> </w:t>
      </w:r>
      <w:r>
        <w:rPr>
          <w:spacing w:val="52"/>
          <w:w w:val="95"/>
        </w:rPr>
      </w:r>
      <w:r>
        <w:rPr>
          <w:w w:val="95"/>
        </w:rPr>
        <w:t>上构成对被投资单位净投资的长期权益减记至零为限，公司负有承担额外损失义务的除外。被投资单位以</w:t>
      </w:r>
      <w:r>
        <w:rPr>
          <w:spacing w:val="52"/>
          <w:w w:val="95"/>
        </w:rPr>
        <w:t> </w:t>
      </w:r>
      <w:r>
        <w:rPr>
          <w:spacing w:val="52"/>
          <w:w w:val="95"/>
        </w:rPr>
      </w:r>
      <w:r>
        <w:rPr/>
        <w:t>后实现净利润的，投资企业在其收益分享额弥补未确认的亏损分担额后，恢复确认收益分享额。</w:t>
      </w:r>
    </w:p>
    <w:p>
      <w:pPr>
        <w:pStyle w:val="BodyText"/>
        <w:spacing w:line="436" w:lineRule="auto" w:before="52"/>
        <w:ind w:right="111" w:firstLine="422"/>
        <w:jc w:val="both"/>
      </w:pPr>
      <w:r>
        <w:rPr>
          <w:w w:val="95"/>
        </w:rPr>
        <w:t>在确认应享有被投资单位净损益的份额时，以取得投资时被投资单位各项可辨认资产等的公允价值为</w:t>
      </w:r>
      <w:r>
        <w:rPr>
          <w:spacing w:val="-93"/>
          <w:w w:val="95"/>
        </w:rPr>
        <w:t> </w:t>
      </w:r>
      <w:r>
        <w:rPr>
          <w:spacing w:val="-93"/>
          <w:w w:val="95"/>
        </w:rPr>
      </w:r>
      <w:r>
        <w:rPr>
          <w:w w:val="95"/>
        </w:rPr>
        <w:t>基础，对被投资单位的净利润进行调整后确认。被投资单位采用的会计政策及会计期间与投资企业不一致</w:t>
      </w:r>
      <w:r>
        <w:rPr>
          <w:spacing w:val="52"/>
          <w:w w:val="95"/>
        </w:rPr>
        <w:t> </w:t>
      </w:r>
      <w:r>
        <w:rPr>
          <w:spacing w:val="52"/>
          <w:w w:val="95"/>
        </w:rPr>
      </w:r>
      <w:r>
        <w:rPr/>
        <w:t>的，应当按照投资企业的会计政策及会计期间对被投资单位的财务报表进行调整，并据以确认投资损益。</w:t>
      </w:r>
    </w:p>
    <w:p>
      <w:pPr>
        <w:pStyle w:val="BodyText"/>
        <w:spacing w:line="240" w:lineRule="auto" w:before="54"/>
        <w:ind w:left="535" w:right="0"/>
        <w:jc w:val="left"/>
      </w:pPr>
      <w:r>
        <w:rPr>
          <w:rFonts w:ascii="Calibri" w:hAnsi="Calibri" w:cs="Calibri" w:eastAsia="Calibri"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396" w:lineRule="auto"/>
        <w:ind w:left="535" w:right="0" w:hanging="423"/>
        <w:jc w:val="left"/>
      </w:pPr>
      <w:r>
        <w:rPr/>
        <w:t>（</w:t>
      </w:r>
      <w:r>
        <w:rPr>
          <w:rFonts w:ascii="Calibri" w:hAnsi="Calibri" w:cs="Calibri" w:eastAsia="Calibri" w:hint="default"/>
        </w:rPr>
        <w:t>3</w:t>
      </w:r>
      <w:r>
        <w:rPr/>
        <w:t>）确定对被投资单位具有共同控制、重大影响的依据</w:t>
      </w:r>
      <w:r>
        <w:rPr>
          <w:w w:val="99"/>
        </w:rPr>
        <w:t> </w:t>
      </w:r>
      <w:r>
        <w:rPr>
          <w:w w:val="95"/>
        </w:rPr>
        <w:t>共同控制，是指按照合同约定对某项经济活动所共有的控制，仅在与该项经济活动相关的重要财务和</w:t>
      </w:r>
      <w:r>
        <w:rPr/>
      </w:r>
    </w:p>
    <w:p>
      <w:pPr>
        <w:pStyle w:val="BodyText"/>
        <w:spacing w:line="439" w:lineRule="auto" w:before="88"/>
        <w:ind w:left="535" w:right="0" w:hanging="423"/>
        <w:jc w:val="left"/>
      </w:pPr>
      <w:r>
        <w:rPr/>
        <w:t>经营决策需要分享控制权的投资方一致同意时存在。</w:t>
      </w:r>
      <w:r>
        <w:rPr>
          <w:w w:val="99"/>
        </w:rPr>
        <w:t> </w:t>
      </w:r>
      <w:r>
        <w:rPr>
          <w:w w:val="95"/>
        </w:rPr>
        <w:t>重大影响，是指对一个企业的财务和经营政策有参与决策的权力，但并不能够控制或者与其他方一起</w:t>
      </w:r>
      <w:r>
        <w:rPr/>
      </w:r>
    </w:p>
    <w:p>
      <w:pPr>
        <w:pStyle w:val="BodyText"/>
        <w:spacing w:line="240" w:lineRule="auto" w:before="50"/>
        <w:ind w:right="0"/>
        <w:jc w:val="left"/>
      </w:pPr>
      <w:r>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w:t>
      </w:r>
      <w:r>
        <w:rPr>
          <w:rFonts w:ascii="Calibri" w:hAnsi="Calibri" w:cs="Calibri" w:eastAsia="Calibri" w:hint="default"/>
        </w:rPr>
        <w:t>4</w:t>
      </w:r>
      <w:r>
        <w:rPr/>
        <w:t>）减值测试方法及减值准备计提方法</w:t>
      </w:r>
    </w:p>
    <w:p>
      <w:pPr>
        <w:spacing w:after="0" w:line="240" w:lineRule="auto"/>
        <w:jc w:val="left"/>
        <w:sectPr>
          <w:pgSz w:w="11910" w:h="16840"/>
          <w:pgMar w:header="1014" w:footer="945" w:top="1200" w:bottom="1140" w:left="1020" w:right="1000"/>
        </w:sectPr>
      </w:pPr>
    </w:p>
    <w:p>
      <w:pPr>
        <w:spacing w:line="240" w:lineRule="auto" w:before="3"/>
        <w:rPr>
          <w:rFonts w:ascii="宋体" w:hAnsi="宋体" w:cs="宋体" w:eastAsia="宋体" w:hint="default"/>
          <w:sz w:val="12"/>
          <w:szCs w:val="12"/>
        </w:rPr>
      </w:pPr>
    </w:p>
    <w:p>
      <w:pPr>
        <w:pStyle w:val="BodyText"/>
        <w:spacing w:line="436" w:lineRule="auto" w:before="34"/>
        <w:ind w:left="232" w:right="232" w:firstLine="422"/>
        <w:jc w:val="both"/>
      </w:pPr>
      <w:r>
        <w:rPr>
          <w:w w:val="95"/>
        </w:rPr>
        <w:t>资产负债表日对长期股权投资逐项进行检查，判断长期股权投资是否存在可能发生减值的迹象。如果</w:t>
      </w:r>
      <w:r>
        <w:rPr>
          <w:spacing w:val="-93"/>
          <w:w w:val="95"/>
        </w:rPr>
        <w:t> </w:t>
      </w:r>
      <w:r>
        <w:rPr>
          <w:spacing w:val="-93"/>
          <w:w w:val="95"/>
        </w:rPr>
      </w:r>
      <w:r>
        <w:rPr>
          <w:w w:val="95"/>
        </w:rPr>
        <w:t>存在被投资单位经营状况恶化等减值迹象的，则估计其可收回金额。可收回金额的计量结果表明，长期股</w:t>
      </w:r>
      <w:r>
        <w:rPr>
          <w:spacing w:val="52"/>
          <w:w w:val="95"/>
        </w:rPr>
        <w:t> </w:t>
      </w:r>
      <w:r>
        <w:rPr>
          <w:spacing w:val="52"/>
          <w:w w:val="95"/>
        </w:rPr>
      </w:r>
      <w:r>
        <w:rPr/>
        <w:t>权投资的可收回金额低于其</w:t>
      </w:r>
      <w:r>
        <w:rPr>
          <w:spacing w:val="34"/>
        </w:rPr>
        <w:t> </w:t>
      </w:r>
      <w:r>
        <w:rPr/>
        <w:t>账面价值的，将长期股权投资的账面价值减记至可收回金额，减记的金额确</w:t>
      </w:r>
      <w:r>
        <w:rPr>
          <w:spacing w:val="-96"/>
        </w:rPr>
        <w:t> </w:t>
      </w:r>
      <w:r>
        <w:rPr>
          <w:spacing w:val="-96"/>
        </w:rPr>
      </w:r>
      <w:r>
        <w:rPr>
          <w:w w:val="95"/>
        </w:rPr>
        <w:t>认为资产减值损失，计入当期损益，同时计提相应的长期投资减值准备。长期投资减值损失一经确认，在</w:t>
      </w:r>
      <w:r>
        <w:rPr>
          <w:spacing w:val="52"/>
          <w:w w:val="95"/>
        </w:rPr>
        <w:t> </w:t>
      </w:r>
      <w:r>
        <w:rPr>
          <w:spacing w:val="52"/>
          <w:w w:val="95"/>
        </w:rPr>
      </w:r>
      <w:r>
        <w:rPr/>
        <w:t>以后会计期间不再转回。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72" w:lineRule="auto" w:before="0"/>
        <w:ind w:left="655" w:right="2501"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投资性房地产，是指为赚取租金或资本增值，或两者兼有而持有的房地产。</w:t>
      </w:r>
    </w:p>
    <w:p>
      <w:pPr>
        <w:pStyle w:val="BodyText"/>
        <w:spacing w:line="381" w:lineRule="auto" w:before="111"/>
        <w:ind w:left="657" w:right="284" w:hanging="3"/>
        <w:jc w:val="left"/>
      </w:pPr>
      <w:r>
        <w:rPr/>
        <w:t>（</w:t>
      </w:r>
      <w:r>
        <w:rPr>
          <w:rFonts w:ascii="Calibri" w:hAnsi="Calibri" w:cs="Calibri" w:eastAsia="Calibri" w:hint="default"/>
        </w:rPr>
        <w:t>1</w:t>
      </w:r>
      <w:r>
        <w:rPr/>
        <w:t>）投资性房地产按照成本进行初始计量</w:t>
      </w:r>
      <w:r>
        <w:rPr>
          <w:w w:val="99"/>
        </w:rPr>
        <w:t> </w:t>
      </w:r>
      <w:r>
        <w:rPr>
          <w:rFonts w:ascii="Calibri" w:hAnsi="Calibri" w:cs="Calibri" w:eastAsia="Calibri" w:hint="default"/>
        </w:rPr>
        <w:t>A</w:t>
      </w:r>
      <w:r>
        <w:rPr/>
        <w:t>、外购投资性房地产的成本，包括购买价款、相关税费和可直接归属于该资产的其他支出；</w:t>
      </w:r>
      <w:r>
        <w:rPr>
          <w:w w:val="99"/>
        </w:rPr>
        <w:t> </w:t>
      </w:r>
      <w:r>
        <w:rPr>
          <w:rFonts w:ascii="Calibri" w:hAnsi="Calibri" w:cs="Calibri" w:eastAsia="Calibri" w:hint="default"/>
        </w:rPr>
        <w:t>B</w:t>
      </w:r>
      <w:r>
        <w:rPr/>
        <w:t>、自行建造投资性房地产的成本，由建造该项资产达到预定可使用状态前所发生的必要支出构成；</w:t>
      </w:r>
      <w:r>
        <w:rPr>
          <w:w w:val="99"/>
        </w:rPr>
        <w:t> </w:t>
      </w:r>
      <w:r>
        <w:rPr>
          <w:rFonts w:ascii="Calibri" w:hAnsi="Calibri" w:cs="Calibri" w:eastAsia="Calibri" w:hint="default"/>
        </w:rPr>
        <w:t>C</w:t>
      </w:r>
      <w:r>
        <w:rPr/>
        <w:t>、以其他方式取得的投资性房地产的成本，按照相关会计准则的规定确定。</w:t>
      </w:r>
    </w:p>
    <w:p>
      <w:pPr>
        <w:pStyle w:val="BodyText"/>
        <w:spacing w:line="379" w:lineRule="auto" w:before="27"/>
        <w:ind w:left="655" w:right="0" w:firstLine="2"/>
        <w:jc w:val="left"/>
      </w:pPr>
      <w:r>
        <w:rPr/>
        <w:t>（</w:t>
      </w:r>
      <w:r>
        <w:rPr>
          <w:rFonts w:ascii="Calibri" w:hAnsi="Calibri" w:cs="Calibri" w:eastAsia="Calibri" w:hint="default"/>
        </w:rPr>
        <w:t>2</w:t>
      </w:r>
      <w:r>
        <w:rPr/>
        <w:t>）后续计量</w:t>
      </w:r>
      <w:r>
        <w:rPr>
          <w:w w:val="99"/>
        </w:rPr>
        <w:t> </w:t>
      </w:r>
      <w:r>
        <w:rPr>
          <w:w w:val="95"/>
        </w:rPr>
        <w:t>与投资性房地产有关的后续支出，如与该投资性房地产有关的经济利益很可能流入企业且该投资性房</w:t>
      </w:r>
      <w:r>
        <w:rPr/>
      </w:r>
    </w:p>
    <w:p>
      <w:pPr>
        <w:pStyle w:val="BodyText"/>
        <w:spacing w:line="420" w:lineRule="auto" w:before="83"/>
        <w:ind w:left="655" w:right="1874" w:hanging="423"/>
        <w:jc w:val="left"/>
      </w:pPr>
      <w:r>
        <w:rPr/>
        <w:t>地产的成本能够可靠地计量，则计入投资性房地产成本；否则在发生时计入当期损益。</w:t>
      </w:r>
      <w:r>
        <w:rPr>
          <w:w w:val="99"/>
        </w:rPr>
        <w:t> </w:t>
      </w:r>
      <w:r>
        <w:rPr/>
        <w:t>公司在资产负债表日采用成本模式对投资性房地产进行后续计量。</w:t>
      </w:r>
    </w:p>
    <w:p>
      <w:pPr>
        <w:pStyle w:val="BodyText"/>
        <w:spacing w:line="240" w:lineRule="auto" w:before="50"/>
        <w:ind w:left="655" w:right="0"/>
        <w:jc w:val="left"/>
      </w:pPr>
      <w:r>
        <w:rPr/>
        <w:t>（</w:t>
      </w:r>
      <w:r>
        <w:rPr>
          <w:rFonts w:ascii="Calibri" w:hAnsi="Calibri" w:cs="Calibri" w:eastAsia="Calibri" w:hint="default"/>
        </w:rPr>
        <w:t>3</w:t>
      </w:r>
      <w:r>
        <w:rPr/>
        <w:t>）折旧及减值准备</w:t>
      </w:r>
    </w:p>
    <w:p>
      <w:pPr>
        <w:pStyle w:val="BodyText"/>
        <w:spacing w:line="240" w:lineRule="auto" w:before="178"/>
        <w:ind w:left="655" w:right="0"/>
        <w:jc w:val="left"/>
      </w:pPr>
      <w:r>
        <w:rPr/>
        <w:t>比照本附注</w:t>
      </w:r>
      <w:r>
        <w:rPr>
          <w:spacing w:val="-58"/>
        </w:rPr>
        <w:t> </w:t>
      </w:r>
      <w:r>
        <w:rPr>
          <w:rFonts w:ascii="Calibri" w:hAnsi="Calibri" w:cs="Calibri" w:eastAsia="Calibri" w:hint="default"/>
        </w:rPr>
        <w:t>14 </w:t>
      </w:r>
      <w:r>
        <w:rPr/>
        <w:t>固定资产的折旧和减值准备执行。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Heading5"/>
        <w:spacing w:line="240" w:lineRule="auto"/>
        <w:ind w:left="239" w:right="0"/>
        <w:jc w:val="left"/>
        <w:rPr>
          <w:b w:val="0"/>
          <w:bCs w:val="0"/>
        </w:rPr>
      </w:pPr>
      <w:r>
        <w:rPr>
          <w:rFonts w:ascii="Times New Roman" w:hAnsi="Times New Roman" w:cs="Times New Roman" w:eastAsia="Times New Roman" w:hint="default"/>
        </w:rPr>
        <w:t>14</w:t>
      </w:r>
      <w:r>
        <w:rPr/>
        <w:t>、固定资产</w:t>
      </w:r>
      <w:r>
        <w:rPr>
          <w:b w:val="0"/>
          <w:bCs w:val="0"/>
        </w:rPr>
      </w:r>
    </w:p>
    <w:p>
      <w:pPr>
        <w:pStyle w:val="BodyText"/>
        <w:spacing w:line="379" w:lineRule="auto" w:before="183"/>
        <w:ind w:left="655" w:right="0"/>
        <w:jc w:val="left"/>
      </w:pPr>
      <w:r>
        <w:rPr>
          <w:rFonts w:ascii="Calibri" w:hAnsi="Calibri" w:cs="Calibri" w:eastAsia="Calibri" w:hint="default"/>
        </w:rPr>
        <w:t>A</w:t>
      </w:r>
      <w:r>
        <w:rPr/>
        <w:t>、固定资产确认条件</w:t>
      </w:r>
      <w:r>
        <w:rPr>
          <w:w w:val="99"/>
        </w:rPr>
        <w:t> </w:t>
      </w:r>
      <w:r>
        <w:rPr>
          <w:w w:val="95"/>
        </w:rPr>
        <w:t>固定资产指为生产商品、提供劳务、出租或经营管理而持有的，使用寿命超过一个会计年度的有形资</w:t>
      </w:r>
      <w:r>
        <w:rPr/>
      </w:r>
    </w:p>
    <w:p>
      <w:pPr>
        <w:pStyle w:val="BodyText"/>
        <w:spacing w:line="420" w:lineRule="auto" w:before="83"/>
        <w:ind w:left="232" w:right="0"/>
        <w:jc w:val="left"/>
      </w:pPr>
      <w:r>
        <w:rPr>
          <w:w w:val="95"/>
        </w:rPr>
        <w:t>产。固定资产以实际成本进行初始计量。当与该固定资产有关的经济利益很可能流入企业，且该固定资产</w:t>
      </w:r>
      <w:r>
        <w:rPr>
          <w:spacing w:val="53"/>
          <w:w w:val="95"/>
        </w:rPr>
        <w:t> </w:t>
      </w:r>
      <w:r>
        <w:rPr>
          <w:spacing w:val="53"/>
          <w:w w:val="95"/>
        </w:rPr>
      </w:r>
      <w:r>
        <w:rPr/>
        <w:t>的成本能够可靠地计量时，确认固定资产。</w:t>
      </w:r>
    </w:p>
    <w:p>
      <w:pPr>
        <w:pStyle w:val="BodyText"/>
        <w:spacing w:line="379" w:lineRule="auto" w:before="50"/>
        <w:ind w:left="655" w:right="611"/>
        <w:jc w:val="left"/>
      </w:pPr>
      <w:r>
        <w:rPr/>
        <w:pict>
          <v:shape style="position:absolute;margin-left:51pt;margin-top:41.763649pt;width:493.45pt;height:73.9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2"/>
                    <w:gridCol w:w="2465"/>
                    <w:gridCol w:w="2462"/>
                    <w:gridCol w:w="2465"/>
                  </w:tblGrid>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预计残值率</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527"/>
                          <w:jc w:val="right"/>
                          <w:rPr>
                            <w:rFonts w:ascii="宋体" w:hAnsi="宋体" w:cs="宋体" w:eastAsia="宋体" w:hint="default"/>
                            <w:sz w:val="21"/>
                            <w:szCs w:val="21"/>
                          </w:rPr>
                        </w:pPr>
                        <w:r>
                          <w:rPr>
                            <w:rFonts w:ascii="宋体" w:hAnsi="宋体" w:cs="宋体" w:eastAsia="宋体" w:hint="default"/>
                            <w:w w:val="95"/>
                            <w:sz w:val="21"/>
                            <w:szCs w:val="21"/>
                          </w:rPr>
                          <w:t>年折旧率（</w:t>
                        </w:r>
                        <w:r>
                          <w:rPr>
                            <w:rFonts w:ascii="Calibri" w:hAnsi="Calibri" w:cs="Calibri" w:eastAsia="Calibri"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20-50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67"/>
                          <w:jc w:val="right"/>
                          <w:rPr>
                            <w:rFonts w:ascii="Calibri" w:hAnsi="Calibri" w:cs="Calibri" w:eastAsia="Calibri" w:hint="default"/>
                            <w:sz w:val="21"/>
                            <w:szCs w:val="21"/>
                          </w:rPr>
                        </w:pPr>
                        <w:r>
                          <w:rPr>
                            <w:rFonts w:ascii="Calibri"/>
                            <w:spacing w:val="-1"/>
                            <w:sz w:val="21"/>
                          </w:rPr>
                          <w:t>4.75-1.9</w:t>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15" w:right="0"/>
                          <w:jc w:val="center"/>
                          <w:rPr>
                            <w:rFonts w:ascii="Calibri" w:hAnsi="Calibri" w:cs="Calibri" w:eastAsia="Calibri" w:hint="default"/>
                            <w:sz w:val="21"/>
                            <w:szCs w:val="21"/>
                          </w:rPr>
                        </w:pPr>
                        <w:r>
                          <w:rPr>
                            <w:rFonts w:ascii="Calibri"/>
                            <w:sz w:val="21"/>
                          </w:rPr>
                          <w:t>19</w:t>
                        </w:r>
                      </w:p>
                    </w:tc>
                  </w:tr>
                </w:tbl>
                <w:p>
                  <w:pPr/>
                </w:p>
              </w:txbxContent>
            </v:textbox>
            <w10:wrap type="none"/>
          </v:shape>
        </w:pict>
      </w:r>
      <w:r>
        <w:rPr>
          <w:rFonts w:ascii="Calibri" w:hAnsi="Calibri" w:cs="Calibri" w:eastAsia="Calibri" w:hint="default"/>
        </w:rPr>
        <w:t>B</w:t>
      </w:r>
      <w:r>
        <w:rPr/>
        <w:t>、各类固定资产的折旧方法</w:t>
      </w:r>
      <w:r>
        <w:rPr>
          <w:w w:val="99"/>
        </w:rPr>
        <w:t> </w:t>
      </w:r>
      <w:r>
        <w:rPr/>
        <w:t>固定资产折旧采用年限平均法计算。各类固定资产的折旧年限、预计净残值率和年折旧率如下：</w:t>
      </w:r>
    </w:p>
    <w:p>
      <w:pPr>
        <w:spacing w:after="0" w:line="379" w:lineRule="auto"/>
        <w:jc w:val="left"/>
        <w:sectPr>
          <w:pgSz w:w="11910" w:h="16840"/>
          <w:pgMar w:header="1014" w:footer="945" w:top="1200" w:bottom="1140" w:left="900" w:right="900"/>
        </w:sectPr>
      </w:pPr>
    </w:p>
    <w:p>
      <w:pPr>
        <w:spacing w:line="240" w:lineRule="auto" w:before="3"/>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462"/>
        <w:gridCol w:w="2465"/>
        <w:gridCol w:w="2462"/>
        <w:gridCol w:w="2465"/>
      </w:tblGrid>
      <w:tr>
        <w:trPr>
          <w:trHeight w:val="497" w:hRule="exact"/>
        </w:trPr>
        <w:tc>
          <w:tcPr>
            <w:tcW w:w="2462"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4"/>
              <w:ind w:right="755"/>
              <w:jc w:val="right"/>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4"/>
              <w:jc w:val="right"/>
              <w:rPr>
                <w:rFonts w:ascii="Calibri" w:hAnsi="Calibri" w:cs="Calibri" w:eastAsia="Calibri" w:hint="default"/>
                <w:sz w:val="21"/>
                <w:szCs w:val="21"/>
              </w:rPr>
            </w:pPr>
            <w:r>
              <w:rPr>
                <w:rFonts w:ascii="Calibri"/>
                <w:spacing w:val="-1"/>
                <w:w w:val="95"/>
                <w:sz w:val="21"/>
              </w:rPr>
              <w:t>19</w:t>
            </w:r>
            <w:r>
              <w:rPr>
                <w:rFonts w:ascii="Calibri"/>
                <w:spacing w:val="-1"/>
                <w:sz w:val="21"/>
              </w:rPr>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电子办公设备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755"/>
              <w:jc w:val="right"/>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4"/>
              <w:jc w:val="right"/>
              <w:rPr>
                <w:rFonts w:ascii="Calibri" w:hAnsi="Calibri" w:cs="Calibri" w:eastAsia="Calibri" w:hint="default"/>
                <w:sz w:val="21"/>
                <w:szCs w:val="21"/>
              </w:rPr>
            </w:pPr>
            <w:r>
              <w:rPr>
                <w:rFonts w:ascii="Calibri"/>
                <w:spacing w:val="-1"/>
                <w:w w:val="95"/>
                <w:sz w:val="21"/>
              </w:rPr>
              <w:t>19</w:t>
            </w:r>
            <w:r>
              <w:rPr>
                <w:rFonts w:ascii="Calibri"/>
                <w:spacing w:val="-1"/>
                <w:sz w:val="21"/>
              </w:rPr>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755"/>
              <w:jc w:val="right"/>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4"/>
              <w:jc w:val="right"/>
              <w:rPr>
                <w:rFonts w:ascii="Calibri" w:hAnsi="Calibri" w:cs="Calibri" w:eastAsia="Calibri" w:hint="default"/>
                <w:sz w:val="21"/>
                <w:szCs w:val="21"/>
              </w:rPr>
            </w:pPr>
            <w:r>
              <w:rPr>
                <w:rFonts w:ascii="Calibri"/>
                <w:spacing w:val="-1"/>
                <w:w w:val="95"/>
                <w:sz w:val="21"/>
              </w:rPr>
              <w:t>19</w:t>
            </w:r>
            <w:r>
              <w:rPr>
                <w:rFonts w:ascii="Calibri"/>
                <w:spacing w:val="-1"/>
                <w:sz w:val="21"/>
              </w:rPr>
            </w:r>
          </w:p>
        </w:tc>
      </w:tr>
    </w:tbl>
    <w:p>
      <w:pPr>
        <w:spacing w:line="240" w:lineRule="auto" w:before="10"/>
        <w:rPr>
          <w:rFonts w:ascii="宋体" w:hAnsi="宋体" w:cs="宋体" w:eastAsia="宋体" w:hint="default"/>
          <w:sz w:val="10"/>
          <w:szCs w:val="10"/>
        </w:rPr>
      </w:pPr>
    </w:p>
    <w:p>
      <w:pPr>
        <w:pStyle w:val="BodyText"/>
        <w:spacing w:line="420" w:lineRule="auto" w:before="34"/>
        <w:ind w:left="232" w:right="0" w:firstLine="422"/>
        <w:jc w:val="left"/>
      </w:pPr>
      <w:r>
        <w:rPr>
          <w:w w:val="95"/>
        </w:rPr>
        <w:t>无法为本公司产生收益或暂时未使用（季节性停用除外）的固定资产，作为闲置固定资产。闲置固定</w:t>
      </w:r>
      <w:r>
        <w:rPr>
          <w:spacing w:val="-92"/>
          <w:w w:val="95"/>
        </w:rPr>
        <w:t> </w:t>
      </w:r>
      <w:r>
        <w:rPr>
          <w:spacing w:val="-92"/>
          <w:w w:val="95"/>
        </w:rPr>
      </w:r>
      <w:r>
        <w:rPr/>
        <w:t>资产需重新估计预计使用寿命和折旧率，折旧直接计入当期损益。</w:t>
      </w:r>
    </w:p>
    <w:p>
      <w:pPr>
        <w:pStyle w:val="BodyText"/>
        <w:spacing w:line="381" w:lineRule="auto" w:before="47"/>
        <w:ind w:left="655" w:right="0"/>
        <w:jc w:val="left"/>
      </w:pPr>
      <w:r>
        <w:rPr>
          <w:rFonts w:ascii="Calibri" w:hAnsi="Calibri" w:cs="Calibri" w:eastAsia="Calibri" w:hint="default"/>
        </w:rPr>
        <w:t>C</w:t>
      </w:r>
      <w:r>
        <w:rPr/>
        <w:t>、固定资产的减值测试方法、减值准备计提方法</w:t>
      </w:r>
      <w:r>
        <w:rPr>
          <w:w w:val="99"/>
        </w:rPr>
        <w:t> </w:t>
      </w:r>
      <w:r>
        <w:rPr>
          <w:spacing w:val="-2"/>
          <w:w w:val="95"/>
        </w:rPr>
        <w:t>资产负债表日判断固定资产是否存在可能发生减值的迹象。如果存在资产市价持续下跌，或技术陈旧、</w:t>
      </w:r>
      <w:r>
        <w:rPr>
          <w:spacing w:val="-2"/>
        </w:rPr>
      </w:r>
    </w:p>
    <w:p>
      <w:pPr>
        <w:pStyle w:val="BodyText"/>
        <w:spacing w:line="420" w:lineRule="auto" w:before="81"/>
        <w:ind w:left="232" w:right="211"/>
        <w:jc w:val="both"/>
      </w:pPr>
      <w:r>
        <w:rPr>
          <w:w w:val="95"/>
        </w:rPr>
        <w:t>损坏、长期闲置等减值迹象的，则估计其可收回金额。可收回金额的计量结果表明，固定资产的可收回金</w:t>
      </w:r>
      <w:r>
        <w:rPr>
          <w:spacing w:val="52"/>
          <w:w w:val="95"/>
        </w:rPr>
        <w:t> </w:t>
      </w:r>
      <w:r>
        <w:rPr>
          <w:spacing w:val="52"/>
          <w:w w:val="95"/>
        </w:rPr>
      </w:r>
      <w:r>
        <w:rPr>
          <w:w w:val="95"/>
        </w:rPr>
        <w:t>额低于其账面价值的，将固定资产的账面价值减记至可收回金额，减记的金额确认为资产减值损失，计入</w:t>
      </w:r>
      <w:r>
        <w:rPr>
          <w:spacing w:val="53"/>
          <w:w w:val="95"/>
        </w:rPr>
        <w:t> </w:t>
      </w:r>
      <w:r>
        <w:rPr>
          <w:spacing w:val="53"/>
          <w:w w:val="95"/>
        </w:rPr>
      </w:r>
      <w:r>
        <w:rPr/>
        <w:t>当期损益，同时计提相应的固定资产减值准备。固定资产减值损失一经确认，在以后会计期间不再转回。</w:t>
      </w:r>
    </w:p>
    <w:p>
      <w:pPr>
        <w:pStyle w:val="BodyText"/>
        <w:spacing w:line="396" w:lineRule="auto" w:before="69"/>
        <w:ind w:left="655" w:right="0"/>
        <w:jc w:val="left"/>
      </w:pPr>
      <w:r>
        <w:rPr>
          <w:rFonts w:ascii="Calibri" w:hAnsi="Calibri" w:cs="Calibri" w:eastAsia="Calibri" w:hint="default"/>
        </w:rPr>
        <w:t>D</w:t>
      </w:r>
      <w:r>
        <w:rPr/>
        <w:t>、融资租入固定资产的认定依据、计价方法</w:t>
      </w:r>
      <w:r>
        <w:rPr>
          <w:w w:val="99"/>
        </w:rPr>
        <w:t> </w:t>
      </w:r>
      <w:r>
        <w:rPr>
          <w:w w:val="95"/>
        </w:rPr>
        <w:t>如果与某项租入固定资产有关的全部风险和报酬实质上已经转移，本公司认定为融资租赁。融资租入</w:t>
      </w:r>
      <w:r>
        <w:rPr/>
      </w:r>
    </w:p>
    <w:p>
      <w:pPr>
        <w:pStyle w:val="BodyText"/>
        <w:spacing w:line="436" w:lineRule="auto" w:before="88"/>
        <w:ind w:left="232" w:right="232"/>
        <w:jc w:val="both"/>
      </w:pPr>
      <w:r>
        <w:rPr>
          <w:w w:val="95"/>
        </w:rPr>
        <w:t>固定资产需按租赁开始日租赁资产的公允价值与最低租赁付款额现值两者中的较低者，加上可直接归属于</w:t>
      </w:r>
      <w:r>
        <w:rPr>
          <w:spacing w:val="52"/>
          <w:w w:val="95"/>
        </w:rPr>
        <w:t> </w:t>
      </w:r>
      <w:r>
        <w:rPr>
          <w:spacing w:val="52"/>
          <w:w w:val="95"/>
        </w:rPr>
      </w:r>
      <w:r>
        <w:rPr>
          <w:w w:val="95"/>
        </w:rPr>
        <w:t>租赁项目的初始直接费用，作为租入资产的入账价值，将最低租赁付款额作为长期应付款的入账价值，其</w:t>
      </w:r>
      <w:r>
        <w:rPr>
          <w:spacing w:val="52"/>
          <w:w w:val="95"/>
        </w:rPr>
        <w:t> </w:t>
      </w:r>
      <w:r>
        <w:rPr>
          <w:spacing w:val="52"/>
          <w:w w:val="95"/>
        </w:rPr>
      </w:r>
      <w:r>
        <w:rPr>
          <w:w w:val="95"/>
        </w:rPr>
        <w:t>差额作为未确认融资费用。未确认融资费用采用实际利率法在租赁期内分摊。租入固定资产按租赁期和估</w:t>
      </w:r>
      <w:r>
        <w:rPr>
          <w:spacing w:val="52"/>
          <w:w w:val="95"/>
        </w:rPr>
        <w:t> </w:t>
      </w:r>
      <w:r>
        <w:rPr>
          <w:spacing w:val="52"/>
          <w:w w:val="95"/>
        </w:rPr>
      </w:r>
      <w:r>
        <w:rPr/>
        <w:t>计净残值确定折旧率，计提折旧。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left="239"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left="655" w:right="0"/>
        <w:jc w:val="left"/>
      </w:pPr>
      <w:r>
        <w:rPr>
          <w:rFonts w:ascii="Calibri" w:hAnsi="Calibri" w:cs="Calibri" w:eastAsia="Calibri" w:hint="default"/>
        </w:rPr>
        <w:t>A</w:t>
      </w:r>
      <w:r>
        <w:rPr/>
        <w:t>、在建工程的核算方法</w:t>
      </w:r>
      <w:r>
        <w:rPr>
          <w:w w:val="99"/>
        </w:rPr>
        <w:t> </w:t>
      </w:r>
      <w:r>
        <w:rPr>
          <w:w w:val="95"/>
        </w:rPr>
        <w:t>在建工程是指本公司购建固定资产或投资性房地产在达到预定可使用状态前所发生的必要支出，包括</w:t>
      </w:r>
      <w:r>
        <w:rPr/>
      </w:r>
    </w:p>
    <w:p>
      <w:pPr>
        <w:pStyle w:val="BodyText"/>
        <w:spacing w:line="436" w:lineRule="auto" w:before="90"/>
        <w:ind w:left="232" w:right="230"/>
        <w:jc w:val="both"/>
      </w:pPr>
      <w:r>
        <w:rPr>
          <w:w w:val="95"/>
        </w:rPr>
        <w:t>工程用物资成本、人工成本、交纳的相关税费、应予资本化的借款费用以及应分摊的间接费用。在建工程</w:t>
      </w:r>
      <w:r>
        <w:rPr>
          <w:spacing w:val="54"/>
          <w:w w:val="95"/>
        </w:rPr>
        <w:t> </w:t>
      </w:r>
      <w:r>
        <w:rPr>
          <w:spacing w:val="54"/>
          <w:w w:val="95"/>
        </w:rPr>
      </w:r>
      <w:r>
        <w:rPr>
          <w:w w:val="95"/>
        </w:rPr>
        <w:t>按单项工程进行明细核算。在建工程达到预定可使用状态后，不论是否已办理竣工决算手续，均需转入固</w:t>
      </w:r>
      <w:r>
        <w:rPr>
          <w:spacing w:val="51"/>
          <w:w w:val="95"/>
        </w:rPr>
        <w:t> </w:t>
      </w:r>
      <w:r>
        <w:rPr>
          <w:spacing w:val="51"/>
          <w:w w:val="95"/>
        </w:rPr>
      </w:r>
      <w:r>
        <w:rPr/>
        <w:t>定资产或投资性房地产。</w:t>
      </w:r>
    </w:p>
    <w:p>
      <w:pPr>
        <w:pStyle w:val="BodyText"/>
        <w:spacing w:line="398" w:lineRule="auto" w:before="54"/>
        <w:ind w:left="655" w:right="0"/>
        <w:jc w:val="left"/>
      </w:pPr>
      <w:r>
        <w:rPr>
          <w:rFonts w:ascii="Calibri" w:hAnsi="Calibri" w:cs="Calibri" w:eastAsia="Calibri" w:hint="default"/>
        </w:rPr>
        <w:t>B</w:t>
      </w:r>
      <w:r>
        <w:rPr/>
        <w:t>、在建工程减值准备</w:t>
      </w:r>
      <w:r>
        <w:rPr>
          <w:w w:val="99"/>
        </w:rPr>
        <w:t> </w:t>
      </w:r>
      <w:r>
        <w:rPr>
          <w:spacing w:val="-5"/>
          <w:w w:val="98"/>
        </w:rPr>
        <w:t>资产负债表日对在建工程进行全面检查，判断固定资产是否存在可能发生减值的迹象。如果存在：（</w:t>
      </w:r>
      <w:r>
        <w:rPr>
          <w:rFonts w:ascii="Calibri" w:hAnsi="Calibri" w:cs="Calibri" w:eastAsia="Calibri" w:hint="default"/>
          <w:spacing w:val="-5"/>
          <w:w w:val="98"/>
        </w:rPr>
        <w:t>1</w:t>
      </w:r>
      <w:r>
        <w:rPr>
          <w:spacing w:val="-5"/>
          <w:w w:val="98"/>
        </w:rPr>
        <w:t>）</w:t>
      </w:r>
      <w:r>
        <w:rPr>
          <w:spacing w:val="-5"/>
        </w:rPr>
      </w:r>
    </w:p>
    <w:p>
      <w:pPr>
        <w:pStyle w:val="BodyText"/>
        <w:spacing w:line="417" w:lineRule="auto" w:before="28"/>
        <w:ind w:left="232" w:right="229"/>
        <w:jc w:val="both"/>
      </w:pPr>
      <w:r>
        <w:rPr>
          <w:w w:val="99"/>
        </w:rPr>
        <w:t>在建工程长期停建并且预计在未来</w:t>
      </w:r>
      <w:r>
        <w:rPr>
          <w:spacing w:val="-32"/>
          <w:w w:val="99"/>
        </w:rPr>
        <w:t> </w:t>
      </w:r>
      <w:r>
        <w:rPr>
          <w:rFonts w:ascii="Calibri" w:hAnsi="Calibri" w:cs="Calibri" w:eastAsia="Calibri" w:hint="default"/>
          <w:w w:val="99"/>
        </w:rPr>
        <w:t>3</w:t>
      </w:r>
      <w:r>
        <w:rPr>
          <w:rFonts w:ascii="Calibri" w:hAnsi="Calibri" w:cs="Calibri" w:eastAsia="Calibri" w:hint="default"/>
          <w:spacing w:val="22"/>
          <w:w w:val="99"/>
        </w:rPr>
        <w:t> </w:t>
      </w:r>
      <w:r>
        <w:rPr>
          <w:spacing w:val="-4"/>
          <w:w w:val="99"/>
        </w:rPr>
        <w:t>年内不会重新开工，（</w:t>
      </w:r>
      <w:r>
        <w:rPr>
          <w:rFonts w:ascii="Calibri" w:hAnsi="Calibri" w:cs="Calibri" w:eastAsia="Calibri" w:hint="default"/>
          <w:spacing w:val="-4"/>
          <w:w w:val="99"/>
        </w:rPr>
        <w:t>2</w:t>
      </w:r>
      <w:r>
        <w:rPr>
          <w:spacing w:val="-4"/>
          <w:w w:val="99"/>
        </w:rPr>
        <w:t>）所建项目在性能上、技术上已经落后并且所</w:t>
      </w:r>
      <w:r>
        <w:rPr>
          <w:spacing w:val="-99"/>
          <w:w w:val="99"/>
        </w:rPr>
        <w:t> </w:t>
      </w:r>
      <w:r>
        <w:rPr>
          <w:spacing w:val="-99"/>
          <w:w w:val="99"/>
        </w:rPr>
      </w:r>
      <w:r>
        <w:rPr>
          <w:w w:val="95"/>
        </w:rPr>
        <w:t>带来的经济效益具有很大的不确定性等减值迹象的，则估计其可收回金额。可收回金额的计量结果表明，</w:t>
      </w:r>
      <w:r>
        <w:rPr>
          <w:spacing w:val="51"/>
          <w:w w:val="95"/>
        </w:rPr>
        <w:t> </w:t>
      </w:r>
      <w:r>
        <w:rPr>
          <w:spacing w:val="51"/>
          <w:w w:val="95"/>
        </w:rPr>
      </w:r>
      <w:r>
        <w:rPr>
          <w:w w:val="95"/>
        </w:rPr>
        <w:t>在建工程的可收回金额低于其账面价值的，将在建工程的账面价值减记至可收回金额，减记的金额确认为</w:t>
      </w:r>
      <w:r>
        <w:rPr/>
      </w:r>
    </w:p>
    <w:p>
      <w:pPr>
        <w:pStyle w:val="BodyText"/>
        <w:spacing w:line="240" w:lineRule="auto" w:before="69"/>
        <w:ind w:left="232" w:right="0"/>
        <w:jc w:val="both"/>
      </w:pPr>
      <w:r>
        <w:rPr/>
        <w:t>资产减值损失，计入当期损益，同时计提相应的在建工程减值准备。在建工程减值损失一经确认，在以后</w:t>
      </w:r>
    </w:p>
    <w:p>
      <w:pPr>
        <w:spacing w:after="0" w:line="240" w:lineRule="auto"/>
        <w:jc w:val="both"/>
        <w:sectPr>
          <w:headerReference w:type="default" r:id="rId93"/>
          <w:footerReference w:type="default" r:id="rId94"/>
          <w:pgSz w:w="11910" w:h="16840"/>
          <w:pgMar w:header="0" w:footer="945" w:top="1100" w:bottom="1140" w:left="900" w:right="900"/>
          <w:pgNumType w:start="78"/>
        </w:sectPr>
      </w:pPr>
    </w:p>
    <w:p>
      <w:pPr>
        <w:spacing w:line="240" w:lineRule="auto" w:before="3"/>
        <w:rPr>
          <w:rFonts w:ascii="宋体" w:hAnsi="宋体" w:cs="宋体" w:eastAsia="宋体" w:hint="default"/>
          <w:sz w:val="12"/>
          <w:szCs w:val="12"/>
        </w:rPr>
      </w:pPr>
    </w:p>
    <w:p>
      <w:pPr>
        <w:pStyle w:val="BodyText"/>
        <w:spacing w:line="240" w:lineRule="auto" w:before="34"/>
        <w:ind w:right="0"/>
        <w:jc w:val="left"/>
      </w:pPr>
      <w:r>
        <w:rPr/>
        <w:t>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36" w:lineRule="auto"/>
        <w:ind w:right="132" w:firstLine="422"/>
        <w:jc w:val="both"/>
      </w:pPr>
      <w:r>
        <w:rPr>
          <w:w w:val="95"/>
        </w:rPr>
        <w:t>借款费用是指本公司因借款而发生的利息及其他相关成本，包括借款利息、折价或者溢价的摊销、辅</w:t>
      </w:r>
      <w:r>
        <w:rPr>
          <w:spacing w:val="-94"/>
          <w:w w:val="95"/>
        </w:rPr>
        <w:t> </w:t>
      </w:r>
      <w:r>
        <w:rPr>
          <w:spacing w:val="-94"/>
          <w:w w:val="95"/>
        </w:rPr>
      </w:r>
      <w:r>
        <w:rPr/>
        <w:t>助费用以及因外币借款而发生的汇兑差额。</w:t>
      </w:r>
    </w:p>
    <w:p>
      <w:pPr>
        <w:pStyle w:val="BodyText"/>
        <w:spacing w:line="436" w:lineRule="auto" w:before="52"/>
        <w:ind w:right="132" w:firstLine="422"/>
        <w:jc w:val="both"/>
      </w:pPr>
      <w:r>
        <w:rPr>
          <w:w w:val="95"/>
        </w:rPr>
        <w:t>借款费用可直接归属于符合资本化条件的资产的购建或生产的，则予以资本化，计入相关资产成本。</w:t>
      </w:r>
      <w:r>
        <w:rPr>
          <w:spacing w:val="-95"/>
          <w:w w:val="95"/>
        </w:rPr>
        <w:t> </w:t>
      </w:r>
      <w:r>
        <w:rPr>
          <w:spacing w:val="-95"/>
          <w:w w:val="95"/>
        </w:rPr>
      </w:r>
      <w:r>
        <w:rPr>
          <w:w w:val="95"/>
        </w:rPr>
        <w:t>其他借款费用，在发生时根据其发生额确认为费用，计入当期损益。符合资本化条件的资产，是指需要经</w:t>
      </w:r>
      <w:r>
        <w:rPr>
          <w:spacing w:val="52"/>
          <w:w w:val="95"/>
        </w:rPr>
        <w:t> </w:t>
      </w:r>
      <w:r>
        <w:rPr>
          <w:spacing w:val="52"/>
          <w:w w:val="95"/>
        </w:rPr>
      </w:r>
      <w:r>
        <w:rPr>
          <w:w w:val="95"/>
        </w:rPr>
        <w:t>过相当长时间的购建或者生产活动才能达到预定可使用或者可销售状态的固定资产、投资性房地产和存货</w:t>
      </w:r>
      <w:r>
        <w:rPr/>
      </w:r>
    </w:p>
    <w:p>
      <w:pPr>
        <w:pStyle w:val="BodyText"/>
        <w:spacing w:line="439" w:lineRule="auto" w:before="52"/>
        <w:ind w:left="535" w:right="4711" w:hanging="423"/>
        <w:jc w:val="left"/>
      </w:pPr>
      <w:r>
        <w:rPr/>
        <w:t>（仅指购建和生产过程超过一年的存货）等资产。</w:t>
      </w:r>
      <w:r>
        <w:rPr>
          <w:w w:val="99"/>
        </w:rPr>
        <w:t> </w:t>
      </w:r>
      <w:r>
        <w:rPr/>
        <w:t>借款费用在同时具备下列三个条件时开始资本化：</w:t>
      </w:r>
    </w:p>
    <w:p>
      <w:pPr>
        <w:pStyle w:val="BodyText"/>
        <w:spacing w:line="240" w:lineRule="auto" w:before="52"/>
        <w:ind w:left="535" w:right="0"/>
        <w:jc w:val="left"/>
      </w:pPr>
      <w:r>
        <w:rPr/>
        <w:t>（</w:t>
      </w:r>
      <w:r>
        <w:rPr>
          <w:rFonts w:ascii="Calibri" w:hAnsi="Calibri" w:cs="Calibri" w:eastAsia="Calibri" w:hint="default"/>
        </w:rPr>
        <w:t>1</w:t>
      </w:r>
      <w:r>
        <w:rPr/>
        <w:t>）资产支出已经发生；</w:t>
      </w:r>
    </w:p>
    <w:p>
      <w:pPr>
        <w:pStyle w:val="BodyText"/>
        <w:spacing w:line="240" w:lineRule="auto" w:before="197"/>
        <w:ind w:left="535" w:right="0"/>
        <w:jc w:val="left"/>
      </w:pPr>
      <w:r>
        <w:rPr/>
        <w:t>（</w:t>
      </w:r>
      <w:r>
        <w:rPr>
          <w:rFonts w:ascii="Calibri" w:hAnsi="Calibri" w:cs="Calibri" w:eastAsia="Calibri" w:hint="default"/>
        </w:rPr>
        <w:t>2</w:t>
      </w:r>
      <w:r>
        <w:rPr/>
        <w:t>）借款费用已经发生；</w:t>
      </w:r>
    </w:p>
    <w:p>
      <w:pPr>
        <w:pStyle w:val="BodyText"/>
        <w:spacing w:line="396" w:lineRule="auto" w:before="197"/>
        <w:ind w:left="535" w:right="0"/>
        <w:jc w:val="left"/>
      </w:pPr>
      <w:r>
        <w:rPr/>
        <w:t>（</w:t>
      </w:r>
      <w:r>
        <w:rPr>
          <w:rFonts w:ascii="Calibri" w:hAnsi="Calibri" w:cs="Calibri" w:eastAsia="Calibri" w:hint="default"/>
        </w:rPr>
        <w:t>3</w:t>
      </w:r>
      <w:r>
        <w:rPr/>
        <w:t>）为使资产达到预定可使用或者可销售状态所必要的购建或者生产活动已经开始。</w:t>
      </w:r>
      <w:r>
        <w:rPr>
          <w:w w:val="99"/>
        </w:rPr>
        <w:t> </w:t>
      </w:r>
      <w:r>
        <w:rPr>
          <w:w w:val="95"/>
        </w:rPr>
        <w:t>符合资本化条件的资产在购建或者生产过程中发生非正常中断、且中断时间连续超过三个月的，则暂</w:t>
      </w:r>
      <w:r>
        <w:rPr/>
      </w:r>
    </w:p>
    <w:p>
      <w:pPr>
        <w:pStyle w:val="BodyText"/>
        <w:spacing w:line="439" w:lineRule="auto" w:before="88"/>
        <w:ind w:right="0"/>
        <w:jc w:val="left"/>
      </w:pPr>
      <w:r>
        <w:rPr>
          <w:w w:val="95"/>
        </w:rPr>
        <w:t>停借款费用的资本化，将其确认为当期费用，直至资产的购建或者生产活动重新开始。购建或生产符合资</w:t>
      </w:r>
      <w:r>
        <w:rPr>
          <w:spacing w:val="55"/>
          <w:w w:val="95"/>
        </w:rPr>
        <w:t> </w:t>
      </w:r>
      <w:r>
        <w:rPr>
          <w:spacing w:val="55"/>
          <w:w w:val="95"/>
        </w:rPr>
      </w:r>
      <w:r>
        <w:rPr/>
        <w:t>本化条件的资产达到预定可使用或可销售状态时，停止资本化，以后发生的借款费用计入当期损益。</w:t>
      </w:r>
    </w:p>
    <w:p>
      <w:pPr>
        <w:pStyle w:val="BodyText"/>
        <w:spacing w:line="436" w:lineRule="auto" w:before="50"/>
        <w:ind w:right="132" w:firstLine="422"/>
        <w:jc w:val="both"/>
      </w:pPr>
      <w:r>
        <w:rPr>
          <w:w w:val="95"/>
        </w:rPr>
        <w:t>资本化期间，是指从借款费用开始资本化时点到停止资本化时点的期间，借款费用暂停资本化的期间</w:t>
      </w:r>
      <w:r>
        <w:rPr>
          <w:spacing w:val="-93"/>
          <w:w w:val="95"/>
        </w:rPr>
        <w:t> </w:t>
      </w:r>
      <w:r>
        <w:rPr>
          <w:spacing w:val="-93"/>
          <w:w w:val="95"/>
        </w:rPr>
      </w:r>
      <w:r>
        <w:rPr/>
        <w:t>不包括在内。</w:t>
      </w:r>
    </w:p>
    <w:p>
      <w:pPr>
        <w:pStyle w:val="BodyText"/>
        <w:spacing w:line="436" w:lineRule="auto" w:before="54"/>
        <w:ind w:right="132" w:firstLine="422"/>
        <w:jc w:val="both"/>
      </w:pPr>
      <w:r>
        <w:rPr>
          <w:w w:val="95"/>
        </w:rPr>
        <w:t>资本化期间内，为购建或者生产符合资本化条件的资产而借入专门借款的，专门借款当期实际发生的</w:t>
      </w:r>
      <w:r>
        <w:rPr>
          <w:spacing w:val="-93"/>
          <w:w w:val="95"/>
        </w:rPr>
        <w:t> </w:t>
      </w:r>
      <w:r>
        <w:rPr>
          <w:spacing w:val="-93"/>
          <w:w w:val="95"/>
        </w:rPr>
      </w:r>
      <w:r>
        <w:rPr>
          <w:w w:val="95"/>
        </w:rPr>
        <w:t>利息费用，减去将尚未动用的借款资金存入银行取得的利息收入或进行暂时性投资取得的投资收益后的金</w:t>
      </w:r>
      <w:r>
        <w:rPr>
          <w:spacing w:val="52"/>
          <w:w w:val="95"/>
        </w:rPr>
        <w:t> </w:t>
      </w:r>
      <w:r>
        <w:rPr>
          <w:spacing w:val="52"/>
          <w:w w:val="95"/>
        </w:rPr>
      </w:r>
      <w:r>
        <w:rPr>
          <w:w w:val="95"/>
        </w:rPr>
        <w:t>额确认为资本化金额。为购建或者生产符合资本化条件的资产而占用一般借款的，根据累计资产支出超过</w:t>
      </w:r>
      <w:r>
        <w:rPr>
          <w:spacing w:val="52"/>
          <w:w w:val="95"/>
        </w:rPr>
        <w:t> </w:t>
      </w:r>
      <w:r>
        <w:rPr>
          <w:spacing w:val="52"/>
          <w:w w:val="95"/>
        </w:rPr>
      </w:r>
      <w:r>
        <w:rPr>
          <w:w w:val="95"/>
        </w:rPr>
        <w:t>专门借款部分的资产支出加权平均数乘以所占用一般借款的资本化率，计算确定资本化金额；资本化率根</w:t>
      </w:r>
      <w:r>
        <w:rPr>
          <w:spacing w:val="52"/>
          <w:w w:val="95"/>
        </w:rPr>
        <w:t> </w:t>
      </w:r>
      <w:r>
        <w:rPr>
          <w:spacing w:val="52"/>
          <w:w w:val="95"/>
        </w:rPr>
      </w:r>
      <w:r>
        <w:rPr/>
        <w:t>据一般借款加权平均利率计算确定。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17" w:lineRule="auto"/>
        <w:ind w:left="535" w:right="0"/>
        <w:jc w:val="left"/>
      </w:pPr>
      <w:r>
        <w:rPr>
          <w:rFonts w:ascii="Calibri" w:hAnsi="Calibri" w:cs="Calibri" w:eastAsia="Calibri" w:hint="default"/>
        </w:rPr>
        <w:t>A</w:t>
      </w:r>
      <w:r>
        <w:rPr/>
        <w:t>、无形资产的核算方法</w:t>
      </w:r>
      <w:r>
        <w:rPr>
          <w:w w:val="99"/>
        </w:rPr>
        <w:t> </w:t>
      </w:r>
      <w:r>
        <w:rPr>
          <w:w w:val="95"/>
        </w:rPr>
        <w:t>无形资产指企业拥有或控制的没有实物形态的可辨认非货币性资产，包括专有技术、土地使用权等。</w:t>
      </w:r>
      <w:r>
        <w:rPr>
          <w:spacing w:val="50"/>
          <w:w w:val="95"/>
        </w:rPr>
        <w:t> </w:t>
      </w:r>
      <w:r>
        <w:rPr>
          <w:spacing w:val="50"/>
          <w:w w:val="95"/>
        </w:rPr>
      </w:r>
      <w:r>
        <w:rPr/>
        <w:t>无形资产按取得时的实际成本入账。</w:t>
      </w:r>
    </w:p>
    <w:p>
      <w:pPr>
        <w:spacing w:after="0" w:line="417" w:lineRule="auto"/>
        <w:jc w:val="left"/>
        <w:sectPr>
          <w:headerReference w:type="default" r:id="rId95"/>
          <w:pgSz w:w="11910" w:h="16840"/>
          <w:pgMar w:header="1014" w:footer="945" w:top="1200" w:bottom="1140" w:left="1020" w:right="1000"/>
        </w:sectPr>
      </w:pPr>
    </w:p>
    <w:p>
      <w:pPr>
        <w:spacing w:line="240" w:lineRule="auto" w:before="3"/>
        <w:rPr>
          <w:rFonts w:ascii="宋体" w:hAnsi="宋体" w:cs="宋体" w:eastAsia="宋体" w:hint="default"/>
          <w:sz w:val="12"/>
          <w:szCs w:val="12"/>
        </w:rPr>
      </w:pPr>
    </w:p>
    <w:p>
      <w:pPr>
        <w:pStyle w:val="BodyText"/>
        <w:spacing w:line="436" w:lineRule="auto" w:before="34"/>
        <w:ind w:right="110" w:firstLine="422"/>
        <w:jc w:val="both"/>
      </w:pPr>
      <w:r>
        <w:rPr/>
        <w:pict>
          <v:group style="position:absolute;margin-left:84.720001pt;margin-top:66.763641pt;width:454.1pt;height:204.25pt;mso-position-horizontal-relative:page;mso-position-vertical-relative:paragraph;z-index:-813304" coordorigin="1694,1335" coordsize="9082,4085">
            <v:group style="position:absolute;left:1699;top:1345;width:9072;height:2" coordorigin="1699,1345" coordsize="9072,2">
              <v:shape style="position:absolute;left:1699;top:1345;width:9072;height:2" coordorigin="1699,1345" coordsize="9072,0" path="m1699,1345l10771,1345e" filled="false" stroked="true" strokeweight=".48pt" strokecolor="#000000">
                <v:path arrowok="t"/>
              </v:shape>
            </v:group>
            <v:group style="position:absolute;left:1699;top:1854;width:9072;height:2" coordorigin="1699,1854" coordsize="9072,2">
              <v:shape style="position:absolute;left:1699;top:1854;width:9072;height:2" coordorigin="1699,1854" coordsize="9072,0" path="m1699,1854l10771,1854e" filled="false" stroked="true" strokeweight=".48pt" strokecolor="#000000">
                <v:path arrowok="t"/>
              </v:shape>
            </v:group>
            <v:group style="position:absolute;left:1699;top:2365;width:9072;height:2" coordorigin="1699,2365" coordsize="9072,2">
              <v:shape style="position:absolute;left:1699;top:2365;width:9072;height:2" coordorigin="1699,2365" coordsize="9072,0" path="m1699,2365l10771,2365e" filled="false" stroked="true" strokeweight=".48pt" strokecolor="#000000">
                <v:path arrowok="t"/>
              </v:shape>
            </v:group>
            <v:group style="position:absolute;left:1699;top:2874;width:9072;height:2" coordorigin="1699,2874" coordsize="9072,2">
              <v:shape style="position:absolute;left:1699;top:2874;width:9072;height:2" coordorigin="1699,2874" coordsize="9072,0" path="m1699,2874l10771,2874e" filled="false" stroked="true" strokeweight=".48pt" strokecolor="#000000">
                <v:path arrowok="t"/>
              </v:shape>
            </v:group>
            <v:group style="position:absolute;left:1699;top:3884;width:9072;height:2" coordorigin="1699,3884" coordsize="9072,2">
              <v:shape style="position:absolute;left:1699;top:3884;width:9072;height:2" coordorigin="1699,3884" coordsize="9072,0" path="m1699,3884l10771,3884e" filled="false" stroked="true" strokeweight=".48pt" strokecolor="#000000">
                <v:path arrowok="t"/>
              </v:shape>
            </v:group>
            <v:group style="position:absolute;left:1699;top:4395;width:9072;height:2" coordorigin="1699,4395" coordsize="9072,2">
              <v:shape style="position:absolute;left:1699;top:4395;width:9072;height:2" coordorigin="1699,4395" coordsize="9072,0" path="m1699,4395l10771,4395e" filled="false" stroked="true" strokeweight=".48pt" strokecolor="#000000">
                <v:path arrowok="t"/>
              </v:shape>
            </v:group>
            <v:group style="position:absolute;left:1699;top:4904;width:9072;height:2" coordorigin="1699,4904" coordsize="9072,2">
              <v:shape style="position:absolute;left:1699;top:4904;width:9072;height:2" coordorigin="1699,4904" coordsize="9072,0" path="m1699,4904l10771,4904e" filled="false" stroked="true" strokeweight=".48pt" strokecolor="#000000">
                <v:path arrowok="t"/>
              </v:shape>
            </v:group>
            <v:group style="position:absolute;left:1699;top:5415;width:9072;height:2" coordorigin="1699,5415" coordsize="9072,2">
              <v:shape style="position:absolute;left:1699;top:5415;width:9072;height:2" coordorigin="1699,5415" coordsize="9072,0" path="m1699,5415l10771,5415e" filled="false" stroked="true" strokeweight=".48pt" strokecolor="#000000">
                <v:path arrowok="t"/>
              </v:shape>
            </v:group>
            <v:group style="position:absolute;left:6276;top:1340;width:2;height:4071" coordorigin="6276,1340" coordsize="2,4071">
              <v:shape style="position:absolute;left:6276;top:1340;width:2;height:4071" coordorigin="6276,1340" coordsize="0,4071" path="m6276,1340l6276,5410e" filled="false" stroked="true" strokeweight=".48pt" strokecolor="#000000">
                <v:path arrowok="t"/>
              </v:shape>
              <v:shape style="position:absolute;left:3674;top:1609;width:629;height:209" type="#_x0000_t202" filled="false" stroked="false">
                <v:textbox inset="0,0,0,0">
                  <w:txbxContent>
                    <w:p>
                      <w:pPr>
                        <w:tabs>
                          <w:tab w:pos="419" w:val="left" w:leader="none"/>
                        </w:tabs>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类</w:t>
                        <w:tab/>
                        <w:t>别</w:t>
                      </w:r>
                      <w:r>
                        <w:rPr>
                          <w:rFonts w:ascii="宋体" w:hAnsi="宋体" w:cs="宋体" w:eastAsia="宋体" w:hint="default"/>
                          <w:sz w:val="21"/>
                          <w:szCs w:val="21"/>
                        </w:rPr>
                      </w:r>
                    </w:p>
                  </w:txbxContent>
                </v:textbox>
                <w10:wrap type="none"/>
              </v:shape>
              <v:shape style="position:absolute;left:7790;top:1609;width:146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摊销年限（年）</w:t>
                      </w:r>
                      <w:r>
                        <w:rPr>
                          <w:rFonts w:ascii="宋体" w:hAnsi="宋体" w:cs="宋体" w:eastAsia="宋体" w:hint="default"/>
                          <w:sz w:val="21"/>
                          <w:szCs w:val="21"/>
                        </w:rPr>
                      </w:r>
                    </w:p>
                  </w:txbxContent>
                </v:textbox>
                <w10:wrap type="none"/>
              </v:shape>
              <v:shape style="position:absolute;left:1810;top:2118;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土地使用权</w:t>
                      </w:r>
                      <w:r>
                        <w:rPr>
                          <w:rFonts w:ascii="宋体" w:hAnsi="宋体" w:cs="宋体" w:eastAsia="宋体" w:hint="default"/>
                          <w:sz w:val="21"/>
                          <w:szCs w:val="21"/>
                        </w:rPr>
                      </w:r>
                    </w:p>
                  </w:txbxContent>
                </v:textbox>
                <w10:wrap type="none"/>
              </v:shape>
              <v:shape style="position:absolute;left:8419;top:2148;width:212;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spacing w:val="-1"/>
                          <w:sz w:val="21"/>
                        </w:rPr>
                        <w:t>50</w:t>
                      </w:r>
                    </w:p>
                  </w:txbxContent>
                </v:textbox>
                <w10:wrap type="none"/>
              </v:shape>
              <v:shape style="position:absolute;left:1810;top:2629;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开发工具</w:t>
                      </w:r>
                      <w:r>
                        <w:rPr>
                          <w:rFonts w:ascii="宋体" w:hAnsi="宋体" w:cs="宋体" w:eastAsia="宋体" w:hint="default"/>
                          <w:sz w:val="21"/>
                          <w:szCs w:val="21"/>
                        </w:rPr>
                      </w:r>
                    </w:p>
                  </w:txbxContent>
                </v:textbox>
                <w10:wrap type="none"/>
              </v:shape>
              <v:shape style="position:absolute;left:8333;top:2657;width:382;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spacing w:val="-1"/>
                          <w:sz w:val="21"/>
                        </w:rPr>
                        <w:t>5-10</w:t>
                      </w:r>
                    </w:p>
                  </w:txbxContent>
                </v:textbox>
                <w10:wrap type="none"/>
              </v:shape>
              <v:shape style="position:absolute;left:1810;top:3138;width:838;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游戏产品</w:t>
                      </w:r>
                      <w:r>
                        <w:rPr>
                          <w:rFonts w:ascii="宋体" w:hAnsi="宋体" w:cs="宋体" w:eastAsia="宋体" w:hint="default"/>
                          <w:sz w:val="21"/>
                          <w:szCs w:val="21"/>
                        </w:rPr>
                      </w:r>
                    </w:p>
                  </w:txbxContent>
                </v:textbox>
                <w10:wrap type="none"/>
              </v:shape>
              <v:shape style="position:absolute;left:8472;top:3667;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4149;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运营工具</w:t>
                      </w:r>
                      <w:r>
                        <w:rPr>
                          <w:rFonts w:ascii="宋体" w:hAnsi="宋体" w:cs="宋体" w:eastAsia="宋体" w:hint="default"/>
                          <w:sz w:val="21"/>
                          <w:szCs w:val="21"/>
                        </w:rPr>
                      </w:r>
                    </w:p>
                  </w:txbxContent>
                </v:textbox>
                <w10:wrap type="none"/>
              </v:shape>
              <v:shape style="position:absolute;left:8472;top:4176;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4660;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系统软件</w:t>
                      </w:r>
                      <w:r>
                        <w:rPr>
                          <w:rFonts w:ascii="宋体" w:hAnsi="宋体" w:cs="宋体" w:eastAsia="宋体" w:hint="default"/>
                          <w:sz w:val="21"/>
                          <w:szCs w:val="21"/>
                        </w:rPr>
                      </w:r>
                    </w:p>
                  </w:txbxContent>
                </v:textbox>
                <w10:wrap type="none"/>
              </v:shape>
              <v:shape style="position:absolute;left:8472;top:4687;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5169;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办公软件</w:t>
                      </w:r>
                      <w:r>
                        <w:rPr>
                          <w:rFonts w:ascii="宋体" w:hAnsi="宋体" w:cs="宋体" w:eastAsia="宋体" w:hint="default"/>
                          <w:sz w:val="21"/>
                          <w:szCs w:val="21"/>
                        </w:rPr>
                      </w:r>
                    </w:p>
                  </w:txbxContent>
                </v:textbox>
                <w10:wrap type="none"/>
              </v:shape>
              <v:shape style="position:absolute;left:8472;top:5196;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group>
            <w10:wrap type="none"/>
          </v:group>
        </w:pict>
      </w:r>
      <w:r>
        <w:rPr>
          <w:w w:val="95"/>
        </w:rPr>
        <w:t>无形资产在取得时分析判断其使用寿命。使用寿命有限的无形资产，自无形资产可供使用时起在预计</w:t>
      </w:r>
      <w:r>
        <w:rPr>
          <w:spacing w:val="-91"/>
          <w:w w:val="95"/>
        </w:rPr>
        <w:t> </w:t>
      </w:r>
      <w:r>
        <w:rPr>
          <w:spacing w:val="-91"/>
          <w:w w:val="95"/>
        </w:rPr>
      </w:r>
      <w:r>
        <w:rPr>
          <w:w w:val="95"/>
        </w:rPr>
        <w:t>使用年限、合同规定的受益年限和法律规定有效年限三者中最短者分期平均摊销。本公司的无形资产摊销</w:t>
      </w:r>
      <w:r>
        <w:rPr>
          <w:spacing w:val="54"/>
          <w:w w:val="95"/>
        </w:rPr>
        <w:t> </w:t>
      </w:r>
      <w:r>
        <w:rPr>
          <w:spacing w:val="54"/>
          <w:w w:val="95"/>
        </w:rPr>
      </w:r>
      <w:r>
        <w:rPr/>
        <w:t>年限如下：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436" w:lineRule="auto"/>
        <w:ind w:right="146" w:firstLine="525"/>
        <w:jc w:val="both"/>
      </w:pPr>
      <w:r>
        <w:rPr/>
        <w:t>公司至少于每年年度终了，对使用寿命有限的无形资产的使用寿命及摊销方法进行复核，必要时进</w:t>
      </w:r>
      <w:r>
        <w:rPr>
          <w:w w:val="99"/>
        </w:rPr>
        <w:t> </w:t>
      </w:r>
      <w:r>
        <w:rPr/>
        <w:t>行调整。</w:t>
      </w:r>
    </w:p>
    <w:p>
      <w:pPr>
        <w:pStyle w:val="BodyText"/>
        <w:spacing w:line="436" w:lineRule="auto" w:before="52"/>
        <w:ind w:right="110" w:firstLine="475"/>
        <w:jc w:val="both"/>
      </w:pPr>
      <w:r>
        <w:rPr>
          <w:spacing w:val="-1"/>
          <w:w w:val="95"/>
        </w:rPr>
        <w:t>无法预见无形资产为本公司带来的经济利益期限的，视为使用寿命不确定的无形资产，但每个会计期</w:t>
      </w:r>
      <w:r>
        <w:rPr>
          <w:w w:val="99"/>
        </w:rPr>
        <w:t> </w:t>
      </w:r>
      <w:r>
        <w:rPr>
          <w:spacing w:val="-2"/>
          <w:w w:val="95"/>
        </w:rPr>
        <w:t>间，需对其使用寿命进行复核，如果有证据表明其使用寿命有限，则转为按使用寿命有限的无形资产处理。</w:t>
      </w:r>
      <w:r>
        <w:rPr>
          <w:spacing w:val="48"/>
          <w:w w:val="95"/>
        </w:rPr>
        <w:t> </w:t>
      </w:r>
      <w:r>
        <w:rPr>
          <w:spacing w:val="48"/>
          <w:w w:val="95"/>
        </w:rPr>
      </w:r>
      <w:r>
        <w:rPr/>
        <w:t>使用寿命不确定的无形资产不摊销。</w:t>
      </w:r>
    </w:p>
    <w:p>
      <w:pPr>
        <w:pStyle w:val="BodyText"/>
        <w:spacing w:line="436" w:lineRule="auto" w:before="52"/>
        <w:ind w:right="111" w:firstLine="475"/>
        <w:jc w:val="both"/>
      </w:pPr>
      <w:r>
        <w:rPr>
          <w:w w:val="95"/>
        </w:rPr>
        <w:t>公司根据新网络游戏项目开发管理的流程，将其内部研究开发项目划分研究阶段和开发阶段。其中，</w:t>
      </w:r>
      <w:r>
        <w:rPr>
          <w:w w:val="64"/>
        </w:rPr>
        <w:t> </w:t>
      </w:r>
      <w:r>
        <w:rPr>
          <w:w w:val="95"/>
        </w:rPr>
        <w:t>项目策划阶段与项目立项阶段作为研究阶段；项目计划阶段、项目实施与执行阶段和项目验收阶段作为开</w:t>
      </w:r>
      <w:r>
        <w:rPr>
          <w:spacing w:val="52"/>
          <w:w w:val="95"/>
        </w:rPr>
        <w:t> </w:t>
      </w:r>
      <w:r>
        <w:rPr>
          <w:spacing w:val="52"/>
          <w:w w:val="95"/>
        </w:rPr>
      </w:r>
      <w:r>
        <w:rPr/>
        <w:t>发阶段。</w:t>
      </w:r>
    </w:p>
    <w:p>
      <w:pPr>
        <w:pStyle w:val="BodyText"/>
        <w:spacing w:line="439" w:lineRule="auto" w:before="52"/>
        <w:ind w:right="110" w:firstLine="475"/>
        <w:jc w:val="both"/>
      </w:pPr>
      <w:r>
        <w:rPr>
          <w:spacing w:val="-1"/>
          <w:w w:val="95"/>
        </w:rPr>
        <w:t>研究阶段起点为游戏策划，终点为立项评审通过，表明公司研发中心判断该项目在技术上、商业上等</w:t>
      </w:r>
      <w:r>
        <w:rPr>
          <w:w w:val="99"/>
        </w:rPr>
        <w:t> </w:t>
      </w:r>
      <w:r>
        <w:rPr/>
        <w:t>具有可行性；开发阶段的起点为项目开发计划，终点为项目相关测试完成后可进入商业运营。</w:t>
      </w:r>
    </w:p>
    <w:p>
      <w:pPr>
        <w:pStyle w:val="BodyText"/>
        <w:spacing w:line="396" w:lineRule="auto" w:before="52"/>
        <w:ind w:right="107" w:firstLine="475"/>
        <w:jc w:val="both"/>
      </w:pPr>
      <w:r>
        <w:rPr>
          <w:w w:val="95"/>
        </w:rPr>
        <w:t>研究阶段的项目支出直接记入当期损益；进入开发阶段的项目支出，则予以资本化，先在</w:t>
      </w:r>
      <w:r>
        <w:rPr>
          <w:rFonts w:ascii="Calibri" w:hAnsi="Calibri" w:cs="Calibri" w:eastAsia="Calibri" w:hint="default"/>
          <w:w w:val="95"/>
        </w:rPr>
        <w:t>“</w:t>
      </w:r>
      <w:r>
        <w:rPr>
          <w:w w:val="95"/>
        </w:rPr>
        <w:t>开发支出</w:t>
      </w:r>
      <w:r>
        <w:rPr>
          <w:rFonts w:ascii="Calibri" w:hAnsi="Calibri" w:cs="Calibri" w:eastAsia="Calibri" w:hint="default"/>
          <w:w w:val="95"/>
        </w:rPr>
        <w:t>”</w:t>
      </w:r>
      <w:r>
        <w:rPr>
          <w:rFonts w:ascii="Calibri" w:hAnsi="Calibri" w:cs="Calibri" w:eastAsia="Calibri" w:hint="default"/>
          <w:w w:val="99"/>
        </w:rPr>
        <w:t> </w:t>
      </w:r>
      <w:r>
        <w:rPr/>
        <w:t>科目分项目进行明细核算，可商业运营时，再转入</w:t>
      </w:r>
      <w:r>
        <w:rPr>
          <w:rFonts w:ascii="Calibri" w:hAnsi="Calibri" w:cs="Calibri" w:eastAsia="Calibri" w:hint="default"/>
        </w:rPr>
        <w:t>“</w:t>
      </w:r>
      <w:r>
        <w:rPr/>
        <w:t>无形资产</w:t>
      </w:r>
      <w:r>
        <w:rPr>
          <w:rFonts w:ascii="Calibri" w:hAnsi="Calibri" w:cs="Calibri" w:eastAsia="Calibri" w:hint="default"/>
        </w:rPr>
        <w:t>”</w:t>
      </w:r>
      <w:r>
        <w:rPr/>
        <w:t>科目分项目进行明细核算。</w:t>
      </w:r>
    </w:p>
    <w:p>
      <w:pPr>
        <w:pStyle w:val="BodyText"/>
        <w:spacing w:line="436" w:lineRule="auto" w:before="31"/>
        <w:ind w:left="587" w:right="189"/>
        <w:jc w:val="left"/>
      </w:pPr>
      <w:r>
        <w:rPr/>
        <w:t>公司已上线运营项目后续发生的升级开发支出均于实际发生时记入当期损益。</w:t>
      </w:r>
      <w:r>
        <w:rPr>
          <w:w w:val="99"/>
        </w:rPr>
        <w:t> </w:t>
      </w:r>
      <w:r>
        <w:rPr>
          <w:spacing w:val="-1"/>
          <w:w w:val="95"/>
        </w:rPr>
        <w:t>公司对于研究开发项目发生的支出应分项目进行单独核算，如各项目组研发人员的工资、福利费、社</w:t>
      </w:r>
      <w:r>
        <w:rPr>
          <w:spacing w:val="-1"/>
        </w:rPr>
      </w:r>
    </w:p>
    <w:p>
      <w:pPr>
        <w:pStyle w:val="BodyText"/>
        <w:spacing w:line="436" w:lineRule="auto" w:before="52"/>
        <w:ind w:right="109"/>
        <w:jc w:val="both"/>
      </w:pPr>
      <w:r>
        <w:rPr>
          <w:w w:val="95"/>
        </w:rPr>
        <w:t>保费、材料费、委托加工费、设计费、专用软件摊销费用、专用设备折旧费用等分项目及其所处阶段记入</w:t>
      </w:r>
      <w:r>
        <w:rPr>
          <w:spacing w:val="55"/>
          <w:w w:val="95"/>
        </w:rPr>
        <w:t> </w:t>
      </w:r>
      <w:r>
        <w:rPr>
          <w:spacing w:val="55"/>
          <w:w w:val="95"/>
        </w:rPr>
      </w:r>
      <w:r>
        <w:rPr>
          <w:w w:val="95"/>
        </w:rPr>
        <w:t>当期损益或予以资本化；对于发生的支出同时支持多个研究开发项目的，则按照各项目组研发人员数量占</w:t>
      </w:r>
      <w:r>
        <w:rPr>
          <w:spacing w:val="54"/>
          <w:w w:val="95"/>
        </w:rPr>
        <w:t> </w:t>
      </w:r>
      <w:r>
        <w:rPr>
          <w:spacing w:val="54"/>
          <w:w w:val="95"/>
        </w:rPr>
      </w:r>
      <w:r>
        <w:rPr>
          <w:w w:val="95"/>
        </w:rPr>
        <w:t>多个项目组研发人员数量之和的比例进行分配，如房租费、办公设备折旧费用等分项目及其所处阶段记入</w:t>
      </w:r>
      <w:r>
        <w:rPr/>
      </w:r>
    </w:p>
    <w:p>
      <w:pPr>
        <w:spacing w:after="0" w:line="436" w:lineRule="auto"/>
        <w:jc w:val="both"/>
        <w:sectPr>
          <w:footerReference w:type="default" r:id="rId96"/>
          <w:pgSz w:w="11910" w:h="16840"/>
          <w:pgMar w:footer="945" w:header="1014" w:top="1200" w:bottom="1140" w:left="1020" w:right="1020"/>
          <w:pgNumType w:start="80"/>
        </w:sectPr>
      </w:pPr>
    </w:p>
    <w:p>
      <w:pPr>
        <w:spacing w:line="240" w:lineRule="auto" w:before="7"/>
        <w:rPr>
          <w:rFonts w:ascii="宋体" w:hAnsi="宋体" w:cs="宋体" w:eastAsia="宋体" w:hint="default"/>
          <w:sz w:val="14"/>
          <w:szCs w:val="14"/>
        </w:rPr>
      </w:pPr>
    </w:p>
    <w:p>
      <w:pPr>
        <w:pStyle w:val="BodyText"/>
        <w:spacing w:line="436" w:lineRule="auto" w:before="34"/>
        <w:ind w:right="105"/>
        <w:jc w:val="both"/>
      </w:pPr>
      <w:r>
        <w:rPr>
          <w:w w:val="95"/>
        </w:rPr>
        <w:t>入开发项目的成本，如水电费、物业管理费、培训费、招待费、邮寄费、通讯费、差旅费、修理费、办公</w:t>
      </w:r>
      <w:r>
        <w:rPr>
          <w:spacing w:val="55"/>
          <w:w w:val="95"/>
        </w:rPr>
        <w:t> </w:t>
      </w:r>
      <w:r>
        <w:rPr>
          <w:spacing w:val="55"/>
          <w:w w:val="95"/>
        </w:rPr>
      </w:r>
      <w:r>
        <w:rPr/>
        <w:t>费以及确实无法区分到各个研究开发项目的其他费用等。</w:t>
      </w:r>
    </w:p>
    <w:p>
      <w:pPr>
        <w:pStyle w:val="BodyText"/>
        <w:spacing w:line="398" w:lineRule="auto" w:before="54"/>
        <w:ind w:left="535" w:right="107"/>
        <w:jc w:val="left"/>
      </w:pPr>
      <w:r>
        <w:rPr>
          <w:rFonts w:ascii="Calibri" w:hAnsi="Calibri" w:cs="Calibri" w:eastAsia="Calibri" w:hint="default"/>
        </w:rPr>
        <w:t>B</w:t>
      </w:r>
      <w:r>
        <w:rPr/>
        <w:t>、无形资产减值准备</w:t>
      </w:r>
      <w:r>
        <w:rPr>
          <w:w w:val="99"/>
        </w:rPr>
        <w:t> </w:t>
      </w:r>
      <w:r>
        <w:rPr>
          <w:spacing w:val="-2"/>
          <w:w w:val="99"/>
        </w:rPr>
        <w:t>期末检查各项无形资产预计给本公司带来未来经济利益的能力，当存在以下情形之一时：（</w:t>
      </w:r>
      <w:r>
        <w:rPr>
          <w:rFonts w:ascii="Calibri" w:hAnsi="Calibri" w:cs="Calibri" w:eastAsia="Calibri" w:hint="default"/>
          <w:spacing w:val="-2"/>
          <w:w w:val="99"/>
        </w:rPr>
        <w:t>1</w:t>
      </w:r>
      <w:r>
        <w:rPr>
          <w:spacing w:val="-2"/>
          <w:w w:val="99"/>
        </w:rPr>
        <w:t>）某项无</w:t>
      </w:r>
      <w:r>
        <w:rPr>
          <w:spacing w:val="-2"/>
        </w:rPr>
      </w:r>
    </w:p>
    <w:p>
      <w:pPr>
        <w:pStyle w:val="BodyText"/>
        <w:spacing w:line="396" w:lineRule="auto" w:before="28"/>
        <w:ind w:right="110"/>
        <w:jc w:val="both"/>
      </w:pPr>
      <w:r>
        <w:rPr>
          <w:spacing w:val="-2"/>
          <w:w w:val="99"/>
        </w:rPr>
        <w:t>形资产已被其他新技术等所替代，使其为企业创造经济利益的能力受到重大不利影响；（</w:t>
      </w:r>
      <w:r>
        <w:rPr>
          <w:rFonts w:ascii="Calibri" w:hAnsi="Calibri" w:cs="Calibri" w:eastAsia="Calibri" w:hint="default"/>
          <w:spacing w:val="-2"/>
          <w:w w:val="99"/>
        </w:rPr>
        <w:t>2</w:t>
      </w:r>
      <w:r>
        <w:rPr>
          <w:spacing w:val="-2"/>
          <w:w w:val="99"/>
        </w:rPr>
        <w:t>）某项无形资产</w:t>
      </w:r>
      <w:r>
        <w:rPr>
          <w:spacing w:val="-91"/>
          <w:w w:val="99"/>
        </w:rPr>
        <w:t> </w:t>
      </w:r>
      <w:r>
        <w:rPr>
          <w:spacing w:val="-91"/>
          <w:w w:val="99"/>
        </w:rPr>
      </w:r>
      <w:r>
        <w:rPr>
          <w:spacing w:val="-2"/>
          <w:w w:val="99"/>
        </w:rPr>
        <w:t>的市价在当期大幅下跌，在剩余摊销年限内预期不会恢复；（</w:t>
      </w:r>
      <w:r>
        <w:rPr>
          <w:rFonts w:ascii="Calibri" w:hAnsi="Calibri" w:cs="Calibri" w:eastAsia="Calibri" w:hint="default"/>
          <w:spacing w:val="-2"/>
          <w:w w:val="99"/>
        </w:rPr>
        <w:t>3</w:t>
      </w:r>
      <w:r>
        <w:rPr>
          <w:spacing w:val="-2"/>
          <w:w w:val="99"/>
        </w:rPr>
        <w:t>）某项无形资产已超过法律保护期限，但仍</w:t>
      </w:r>
      <w:r>
        <w:rPr>
          <w:spacing w:val="-91"/>
          <w:w w:val="99"/>
        </w:rPr>
        <w:t> </w:t>
      </w:r>
      <w:r>
        <w:rPr>
          <w:spacing w:val="-91"/>
          <w:w w:val="99"/>
        </w:rPr>
      </w:r>
      <w:r>
        <w:rPr>
          <w:w w:val="95"/>
        </w:rPr>
        <w:t>然具有部分使用价值等减值迹象的，则估计其可收回金额。可收回金额的计量结果表明，无形资产的可收</w:t>
      </w:r>
      <w:r>
        <w:rPr/>
      </w:r>
    </w:p>
    <w:p>
      <w:pPr>
        <w:pStyle w:val="BodyText"/>
        <w:spacing w:line="417" w:lineRule="auto" w:before="88"/>
        <w:ind w:right="110"/>
        <w:jc w:val="both"/>
      </w:pPr>
      <w:r>
        <w:rPr>
          <w:w w:val="95"/>
        </w:rPr>
        <w:t>回金额低于其账面价值的，将无形资产的账面价值减记至可收回金额，减记的金额确认为资产减值损失，</w:t>
      </w:r>
      <w:r>
        <w:rPr>
          <w:spacing w:val="53"/>
          <w:w w:val="95"/>
        </w:rPr>
        <w:t> </w:t>
      </w:r>
      <w:r>
        <w:rPr>
          <w:spacing w:val="53"/>
          <w:w w:val="95"/>
        </w:rPr>
      </w:r>
      <w:r>
        <w:rPr>
          <w:spacing w:val="-2"/>
          <w:w w:val="99"/>
        </w:rPr>
        <w:t>计入当期损益，同时计提相应的无形资产减值准备；（</w:t>
      </w:r>
      <w:r>
        <w:rPr>
          <w:rFonts w:ascii="Calibri" w:hAnsi="Calibri" w:cs="Calibri" w:eastAsia="Calibri" w:hint="default"/>
          <w:spacing w:val="-2"/>
          <w:w w:val="99"/>
        </w:rPr>
        <w:t>4</w:t>
      </w:r>
      <w:r>
        <w:rPr>
          <w:spacing w:val="-2"/>
          <w:w w:val="99"/>
        </w:rPr>
        <w:t>）其他足以证明某项无形资产实质上已发生了减值</w:t>
      </w:r>
      <w:r>
        <w:rPr>
          <w:spacing w:val="-91"/>
          <w:w w:val="99"/>
        </w:rPr>
        <w:t> </w:t>
      </w:r>
      <w:r>
        <w:rPr>
          <w:spacing w:val="-91"/>
          <w:w w:val="99"/>
        </w:rPr>
      </w:r>
      <w:r>
        <w:rPr>
          <w:w w:val="95"/>
        </w:rPr>
        <w:t>准备情形的情况，按预计可收回金额低于账面价值的差额计提无形资产减值准备。无形资产减值损失一经</w:t>
      </w:r>
      <w:r>
        <w:rPr/>
      </w:r>
    </w:p>
    <w:p>
      <w:pPr>
        <w:pStyle w:val="BodyText"/>
        <w:spacing w:line="240" w:lineRule="auto" w:before="69"/>
        <w:ind w:right="0"/>
        <w:jc w:val="both"/>
      </w:pPr>
      <w:r>
        <w:rPr/>
        <w:t>确认，在以后会计期间不再转回。</w:t>
      </w:r>
    </w:p>
    <w:p>
      <w:pPr>
        <w:spacing w:line="240" w:lineRule="auto" w:before="2"/>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429" w:lineRule="auto"/>
        <w:ind w:left="535" w:right="0"/>
        <w:jc w:val="left"/>
      </w:pPr>
      <w:r>
        <w:rPr>
          <w:rFonts w:ascii="Calibri" w:hAnsi="Calibri" w:cs="Calibri" w:eastAsia="Calibri" w:hint="default"/>
        </w:rPr>
        <w:t>A</w:t>
      </w:r>
      <w:r>
        <w:rPr/>
        <w:t>、长期待摊费用指应由本期和以后各期负担的分摊期限在一年以上的各项费用。</w:t>
      </w:r>
      <w:r>
        <w:rPr>
          <w:w w:val="99"/>
        </w:rPr>
        <w:t> </w:t>
      </w:r>
      <w:r>
        <w:rPr>
          <w:rFonts w:ascii="Calibri" w:hAnsi="Calibri" w:cs="Calibri" w:eastAsia="Calibri" w:hint="default"/>
          <w:w w:val="98"/>
        </w:rPr>
        <w:t>B</w:t>
      </w:r>
      <w:r>
        <w:rPr>
          <w:w w:val="98"/>
        </w:rPr>
        <w:t>、长期待摊费用在取得时按照实际成本计价，长期待摊费用在费用项目的受益期限内分期平均摊销，</w:t>
      </w:r>
      <w:r>
        <w:rPr/>
      </w:r>
    </w:p>
    <w:p>
      <w:pPr>
        <w:pStyle w:val="BodyText"/>
        <w:spacing w:line="240" w:lineRule="auto" w:before="33"/>
        <w:ind w:right="0"/>
        <w:jc w:val="both"/>
      </w:pPr>
      <w:r>
        <w:rPr/>
        <w:t>不能使以后会计期间受益的长期待摊费用项目，在确定时将该项目的摊余价值全部计入当期损益。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5"/>
        <w:spacing w:line="240" w:lineRule="auto"/>
        <w:ind w:right="0"/>
        <w:jc w:val="both"/>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427" w:lineRule="auto"/>
        <w:ind w:right="127" w:firstLine="422"/>
        <w:jc w:val="both"/>
      </w:pPr>
      <w:r>
        <w:rPr>
          <w:rFonts w:ascii="Calibri" w:hAnsi="Calibri" w:cs="Calibri" w:eastAsia="Calibri" w:hint="default"/>
        </w:rPr>
        <w:t>A</w:t>
      </w:r>
      <w:r>
        <w:rPr/>
        <w:t>、与或有事项相关的义务同时符合以下条件，本公司将其确认为预计负债：该义务是本公司承担的</w:t>
      </w:r>
      <w:r>
        <w:rPr>
          <w:w w:val="99"/>
        </w:rPr>
        <w:t> </w:t>
      </w:r>
      <w:r>
        <w:rPr/>
        <w:t>现时义务；该义务的履行很可能导致经济利益流出企业；该义务的金额能够可靠的计量；</w:t>
      </w:r>
    </w:p>
    <w:p>
      <w:pPr>
        <w:pStyle w:val="BodyText"/>
        <w:spacing w:line="448" w:lineRule="auto" w:before="103"/>
        <w:ind w:right="112" w:firstLine="422"/>
        <w:jc w:val="both"/>
      </w:pPr>
      <w:r>
        <w:rPr>
          <w:rFonts w:ascii="Calibri" w:hAnsi="Calibri" w:cs="Calibri" w:eastAsia="Calibri" w:hint="default"/>
        </w:rPr>
        <w:t>B</w:t>
      </w:r>
      <w:r>
        <w:rPr/>
        <w:t>、本公司清偿预计负债所需支出全部或部分预期由第三方补偿的，补偿金额只有在基本确定能够收</w:t>
      </w:r>
      <w:r>
        <w:rPr>
          <w:w w:val="99"/>
        </w:rPr>
        <w:t> </w:t>
      </w:r>
      <w:r>
        <w:rPr>
          <w:w w:val="95"/>
        </w:rPr>
        <w:t>到时，才能作为资产单独确认，同时对该项单独核算的资产确认的补偿金额不超过对应的预计负债的账面  </w:t>
      </w:r>
      <w:r>
        <w:rPr>
          <w:spacing w:val="53"/>
          <w:w w:val="95"/>
        </w:rPr>
        <w:t> </w:t>
      </w:r>
      <w:r>
        <w:rPr>
          <w:spacing w:val="53"/>
          <w:w w:val="95"/>
        </w:rPr>
      </w:r>
      <w:r>
        <w:rPr/>
        <w:t>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spacing w:val="2"/>
        </w:rPr>
        <w:t>20</w:t>
      </w:r>
      <w:r>
        <w:rPr>
          <w:spacing w:val="2"/>
        </w:rPr>
        <w:t>、收入</w:t>
      </w:r>
      <w:r>
        <w:rPr>
          <w:b w:val="0"/>
          <w:bCs w:val="0"/>
          <w:spacing w:val="2"/>
        </w:rPr>
      </w:r>
    </w:p>
    <w:p>
      <w:pPr>
        <w:spacing w:line="240" w:lineRule="auto" w:before="15"/>
        <w:rPr>
          <w:rFonts w:ascii="Microsoft JhengHei" w:hAnsi="Microsoft JhengHei" w:cs="Microsoft JhengHei" w:eastAsia="Microsoft JhengHei" w:hint="default"/>
          <w:b/>
          <w:bCs/>
          <w:sz w:val="13"/>
          <w:szCs w:val="13"/>
        </w:rPr>
      </w:pPr>
    </w:p>
    <w:p>
      <w:pPr>
        <w:pStyle w:val="BodyText"/>
        <w:spacing w:line="472" w:lineRule="auto"/>
        <w:ind w:right="163" w:firstLine="422"/>
        <w:jc w:val="both"/>
      </w:pPr>
      <w:r>
        <w:rPr>
          <w:spacing w:val="-1"/>
          <w:w w:val="95"/>
        </w:rPr>
        <w:t>本公司目前的网络游戏运营模式主要包括官方运营（包括公司自主运营、与游戏平台联合运营）和分</w:t>
      </w:r>
      <w:r>
        <w:rPr>
          <w:w w:val="99"/>
        </w:rPr>
        <w:t> </w:t>
      </w:r>
      <w:r>
        <w:rPr/>
        <w:t>服运营。</w:t>
      </w:r>
    </w:p>
    <w:p>
      <w:pPr>
        <w:spacing w:after="0" w:line="472" w:lineRule="auto"/>
        <w:jc w:val="both"/>
        <w:sectPr>
          <w:headerReference w:type="default" r:id="rId97"/>
          <w:pgSz w:w="11910" w:h="16840"/>
          <w:pgMar w:header="1200" w:footer="945" w:top="1680" w:bottom="1140" w:left="1020" w:right="1020"/>
        </w:sectPr>
      </w:pPr>
    </w:p>
    <w:p>
      <w:pPr>
        <w:spacing w:line="240" w:lineRule="auto" w:before="2"/>
        <w:rPr>
          <w:rFonts w:ascii="宋体" w:hAnsi="宋体" w:cs="宋体" w:eastAsia="宋体" w:hint="default"/>
          <w:sz w:val="15"/>
          <w:szCs w:val="15"/>
        </w:rPr>
      </w:pPr>
    </w:p>
    <w:p>
      <w:pPr>
        <w:pStyle w:val="BodyText"/>
        <w:spacing w:line="240" w:lineRule="auto" w:before="36"/>
        <w:ind w:left="535" w:right="189"/>
        <w:jc w:val="left"/>
      </w:pPr>
      <w:r>
        <w:rPr>
          <w:rFonts w:ascii="Calibri" w:hAnsi="Calibri" w:cs="Calibri" w:eastAsia="Calibri" w:hint="default"/>
        </w:rPr>
        <w:t>A</w:t>
      </w:r>
      <w:r>
        <w:rPr/>
        <w:t>、官方运营收入的确认原则、方式和流程</w:t>
      </w:r>
    </w:p>
    <w:p>
      <w:pPr>
        <w:spacing w:line="240" w:lineRule="auto" w:before="0"/>
        <w:rPr>
          <w:rFonts w:ascii="宋体" w:hAnsi="宋体" w:cs="宋体" w:eastAsia="宋体" w:hint="default"/>
          <w:sz w:val="18"/>
          <w:szCs w:val="18"/>
        </w:rPr>
      </w:pPr>
    </w:p>
    <w:p>
      <w:pPr>
        <w:pStyle w:val="BodyText"/>
        <w:spacing w:line="472" w:lineRule="auto"/>
        <w:ind w:left="535" w:right="189" w:firstLine="60"/>
        <w:jc w:val="left"/>
      </w:pPr>
      <w:r>
        <w:rPr/>
        <w:t>①公司自主运营收入的确认原则、方式和流程</w:t>
      </w:r>
      <w:r>
        <w:rPr>
          <w:w w:val="99"/>
        </w:rPr>
        <w:t> </w:t>
      </w:r>
      <w:r>
        <w:rPr>
          <w:w w:val="95"/>
        </w:rPr>
        <w:t>公司是通过游戏玩家在网络游戏中购买虚拟游戏装备、某些特殊游戏功能模块或为游戏在线时间支付</w:t>
      </w:r>
      <w:r>
        <w:rPr/>
      </w:r>
    </w:p>
    <w:p>
      <w:pPr>
        <w:pStyle w:val="BodyText"/>
        <w:spacing w:line="472" w:lineRule="auto" w:before="61"/>
        <w:ind w:right="112"/>
        <w:jc w:val="both"/>
      </w:pPr>
      <w:r>
        <w:rPr>
          <w:w w:val="95"/>
        </w:rPr>
        <w:t>费用的方式取得在线网络游戏运营收入。游戏玩家可以从公司的游戏点卡经销商处购得游戏点卡，也可以</w:t>
      </w:r>
      <w:r>
        <w:rPr>
          <w:spacing w:val="52"/>
          <w:w w:val="95"/>
        </w:rPr>
        <w:t> </w:t>
      </w:r>
      <w:r>
        <w:rPr>
          <w:spacing w:val="52"/>
          <w:w w:val="95"/>
        </w:rPr>
      </w:r>
      <w:r>
        <w:rPr>
          <w:w w:val="95"/>
        </w:rPr>
        <w:t>从公司的官方运营网站上通过银行借记卡、信用卡、手机支付以及银行转账等方式购得游戏点卡。游戏玩</w:t>
      </w:r>
      <w:r>
        <w:rPr>
          <w:spacing w:val="51"/>
          <w:w w:val="95"/>
        </w:rPr>
        <w:t> </w:t>
      </w:r>
      <w:r>
        <w:rPr>
          <w:spacing w:val="51"/>
          <w:w w:val="95"/>
        </w:rPr>
      </w:r>
      <w:r>
        <w:rPr>
          <w:w w:val="95"/>
        </w:rPr>
        <w:t>家可以使用上述游戏点卡进入公司的运营网络游戏中进行消费（如购买游戏虚拟装备及其他特殊游戏功能</w:t>
      </w:r>
      <w:r>
        <w:rPr>
          <w:spacing w:val="52"/>
          <w:w w:val="95"/>
        </w:rPr>
        <w:t> </w:t>
      </w:r>
      <w:r>
        <w:rPr>
          <w:spacing w:val="52"/>
          <w:w w:val="95"/>
        </w:rPr>
      </w:r>
      <w:r>
        <w:rPr>
          <w:spacing w:val="-8"/>
          <w:w w:val="99"/>
        </w:rPr>
        <w:t>体验或购买游戏在线时间）。</w:t>
      </w:r>
      <w:r>
        <w:rPr>
          <w:spacing w:val="-8"/>
        </w:rPr>
      </w:r>
    </w:p>
    <w:p>
      <w:pPr>
        <w:pStyle w:val="BodyText"/>
        <w:spacing w:line="472" w:lineRule="auto" w:before="61"/>
        <w:ind w:right="112" w:firstLine="422"/>
        <w:jc w:val="both"/>
      </w:pPr>
      <w:r>
        <w:rPr/>
        <w:pict>
          <v:shape style="position:absolute;margin-left:77.760002pt;margin-top:78.553658pt;width:435.84pt;height:237.48pt;mso-position-horizontal-relative:page;mso-position-vertical-relative:paragraph;z-index:-813280" type="#_x0000_t75" stroked="false">
            <v:imagedata r:id="rId99" o:title=""/>
          </v:shape>
        </w:pict>
      </w:r>
      <w:r>
        <w:rPr>
          <w:w w:val="95"/>
        </w:rPr>
        <w:t>公司在道具收费模式下，游戏玩家可以免费体验公司在线运营的网络游戏的基本功能，只有游戏玩家</w:t>
      </w:r>
      <w:r>
        <w:rPr>
          <w:spacing w:val="-93"/>
          <w:w w:val="95"/>
        </w:rPr>
        <w:t> </w:t>
      </w:r>
      <w:r>
        <w:rPr>
          <w:spacing w:val="-93"/>
          <w:w w:val="95"/>
        </w:rPr>
      </w:r>
      <w:r>
        <w:rPr>
          <w:w w:val="95"/>
        </w:rPr>
        <w:t>购买游戏中的虚拟道具时才需要支付费用。销售游戏虚拟道具所取得的收入在游戏玩家实际使用虚拟货币</w:t>
      </w:r>
      <w:r>
        <w:rPr>
          <w:spacing w:val="52"/>
          <w:w w:val="95"/>
        </w:rPr>
        <w:t> </w:t>
      </w:r>
      <w:r>
        <w:rPr>
          <w:spacing w:val="52"/>
          <w:w w:val="95"/>
        </w:rPr>
      </w:r>
      <w:r>
        <w:rPr/>
        <w:t>购买道具时予以确认。其收入确认流程如下：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420" w:lineRule="auto"/>
        <w:ind w:left="527" w:right="189" w:firstLine="7"/>
        <w:jc w:val="left"/>
      </w:pPr>
      <w:r>
        <w:rPr/>
        <w:t>②与游戏平台联合运营收入的确认原则、方式和流程</w:t>
      </w:r>
      <w:r>
        <w:rPr>
          <w:w w:val="99"/>
        </w:rPr>
        <w:t> </w:t>
      </w:r>
      <w:r>
        <w:rPr>
          <w:w w:val="95"/>
        </w:rPr>
        <w:t>公司与以联众、浩方为代表的多家大型网络游戏平台签订合作运营网络游戏协议，其玩家通过平台的</w:t>
      </w:r>
      <w:r>
        <w:rPr/>
      </w:r>
    </w:p>
    <w:p>
      <w:pPr>
        <w:pStyle w:val="BodyText"/>
        <w:spacing w:line="420" w:lineRule="auto" w:before="47"/>
        <w:ind w:right="110"/>
        <w:jc w:val="both"/>
      </w:pPr>
      <w:r>
        <w:rPr>
          <w:w w:val="95"/>
        </w:rPr>
        <w:t>宣传了解公司游戏产品，直接通过平台提供的游戏链接下载游戏客户端，注册后进入游戏。游戏用户通过</w:t>
      </w:r>
      <w:r>
        <w:rPr>
          <w:spacing w:val="53"/>
          <w:w w:val="95"/>
        </w:rPr>
        <w:t> </w:t>
      </w:r>
      <w:r>
        <w:rPr>
          <w:spacing w:val="53"/>
          <w:w w:val="95"/>
        </w:rPr>
      </w:r>
      <w:r>
        <w:rPr>
          <w:w w:val="95"/>
        </w:rPr>
        <w:t>购买平台发行的点卡充值到账户中兑换成虚拟货币，在游戏中购买道具等虚拟物品。虽然游戏玩家购买的</w:t>
      </w:r>
      <w:r>
        <w:rPr>
          <w:spacing w:val="52"/>
          <w:w w:val="95"/>
        </w:rPr>
        <w:t> </w:t>
      </w:r>
      <w:r>
        <w:rPr>
          <w:spacing w:val="52"/>
          <w:w w:val="95"/>
        </w:rPr>
      </w:r>
      <w:r>
        <w:rPr>
          <w:w w:val="95"/>
        </w:rPr>
        <w:t>是平台发行的点卡，并通过平台的链接进入到游戏，但是游戏的服务器由公司提供，游戏的维护、升级、</w:t>
      </w:r>
      <w:r>
        <w:rPr>
          <w:spacing w:val="51"/>
          <w:w w:val="95"/>
        </w:rPr>
        <w:t> </w:t>
      </w:r>
      <w:r>
        <w:rPr>
          <w:spacing w:val="51"/>
          <w:w w:val="95"/>
        </w:rPr>
      </w:r>
      <w:r>
        <w:rPr>
          <w:spacing w:val="3"/>
        </w:rPr>
        <w:t>客户服务等仍由公司负责。网络游戏平台将其在合作运营游戏中取得的收入按协议约定的比例分成给公</w:t>
      </w:r>
      <w:r>
        <w:rPr>
          <w:w w:val="99"/>
        </w:rPr>
        <w:t> </w:t>
      </w:r>
      <w:r>
        <w:rPr/>
        <w:t>司，在双方核对数据确认无误后，公司确认营业收入。其收入确认流程如下：</w:t>
      </w:r>
    </w:p>
    <w:p>
      <w:pPr>
        <w:spacing w:after="0" w:line="420" w:lineRule="auto"/>
        <w:jc w:val="both"/>
        <w:sectPr>
          <w:headerReference w:type="default" r:id="rId98"/>
          <w:pgSz w:w="11910" w:h="16840"/>
          <w:pgMar w:header="1014" w:footer="945" w:top="1200" w:bottom="1140" w:left="1020" w:right="1020"/>
        </w:sectPr>
      </w:pPr>
    </w:p>
    <w:p>
      <w:pPr>
        <w:spacing w:line="240" w:lineRule="auto" w:before="0"/>
        <w:rPr>
          <w:rFonts w:ascii="宋体" w:hAnsi="宋体" w:cs="宋体" w:eastAsia="宋体" w:hint="default"/>
          <w:sz w:val="2"/>
          <w:szCs w:val="2"/>
        </w:rPr>
      </w:pPr>
    </w:p>
    <w:p>
      <w:pPr>
        <w:spacing w:line="4026" w:lineRule="exact"/>
        <w:ind w:left="52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834034" cy="255698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01" cstate="print"/>
                    <a:stretch>
                      <a:fillRect/>
                    </a:stretch>
                  </pic:blipFill>
                  <pic:spPr>
                    <a:xfrm>
                      <a:off x="0" y="0"/>
                      <a:ext cx="5834034" cy="2556986"/>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1"/>
        <w:rPr>
          <w:rFonts w:ascii="宋体" w:hAnsi="宋体" w:cs="宋体" w:eastAsia="宋体" w:hint="default"/>
          <w:sz w:val="10"/>
          <w:szCs w:val="10"/>
        </w:rPr>
      </w:pPr>
    </w:p>
    <w:p>
      <w:pPr>
        <w:pStyle w:val="BodyText"/>
        <w:spacing w:line="396" w:lineRule="auto" w:before="34"/>
        <w:ind w:left="527" w:right="189"/>
        <w:jc w:val="left"/>
      </w:pPr>
      <w:r>
        <w:rPr>
          <w:rFonts w:ascii="Times New Roman" w:hAnsi="Times New Roman" w:cs="Times New Roman" w:eastAsia="Times New Roman" w:hint="default"/>
        </w:rPr>
        <w:t>B</w:t>
      </w:r>
      <w:r>
        <w:rPr/>
        <w:t>、分服运营服务收入的会计政策、确认方式和流程</w:t>
      </w:r>
      <w:r>
        <w:rPr>
          <w:w w:val="99"/>
        </w:rPr>
        <w:t> </w:t>
      </w:r>
      <w:r>
        <w:rPr>
          <w:w w:val="95"/>
        </w:rPr>
        <w:t>公司与分服商签订合作运营协议，由公司为其提供约定的后续服务，分服商将其在合作运营游戏中取</w:t>
      </w:r>
      <w:r>
        <w:rPr/>
      </w:r>
    </w:p>
    <w:p>
      <w:pPr>
        <w:pStyle w:val="BodyText"/>
        <w:spacing w:line="420" w:lineRule="auto" w:before="68"/>
        <w:ind w:right="189"/>
        <w:jc w:val="left"/>
      </w:pPr>
      <w:r>
        <w:rPr>
          <w:w w:val="95"/>
        </w:rPr>
        <w:t>得的收入按协议约定的比例分成给公司，在双方核对数据确认无误后，公司确认营业收入。其收入确认流</w:t>
      </w:r>
      <w:r>
        <w:rPr>
          <w:spacing w:val="53"/>
          <w:w w:val="95"/>
        </w:rPr>
        <w:t> </w:t>
      </w:r>
      <w:r>
        <w:rPr>
          <w:spacing w:val="53"/>
          <w:w w:val="95"/>
        </w:rPr>
      </w:r>
      <w:r>
        <w:rPr/>
        <w:t>程如下：</w:t>
      </w:r>
    </w:p>
    <w:p>
      <w:pPr>
        <w:spacing w:line="4718" w:lineRule="exact"/>
        <w:ind w:left="528"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625061" cy="2996088"/>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02" cstate="print"/>
                    <a:stretch>
                      <a:fillRect/>
                    </a:stretch>
                  </pic:blipFill>
                  <pic:spPr>
                    <a:xfrm>
                      <a:off x="0" y="0"/>
                      <a:ext cx="5625061" cy="2996088"/>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3"/>
        <w:rPr>
          <w:rFonts w:ascii="宋体" w:hAnsi="宋体" w:cs="宋体" w:eastAsia="宋体" w:hint="default"/>
          <w:sz w:val="26"/>
          <w:szCs w:val="26"/>
        </w:rPr>
      </w:pPr>
    </w:p>
    <w:p>
      <w:pPr>
        <w:pStyle w:val="BodyText"/>
        <w:spacing w:line="436" w:lineRule="auto"/>
        <w:ind w:right="111" w:firstLine="422"/>
        <w:jc w:val="both"/>
      </w:pPr>
      <w:r>
        <w:rPr>
          <w:w w:val="95"/>
        </w:rPr>
        <w:t>其中，移动终端单机游戏是指以移动终端作为载体，只需一台移动终端而不需要利用移动通信网络的</w:t>
      </w:r>
      <w:r>
        <w:rPr>
          <w:spacing w:val="-94"/>
          <w:w w:val="95"/>
        </w:rPr>
        <w:t> </w:t>
      </w:r>
      <w:r>
        <w:rPr>
          <w:spacing w:val="-94"/>
          <w:w w:val="95"/>
        </w:rPr>
      </w:r>
      <w:r>
        <w:rPr>
          <w:w w:val="95"/>
        </w:rPr>
        <w:t>游戏。公司主要通过电信运营商渠道，发布和销售移动终端游戏产品。 公司与电信运营商签订合作协议，</w:t>
      </w:r>
      <w:r>
        <w:rPr>
          <w:spacing w:val="-48"/>
          <w:w w:val="95"/>
        </w:rPr>
        <w:t> </w:t>
      </w:r>
      <w:r>
        <w:rPr>
          <w:spacing w:val="-48"/>
          <w:w w:val="95"/>
        </w:rPr>
      </w:r>
      <w:r>
        <w:rPr>
          <w:w w:val="95"/>
        </w:rPr>
        <w:t>由电信运营商提供游戏业务平台，向公司提供业务接入和平台支撑服务，提供业务计费数据查询平台和对</w:t>
      </w:r>
      <w:r>
        <w:rPr>
          <w:spacing w:val="52"/>
          <w:w w:val="95"/>
        </w:rPr>
        <w:t> </w:t>
      </w:r>
      <w:r>
        <w:rPr>
          <w:spacing w:val="52"/>
          <w:w w:val="95"/>
        </w:rPr>
      </w:r>
      <w:r>
        <w:rPr>
          <w:w w:val="95"/>
        </w:rPr>
        <w:t>账平台。公司通过电信运营商提供的上述平台向游戏玩家提供游戏业务，同时通过其提供业务计费数据查</w:t>
      </w:r>
      <w:r>
        <w:rPr>
          <w:spacing w:val="52"/>
          <w:w w:val="95"/>
        </w:rPr>
        <w:t> </w:t>
      </w:r>
      <w:r>
        <w:rPr>
          <w:spacing w:val="52"/>
          <w:w w:val="95"/>
        </w:rPr>
      </w:r>
      <w:r>
        <w:rPr>
          <w:w w:val="95"/>
        </w:rPr>
        <w:t>询平台查询数据。电信运营商按照约定时间通过指定的管理系统向公司提供计费账单，根据双方确定的计</w:t>
      </w:r>
      <w:r>
        <w:rPr>
          <w:spacing w:val="52"/>
          <w:w w:val="95"/>
        </w:rPr>
        <w:t> </w:t>
      </w:r>
      <w:r>
        <w:rPr>
          <w:spacing w:val="52"/>
          <w:w w:val="95"/>
        </w:rPr>
      </w:r>
      <w:r>
        <w:rPr/>
        <w:t>费账单核对无误后，确认营业收入。</w:t>
      </w:r>
    </w:p>
    <w:p>
      <w:pPr>
        <w:spacing w:after="0" w:line="436" w:lineRule="auto"/>
        <w:jc w:val="both"/>
        <w:sectPr>
          <w:headerReference w:type="default" r:id="rId100"/>
          <w:pgSz w:w="11910" w:h="16840"/>
          <w:pgMar w:header="1014" w:footer="945" w:top="1200" w:bottom="1140" w:left="1020" w:right="1020"/>
        </w:sectPr>
      </w:pPr>
    </w:p>
    <w:p>
      <w:pPr>
        <w:spacing w:line="240" w:lineRule="auto" w:before="3"/>
        <w:rPr>
          <w:rFonts w:ascii="宋体" w:hAnsi="宋体" w:cs="宋体" w:eastAsia="宋体" w:hint="default"/>
          <w:sz w:val="12"/>
          <w:szCs w:val="12"/>
        </w:rPr>
      </w:pPr>
    </w:p>
    <w:p>
      <w:pPr>
        <w:pStyle w:val="BodyText"/>
        <w:spacing w:line="436" w:lineRule="auto" w:before="34"/>
        <w:ind w:right="132" w:firstLine="408"/>
        <w:jc w:val="both"/>
      </w:pPr>
      <w:r>
        <w:rPr>
          <w:w w:val="95"/>
        </w:rPr>
        <w:t>公司与分服商签订合作运营网络游戏协议，由于公司需后续不断提供服务，将一次性收取的版权金予</w:t>
      </w:r>
      <w:r>
        <w:rPr>
          <w:spacing w:val="-65"/>
          <w:w w:val="95"/>
        </w:rPr>
        <w:t> </w:t>
      </w:r>
      <w:r>
        <w:rPr>
          <w:spacing w:val="-65"/>
          <w:w w:val="95"/>
        </w:rPr>
      </w:r>
      <w:r>
        <w:rPr>
          <w:w w:val="95"/>
        </w:rPr>
        <w:t>以递延并列为其他流动负债项下的递延收益，分别于协议约定的受益期间内对其按直线法摊销确认营业收   </w:t>
      </w:r>
      <w:r>
        <w:rPr>
          <w:spacing w:val="52"/>
          <w:w w:val="95"/>
        </w:rPr>
        <w:t> </w:t>
      </w:r>
      <w:r>
        <w:rPr>
          <w:spacing w:val="52"/>
          <w:w w:val="95"/>
        </w:rPr>
      </w:r>
      <w:r>
        <w:rPr/>
        <w:t>入。</w:t>
      </w:r>
    </w:p>
    <w:p>
      <w:pPr>
        <w:pStyle w:val="BodyText"/>
        <w:spacing w:line="412" w:lineRule="auto" w:before="54"/>
        <w:ind w:left="520" w:right="4096" w:firstLine="14"/>
        <w:jc w:val="left"/>
      </w:pPr>
      <w:r>
        <w:rPr>
          <w:rFonts w:ascii="Times New Roman" w:hAnsi="Times New Roman" w:cs="Times New Roman" w:eastAsia="Times New Roman" w:hint="default"/>
        </w:rPr>
        <w:t>C</w:t>
      </w:r>
      <w:r>
        <w:rPr/>
        <w:t>、利息收入确认原则和方式</w:t>
      </w:r>
      <w:r>
        <w:rPr>
          <w:w w:val="99"/>
        </w:rPr>
        <w:t> </w:t>
      </w:r>
      <w:r>
        <w:rPr/>
        <w:t>按照他人使用公司货币资金的时间和实际利率计算确认。</w:t>
      </w:r>
    </w:p>
    <w:p>
      <w:pPr>
        <w:pStyle w:val="BodyText"/>
        <w:spacing w:line="439" w:lineRule="auto" w:before="73"/>
        <w:ind w:right="132" w:firstLine="408"/>
        <w:jc w:val="both"/>
      </w:pPr>
      <w:r>
        <w:rPr>
          <w:w w:val="95"/>
        </w:rPr>
        <w:t>本公司与收入相关的成本主要来自与在线运营游戏产品直接相关的服务器折旧费用、服务器机柜租赁</w:t>
      </w:r>
      <w:r>
        <w:rPr>
          <w:spacing w:val="-66"/>
          <w:w w:val="95"/>
        </w:rPr>
        <w:t> </w:t>
      </w:r>
      <w:r>
        <w:rPr>
          <w:spacing w:val="-66"/>
          <w:w w:val="95"/>
        </w:rPr>
      </w:r>
      <w:r>
        <w:rPr/>
        <w:t>费、带宽费用和无形资产摊销费用等成本费用。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36" w:lineRule="auto"/>
        <w:ind w:left="535" w:right="0"/>
        <w:jc w:val="left"/>
      </w:pPr>
      <w:r>
        <w:rPr/>
        <w:t>政府补助是指本公司从政府无偿取得货币性资产或非货币性资产。</w:t>
      </w:r>
      <w:r>
        <w:rPr>
          <w:w w:val="99"/>
        </w:rPr>
        <w:t> </w:t>
      </w:r>
      <w:r>
        <w:rPr>
          <w:w w:val="95"/>
        </w:rPr>
        <w:t>本公司对于与资产相关的政府补助，确认为递延收益，并在相关资产使用寿命内平均分配，计入当期</w:t>
      </w:r>
      <w:r>
        <w:rPr/>
      </w:r>
    </w:p>
    <w:p>
      <w:pPr>
        <w:pStyle w:val="BodyText"/>
        <w:spacing w:line="240" w:lineRule="auto" w:before="52"/>
        <w:ind w:right="0"/>
        <w:jc w:val="left"/>
      </w:pPr>
      <w:r>
        <w:rPr/>
        <w:t>损益；与收益相关的政府补助，确认为递延收益或直接进入当期损益。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240" w:lineRule="auto"/>
        <w:ind w:left="535" w:right="0"/>
        <w:jc w:val="left"/>
      </w:pPr>
      <w:r>
        <w:rPr/>
        <w:t>（</w:t>
      </w:r>
      <w:r>
        <w:rPr>
          <w:rFonts w:ascii="Calibri" w:hAnsi="Calibri" w:cs="Calibri" w:eastAsia="Calibri" w:hint="default"/>
        </w:rPr>
        <w:t>1</w:t>
      </w:r>
      <w:r>
        <w:rPr/>
        <w:t>）递延所得税资产的确认</w:t>
      </w:r>
    </w:p>
    <w:p>
      <w:pPr>
        <w:spacing w:line="240" w:lineRule="auto" w:before="10"/>
        <w:rPr>
          <w:rFonts w:ascii="宋体" w:hAnsi="宋体" w:cs="宋体" w:eastAsia="宋体" w:hint="default"/>
          <w:sz w:val="16"/>
          <w:szCs w:val="16"/>
        </w:rPr>
      </w:pPr>
    </w:p>
    <w:p>
      <w:pPr>
        <w:pStyle w:val="BodyText"/>
        <w:spacing w:line="434" w:lineRule="auto"/>
        <w:ind w:right="132" w:firstLine="422"/>
        <w:jc w:val="both"/>
      </w:pPr>
      <w:r>
        <w:rPr>
          <w:rFonts w:ascii="Calibri" w:hAnsi="Calibri" w:cs="Calibri" w:eastAsia="Calibri" w:hint="default"/>
        </w:rPr>
        <w:t>A</w:t>
      </w:r>
      <w:r>
        <w:rPr/>
        <w:t>、本公司以很可能取得用来抵扣可抵扣暂时性差异的应纳税所得额为限，确认由可抵扣暂时性差异</w:t>
      </w:r>
      <w:r>
        <w:rPr>
          <w:w w:val="99"/>
        </w:rPr>
        <w:t> </w:t>
      </w:r>
      <w:r>
        <w:rPr>
          <w:w w:val="95"/>
        </w:rPr>
        <w:t>产生的递延所得税资产。但是同时具有下列特征的交易中因资产或负债的初始确认所产生的递延所得税资</w:t>
      </w:r>
      <w:r>
        <w:rPr>
          <w:spacing w:val="52"/>
          <w:w w:val="95"/>
        </w:rPr>
        <w:t> </w:t>
      </w:r>
      <w:r>
        <w:rPr>
          <w:spacing w:val="52"/>
          <w:w w:val="95"/>
        </w:rPr>
      </w:r>
      <w:r>
        <w:rPr/>
        <w:t>产不予确认：</w:t>
      </w:r>
    </w:p>
    <w:p>
      <w:pPr>
        <w:pStyle w:val="BodyText"/>
        <w:spacing w:line="415" w:lineRule="auto" w:before="76"/>
        <w:ind w:left="535" w:right="0"/>
        <w:jc w:val="left"/>
      </w:pPr>
      <w:r>
        <w:rPr>
          <w:rFonts w:ascii="Calibri" w:hAnsi="Calibri" w:cs="Calibri" w:eastAsia="Calibri" w:hint="default"/>
        </w:rPr>
        <w:t>a</w:t>
      </w:r>
      <w:r>
        <w:rPr/>
        <w:t>、该项交易不是企业合并；</w:t>
      </w:r>
      <w:r>
        <w:rPr>
          <w:w w:val="99"/>
        </w:rPr>
        <w:t> </w:t>
      </w:r>
      <w:r>
        <w:rPr>
          <w:rFonts w:ascii="Calibri" w:hAnsi="Calibri" w:cs="Calibri" w:eastAsia="Calibri" w:hint="default"/>
          <w:spacing w:val="-3"/>
          <w:w w:val="99"/>
        </w:rPr>
        <w:t>b</w:t>
      </w:r>
      <w:r>
        <w:rPr>
          <w:spacing w:val="-3"/>
          <w:w w:val="99"/>
        </w:rPr>
        <w:t>、交易发生时既不影响会计利润也不影响应纳税所得额（或可抵扣亏损）。</w:t>
      </w:r>
      <w:r>
        <w:rPr>
          <w:spacing w:val="-77"/>
          <w:w w:val="99"/>
        </w:rPr>
        <w:t> </w:t>
      </w:r>
      <w:r>
        <w:rPr>
          <w:spacing w:val="-77"/>
          <w:w w:val="99"/>
        </w:rPr>
      </w:r>
      <w:r>
        <w:rPr>
          <w:rFonts w:ascii="Calibri" w:hAnsi="Calibri" w:cs="Calibri" w:eastAsia="Calibri" w:hint="default"/>
        </w:rPr>
        <w:t>B</w:t>
      </w:r>
      <w:r>
        <w:rPr/>
        <w:t>、本公司对与子公司、联营公司及合营企业投资相关的可抵扣暂时性差异，同时满足下列条件的，</w:t>
      </w:r>
    </w:p>
    <w:p>
      <w:pPr>
        <w:pStyle w:val="BodyText"/>
        <w:spacing w:line="434" w:lineRule="auto" w:before="29"/>
        <w:ind w:left="535" w:right="4180" w:hanging="423"/>
        <w:jc w:val="left"/>
      </w:pPr>
      <w:r>
        <w:rPr/>
        <w:t>确认相应的递延所得税资产：</w:t>
      </w:r>
      <w:r>
        <w:rPr>
          <w:w w:val="99"/>
        </w:rPr>
        <w:t> </w:t>
      </w:r>
      <w:r>
        <w:rPr>
          <w:rFonts w:ascii="Calibri" w:hAnsi="Calibri" w:cs="Calibri" w:eastAsia="Calibri" w:hint="default"/>
        </w:rPr>
        <w:t>a</w:t>
      </w:r>
      <w:r>
        <w:rPr/>
        <w:t>、暂时性差异在可预见的未来很可能转回；</w:t>
      </w:r>
      <w:r>
        <w:rPr>
          <w:w w:val="99"/>
        </w:rPr>
        <w:t> </w:t>
      </w:r>
      <w:r>
        <w:rPr>
          <w:rFonts w:ascii="Calibri" w:hAnsi="Calibri" w:cs="Calibri" w:eastAsia="Calibri" w:hint="default"/>
        </w:rPr>
        <w:t>b</w:t>
      </w:r>
      <w:r>
        <w:rPr/>
        <w:t>、来很可能获得用来抵扣暂时性差异的应纳税所得额。</w:t>
      </w:r>
    </w:p>
    <w:p>
      <w:pPr>
        <w:pStyle w:val="BodyText"/>
        <w:spacing w:line="412" w:lineRule="auto" w:before="9"/>
        <w:ind w:right="156" w:firstLine="422"/>
        <w:jc w:val="both"/>
      </w:pPr>
      <w:r>
        <w:rPr>
          <w:rFonts w:ascii="Calibri" w:hAnsi="Calibri" w:cs="Calibri" w:eastAsia="Calibri" w:hint="default"/>
        </w:rPr>
        <w:t>C</w:t>
      </w:r>
      <w:r>
        <w:rPr/>
        <w:t>、本公司对于能够结转以后年度的可抵扣亏损和税款抵减，以很可能获得用来抵扣可抵扣亏损和税</w:t>
      </w:r>
      <w:r>
        <w:rPr>
          <w:w w:val="99"/>
        </w:rPr>
        <w:t> </w:t>
      </w:r>
      <w:r>
        <w:rPr/>
        <w:t>款抵减的未来应纳税所得额为限，确认相应的递延所得税资产。</w:t>
      </w:r>
    </w:p>
    <w:p>
      <w:pPr>
        <w:pStyle w:val="BodyText"/>
        <w:spacing w:line="415" w:lineRule="auto" w:before="94"/>
        <w:ind w:left="535" w:right="0"/>
        <w:jc w:val="left"/>
      </w:pPr>
      <w:r>
        <w:rPr/>
        <w:t>（</w:t>
      </w:r>
      <w:r>
        <w:rPr>
          <w:rFonts w:ascii="Calibri" w:hAnsi="Calibri" w:cs="Calibri" w:eastAsia="Calibri" w:hint="default"/>
        </w:rPr>
        <w:t>2</w:t>
      </w:r>
      <w:r>
        <w:rPr/>
        <w:t>）递延所得税负债的确认</w:t>
      </w:r>
      <w:r>
        <w:rPr>
          <w:w w:val="99"/>
        </w:rPr>
        <w:t> </w:t>
      </w:r>
      <w:r>
        <w:rPr>
          <w:w w:val="95"/>
        </w:rPr>
        <w:t>除下列情况产生的递延所得税负债以外，本公司确认所有应纳税暂时性差异产生的递延所得税负债：</w:t>
      </w:r>
      <w:r>
        <w:rPr/>
      </w:r>
    </w:p>
    <w:p>
      <w:pPr>
        <w:spacing w:after="0" w:line="415" w:lineRule="auto"/>
        <w:jc w:val="left"/>
        <w:sectPr>
          <w:pgSz w:w="11910" w:h="16840"/>
          <w:pgMar w:header="1014" w:footer="945" w:top="1200" w:bottom="1140" w:left="1020" w:right="1000"/>
        </w:sectPr>
      </w:pPr>
    </w:p>
    <w:p>
      <w:pPr>
        <w:spacing w:line="240" w:lineRule="auto" w:before="9"/>
        <w:rPr>
          <w:rFonts w:ascii="宋体" w:hAnsi="宋体" w:cs="宋体" w:eastAsia="宋体" w:hint="default"/>
          <w:sz w:val="13"/>
          <w:szCs w:val="13"/>
        </w:rPr>
      </w:pPr>
    </w:p>
    <w:p>
      <w:pPr>
        <w:pStyle w:val="BodyText"/>
        <w:spacing w:line="412" w:lineRule="auto" w:before="36"/>
        <w:ind w:left="655" w:right="2501"/>
        <w:jc w:val="left"/>
      </w:pPr>
      <w:r>
        <w:rPr>
          <w:rFonts w:ascii="Calibri" w:hAnsi="Calibri" w:cs="Calibri" w:eastAsia="Calibri" w:hint="default"/>
        </w:rPr>
        <w:t>A</w:t>
      </w:r>
      <w:r>
        <w:rPr/>
        <w:t>、商誉的初始确认；</w:t>
      </w:r>
      <w:r>
        <w:rPr>
          <w:w w:val="99"/>
        </w:rPr>
        <w:t> </w:t>
      </w:r>
      <w:r>
        <w:rPr>
          <w:rFonts w:ascii="Calibri" w:hAnsi="Calibri" w:cs="Calibri" w:eastAsia="Calibri" w:hint="default"/>
        </w:rPr>
        <w:t>B</w:t>
      </w:r>
      <w:r>
        <w:rPr/>
        <w:t>、同时满足具有下列特征的交易中产生的资产或负债的初始确认：</w:t>
      </w:r>
      <w:r>
        <w:rPr>
          <w:w w:val="99"/>
        </w:rPr>
        <w:t> </w:t>
      </w:r>
      <w:r>
        <w:rPr>
          <w:rFonts w:ascii="Calibri" w:hAnsi="Calibri" w:cs="Calibri" w:eastAsia="Calibri" w:hint="default"/>
        </w:rPr>
        <w:t>a</w:t>
      </w:r>
      <w:r>
        <w:rPr/>
        <w:t>、该项交易不是企业合并；</w:t>
      </w:r>
      <w:r>
        <w:rPr>
          <w:w w:val="99"/>
        </w:rPr>
        <w:t> </w:t>
      </w:r>
      <w:r>
        <w:rPr>
          <w:rFonts w:ascii="Calibri" w:hAnsi="Calibri" w:cs="Calibri" w:eastAsia="Calibri" w:hint="default"/>
          <w:spacing w:val="-3"/>
          <w:w w:val="99"/>
        </w:rPr>
        <w:t>b</w:t>
      </w:r>
      <w:r>
        <w:rPr>
          <w:spacing w:val="-3"/>
          <w:w w:val="99"/>
        </w:rPr>
        <w:t>、交易发生时既不影响会计利润也不影响应纳税所得额（或可抵扣亏损）。</w:t>
      </w:r>
      <w:r>
        <w:rPr>
          <w:spacing w:val="-3"/>
        </w:rPr>
      </w:r>
    </w:p>
    <w:p>
      <w:pPr>
        <w:pStyle w:val="BodyText"/>
        <w:spacing w:line="240" w:lineRule="auto" w:before="32"/>
        <w:ind w:left="655" w:right="0"/>
        <w:jc w:val="left"/>
      </w:pPr>
      <w:r>
        <w:rPr>
          <w:rFonts w:ascii="Calibri" w:hAnsi="Calibri" w:cs="Calibri" w:eastAsia="Calibri" w:hint="default"/>
        </w:rPr>
        <w:t>C</w:t>
      </w:r>
      <w:r>
        <w:rPr/>
        <w:t>、本公司对与子公司、联营公司及合营企业投资产生相关的应纳税暂时性差异，同时满足下列条件</w:t>
      </w:r>
    </w:p>
    <w:p>
      <w:pPr>
        <w:spacing w:line="240" w:lineRule="auto" w:before="12"/>
        <w:rPr>
          <w:rFonts w:ascii="宋体" w:hAnsi="宋体" w:cs="宋体" w:eastAsia="宋体" w:hint="default"/>
          <w:sz w:val="13"/>
          <w:szCs w:val="13"/>
        </w:rPr>
      </w:pPr>
    </w:p>
    <w:p>
      <w:pPr>
        <w:pStyle w:val="BodyText"/>
        <w:spacing w:line="240" w:lineRule="auto" w:before="34"/>
        <w:ind w:left="232" w:right="0"/>
        <w:jc w:val="left"/>
      </w:pPr>
      <w:r>
        <w:rPr/>
        <w:t>的：</w:t>
      </w:r>
    </w:p>
    <w:p>
      <w:pPr>
        <w:spacing w:line="240" w:lineRule="auto" w:before="2"/>
        <w:rPr>
          <w:rFonts w:ascii="宋体" w:hAnsi="宋体" w:cs="宋体" w:eastAsia="宋体" w:hint="default"/>
          <w:sz w:val="16"/>
          <w:szCs w:val="16"/>
        </w:rPr>
      </w:pPr>
    </w:p>
    <w:p>
      <w:pPr>
        <w:pStyle w:val="BodyText"/>
        <w:spacing w:line="415" w:lineRule="auto" w:before="34"/>
        <w:ind w:left="655" w:right="4920"/>
        <w:jc w:val="left"/>
      </w:pPr>
      <w:r>
        <w:rPr>
          <w:rFonts w:ascii="Calibri" w:hAnsi="Calibri" w:cs="Calibri" w:eastAsia="Calibri" w:hint="default"/>
        </w:rPr>
        <w:t>a</w:t>
      </w:r>
      <w:r>
        <w:rPr/>
        <w:t>、投资企业能够控制暂时性差异的转回的时间；</w:t>
      </w:r>
      <w:r>
        <w:rPr>
          <w:w w:val="99"/>
        </w:rPr>
        <w:t> </w:t>
      </w:r>
      <w:r>
        <w:rPr>
          <w:rFonts w:ascii="Calibri" w:hAnsi="Calibri" w:cs="Calibri" w:eastAsia="Calibri" w:hint="default"/>
          <w:w w:val="95"/>
        </w:rPr>
        <w:t>b</w:t>
      </w:r>
      <w:r>
        <w:rPr>
          <w:w w:val="95"/>
        </w:rPr>
        <w:t>、暂时性差异在可预见的未来很可能不会转回。</w:t>
      </w:r>
      <w:r>
        <w:rPr/>
      </w:r>
    </w:p>
    <w:p>
      <w:pPr>
        <w:spacing w:line="240" w:lineRule="auto" w:before="0"/>
        <w:rPr>
          <w:rFonts w:ascii="宋体" w:hAnsi="宋体" w:cs="宋体" w:eastAsia="宋体" w:hint="default"/>
          <w:sz w:val="22"/>
          <w:szCs w:val="22"/>
        </w:rPr>
      </w:pPr>
    </w:p>
    <w:p>
      <w:pPr>
        <w:pStyle w:val="Heading5"/>
        <w:spacing w:line="240" w:lineRule="auto" w:before="195"/>
        <w:ind w:left="239" w:right="0"/>
        <w:jc w:val="left"/>
        <w:rPr>
          <w:b w:val="0"/>
          <w:bCs w:val="0"/>
        </w:rPr>
      </w:pPr>
      <w:r>
        <w:rPr>
          <w:rFonts w:ascii="Times New Roman" w:hAnsi="Times New Roman" w:cs="Times New Roman" w:eastAsia="Times New Roman" w:hint="default"/>
        </w:rPr>
        <w:t>23</w:t>
      </w:r>
      <w:r>
        <w:rPr/>
        <w:t>、经营租赁</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453" w:lineRule="auto"/>
        <w:ind w:left="655" w:right="3551"/>
        <w:jc w:val="left"/>
      </w:pPr>
      <w:r>
        <w:rPr/>
        <w:t>经营租赁</w:t>
      </w:r>
      <w:r>
        <w:rPr>
          <w:w w:val="99"/>
        </w:rPr>
        <w:t> </w:t>
      </w:r>
      <w:r>
        <w:rPr/>
        <w:t>公司经营租赁以需支付的租赁费在总经营租赁期内的平均分摊。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left="239" w:right="0"/>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pStyle w:val="BodyText"/>
        <w:spacing w:line="240" w:lineRule="auto" w:before="191"/>
        <w:ind w:left="232" w:right="0"/>
        <w:jc w:val="left"/>
      </w:pPr>
      <w:r>
        <w:rPr/>
        <w:t>（</w:t>
      </w:r>
      <w:r>
        <w:rPr>
          <w:rFonts w:ascii="Calibri" w:hAnsi="Calibri" w:cs="Calibri" w:eastAsia="Calibri" w:hint="default"/>
        </w:rPr>
        <w:t>1</w:t>
      </w:r>
      <w:r>
        <w:rPr/>
        <w:t>）会计政策变更</w:t>
      </w:r>
    </w:p>
    <w:p>
      <w:pPr>
        <w:spacing w:line="240" w:lineRule="auto" w:before="10"/>
        <w:rPr>
          <w:rFonts w:ascii="宋体" w:hAnsi="宋体" w:cs="宋体" w:eastAsia="宋体" w:hint="default"/>
          <w:sz w:val="11"/>
          <w:szCs w:val="11"/>
        </w:rPr>
      </w:pPr>
    </w:p>
    <w:p>
      <w:pPr>
        <w:pStyle w:val="BodyText"/>
        <w:tabs>
          <w:tab w:pos="1048" w:val="left" w:leader="none"/>
        </w:tabs>
        <w:spacing w:line="240" w:lineRule="auto" w:before="34"/>
        <w:ind w:left="0" w:right="232"/>
        <w:jc w:val="right"/>
      </w:pPr>
      <w:r>
        <w:rPr>
          <w:w w:val="95"/>
        </w:rPr>
        <w:t>单位：元</w:t>
        <w:tab/>
        <w:t>币种：人民币</w:t>
      </w:r>
      <w:r>
        <w:rPr/>
      </w:r>
    </w:p>
    <w:p>
      <w:pPr>
        <w:spacing w:line="240" w:lineRule="auto" w:before="11"/>
        <w:rPr>
          <w:rFonts w:ascii="宋体" w:hAnsi="宋体" w:cs="宋体" w:eastAsia="宋体" w:hint="default"/>
          <w:sz w:val="13"/>
          <w:szCs w:val="13"/>
        </w:rPr>
      </w:pPr>
    </w:p>
    <w:p>
      <w:pPr>
        <w:pStyle w:val="BodyText"/>
        <w:spacing w:line="240" w:lineRule="auto" w:before="34"/>
        <w:ind w:left="232" w:right="0"/>
        <w:jc w:val="left"/>
      </w:pPr>
      <w:r>
        <w:rPr/>
        <w:t>本报告期主要会计政策是否变更</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3"/>
        <w:gridCol w:w="2354"/>
        <w:gridCol w:w="2573"/>
        <w:gridCol w:w="1644"/>
      </w:tblGrid>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502"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32" w:right="0"/>
        <w:jc w:val="left"/>
      </w:pPr>
      <w:r>
        <w:rPr/>
        <w:t>（</w:t>
      </w:r>
      <w:r>
        <w:rPr>
          <w:rFonts w:ascii="Calibri" w:hAnsi="Calibri" w:cs="Calibri" w:eastAsia="Calibri" w:hint="default"/>
        </w:rPr>
        <w:t>2</w:t>
      </w:r>
      <w:r>
        <w:rPr/>
        <w:t>）会计估计变更</w:t>
      </w:r>
    </w:p>
    <w:p>
      <w:pPr>
        <w:spacing w:line="240" w:lineRule="auto" w:before="10"/>
        <w:rPr>
          <w:rFonts w:ascii="宋体" w:hAnsi="宋体" w:cs="宋体" w:eastAsia="宋体" w:hint="default"/>
          <w:sz w:val="11"/>
          <w:szCs w:val="11"/>
        </w:rPr>
      </w:pPr>
    </w:p>
    <w:p>
      <w:pPr>
        <w:pStyle w:val="BodyText"/>
        <w:tabs>
          <w:tab w:pos="1048" w:val="left" w:leader="none"/>
        </w:tabs>
        <w:spacing w:line="240" w:lineRule="auto" w:before="34"/>
        <w:ind w:left="0" w:right="232"/>
        <w:jc w:val="right"/>
      </w:pPr>
      <w:r>
        <w:rPr>
          <w:w w:val="95"/>
        </w:rPr>
        <w:t>单位：元</w:t>
        <w:tab/>
        <w:t>币种：人民币</w:t>
      </w:r>
      <w:r>
        <w:rPr/>
      </w:r>
    </w:p>
    <w:p>
      <w:pPr>
        <w:spacing w:line="240" w:lineRule="auto" w:before="11"/>
        <w:rPr>
          <w:rFonts w:ascii="宋体" w:hAnsi="宋体" w:cs="宋体" w:eastAsia="宋体" w:hint="default"/>
          <w:sz w:val="13"/>
          <w:szCs w:val="13"/>
        </w:rPr>
      </w:pPr>
    </w:p>
    <w:p>
      <w:pPr>
        <w:pStyle w:val="BodyText"/>
        <w:spacing w:line="240" w:lineRule="auto" w:before="34"/>
        <w:ind w:left="232" w:right="0"/>
        <w:jc w:val="left"/>
      </w:pPr>
      <w:r>
        <w:rPr/>
        <w:t>本报告期主要会计估计是否变更</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3"/>
        <w:gridCol w:w="2354"/>
        <w:gridCol w:w="2573"/>
        <w:gridCol w:w="1644"/>
      </w:tblGrid>
      <w:tr>
        <w:trPr>
          <w:trHeight w:val="502"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39"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48" w:val="left" w:leader="none"/>
        </w:tabs>
        <w:spacing w:line="240" w:lineRule="auto" w:before="34"/>
        <w:ind w:left="0" w:right="232"/>
        <w:jc w:val="right"/>
      </w:pPr>
      <w:r>
        <w:rPr>
          <w:w w:val="95"/>
        </w:rPr>
        <w:t>单位：元</w:t>
        <w:tab/>
        <w:t>币种：人民币</w:t>
      </w:r>
      <w:r>
        <w:rPr/>
      </w:r>
    </w:p>
    <w:p>
      <w:pPr>
        <w:spacing w:after="0" w:line="240" w:lineRule="auto"/>
        <w:jc w:val="right"/>
        <w:sectPr>
          <w:headerReference w:type="default" r:id="rId103"/>
          <w:footerReference w:type="default" r:id="rId104"/>
          <w:pgSz w:w="11910" w:h="16840"/>
          <w:pgMar w:header="1014" w:footer="945" w:top="1200" w:bottom="1140" w:left="900" w:right="900"/>
          <w:pgNumType w:start="85"/>
        </w:sectPr>
      </w:pPr>
    </w:p>
    <w:p>
      <w:pPr>
        <w:spacing w:line="240" w:lineRule="auto" w:before="6"/>
        <w:rPr>
          <w:rFonts w:ascii="宋体" w:hAnsi="宋体" w:cs="宋体" w:eastAsia="宋体" w:hint="default"/>
          <w:sz w:val="11"/>
          <w:szCs w:val="11"/>
        </w:rPr>
      </w:pPr>
    </w:p>
    <w:p>
      <w:pPr>
        <w:pStyle w:val="BodyText"/>
        <w:spacing w:line="388" w:lineRule="auto" w:before="34"/>
        <w:ind w:left="232" w:right="5234"/>
        <w:jc w:val="left"/>
      </w:pPr>
      <w:r>
        <w:rPr/>
        <w:pict>
          <v:shape style="position:absolute;margin-left:51pt;margin-top:41.44368pt;width:493.45pt;height:50.55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558"/>
                    <w:gridCol w:w="3970"/>
                    <w:gridCol w:w="1807"/>
                  </w:tblGrid>
                  <w:tr>
                    <w:trPr>
                      <w:trHeight w:val="502"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受影响的各个比较期间报表项目名称</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49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Calibri" w:hAnsi="Calibri" w:cs="Calibri" w:eastAsia="Calibri" w:hint="default"/>
                            <w:sz w:val="21"/>
                            <w:szCs w:val="21"/>
                          </w:rPr>
                        </w:pPr>
                        <w:r>
                          <w:rPr>
                            <w:rFonts w:ascii="Calibri"/>
                            <w:w w:val="99"/>
                            <w:sz w:val="21"/>
                          </w:rPr>
                          <w:t>-</w:t>
                        </w:r>
                        <w:r>
                          <w:rPr>
                            <w:rFonts w:ascii="Calibri"/>
                            <w:sz w:val="21"/>
                          </w:rPr>
                        </w:r>
                      </w:p>
                    </w:tc>
                  </w:tr>
                </w:tbl>
                <w:p>
                  <w:pPr/>
                </w:p>
              </w:txbxContent>
            </v:textbox>
            <w10:wrap type="none"/>
          </v:shape>
        </w:pict>
      </w:r>
      <w:r>
        <w:rPr/>
        <w:t>（</w:t>
      </w:r>
      <w:r>
        <w:rPr>
          <w:rFonts w:ascii="Calibri" w:hAnsi="Calibri" w:cs="Calibri" w:eastAsia="Calibri" w:hint="default"/>
        </w:rPr>
        <w:t>1</w:t>
      </w:r>
      <w:r>
        <w:rPr/>
        <w:t>）追溯重述法</w:t>
      </w:r>
      <w:r>
        <w:rPr>
          <w:w w:val="99"/>
        </w:rPr>
        <w:t> </w:t>
      </w:r>
      <w:r>
        <w:rPr/>
        <w:t>本报告期是否发现采用追溯重述法的前期会计差错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8" w:lineRule="auto" w:before="34"/>
        <w:ind w:left="232" w:right="5234"/>
        <w:jc w:val="left"/>
      </w:pPr>
      <w:r>
        <w:rPr/>
        <w:pict>
          <v:shape style="position:absolute;margin-left:51pt;margin-top:41.563656pt;width:493.45pt;height:50.4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3"/>
                    <w:gridCol w:w="3286"/>
                    <w:gridCol w:w="3286"/>
                  </w:tblGrid>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Calibri" w:hAnsi="Calibri" w:cs="Calibri" w:eastAsia="Calibri" w:hint="default"/>
                            <w:sz w:val="21"/>
                            <w:szCs w:val="21"/>
                          </w:rPr>
                        </w:pPr>
                        <w:r>
                          <w:rPr>
                            <w:rFonts w:ascii="Calibri"/>
                            <w:w w:val="99"/>
                            <w:sz w:val="21"/>
                          </w:rPr>
                          <w:t>-</w:t>
                        </w:r>
                        <w:r>
                          <w:rPr>
                            <w:rFonts w:ascii="Calibri"/>
                            <w:sz w:val="21"/>
                          </w:rPr>
                        </w:r>
                      </w:p>
                    </w:tc>
                  </w:tr>
                </w:tbl>
                <w:p>
                  <w:pPr/>
                </w:p>
              </w:txbxContent>
            </v:textbox>
            <w10:wrap type="none"/>
          </v:shape>
        </w:pict>
      </w:r>
      <w:r>
        <w:rPr/>
        <w:t>（</w:t>
      </w:r>
      <w:r>
        <w:rPr>
          <w:rFonts w:ascii="Calibri" w:hAnsi="Calibri" w:cs="Calibri" w:eastAsia="Calibri" w:hint="default"/>
        </w:rPr>
        <w:t>2</w:t>
      </w:r>
      <w:r>
        <w:rPr/>
        <w:t>）未来适用法</w:t>
      </w:r>
      <w:r>
        <w:rPr>
          <w:w w:val="99"/>
        </w:rPr>
        <w:t> </w:t>
      </w:r>
      <w:r>
        <w:rPr/>
        <w:t>本报告期是否发现采用未来适用法的前期会计差错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4"/>
        <w:ind w:left="239" w:right="0"/>
        <w:jc w:val="left"/>
        <w:rPr>
          <w:rFonts w:ascii="宋体" w:hAnsi="宋体" w:cs="宋体" w:eastAsia="宋体" w:hint="default"/>
        </w:rPr>
      </w:pPr>
      <w:r>
        <w:rPr>
          <w:rFonts w:ascii="宋体" w:hAnsi="宋体" w:cs="宋体" w:eastAsia="宋体" w:hint="default"/>
        </w:rPr>
        <w:t>三、税项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240" w:lineRule="auto"/>
        <w:ind w:left="239"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Microsoft JhengHei" w:hAnsi="Microsoft JhengHei" w:cs="Microsoft JhengHei" w:eastAsia="Microsoft JhengHei" w:hint="default"/>
          <w:b/>
          <w:bCs/>
          <w:sz w:val="29"/>
          <w:szCs w:val="29"/>
        </w:rPr>
      </w:pPr>
    </w:p>
    <w:tbl>
      <w:tblPr>
        <w:tblW w:w="0" w:type="auto"/>
        <w:jc w:val="left"/>
        <w:tblInd w:w="119" w:type="dxa"/>
        <w:tblLayout w:type="fixed"/>
        <w:tblCellMar>
          <w:top w:w="0" w:type="dxa"/>
          <w:left w:w="0" w:type="dxa"/>
          <w:bottom w:w="0" w:type="dxa"/>
          <w:right w:w="0" w:type="dxa"/>
        </w:tblCellMar>
        <w:tblLook w:val="01E0"/>
      </w:tblPr>
      <w:tblGrid>
        <w:gridCol w:w="2518"/>
        <w:gridCol w:w="4680"/>
        <w:gridCol w:w="2657"/>
      </w:tblGrid>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0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销售收入、加工及修理修配劳务收入金额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955" w:right="0"/>
              <w:jc w:val="left"/>
              <w:rPr>
                <w:rFonts w:ascii="Calibri" w:hAnsi="Calibri" w:cs="Calibri" w:eastAsia="Calibri" w:hint="default"/>
                <w:sz w:val="21"/>
                <w:szCs w:val="21"/>
              </w:rPr>
            </w:pP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3%</w:t>
            </w:r>
          </w:p>
        </w:tc>
      </w:tr>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应税劳务收入、转让无形资产及销售不动产收入</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left="1008"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w:t>
            </w:r>
            <w:r>
              <w:rPr>
                <w:rFonts w:ascii="Calibri" w:hAnsi="Calibri" w:cs="Calibri" w:eastAsia="Calibri" w:hint="default"/>
                <w:sz w:val="21"/>
                <w:szCs w:val="21"/>
              </w:rPr>
              <w:t>3%</w:t>
            </w:r>
          </w:p>
        </w:tc>
      </w:tr>
      <w:tr>
        <w:trPr>
          <w:trHeight w:val="50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应纳增值税和出口退税免抵额及营业税额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84" w:right="0"/>
              <w:jc w:val="center"/>
              <w:rPr>
                <w:rFonts w:ascii="Calibri" w:hAnsi="Calibri" w:cs="Calibri" w:eastAsia="Calibri" w:hint="default"/>
                <w:sz w:val="21"/>
                <w:szCs w:val="21"/>
              </w:rPr>
            </w:pPr>
            <w:r>
              <w:rPr>
                <w:rFonts w:ascii="Calibri"/>
                <w:sz w:val="21"/>
              </w:rPr>
              <w:t>7%</w:t>
            </w:r>
          </w:p>
        </w:tc>
      </w:tr>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应纳增值税和出口退税免抵额及营业税额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84" w:right="0"/>
              <w:jc w:val="center"/>
              <w:rPr>
                <w:rFonts w:ascii="Calibri" w:hAnsi="Calibri" w:cs="Calibri" w:eastAsia="Calibri" w:hint="default"/>
                <w:sz w:val="21"/>
                <w:szCs w:val="21"/>
              </w:rPr>
            </w:pPr>
            <w:r>
              <w:rPr>
                <w:rFonts w:ascii="Calibri"/>
                <w:sz w:val="21"/>
              </w:rPr>
              <w:t>3%</w:t>
            </w:r>
          </w:p>
        </w:tc>
      </w:tr>
      <w:tr>
        <w:trPr>
          <w:trHeight w:val="50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应纳增值税和出口退税免抵额及营业税额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86" w:right="0"/>
              <w:jc w:val="center"/>
              <w:rPr>
                <w:rFonts w:ascii="Calibri" w:hAnsi="Calibri" w:cs="Calibri" w:eastAsia="Calibri" w:hint="default"/>
                <w:sz w:val="21"/>
                <w:szCs w:val="21"/>
              </w:rPr>
            </w:pPr>
            <w:r>
              <w:rPr>
                <w:rFonts w:ascii="Calibri"/>
                <w:sz w:val="21"/>
              </w:rPr>
              <w:t>2%</w:t>
            </w:r>
          </w:p>
        </w:tc>
      </w:tr>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3" w:right="0"/>
              <w:jc w:val="center"/>
              <w:rPr>
                <w:rFonts w:ascii="Calibri" w:hAnsi="Calibri" w:cs="Calibri" w:eastAsia="Calibri" w:hint="default"/>
                <w:sz w:val="21"/>
                <w:szCs w:val="21"/>
              </w:rPr>
            </w:pPr>
            <w:r>
              <w:rPr>
                <w:rFonts w:ascii="Calibri"/>
                <w:sz w:val="21"/>
              </w:rPr>
              <w:t>25%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Heading5"/>
        <w:spacing w:line="333" w:lineRule="exact"/>
        <w:ind w:left="239"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655" w:right="0"/>
        <w:jc w:val="left"/>
      </w:pPr>
      <w:r>
        <w:rPr/>
        <w:t>（</w:t>
      </w:r>
      <w:r>
        <w:rPr>
          <w:rFonts w:ascii="Calibri" w:hAnsi="Calibri" w:cs="Calibri" w:eastAsia="Calibri" w:hint="default"/>
        </w:rPr>
        <w:t>1</w:t>
      </w:r>
      <w:r>
        <w:rPr/>
        <w:t>）增值税</w:t>
      </w:r>
    </w:p>
    <w:p>
      <w:pPr>
        <w:pStyle w:val="BodyText"/>
        <w:spacing w:line="398" w:lineRule="auto" w:before="197"/>
        <w:ind w:left="232" w:right="232" w:firstLine="422"/>
        <w:jc w:val="both"/>
      </w:pPr>
      <w:r>
        <w:rPr>
          <w:w w:val="99"/>
        </w:rPr>
        <w:t>根椐国发【</w:t>
      </w:r>
      <w:r>
        <w:rPr>
          <w:rFonts w:ascii="Calibri" w:hAnsi="Calibri" w:cs="Calibri" w:eastAsia="Calibri" w:hint="default"/>
          <w:w w:val="99"/>
        </w:rPr>
        <w:t>2011</w:t>
      </w:r>
      <w:r>
        <w:rPr>
          <w:w w:val="99"/>
        </w:rPr>
        <w:t>】</w:t>
      </w:r>
      <w:r>
        <w:rPr>
          <w:rFonts w:ascii="Calibri" w:hAnsi="Calibri" w:cs="Calibri" w:eastAsia="Calibri" w:hint="default"/>
          <w:w w:val="99"/>
        </w:rPr>
        <w:t>4</w:t>
      </w:r>
      <w:r>
        <w:rPr>
          <w:rFonts w:ascii="Calibri" w:hAnsi="Calibri" w:cs="Calibri" w:eastAsia="Calibri" w:hint="default"/>
          <w:spacing w:val="12"/>
          <w:w w:val="99"/>
        </w:rPr>
        <w:t> </w:t>
      </w:r>
      <w:r>
        <w:rPr>
          <w:spacing w:val="-2"/>
          <w:w w:val="98"/>
        </w:rPr>
        <w:t>号《国务院关于印发进一步鼓励软件产业和集成电路产业发展若干政策的通知》、</w:t>
      </w:r>
      <w:r>
        <w:rPr>
          <w:w w:val="59"/>
        </w:rPr>
        <w:t> </w:t>
      </w:r>
      <w:r>
        <w:rPr/>
        <w:t>财税【</w:t>
      </w:r>
      <w:r>
        <w:rPr>
          <w:rFonts w:ascii="Calibri" w:hAnsi="Calibri" w:cs="Calibri" w:eastAsia="Calibri" w:hint="default"/>
        </w:rPr>
        <w:t>2011</w:t>
      </w:r>
      <w:r>
        <w:rPr/>
        <w:t>】</w:t>
      </w:r>
      <w:r>
        <w:rPr>
          <w:rFonts w:ascii="Calibri" w:hAnsi="Calibri" w:cs="Calibri" w:eastAsia="Calibri" w:hint="default"/>
        </w:rPr>
        <w:t>100</w:t>
      </w:r>
      <w:r>
        <w:rPr>
          <w:rFonts w:ascii="Calibri" w:hAnsi="Calibri" w:cs="Calibri" w:eastAsia="Calibri" w:hint="default"/>
          <w:spacing w:val="-2"/>
        </w:rPr>
        <w:t> </w:t>
      </w:r>
      <w:r>
        <w:rPr/>
        <w:t>号《关于软件产品增值税政策的通知》及《深圳市软件产品增值税即征即退管理办法》</w:t>
      </w:r>
      <w:r>
        <w:rPr>
          <w:w w:val="99"/>
        </w:rPr>
        <w:t> </w:t>
      </w:r>
      <w:r>
        <w:rPr/>
        <w:t>对增值税一般纳税人销售其自行开发生产的软件产品，按</w:t>
      </w:r>
      <w:r>
        <w:rPr>
          <w:spacing w:val="-74"/>
        </w:rPr>
        <w:t> </w:t>
      </w:r>
      <w:r>
        <w:rPr>
          <w:rFonts w:ascii="Calibri" w:hAnsi="Calibri" w:cs="Calibri" w:eastAsia="Calibri" w:hint="default"/>
        </w:rPr>
        <w:t>17%</w:t>
      </w:r>
      <w:r>
        <w:rPr/>
        <w:t>的法定税率征收增值税后，对其增值税实际</w:t>
      </w:r>
      <w:r>
        <w:rPr>
          <w:w w:val="99"/>
        </w:rPr>
        <w:t> </w:t>
      </w:r>
      <w:r>
        <w:rPr/>
        <w:t>税负超过</w:t>
      </w:r>
      <w:r>
        <w:rPr>
          <w:spacing w:val="-58"/>
        </w:rPr>
        <w:t> </w:t>
      </w:r>
      <w:r>
        <w:rPr>
          <w:rFonts w:ascii="Calibri" w:hAnsi="Calibri" w:cs="Calibri" w:eastAsia="Calibri" w:hint="default"/>
        </w:rPr>
        <w:t>3%</w:t>
      </w:r>
      <w:r>
        <w:rPr/>
        <w:t>的部分实行即征即退政策。</w:t>
      </w:r>
    </w:p>
    <w:p>
      <w:pPr>
        <w:spacing w:after="0" w:line="398" w:lineRule="auto"/>
        <w:jc w:val="both"/>
        <w:sectPr>
          <w:pgSz w:w="11910" w:h="16840"/>
          <w:pgMar w:header="1014" w:footer="945" w:top="1200" w:bottom="1140" w:left="900" w:right="900"/>
        </w:sectPr>
      </w:pPr>
    </w:p>
    <w:p>
      <w:pPr>
        <w:spacing w:line="240" w:lineRule="auto" w:before="3"/>
        <w:rPr>
          <w:rFonts w:ascii="宋体" w:hAnsi="宋体" w:cs="宋体" w:eastAsia="宋体" w:hint="default"/>
          <w:sz w:val="12"/>
          <w:szCs w:val="12"/>
        </w:rPr>
      </w:pPr>
    </w:p>
    <w:p>
      <w:pPr>
        <w:pStyle w:val="BodyText"/>
        <w:spacing w:line="240" w:lineRule="auto" w:before="34"/>
        <w:ind w:left="535" w:right="189"/>
        <w:jc w:val="left"/>
      </w:pPr>
      <w:r>
        <w:rPr/>
        <w:t>（</w:t>
      </w:r>
      <w:r>
        <w:rPr>
          <w:rFonts w:ascii="Calibri" w:hAnsi="Calibri" w:cs="Calibri" w:eastAsia="Calibri" w:hint="default"/>
        </w:rPr>
        <w:t>2</w:t>
      </w:r>
      <w:r>
        <w:rPr/>
        <w:t>）企业所得税</w:t>
      </w:r>
    </w:p>
    <w:p>
      <w:pPr>
        <w:pStyle w:val="BodyText"/>
        <w:spacing w:line="417" w:lineRule="auto" w:before="197"/>
        <w:ind w:right="105" w:firstLine="422"/>
        <w:jc w:val="both"/>
      </w:pPr>
      <w:r>
        <w:rPr>
          <w:rFonts w:ascii="Calibri" w:hAnsi="Calibri" w:cs="Calibri" w:eastAsia="Calibri" w:hint="default"/>
        </w:rPr>
        <w:t>2011</w:t>
      </w:r>
      <w:r>
        <w:rPr>
          <w:rFonts w:ascii="Calibri" w:hAnsi="Calibri" w:cs="Calibri" w:eastAsia="Calibri" w:hint="default"/>
          <w:spacing w:val="-14"/>
        </w:rPr>
        <w:t> </w:t>
      </w:r>
      <w:r>
        <w:rPr/>
        <w:t>年</w:t>
      </w:r>
      <w:r>
        <w:rPr>
          <w:spacing w:val="-70"/>
        </w:rPr>
        <w:t> </w:t>
      </w:r>
      <w:r>
        <w:rPr>
          <w:rFonts w:ascii="Calibri" w:hAnsi="Calibri" w:cs="Calibri" w:eastAsia="Calibri" w:hint="default"/>
        </w:rPr>
        <w:t>10</w:t>
      </w:r>
      <w:r>
        <w:rPr>
          <w:rFonts w:ascii="Calibri" w:hAnsi="Calibri" w:cs="Calibri" w:eastAsia="Calibri" w:hint="default"/>
          <w:spacing w:val="-12"/>
        </w:rPr>
        <w:t> </w:t>
      </w:r>
      <w:r>
        <w:rPr/>
        <w:t>月</w:t>
      </w:r>
      <w:r>
        <w:rPr>
          <w:spacing w:val="-72"/>
        </w:rPr>
        <w:t> </w:t>
      </w:r>
      <w:r>
        <w:rPr>
          <w:rFonts w:ascii="Calibri" w:hAnsi="Calibri" w:cs="Calibri" w:eastAsia="Calibri" w:hint="default"/>
        </w:rPr>
        <w:t>31</w:t>
      </w:r>
      <w:r>
        <w:rPr>
          <w:rFonts w:ascii="Calibri" w:hAnsi="Calibri" w:cs="Calibri" w:eastAsia="Calibri" w:hint="default"/>
          <w:spacing w:val="-12"/>
        </w:rPr>
        <w:t> </w:t>
      </w:r>
      <w:r>
        <w:rPr/>
        <w:t>日，公司高新技术企业资格复审合格，取得深圳市科技工贸和信息化委员会、深圳市</w:t>
      </w:r>
      <w:r>
        <w:rPr>
          <w:w w:val="99"/>
        </w:rPr>
        <w:t> </w:t>
      </w:r>
      <w:r>
        <w:rPr>
          <w:spacing w:val="11"/>
          <w:w w:val="99"/>
        </w:rPr>
        <w:t>财政委员会、深圳市国家税务局、深圳市地方税务局联合颁发的《高新技术企业证书</w:t>
      </w:r>
      <w:r>
        <w:rPr>
          <w:spacing w:val="-41"/>
          <w:w w:val="99"/>
        </w:rPr>
        <w:t> </w:t>
      </w:r>
      <w:r>
        <w:rPr>
          <w:spacing w:val="-5"/>
          <w:w w:val="99"/>
        </w:rPr>
        <w:t>》，证书编号：</w:t>
      </w:r>
      <w:r>
        <w:rPr>
          <w:spacing w:val="-96"/>
          <w:w w:val="99"/>
        </w:rPr>
        <w:t> </w:t>
      </w:r>
      <w:r>
        <w:rPr>
          <w:spacing w:val="-96"/>
          <w:w w:val="99"/>
        </w:rPr>
      </w:r>
      <w:r>
        <w:rPr>
          <w:rFonts w:ascii="Calibri" w:hAnsi="Calibri" w:cs="Calibri" w:eastAsia="Calibri" w:hint="default"/>
        </w:rPr>
        <w:t>GF201144200253</w:t>
      </w:r>
      <w:r>
        <w:rPr/>
        <w:t>，企业所得税税率自</w:t>
      </w:r>
      <w:r>
        <w:rPr>
          <w:spacing w:val="-58"/>
        </w:rPr>
        <w:t> </w:t>
      </w:r>
      <w:r>
        <w:rPr>
          <w:rFonts w:ascii="Calibri" w:hAnsi="Calibri" w:cs="Calibri" w:eastAsia="Calibri" w:hint="default"/>
        </w:rPr>
        <w:t>2011 </w:t>
      </w:r>
      <w:r>
        <w:rPr/>
        <w:t>年起（包括</w:t>
      </w:r>
      <w:r>
        <w:rPr>
          <w:spacing w:val="-55"/>
        </w:rPr>
        <w:t> </w:t>
      </w:r>
      <w:r>
        <w:rPr>
          <w:rFonts w:ascii="Calibri" w:hAnsi="Calibri" w:cs="Calibri" w:eastAsia="Calibri" w:hint="default"/>
        </w:rPr>
        <w:t>2011</w:t>
      </w:r>
      <w:r>
        <w:rPr>
          <w:rFonts w:ascii="Calibri" w:hAnsi="Calibri" w:cs="Calibri" w:eastAsia="Calibri" w:hint="default"/>
          <w:spacing w:val="2"/>
        </w:rPr>
        <w:t> </w:t>
      </w:r>
      <w:r>
        <w:rPr/>
        <w:t>年）享受</w:t>
      </w:r>
      <w:r>
        <w:rPr>
          <w:spacing w:val="-58"/>
        </w:rPr>
        <w:t> </w:t>
      </w:r>
      <w:r>
        <w:rPr>
          <w:rFonts w:ascii="Calibri" w:hAnsi="Calibri" w:cs="Calibri" w:eastAsia="Calibri" w:hint="default"/>
        </w:rPr>
        <w:t>15%</w:t>
      </w:r>
      <w:r>
        <w:rPr/>
        <w:t>的优惠政策。</w:t>
      </w:r>
    </w:p>
    <w:p>
      <w:pPr>
        <w:pStyle w:val="BodyText"/>
        <w:spacing w:line="396" w:lineRule="auto" w:before="10"/>
        <w:ind w:right="106" w:firstLine="422"/>
        <w:jc w:val="both"/>
      </w:pPr>
      <w:r>
        <w:rPr>
          <w:rFonts w:ascii="Calibri" w:hAnsi="Calibri" w:cs="Calibri" w:eastAsia="Calibri" w:hint="default"/>
          <w:w w:val="99"/>
        </w:rPr>
        <w:t>2011</w:t>
      </w:r>
      <w:r>
        <w:rPr>
          <w:rFonts w:ascii="Calibri" w:hAnsi="Calibri" w:cs="Calibri" w:eastAsia="Calibri" w:hint="default"/>
          <w:spacing w:val="11"/>
          <w:w w:val="99"/>
        </w:rPr>
        <w:t> </w:t>
      </w:r>
      <w:r>
        <w:rPr>
          <w:w w:val="99"/>
        </w:rPr>
        <w:t>年</w:t>
      </w:r>
      <w:r>
        <w:rPr>
          <w:spacing w:val="-44"/>
          <w:w w:val="99"/>
        </w:rPr>
        <w:t> </w:t>
      </w:r>
      <w:r>
        <w:rPr>
          <w:rFonts w:ascii="Calibri" w:hAnsi="Calibri" w:cs="Calibri" w:eastAsia="Calibri" w:hint="default"/>
          <w:w w:val="99"/>
        </w:rPr>
        <w:t>1</w:t>
      </w:r>
      <w:r>
        <w:rPr>
          <w:rFonts w:ascii="Calibri" w:hAnsi="Calibri" w:cs="Calibri" w:eastAsia="Calibri" w:hint="default"/>
          <w:spacing w:val="11"/>
          <w:w w:val="99"/>
        </w:rPr>
        <w:t> </w:t>
      </w:r>
      <w:r>
        <w:rPr>
          <w:w w:val="99"/>
        </w:rPr>
        <w:t>月</w:t>
      </w:r>
      <w:r>
        <w:rPr>
          <w:spacing w:val="-44"/>
          <w:w w:val="99"/>
        </w:rPr>
        <w:t> </w:t>
      </w:r>
      <w:r>
        <w:rPr>
          <w:rFonts w:ascii="Calibri" w:hAnsi="Calibri" w:cs="Calibri" w:eastAsia="Calibri" w:hint="default"/>
          <w:spacing w:val="-1"/>
          <w:w w:val="99"/>
        </w:rPr>
        <w:t>11</w:t>
      </w:r>
      <w:r>
        <w:rPr>
          <w:rFonts w:ascii="Calibri" w:hAnsi="Calibri" w:cs="Calibri" w:eastAsia="Calibri" w:hint="default"/>
          <w:spacing w:val="11"/>
          <w:w w:val="99"/>
        </w:rPr>
        <w:t> </w:t>
      </w:r>
      <w:r>
        <w:rPr>
          <w:spacing w:val="-2"/>
          <w:w w:val="98"/>
        </w:rPr>
        <w:t>日，全资子公司深圳市卓页互动网络科技有限公司获得软件行业企业所得税减免批复，</w:t>
      </w:r>
      <w:r>
        <w:rPr>
          <w:w w:val="49"/>
        </w:rPr>
        <w:t> </w:t>
      </w:r>
      <w:r>
        <w:rPr>
          <w:spacing w:val="1"/>
          <w:w w:val="99"/>
        </w:rPr>
        <w:t>深圳市南山区国家税务局以《深圳市国家税务局税收优惠登记备案通知书》（深国税南减免备案</w:t>
      </w:r>
      <w:r>
        <w:rPr>
          <w:rFonts w:ascii="Calibri" w:hAnsi="Calibri" w:cs="Calibri" w:eastAsia="Calibri" w:hint="default"/>
          <w:spacing w:val="1"/>
          <w:w w:val="99"/>
        </w:rPr>
        <w:t>[2011]</w:t>
      </w:r>
      <w:r>
        <w:rPr>
          <w:spacing w:val="1"/>
          <w:w w:val="99"/>
        </w:rPr>
        <w:t>第</w:t>
      </w:r>
      <w:r>
        <w:rPr>
          <w:spacing w:val="-79"/>
          <w:w w:val="99"/>
        </w:rPr>
        <w:t> </w:t>
      </w:r>
      <w:r>
        <w:rPr>
          <w:rFonts w:ascii="Calibri" w:hAnsi="Calibri" w:cs="Calibri" w:eastAsia="Calibri" w:hint="default"/>
          <w:spacing w:val="-1"/>
          <w:w w:val="99"/>
        </w:rPr>
        <w:t>40040</w:t>
      </w:r>
      <w:r>
        <w:rPr>
          <w:rFonts w:ascii="Calibri" w:hAnsi="Calibri" w:cs="Calibri" w:eastAsia="Calibri" w:hint="default"/>
          <w:spacing w:val="26"/>
          <w:w w:val="99"/>
        </w:rPr>
        <w:t> </w:t>
      </w:r>
      <w:r>
        <w:rPr>
          <w:spacing w:val="-1"/>
          <w:w w:val="99"/>
        </w:rPr>
        <w:t>号），同意该公司从开始获利年度起，两年免征企业所得税，三年减半征收企业所得税。</w:t>
      </w:r>
      <w:r>
        <w:rPr>
          <w:rFonts w:ascii="Calibri" w:hAnsi="Calibri" w:cs="Calibri" w:eastAsia="Calibri" w:hint="default"/>
          <w:spacing w:val="-1"/>
          <w:w w:val="99"/>
        </w:rPr>
        <w:t>2011</w:t>
      </w:r>
      <w:r>
        <w:rPr>
          <w:rFonts w:ascii="Calibri" w:hAnsi="Calibri" w:cs="Calibri" w:eastAsia="Calibri" w:hint="default"/>
          <w:spacing w:val="24"/>
          <w:w w:val="99"/>
        </w:rPr>
        <w:t> </w:t>
      </w:r>
      <w:r>
        <w:rPr>
          <w:spacing w:val="1"/>
          <w:w w:val="99"/>
        </w:rPr>
        <w:t>年为</w:t>
      </w:r>
      <w:r>
        <w:rPr>
          <w:spacing w:val="-96"/>
          <w:w w:val="99"/>
        </w:rPr>
        <w:t> </w:t>
      </w:r>
      <w:r>
        <w:rPr>
          <w:spacing w:val="-96"/>
          <w:w w:val="99"/>
        </w:rPr>
      </w:r>
      <w:r>
        <w:rPr/>
        <w:t>该公司的首个获利年度。</w:t>
      </w:r>
    </w:p>
    <w:p>
      <w:pPr>
        <w:pStyle w:val="BodyText"/>
        <w:spacing w:line="396" w:lineRule="auto" w:before="90"/>
        <w:ind w:right="98" w:firstLine="422"/>
        <w:jc w:val="both"/>
      </w:pP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3</w:t>
      </w:r>
      <w:r>
        <w:rPr>
          <w:rFonts w:ascii="Calibri" w:hAnsi="Calibri" w:cs="Calibri" w:eastAsia="Calibri" w:hint="default"/>
          <w:spacing w:val="4"/>
        </w:rPr>
        <w:t> </w:t>
      </w:r>
      <w:r>
        <w:rPr/>
        <w:t>月</w:t>
      </w:r>
      <w:r>
        <w:rPr>
          <w:spacing w:val="-56"/>
        </w:rPr>
        <w:t> </w:t>
      </w:r>
      <w:r>
        <w:rPr>
          <w:rFonts w:ascii="Calibri" w:hAnsi="Calibri" w:cs="Calibri" w:eastAsia="Calibri" w:hint="default"/>
        </w:rPr>
        <w:t>14</w:t>
      </w:r>
      <w:r>
        <w:rPr>
          <w:rFonts w:ascii="Calibri" w:hAnsi="Calibri" w:cs="Calibri" w:eastAsia="Calibri" w:hint="default"/>
          <w:spacing w:val="4"/>
        </w:rPr>
        <w:t> </w:t>
      </w:r>
      <w:r>
        <w:rPr/>
        <w:t>日，本公司间接控股子公司北京第三纪信息技术有限公司获得软件行业企业所得税减</w:t>
      </w:r>
      <w:r>
        <w:rPr>
          <w:w w:val="99"/>
        </w:rPr>
        <w:t> </w:t>
      </w:r>
      <w:r>
        <w:rPr>
          <w:spacing w:val="-3"/>
          <w:w w:val="99"/>
        </w:rPr>
        <w:t>免批复，北京市西城区国家税务局第一税务所以《企业所得税减免税备案登记书》（西国税备字</w:t>
      </w:r>
      <w:r>
        <w:rPr>
          <w:rFonts w:ascii="Calibri" w:hAnsi="Calibri" w:cs="Calibri" w:eastAsia="Calibri" w:hint="default"/>
          <w:spacing w:val="-3"/>
          <w:w w:val="99"/>
        </w:rPr>
        <w:t>[2012]</w:t>
      </w:r>
      <w:r>
        <w:rPr>
          <w:spacing w:val="-3"/>
          <w:w w:val="99"/>
        </w:rPr>
        <w:t>）第</w:t>
      </w:r>
      <w:r>
        <w:rPr>
          <w:spacing w:val="-76"/>
          <w:w w:val="99"/>
        </w:rPr>
        <w:t> </w:t>
      </w:r>
      <w:r>
        <w:rPr>
          <w:spacing w:val="-76"/>
          <w:w w:val="99"/>
        </w:rPr>
      </w:r>
      <w:r>
        <w:rPr>
          <w:rFonts w:ascii="Calibri" w:hAnsi="Calibri" w:cs="Calibri" w:eastAsia="Calibri" w:hint="default"/>
          <w:spacing w:val="-1"/>
          <w:w w:val="99"/>
        </w:rPr>
        <w:t>40040</w:t>
      </w:r>
      <w:r>
        <w:rPr>
          <w:rFonts w:ascii="Calibri" w:hAnsi="Calibri" w:cs="Calibri" w:eastAsia="Calibri" w:hint="default"/>
          <w:spacing w:val="8"/>
          <w:w w:val="99"/>
        </w:rPr>
        <w:t> </w:t>
      </w:r>
      <w:r>
        <w:rPr>
          <w:spacing w:val="-15"/>
          <w:w w:val="99"/>
        </w:rPr>
        <w:t>号），同意该公司自</w:t>
      </w:r>
      <w:r>
        <w:rPr>
          <w:spacing w:val="-48"/>
          <w:w w:val="99"/>
        </w:rPr>
        <w:t> </w:t>
      </w:r>
      <w:r>
        <w:rPr>
          <w:rFonts w:ascii="Calibri" w:hAnsi="Calibri" w:cs="Calibri" w:eastAsia="Calibri" w:hint="default"/>
          <w:w w:val="99"/>
        </w:rPr>
        <w:t>2011</w:t>
      </w:r>
      <w:r>
        <w:rPr>
          <w:rFonts w:ascii="Calibri" w:hAnsi="Calibri" w:cs="Calibri" w:eastAsia="Calibri" w:hint="default"/>
          <w:spacing w:val="6"/>
          <w:w w:val="99"/>
        </w:rPr>
        <w:t> </w:t>
      </w:r>
      <w:r>
        <w:rPr>
          <w:w w:val="99"/>
        </w:rPr>
        <w:t>年</w:t>
      </w:r>
      <w:r>
        <w:rPr>
          <w:spacing w:val="-48"/>
          <w:w w:val="99"/>
        </w:rPr>
        <w:t> </w:t>
      </w:r>
      <w:r>
        <w:rPr>
          <w:rFonts w:ascii="Calibri" w:hAnsi="Calibri" w:cs="Calibri" w:eastAsia="Calibri" w:hint="default"/>
          <w:w w:val="99"/>
        </w:rPr>
        <w:t>1</w:t>
      </w:r>
      <w:r>
        <w:rPr>
          <w:rFonts w:ascii="Calibri" w:hAnsi="Calibri" w:cs="Calibri" w:eastAsia="Calibri" w:hint="default"/>
          <w:spacing w:val="6"/>
          <w:w w:val="99"/>
        </w:rPr>
        <w:t> </w:t>
      </w:r>
      <w:r>
        <w:rPr>
          <w:w w:val="99"/>
        </w:rPr>
        <w:t>月</w:t>
      </w:r>
      <w:r>
        <w:rPr>
          <w:spacing w:val="-48"/>
          <w:w w:val="99"/>
        </w:rPr>
        <w:t> </w:t>
      </w:r>
      <w:r>
        <w:rPr>
          <w:rFonts w:ascii="Calibri" w:hAnsi="Calibri" w:cs="Calibri" w:eastAsia="Calibri" w:hint="default"/>
          <w:w w:val="99"/>
        </w:rPr>
        <w:t>1</w:t>
      </w:r>
      <w:r>
        <w:rPr>
          <w:rFonts w:ascii="Calibri" w:hAnsi="Calibri" w:cs="Calibri" w:eastAsia="Calibri" w:hint="default"/>
          <w:spacing w:val="6"/>
          <w:w w:val="99"/>
        </w:rPr>
        <w:t> </w:t>
      </w:r>
      <w:r>
        <w:rPr>
          <w:spacing w:val="1"/>
          <w:w w:val="99"/>
        </w:rPr>
        <w:t>日至</w:t>
      </w:r>
      <w:r>
        <w:rPr>
          <w:spacing w:val="-48"/>
          <w:w w:val="99"/>
        </w:rPr>
        <w:t> </w:t>
      </w:r>
      <w:r>
        <w:rPr>
          <w:rFonts w:ascii="Calibri" w:hAnsi="Calibri" w:cs="Calibri" w:eastAsia="Calibri" w:hint="default"/>
          <w:spacing w:val="-1"/>
          <w:w w:val="99"/>
        </w:rPr>
        <w:t>2015</w:t>
      </w:r>
      <w:r>
        <w:rPr>
          <w:rFonts w:ascii="Calibri" w:hAnsi="Calibri" w:cs="Calibri" w:eastAsia="Calibri" w:hint="default"/>
          <w:spacing w:val="8"/>
          <w:w w:val="99"/>
        </w:rPr>
        <w:t> </w:t>
      </w:r>
      <w:r>
        <w:rPr>
          <w:w w:val="99"/>
        </w:rPr>
        <w:t>年</w:t>
      </w:r>
      <w:r>
        <w:rPr>
          <w:spacing w:val="-51"/>
          <w:w w:val="99"/>
        </w:rPr>
        <w:t> </w:t>
      </w:r>
      <w:r>
        <w:rPr>
          <w:rFonts w:ascii="Calibri" w:hAnsi="Calibri" w:cs="Calibri" w:eastAsia="Calibri" w:hint="default"/>
          <w:spacing w:val="-1"/>
          <w:w w:val="99"/>
        </w:rPr>
        <w:t>12</w:t>
      </w:r>
      <w:r>
        <w:rPr>
          <w:rFonts w:ascii="Calibri" w:hAnsi="Calibri" w:cs="Calibri" w:eastAsia="Calibri" w:hint="default"/>
          <w:spacing w:val="8"/>
          <w:w w:val="99"/>
        </w:rPr>
        <w:t> </w:t>
      </w:r>
      <w:r>
        <w:rPr>
          <w:w w:val="99"/>
        </w:rPr>
        <w:t>月</w:t>
      </w:r>
      <w:r>
        <w:rPr>
          <w:spacing w:val="-48"/>
          <w:w w:val="99"/>
        </w:rPr>
        <w:t> </w:t>
      </w:r>
      <w:r>
        <w:rPr>
          <w:rFonts w:ascii="Calibri" w:hAnsi="Calibri" w:cs="Calibri" w:eastAsia="Calibri" w:hint="default"/>
          <w:spacing w:val="-1"/>
          <w:w w:val="99"/>
        </w:rPr>
        <w:t>31</w:t>
      </w:r>
      <w:r>
        <w:rPr>
          <w:rFonts w:ascii="Calibri" w:hAnsi="Calibri" w:cs="Calibri" w:eastAsia="Calibri" w:hint="default"/>
          <w:spacing w:val="8"/>
          <w:w w:val="99"/>
        </w:rPr>
        <w:t> </w:t>
      </w:r>
      <w:r>
        <w:rPr>
          <w:spacing w:val="-3"/>
          <w:w w:val="99"/>
        </w:rPr>
        <w:t>日，前两年免征企业所得税，后三年减半征</w:t>
      </w:r>
      <w:r>
        <w:rPr>
          <w:w w:val="99"/>
        </w:rPr>
        <w:t> </w:t>
      </w:r>
      <w:r>
        <w:rPr/>
        <w:t>收企业所得税。</w:t>
      </w:r>
    </w:p>
    <w:p>
      <w:pPr>
        <w:spacing w:after="0" w:line="396" w:lineRule="auto"/>
        <w:jc w:val="both"/>
        <w:sectPr>
          <w:pgSz w:w="11910" w:h="16840"/>
          <w:pgMar w:header="1014" w:footer="945" w:top="1200" w:bottom="1140" w:left="1020" w:right="1020"/>
        </w:sectPr>
      </w:pPr>
    </w:p>
    <w:p>
      <w:pPr>
        <w:spacing w:line="240" w:lineRule="auto" w:before="2"/>
        <w:rPr>
          <w:rFonts w:ascii="宋体" w:hAnsi="宋体" w:cs="宋体" w:eastAsia="宋体" w:hint="default"/>
          <w:sz w:val="7"/>
          <w:szCs w:val="7"/>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29.25pt;height:.75pt;mso-position-horizontal-relative:char;mso-position-vertical-relative:line" coordorigin="0,0" coordsize="14585,15">
            <v:group style="position:absolute;left:7;top:7;width:14571;height:2" coordorigin="7,7" coordsize="14571,2">
              <v:shape style="position:absolute;left:7;top:7;width:14571;height:2" coordorigin="7,7" coordsize="14571,0" path="m7,7l1457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pStyle w:val="BodyText"/>
        <w:spacing w:line="240" w:lineRule="auto" w:before="34"/>
        <w:ind w:left="119" w:right="0"/>
        <w:jc w:val="left"/>
        <w:rPr>
          <w:rFonts w:ascii="宋体" w:hAnsi="宋体" w:cs="宋体" w:eastAsia="宋体" w:hint="default"/>
        </w:rPr>
      </w:pPr>
      <w:r>
        <w:rPr>
          <w:rFonts w:ascii="宋体" w:hAnsi="宋体" w:cs="宋体" w:eastAsia="宋体" w:hint="default"/>
        </w:rPr>
        <w:t>四、企业合并及合并财务报表</w:t>
      </w:r>
    </w:p>
    <w:p>
      <w:pPr>
        <w:pStyle w:val="Heading5"/>
        <w:spacing w:line="240" w:lineRule="auto" w:before="157"/>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0"/>
        <w:jc w:val="left"/>
      </w:pPr>
      <w:r>
        <w:rPr/>
        <w:t>通过设立或投资等方式取得的子公司</w:t>
      </w:r>
    </w:p>
    <w:p>
      <w:pPr>
        <w:spacing w:line="240" w:lineRule="auto" w:before="9"/>
        <w:rPr>
          <w:rFonts w:ascii="宋体" w:hAnsi="宋体" w:cs="宋体" w:eastAsia="宋体" w:hint="default"/>
          <w:sz w:val="14"/>
          <w:szCs w:val="14"/>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95"/>
        <w:gridCol w:w="732"/>
        <w:gridCol w:w="838"/>
        <w:gridCol w:w="1265"/>
        <w:gridCol w:w="994"/>
        <w:gridCol w:w="3665"/>
        <w:gridCol w:w="1438"/>
        <w:gridCol w:w="850"/>
        <w:gridCol w:w="850"/>
        <w:gridCol w:w="1277"/>
      </w:tblGrid>
      <w:tr>
        <w:trPr>
          <w:trHeight w:val="511" w:hRule="exact"/>
        </w:trPr>
        <w:tc>
          <w:tcPr>
            <w:tcW w:w="26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2" w:lineRule="exact" w:before="101"/>
              <w:ind w:left="211" w:right="134"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3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期末实际出资额</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6" w:right="0"/>
              <w:jc w:val="left"/>
              <w:rPr>
                <w:rFonts w:ascii="Calibri" w:hAnsi="Calibri" w:cs="Calibri" w:eastAsia="Calibri" w:hint="default"/>
                <w:sz w:val="15"/>
                <w:szCs w:val="15"/>
              </w:rPr>
            </w:pPr>
            <w:r>
              <w:rPr>
                <w:rFonts w:ascii="宋体" w:hAnsi="宋体" w:cs="宋体" w:eastAsia="宋体" w:hint="default"/>
                <w:sz w:val="15"/>
                <w:szCs w:val="15"/>
              </w:rPr>
              <w:t>持股比例</w:t>
            </w:r>
            <w:r>
              <w:rPr>
                <w:rFonts w:ascii="Calibri" w:hAnsi="Calibri" w:cs="Calibri" w:eastAsia="Calibri" w:hint="default"/>
                <w:sz w:val="15"/>
                <w:szCs w:val="15"/>
              </w:rPr>
              <w:t>(%)</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是否合并报表</w:t>
            </w:r>
          </w:p>
        </w:tc>
      </w:tr>
      <w:tr>
        <w:trPr>
          <w:trHeight w:val="516" w:hRule="exact"/>
        </w:trPr>
        <w:tc>
          <w:tcPr>
            <w:tcW w:w="2695" w:type="dxa"/>
            <w:vMerge/>
            <w:tcBorders>
              <w:left w:val="nil" w:sz="6" w:space="0" w:color="auto"/>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65"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直接持股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间接持股</w:t>
            </w:r>
          </w:p>
        </w:tc>
        <w:tc>
          <w:tcPr>
            <w:tcW w:w="1277" w:type="dxa"/>
            <w:vMerge/>
            <w:tcBorders>
              <w:left w:val="single" w:sz="4" w:space="0" w:color="000000"/>
              <w:bottom w:val="single" w:sz="4" w:space="0" w:color="000000"/>
              <w:right w:val="nil" w:sz="6" w:space="0" w:color="auto"/>
            </w:tcBorders>
          </w:tcPr>
          <w:p>
            <w:pPr/>
          </w:p>
        </w:tc>
      </w:tr>
      <w:tr>
        <w:trPr>
          <w:trHeight w:val="109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0"/>
              <w:jc w:val="left"/>
              <w:rPr>
                <w:rFonts w:ascii="宋体" w:hAnsi="宋体" w:cs="宋体" w:eastAsia="宋体" w:hint="default"/>
                <w:sz w:val="15"/>
                <w:szCs w:val="15"/>
              </w:rPr>
            </w:pPr>
            <w:r>
              <w:rPr>
                <w:rFonts w:ascii="宋体" w:hAnsi="宋体" w:cs="宋体" w:eastAsia="宋体" w:hint="default"/>
                <w:sz w:val="15"/>
                <w:szCs w:val="15"/>
              </w:rPr>
              <w:t>深圳市卓页互动网络科技有限公司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03" w:right="101"/>
              <w:jc w:val="both"/>
              <w:rPr>
                <w:rFonts w:ascii="宋体" w:hAnsi="宋体" w:cs="宋体" w:eastAsia="宋体" w:hint="default"/>
                <w:sz w:val="15"/>
                <w:szCs w:val="15"/>
              </w:rPr>
            </w:pPr>
            <w:r>
              <w:rPr>
                <w:rFonts w:ascii="宋体" w:hAnsi="宋体" w:cs="宋体" w:eastAsia="宋体" w:hint="default"/>
                <w:sz w:val="15"/>
                <w:szCs w:val="15"/>
              </w:rPr>
              <w:t>计算机软、硬件及网络系统的技术开发；电子通讯产</w:t>
            </w:r>
            <w:r>
              <w:rPr>
                <w:rFonts w:ascii="宋体" w:hAnsi="宋体" w:cs="宋体" w:eastAsia="宋体" w:hint="default"/>
                <w:w w:val="99"/>
                <w:sz w:val="15"/>
                <w:szCs w:val="15"/>
              </w:rPr>
              <w:t> </w:t>
            </w:r>
            <w:r>
              <w:rPr>
                <w:rFonts w:ascii="宋体" w:hAnsi="宋体" w:cs="宋体" w:eastAsia="宋体" w:hint="default"/>
                <w:spacing w:val="7"/>
                <w:w w:val="95"/>
                <w:sz w:val="15"/>
                <w:szCs w:val="15"/>
              </w:rPr>
              <w:t>品的技术开发及外观设计以及相关产品的销售和咨</w:t>
            </w:r>
            <w:r>
              <w:rPr>
                <w:rFonts w:ascii="宋体" w:hAnsi="宋体" w:cs="宋体" w:eastAsia="宋体" w:hint="default"/>
                <w:spacing w:val="80"/>
                <w:w w:val="95"/>
                <w:sz w:val="15"/>
                <w:szCs w:val="15"/>
              </w:rPr>
              <w:t> </w:t>
            </w:r>
            <w:r>
              <w:rPr>
                <w:rFonts w:ascii="宋体" w:hAnsi="宋体" w:cs="宋体" w:eastAsia="宋体" w:hint="default"/>
                <w:spacing w:val="80"/>
                <w:w w:val="95"/>
                <w:sz w:val="15"/>
                <w:szCs w:val="15"/>
              </w:rPr>
            </w:r>
            <w:r>
              <w:rPr>
                <w:rFonts w:ascii="宋体" w:hAnsi="宋体" w:cs="宋体" w:eastAsia="宋体" w:hint="default"/>
                <w:w w:val="99"/>
                <w:sz w:val="15"/>
                <w:szCs w:val="15"/>
              </w:rPr>
              <w:t>询服务（不含专营、专控、专卖商品及限制项目）；</w:t>
            </w:r>
            <w:r>
              <w:rPr>
                <w:rFonts w:ascii="宋体" w:hAnsi="宋体" w:cs="宋体" w:eastAsia="宋体" w:hint="default"/>
                <w:spacing w:val="-68"/>
                <w:w w:val="99"/>
                <w:sz w:val="15"/>
                <w:szCs w:val="15"/>
              </w:rPr>
              <w:t> </w:t>
            </w:r>
            <w:r>
              <w:rPr>
                <w:rFonts w:ascii="宋体" w:hAnsi="宋体" w:cs="宋体" w:eastAsia="宋体" w:hint="default"/>
                <w:spacing w:val="-68"/>
                <w:w w:val="99"/>
                <w:sz w:val="15"/>
                <w:szCs w:val="15"/>
              </w:rPr>
            </w:r>
            <w:r>
              <w:rPr>
                <w:rFonts w:ascii="宋体" w:hAnsi="宋体" w:cs="宋体" w:eastAsia="宋体" w:hint="default"/>
                <w:sz w:val="15"/>
                <w:szCs w:val="15"/>
              </w:rPr>
              <w:t>进出口业务。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09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0"/>
              <w:jc w:val="left"/>
              <w:rPr>
                <w:rFonts w:ascii="宋体" w:hAnsi="宋体" w:cs="宋体" w:eastAsia="宋体" w:hint="default"/>
                <w:sz w:val="15"/>
                <w:szCs w:val="15"/>
              </w:rPr>
            </w:pPr>
            <w:r>
              <w:rPr>
                <w:rFonts w:ascii="宋体" w:hAnsi="宋体" w:cs="宋体" w:eastAsia="宋体" w:hint="default"/>
                <w:sz w:val="15"/>
                <w:szCs w:val="15"/>
              </w:rPr>
              <w:t>成都市卓页网络科技有限公司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成都市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12.5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0" w:lineRule="auto" w:before="114"/>
              <w:ind w:left="103" w:right="101"/>
              <w:jc w:val="both"/>
              <w:rPr>
                <w:rFonts w:ascii="宋体" w:hAnsi="宋体" w:cs="宋体" w:eastAsia="宋体" w:hint="default"/>
                <w:sz w:val="15"/>
                <w:szCs w:val="15"/>
              </w:rPr>
            </w:pPr>
            <w:r>
              <w:rPr>
                <w:rFonts w:ascii="宋体" w:hAnsi="宋体" w:cs="宋体" w:eastAsia="宋体" w:hint="default"/>
                <w:spacing w:val="3"/>
                <w:sz w:val="15"/>
                <w:szCs w:val="15"/>
              </w:rPr>
              <w:t>计算机软硬件及计算机网络的技术开发</w:t>
            </w:r>
            <w:r>
              <w:rPr>
                <w:rFonts w:ascii="宋体" w:hAnsi="宋体" w:cs="宋体" w:eastAsia="宋体" w:hint="default"/>
                <w:spacing w:val="-53"/>
                <w:sz w:val="15"/>
                <w:szCs w:val="15"/>
              </w:rPr>
              <w:t> </w:t>
            </w:r>
            <w:r>
              <w:rPr>
                <w:rFonts w:ascii="Calibri" w:hAnsi="Calibri" w:cs="Calibri" w:eastAsia="Calibri" w:hint="default"/>
                <w:spacing w:val="3"/>
                <w:sz w:val="15"/>
                <w:szCs w:val="15"/>
              </w:rPr>
              <w:t>;</w:t>
            </w:r>
            <w:r>
              <w:rPr>
                <w:rFonts w:ascii="宋体" w:hAnsi="宋体" w:cs="宋体" w:eastAsia="宋体" w:hint="default"/>
                <w:spacing w:val="3"/>
                <w:sz w:val="15"/>
                <w:szCs w:val="15"/>
              </w:rPr>
              <w:t>研发电子产</w:t>
            </w:r>
            <w:r>
              <w:rPr>
                <w:rFonts w:ascii="宋体" w:hAnsi="宋体" w:cs="宋体" w:eastAsia="宋体" w:hint="default"/>
                <w:w w:val="99"/>
                <w:sz w:val="15"/>
                <w:szCs w:val="15"/>
              </w:rPr>
              <w:t> </w:t>
            </w:r>
            <w:r>
              <w:rPr>
                <w:rFonts w:ascii="宋体" w:hAnsi="宋体" w:cs="宋体" w:eastAsia="宋体" w:hint="default"/>
                <w:sz w:val="15"/>
                <w:szCs w:val="15"/>
              </w:rPr>
              <w:t>品、通讯设备（不含卫星地面接收设备）并提供技术</w:t>
            </w:r>
            <w:r>
              <w:rPr>
                <w:rFonts w:ascii="宋体" w:hAnsi="宋体" w:cs="宋体" w:eastAsia="宋体" w:hint="default"/>
                <w:w w:val="99"/>
                <w:sz w:val="15"/>
                <w:szCs w:val="15"/>
              </w:rPr>
              <w:t> </w:t>
            </w:r>
            <w:r>
              <w:rPr>
                <w:rFonts w:ascii="宋体" w:hAnsi="宋体" w:cs="宋体" w:eastAsia="宋体" w:hint="default"/>
                <w:sz w:val="15"/>
                <w:szCs w:val="15"/>
              </w:rPr>
              <w:t>咨询；货物进出口、技术进出口（国家法律、法规限</w:t>
            </w:r>
            <w:r>
              <w:rPr>
                <w:rFonts w:ascii="宋体" w:hAnsi="宋体" w:cs="宋体" w:eastAsia="宋体" w:hint="default"/>
                <w:w w:val="99"/>
                <w:sz w:val="15"/>
                <w:szCs w:val="15"/>
              </w:rPr>
              <w:t> </w:t>
            </w:r>
            <w:r>
              <w:rPr>
                <w:rFonts w:ascii="宋体" w:hAnsi="宋体" w:cs="宋体" w:eastAsia="宋体" w:hint="default"/>
                <w:spacing w:val="-5"/>
                <w:w w:val="99"/>
                <w:sz w:val="15"/>
                <w:szCs w:val="15"/>
              </w:rPr>
              <w:t>制的取得许可后方可经营）。</w:t>
            </w:r>
            <w:r>
              <w:rPr>
                <w:rFonts w:ascii="宋体" w:hAnsi="宋体" w:cs="宋体" w:eastAsia="宋体" w:hint="default"/>
                <w:spacing w:val="-5"/>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7.5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60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102"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0"/>
              <w:jc w:val="left"/>
              <w:rPr>
                <w:rFonts w:ascii="宋体" w:hAnsi="宋体" w:cs="宋体" w:eastAsia="宋体" w:hint="default"/>
                <w:sz w:val="15"/>
                <w:szCs w:val="15"/>
              </w:rPr>
            </w:pPr>
            <w:r>
              <w:rPr>
                <w:rFonts w:ascii="宋体" w:hAnsi="宋体" w:cs="宋体" w:eastAsia="宋体" w:hint="default"/>
                <w:sz w:val="15"/>
                <w:szCs w:val="15"/>
              </w:rPr>
              <w:t>深圳市创想时空科技有限公司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7" w:lineRule="auto" w:before="106"/>
              <w:ind w:left="103" w:right="115"/>
              <w:jc w:val="both"/>
              <w:rPr>
                <w:rFonts w:ascii="宋体" w:hAnsi="宋体" w:cs="宋体" w:eastAsia="宋体" w:hint="default"/>
                <w:sz w:val="15"/>
                <w:szCs w:val="15"/>
              </w:rPr>
            </w:pPr>
            <w:r>
              <w:rPr>
                <w:rFonts w:ascii="宋体" w:hAnsi="宋体" w:cs="宋体" w:eastAsia="宋体" w:hint="default"/>
                <w:spacing w:val="-8"/>
                <w:sz w:val="15"/>
                <w:szCs w:val="15"/>
              </w:rPr>
              <w:t>计算机软硬件，电子通讯产品的技术开发，技术咨询，</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8"/>
                <w:sz w:val="15"/>
                <w:szCs w:val="15"/>
              </w:rPr>
              <w:t>技术设计与销售；经营进出口业务（法律、行政法规、</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8"/>
                <w:sz w:val="15"/>
                <w:szCs w:val="15"/>
              </w:rPr>
              <w:t>国务院决定禁止的项目除外，限制的项目须取得许可后</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8"/>
                <w:sz w:val="15"/>
                <w:szCs w:val="15"/>
              </w:rPr>
              <w:t>方可经营）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5.1</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71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0"/>
              <w:jc w:val="left"/>
              <w:rPr>
                <w:rFonts w:ascii="宋体" w:hAnsi="宋体" w:cs="宋体" w:eastAsia="宋体" w:hint="default"/>
                <w:sz w:val="15"/>
                <w:szCs w:val="15"/>
              </w:rPr>
            </w:pPr>
            <w:r>
              <w:rPr>
                <w:rFonts w:ascii="宋体" w:hAnsi="宋体" w:cs="宋体" w:eastAsia="宋体" w:hint="default"/>
                <w:sz w:val="15"/>
                <w:szCs w:val="15"/>
              </w:rPr>
              <w:t>苏州华娱创新投资发展有限公司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苏州市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03" w:right="98"/>
              <w:jc w:val="left"/>
              <w:rPr>
                <w:rFonts w:ascii="宋体" w:hAnsi="宋体" w:cs="宋体" w:eastAsia="宋体" w:hint="default"/>
                <w:sz w:val="15"/>
                <w:szCs w:val="15"/>
              </w:rPr>
            </w:pPr>
            <w:r>
              <w:rPr>
                <w:rFonts w:ascii="宋体" w:hAnsi="宋体" w:cs="宋体" w:eastAsia="宋体" w:hint="default"/>
                <w:spacing w:val="3"/>
                <w:sz w:val="15"/>
                <w:szCs w:val="15"/>
              </w:rPr>
              <w:t>许可经营项目：无</w:t>
            </w:r>
            <w:r>
              <w:rPr>
                <w:rFonts w:ascii="宋体" w:hAnsi="宋体" w:cs="宋体" w:eastAsia="宋体" w:hint="default"/>
                <w:spacing w:val="-4"/>
                <w:sz w:val="15"/>
                <w:szCs w:val="15"/>
              </w:rPr>
              <w:t> </w:t>
            </w:r>
            <w:r>
              <w:rPr>
                <w:rFonts w:ascii="宋体" w:hAnsi="宋体" w:cs="宋体" w:eastAsia="宋体" w:hint="default"/>
                <w:spacing w:val="3"/>
                <w:sz w:val="15"/>
                <w:szCs w:val="15"/>
              </w:rPr>
              <w:t>一般经营项目：实业投资、软件</w:t>
            </w:r>
            <w:r>
              <w:rPr>
                <w:rFonts w:ascii="宋体" w:hAnsi="宋体" w:cs="宋体" w:eastAsia="宋体" w:hint="default"/>
                <w:w w:val="99"/>
                <w:sz w:val="15"/>
                <w:szCs w:val="15"/>
              </w:rPr>
              <w:t> </w:t>
            </w:r>
            <w:r>
              <w:rPr>
                <w:rFonts w:ascii="宋体" w:hAnsi="宋体" w:cs="宋体" w:eastAsia="宋体" w:hint="default"/>
                <w:sz w:val="15"/>
                <w:szCs w:val="15"/>
              </w:rPr>
              <w:t>开发、企业管理咨询。</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907"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0"/>
              <w:jc w:val="left"/>
              <w:rPr>
                <w:rFonts w:ascii="宋体" w:hAnsi="宋体" w:cs="宋体" w:eastAsia="宋体" w:hint="default"/>
                <w:sz w:val="15"/>
                <w:szCs w:val="15"/>
              </w:rPr>
            </w:pPr>
            <w:r>
              <w:rPr>
                <w:rFonts w:ascii="宋体" w:hAnsi="宋体" w:cs="宋体" w:eastAsia="宋体" w:hint="default"/>
                <w:sz w:val="15"/>
                <w:szCs w:val="15"/>
              </w:rPr>
              <w:t>苏州中青宝网互动科技有限公司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苏州市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03" w:right="98"/>
              <w:jc w:val="both"/>
              <w:rPr>
                <w:rFonts w:ascii="宋体" w:hAnsi="宋体" w:cs="宋体" w:eastAsia="宋体" w:hint="default"/>
                <w:sz w:val="15"/>
                <w:szCs w:val="15"/>
              </w:rPr>
            </w:pPr>
            <w:r>
              <w:rPr>
                <w:rFonts w:ascii="宋体" w:hAnsi="宋体" w:cs="宋体" w:eastAsia="宋体" w:hint="default"/>
                <w:sz w:val="15"/>
                <w:szCs w:val="15"/>
              </w:rPr>
              <w:t>计算机软硬件、网络技术研发；研发、销售；电子产</w:t>
            </w:r>
            <w:r>
              <w:rPr>
                <w:rFonts w:ascii="宋体" w:hAnsi="宋体" w:cs="宋体" w:eastAsia="宋体" w:hint="default"/>
                <w:w w:val="99"/>
                <w:sz w:val="15"/>
                <w:szCs w:val="15"/>
              </w:rPr>
              <w:t> </w:t>
            </w:r>
            <w:r>
              <w:rPr>
                <w:rFonts w:ascii="宋体" w:hAnsi="宋体" w:cs="宋体" w:eastAsia="宋体" w:hint="default"/>
                <w:sz w:val="15"/>
                <w:szCs w:val="15"/>
              </w:rPr>
              <w:t>品、通讯产品，并提供相关技术咨询服务；软件产品</w:t>
            </w:r>
            <w:r>
              <w:rPr>
                <w:rFonts w:ascii="宋体" w:hAnsi="宋体" w:cs="宋体" w:eastAsia="宋体" w:hint="default"/>
                <w:w w:val="99"/>
                <w:sz w:val="15"/>
                <w:szCs w:val="15"/>
              </w:rPr>
              <w:t> </w:t>
            </w:r>
            <w:r>
              <w:rPr>
                <w:rFonts w:ascii="宋体" w:hAnsi="宋体" w:cs="宋体" w:eastAsia="宋体" w:hint="default"/>
                <w:sz w:val="15"/>
                <w:szCs w:val="15"/>
              </w:rPr>
              <w:t>进出口业务。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905"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10" w:right="0"/>
              <w:jc w:val="left"/>
              <w:rPr>
                <w:rFonts w:ascii="宋体" w:hAnsi="宋体" w:cs="宋体" w:eastAsia="宋体" w:hint="default"/>
                <w:sz w:val="15"/>
                <w:szCs w:val="15"/>
              </w:rPr>
            </w:pPr>
            <w:r>
              <w:rPr>
                <w:rFonts w:ascii="宋体" w:hAnsi="宋体" w:cs="宋体" w:eastAsia="宋体" w:hint="default"/>
                <w:sz w:val="15"/>
                <w:szCs w:val="15"/>
              </w:rPr>
              <w:t>深圳市犀牛网络科技有限公司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03" w:right="103"/>
              <w:jc w:val="both"/>
              <w:rPr>
                <w:rFonts w:ascii="宋体" w:hAnsi="宋体" w:cs="宋体" w:eastAsia="宋体" w:hint="default"/>
                <w:sz w:val="15"/>
                <w:szCs w:val="15"/>
              </w:rPr>
            </w:pPr>
            <w:r>
              <w:rPr>
                <w:rFonts w:ascii="宋体" w:hAnsi="宋体" w:cs="宋体" w:eastAsia="宋体" w:hint="default"/>
                <w:sz w:val="15"/>
                <w:szCs w:val="15"/>
              </w:rPr>
              <w:t>计算机软硬件及网络系统的技术开发；电子通讯产品</w:t>
            </w:r>
            <w:r>
              <w:rPr>
                <w:rFonts w:ascii="宋体" w:hAnsi="宋体" w:cs="宋体" w:eastAsia="宋体" w:hint="default"/>
                <w:w w:val="99"/>
                <w:sz w:val="15"/>
                <w:szCs w:val="15"/>
              </w:rPr>
              <w:t> </w:t>
            </w:r>
            <w:r>
              <w:rPr>
                <w:rFonts w:ascii="宋体" w:hAnsi="宋体" w:cs="宋体" w:eastAsia="宋体" w:hint="default"/>
                <w:sz w:val="15"/>
                <w:szCs w:val="15"/>
              </w:rPr>
              <w:t>的技术开发及外观设计；计算机软硬件及网络系统相</w:t>
            </w:r>
            <w:r>
              <w:rPr>
                <w:rFonts w:ascii="宋体" w:hAnsi="宋体" w:cs="宋体" w:eastAsia="宋体" w:hint="default"/>
                <w:w w:val="99"/>
                <w:sz w:val="15"/>
                <w:szCs w:val="15"/>
              </w:rPr>
              <w:t> </w:t>
            </w:r>
            <w:r>
              <w:rPr>
                <w:rFonts w:ascii="宋体" w:hAnsi="宋体" w:cs="宋体" w:eastAsia="宋体" w:hint="default"/>
                <w:sz w:val="15"/>
                <w:szCs w:val="15"/>
              </w:rPr>
              <w:t>关产品的销售及技术咨询；经营进出口业务。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25.5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4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深圳中青聚宝信息技术有限公司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计算机软硬件及网络系统的技术开发、设计及销售；</w:t>
            </w:r>
            <w:r>
              <w:rPr>
                <w:rFonts w:ascii="宋体" w:hAnsi="宋体" w:cs="宋体" w:eastAsia="宋体" w:hint="default"/>
                <w:w w:val="99"/>
                <w:sz w:val="15"/>
                <w:szCs w:val="15"/>
              </w:rPr>
              <w:t> </w:t>
            </w:r>
            <w:r>
              <w:rPr>
                <w:rFonts w:ascii="宋体" w:hAnsi="宋体" w:cs="宋体" w:eastAsia="宋体" w:hint="default"/>
                <w:sz w:val="15"/>
                <w:szCs w:val="15"/>
              </w:rPr>
              <w:t>电子通讯产品的技术开发及外观设计、销售及咨询。</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bl>
    <w:p>
      <w:pPr>
        <w:spacing w:after="0" w:line="240" w:lineRule="auto"/>
        <w:jc w:val="center"/>
        <w:rPr>
          <w:rFonts w:ascii="宋体" w:hAnsi="宋体" w:cs="宋体" w:eastAsia="宋体" w:hint="default"/>
          <w:sz w:val="15"/>
          <w:szCs w:val="15"/>
        </w:rPr>
        <w:sectPr>
          <w:headerReference w:type="default" r:id="rId105"/>
          <w:footerReference w:type="default" r:id="rId106"/>
          <w:pgSz w:w="16840" w:h="11910" w:orient="landscape"/>
          <w:pgMar w:header="0" w:footer="925" w:top="1100" w:bottom="1120" w:left="1020" w:right="980"/>
          <w:pgNumType w:start="88"/>
        </w:sectPr>
      </w:pPr>
    </w:p>
    <w:p>
      <w:pPr>
        <w:spacing w:line="240" w:lineRule="auto" w:before="2"/>
        <w:rPr>
          <w:rFonts w:ascii="Times New Roman" w:hAnsi="Times New Roman" w:cs="Times New Roman" w:eastAsia="Times New Roman"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695"/>
        <w:gridCol w:w="732"/>
        <w:gridCol w:w="838"/>
        <w:gridCol w:w="1265"/>
        <w:gridCol w:w="994"/>
        <w:gridCol w:w="3665"/>
        <w:gridCol w:w="1438"/>
        <w:gridCol w:w="850"/>
        <w:gridCol w:w="850"/>
        <w:gridCol w:w="1277"/>
      </w:tblGrid>
      <w:tr>
        <w:trPr>
          <w:trHeight w:val="516" w:hRule="exact"/>
        </w:trPr>
        <w:tc>
          <w:tcPr>
            <w:tcW w:w="2695"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732"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211" w:right="134"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83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265"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94"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3665"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43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期末实际出资额</w:t>
            </w:r>
          </w:p>
        </w:tc>
        <w:tc>
          <w:tcPr>
            <w:tcW w:w="1699"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446" w:right="0"/>
              <w:jc w:val="left"/>
              <w:rPr>
                <w:rFonts w:ascii="Calibri" w:hAnsi="Calibri" w:cs="Calibri" w:eastAsia="Calibri" w:hint="default"/>
                <w:sz w:val="15"/>
                <w:szCs w:val="15"/>
              </w:rPr>
            </w:pPr>
            <w:r>
              <w:rPr>
                <w:rFonts w:ascii="宋体" w:hAnsi="宋体" w:cs="宋体" w:eastAsia="宋体" w:hint="default"/>
                <w:sz w:val="15"/>
                <w:szCs w:val="15"/>
              </w:rPr>
              <w:t>持股比例</w:t>
            </w:r>
            <w:r>
              <w:rPr>
                <w:rFonts w:ascii="Calibri" w:hAnsi="Calibri" w:cs="Calibri" w:eastAsia="Calibri" w:hint="default"/>
                <w:sz w:val="15"/>
                <w:szCs w:val="15"/>
              </w:rPr>
              <w:t>(%)</w:t>
            </w:r>
          </w:p>
        </w:tc>
        <w:tc>
          <w:tcPr>
            <w:tcW w:w="1277" w:type="dxa"/>
            <w:vMerge w:val="restart"/>
            <w:tcBorders>
              <w:top w:val="single" w:sz="10"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是否合并报表</w:t>
            </w:r>
          </w:p>
        </w:tc>
      </w:tr>
      <w:tr>
        <w:trPr>
          <w:trHeight w:val="516" w:hRule="exact"/>
        </w:trPr>
        <w:tc>
          <w:tcPr>
            <w:tcW w:w="2695" w:type="dxa"/>
            <w:vMerge/>
            <w:tcBorders>
              <w:left w:val="nil" w:sz="6" w:space="0" w:color="auto"/>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65"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直接持股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间接持股</w:t>
            </w:r>
          </w:p>
        </w:tc>
        <w:tc>
          <w:tcPr>
            <w:tcW w:w="1277" w:type="dxa"/>
            <w:vMerge/>
            <w:tcBorders>
              <w:left w:val="single" w:sz="4" w:space="0" w:color="000000"/>
              <w:bottom w:val="single" w:sz="4" w:space="0" w:color="000000"/>
              <w:right w:val="nil" w:sz="6" w:space="0" w:color="auto"/>
            </w:tcBorders>
          </w:tcPr>
          <w:p>
            <w:pPr/>
          </w:p>
        </w:tc>
      </w:tr>
      <w:tr>
        <w:trPr>
          <w:trHeight w:val="103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深圳市幻游科技有限公司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192" w:lineRule="exact" w:before="88"/>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613</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0" w:lineRule="auto"/>
              <w:ind w:left="103" w:right="98"/>
              <w:jc w:val="both"/>
              <w:rPr>
                <w:rFonts w:ascii="宋体" w:hAnsi="宋体" w:cs="宋体" w:eastAsia="宋体" w:hint="default"/>
                <w:sz w:val="15"/>
                <w:szCs w:val="15"/>
              </w:rPr>
            </w:pPr>
            <w:r>
              <w:rPr>
                <w:rFonts w:ascii="宋体" w:hAnsi="宋体" w:cs="宋体" w:eastAsia="宋体" w:hint="default"/>
                <w:sz w:val="15"/>
                <w:szCs w:val="15"/>
              </w:rPr>
              <w:t>许可经营项目：无</w:t>
            </w:r>
            <w:r>
              <w:rPr>
                <w:rFonts w:ascii="宋体" w:hAnsi="宋体" w:cs="宋体" w:eastAsia="宋体" w:hint="default"/>
                <w:spacing w:val="15"/>
                <w:sz w:val="15"/>
                <w:szCs w:val="15"/>
              </w:rPr>
              <w:t> </w:t>
            </w:r>
            <w:r>
              <w:rPr>
                <w:rFonts w:ascii="Calibri" w:hAnsi="Calibri" w:cs="Calibri" w:eastAsia="Calibri" w:hint="default"/>
                <w:sz w:val="15"/>
                <w:szCs w:val="15"/>
              </w:rPr>
              <w:t>;</w:t>
            </w:r>
            <w:r>
              <w:rPr>
                <w:rFonts w:ascii="宋体" w:hAnsi="宋体" w:cs="宋体" w:eastAsia="宋体" w:hint="default"/>
                <w:sz w:val="15"/>
                <w:szCs w:val="15"/>
              </w:rPr>
              <w:t>一般经营项目：计算机软硬件的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7"/>
                <w:sz w:val="15"/>
                <w:szCs w:val="15"/>
              </w:rPr>
              <w:t>技术开发；信息咨询（不含人才中介及其他限制项</w:t>
            </w:r>
            <w:r>
              <w:rPr>
                <w:rFonts w:ascii="宋体" w:hAnsi="宋体" w:cs="宋体" w:eastAsia="宋体" w:hint="default"/>
                <w:w w:val="99"/>
                <w:sz w:val="15"/>
                <w:szCs w:val="15"/>
              </w:rPr>
              <w:t> </w:t>
            </w:r>
            <w:r>
              <w:rPr>
                <w:rFonts w:ascii="宋体" w:hAnsi="宋体" w:cs="宋体" w:eastAsia="宋体" w:hint="default"/>
                <w:spacing w:val="-6"/>
                <w:w w:val="99"/>
                <w:sz w:val="15"/>
                <w:szCs w:val="15"/>
              </w:rPr>
              <w:t>目）；国内贸易（不含专营、专控、专卖商品）；兴办</w:t>
            </w:r>
            <w:r>
              <w:rPr>
                <w:rFonts w:ascii="宋体" w:hAnsi="宋体" w:cs="宋体" w:eastAsia="宋体" w:hint="default"/>
                <w:spacing w:val="-56"/>
                <w:w w:val="99"/>
                <w:sz w:val="15"/>
                <w:szCs w:val="15"/>
              </w:rPr>
              <w:t> </w:t>
            </w:r>
            <w:r>
              <w:rPr>
                <w:rFonts w:ascii="宋体" w:hAnsi="宋体" w:cs="宋体" w:eastAsia="宋体" w:hint="default"/>
                <w:spacing w:val="-56"/>
                <w:w w:val="99"/>
                <w:sz w:val="15"/>
                <w:szCs w:val="15"/>
              </w:rPr>
            </w:r>
            <w:r>
              <w:rPr>
                <w:rFonts w:ascii="宋体" w:hAnsi="宋体" w:cs="宋体" w:eastAsia="宋体" w:hint="default"/>
                <w:spacing w:val="-5"/>
                <w:w w:val="99"/>
                <w:sz w:val="15"/>
                <w:szCs w:val="15"/>
              </w:rPr>
              <w:t>实业（具体项目另行申报）。</w:t>
            </w:r>
            <w:r>
              <w:rPr>
                <w:rFonts w:ascii="宋体" w:hAnsi="宋体" w:cs="宋体" w:eastAsia="宋体" w:hint="default"/>
                <w:spacing w:val="-5"/>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313</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51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4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北京乐乐堂科技有限责任公司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许可经营项目：无，一般经营项目：技术开发、技术</w:t>
            </w:r>
            <w:r>
              <w:rPr>
                <w:rFonts w:ascii="宋体" w:hAnsi="宋体" w:cs="宋体" w:eastAsia="宋体" w:hint="default"/>
                <w:w w:val="99"/>
                <w:sz w:val="15"/>
                <w:szCs w:val="15"/>
              </w:rPr>
              <w:t> </w:t>
            </w:r>
            <w:r>
              <w:rPr>
                <w:rFonts w:ascii="宋体" w:hAnsi="宋体" w:cs="宋体" w:eastAsia="宋体" w:hint="default"/>
                <w:sz w:val="15"/>
                <w:szCs w:val="15"/>
              </w:rPr>
              <w:t>推广、技术转让、技术咨询、技术服务。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33.5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03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上海布帆网络科技有限公司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上海市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7" w:lineRule="auto"/>
              <w:ind w:left="103" w:right="101"/>
              <w:jc w:val="both"/>
              <w:rPr>
                <w:rFonts w:ascii="宋体" w:hAnsi="宋体" w:cs="宋体" w:eastAsia="宋体" w:hint="default"/>
                <w:sz w:val="15"/>
                <w:szCs w:val="15"/>
              </w:rPr>
            </w:pPr>
            <w:r>
              <w:rPr>
                <w:rFonts w:ascii="宋体" w:hAnsi="宋体" w:cs="宋体" w:eastAsia="宋体" w:hint="default"/>
                <w:sz w:val="15"/>
                <w:szCs w:val="15"/>
              </w:rPr>
              <w:t>计算机网络科技专业领域内的技术开发、技术转让、</w:t>
            </w:r>
            <w:r>
              <w:rPr>
                <w:rFonts w:ascii="宋体" w:hAnsi="宋体" w:cs="宋体" w:eastAsia="宋体" w:hint="default"/>
                <w:w w:val="99"/>
                <w:sz w:val="15"/>
                <w:szCs w:val="15"/>
              </w:rPr>
              <w:t> </w:t>
            </w:r>
            <w:r>
              <w:rPr>
                <w:rFonts w:ascii="宋体" w:hAnsi="宋体" w:cs="宋体" w:eastAsia="宋体" w:hint="default"/>
                <w:sz w:val="15"/>
                <w:szCs w:val="15"/>
              </w:rPr>
              <w:t>支术咨询和技术服务，计算机软硬件开发、设计、销</w:t>
            </w:r>
            <w:r>
              <w:rPr>
                <w:rFonts w:ascii="宋体" w:hAnsi="宋体" w:cs="宋体" w:eastAsia="宋体" w:hint="default"/>
                <w:w w:val="99"/>
                <w:sz w:val="15"/>
                <w:szCs w:val="15"/>
              </w:rPr>
              <w:t> 售，计算机系统集成。（设计行政许可的，凭许可证</w:t>
            </w:r>
            <w:r>
              <w:rPr>
                <w:rFonts w:ascii="宋体" w:hAnsi="宋体" w:cs="宋体" w:eastAsia="宋体" w:hint="default"/>
                <w:spacing w:val="-65"/>
                <w:w w:val="99"/>
                <w:sz w:val="15"/>
                <w:szCs w:val="15"/>
              </w:rPr>
              <w:t> </w:t>
            </w:r>
            <w:r>
              <w:rPr>
                <w:rFonts w:ascii="宋体" w:hAnsi="宋体" w:cs="宋体" w:eastAsia="宋体" w:hint="default"/>
                <w:spacing w:val="-65"/>
                <w:w w:val="99"/>
                <w:sz w:val="15"/>
                <w:szCs w:val="15"/>
              </w:rPr>
            </w:r>
            <w:r>
              <w:rPr>
                <w:rFonts w:ascii="宋体" w:hAnsi="宋体" w:cs="宋体" w:eastAsia="宋体" w:hint="default"/>
                <w:sz w:val="15"/>
                <w:szCs w:val="15"/>
              </w:rPr>
              <w:t>经营）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510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03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深圳中付通电子商务有限公司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电子商务</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z w:val="15"/>
                <w:szCs w:val="15"/>
              </w:rPr>
              <w:t>网上销售计算机软硬件、日用百货、五金交电、电线</w:t>
            </w:r>
            <w:r>
              <w:rPr>
                <w:rFonts w:ascii="宋体" w:hAnsi="宋体" w:cs="宋体" w:eastAsia="宋体" w:hint="default"/>
                <w:w w:val="99"/>
                <w:sz w:val="15"/>
                <w:szCs w:val="15"/>
              </w:rPr>
              <w:t> </w:t>
            </w:r>
            <w:r>
              <w:rPr>
                <w:rFonts w:ascii="宋体" w:hAnsi="宋体" w:cs="宋体" w:eastAsia="宋体" w:hint="default"/>
                <w:sz w:val="15"/>
                <w:szCs w:val="15"/>
              </w:rPr>
              <w:t>电缆、机电设备、化妆品、办公用品、玩具；经营电</w:t>
            </w:r>
            <w:r>
              <w:rPr>
                <w:rFonts w:ascii="宋体" w:hAnsi="宋体" w:cs="宋体" w:eastAsia="宋体" w:hint="default"/>
                <w:w w:val="99"/>
                <w:sz w:val="15"/>
                <w:szCs w:val="15"/>
              </w:rPr>
              <w:t> </w:t>
            </w:r>
            <w:r>
              <w:rPr>
                <w:rFonts w:ascii="宋体" w:hAnsi="宋体" w:cs="宋体" w:eastAsia="宋体" w:hint="default"/>
                <w:sz w:val="15"/>
                <w:szCs w:val="15"/>
              </w:rPr>
              <w:t>子商务（涉及前置性行政许可的，须取得前置性行政</w:t>
            </w:r>
            <w:r>
              <w:rPr>
                <w:rFonts w:ascii="宋体" w:hAnsi="宋体" w:cs="宋体" w:eastAsia="宋体" w:hint="default"/>
                <w:w w:val="99"/>
                <w:sz w:val="15"/>
                <w:szCs w:val="15"/>
              </w:rPr>
              <w:t> </w:t>
            </w:r>
            <w:r>
              <w:rPr>
                <w:rFonts w:ascii="宋体" w:hAnsi="宋体" w:cs="宋体" w:eastAsia="宋体" w:hint="default"/>
                <w:spacing w:val="-6"/>
                <w:w w:val="99"/>
                <w:sz w:val="15"/>
                <w:szCs w:val="15"/>
              </w:rPr>
              <w:t>许可文件后方可经营）。</w:t>
            </w:r>
            <w:r>
              <w:rPr>
                <w:rFonts w:ascii="宋体" w:hAnsi="宋体" w:cs="宋体" w:eastAsia="宋体" w:hint="default"/>
                <w:spacing w:val="-6"/>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10,000 </w:t>
            </w:r>
            <w:r>
              <w:rPr>
                <w:rFonts w:ascii="宋体" w:hAnsi="宋体" w:cs="宋体" w:eastAsia="宋体" w:hint="default"/>
                <w:sz w:val="15"/>
                <w:szCs w:val="15"/>
              </w:rPr>
              <w:t>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03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深圳市雪羽网络有限公司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950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pacing w:val="-3"/>
                <w:w w:val="95"/>
                <w:sz w:val="15"/>
                <w:szCs w:val="15"/>
              </w:rPr>
              <w:t>计算机软硬件、网络系统、电子通讯产品的技术开发、</w:t>
            </w:r>
            <w:r>
              <w:rPr>
                <w:rFonts w:ascii="宋体" w:hAnsi="宋体" w:cs="宋体" w:eastAsia="宋体" w:hint="default"/>
                <w:spacing w:val="24"/>
                <w:w w:val="95"/>
                <w:sz w:val="15"/>
                <w:szCs w:val="15"/>
              </w:rPr>
              <w:t> </w:t>
            </w:r>
            <w:r>
              <w:rPr>
                <w:rFonts w:ascii="宋体" w:hAnsi="宋体" w:cs="宋体" w:eastAsia="宋体" w:hint="default"/>
                <w:spacing w:val="24"/>
                <w:w w:val="95"/>
                <w:sz w:val="15"/>
                <w:szCs w:val="15"/>
              </w:rPr>
            </w:r>
            <w:r>
              <w:rPr>
                <w:rFonts w:ascii="宋体" w:hAnsi="宋体" w:cs="宋体" w:eastAsia="宋体" w:hint="default"/>
                <w:sz w:val="15"/>
                <w:szCs w:val="15"/>
              </w:rPr>
              <w:t>销售；电子通讯产品的外观设计和咨询服务；经营进</w:t>
            </w:r>
            <w:r>
              <w:rPr>
                <w:rFonts w:ascii="宋体" w:hAnsi="宋体" w:cs="宋体" w:eastAsia="宋体" w:hint="default"/>
                <w:w w:val="99"/>
                <w:sz w:val="15"/>
                <w:szCs w:val="15"/>
              </w:rPr>
              <w:t> </w:t>
            </w:r>
            <w:r>
              <w:rPr>
                <w:rFonts w:ascii="宋体" w:hAnsi="宋体" w:cs="宋体" w:eastAsia="宋体" w:hint="default"/>
                <w:sz w:val="15"/>
                <w:szCs w:val="15"/>
              </w:rPr>
              <w:t>出口业务（以上均不含法律、行政法规、国务院决定</w:t>
            </w:r>
            <w:r>
              <w:rPr>
                <w:rFonts w:ascii="宋体" w:hAnsi="宋体" w:cs="宋体" w:eastAsia="宋体" w:hint="default"/>
                <w:w w:val="99"/>
                <w:sz w:val="15"/>
                <w:szCs w:val="15"/>
              </w:rPr>
              <w:t> </w:t>
            </w:r>
            <w:r>
              <w:rPr>
                <w:rFonts w:ascii="宋体" w:hAnsi="宋体" w:cs="宋体" w:eastAsia="宋体" w:hint="default"/>
                <w:spacing w:val="-5"/>
                <w:w w:val="99"/>
                <w:sz w:val="15"/>
                <w:szCs w:val="15"/>
              </w:rPr>
              <w:t>规定需前置审批和禁止的项目）。</w:t>
            </w:r>
            <w:r>
              <w:rPr>
                <w:rFonts w:ascii="宋体" w:hAnsi="宋体" w:cs="宋体" w:eastAsia="宋体" w:hint="default"/>
                <w:spacing w:val="-5"/>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950</w:t>
            </w:r>
            <w:r>
              <w:rPr>
                <w:rFonts w:ascii="Calibri" w:hAnsi="Calibri" w:cs="Calibri" w:eastAsia="Calibri" w:hint="default"/>
                <w:spacing w:val="-2"/>
                <w:sz w:val="15"/>
                <w:szCs w:val="15"/>
              </w:rPr>
              <w:t> </w:t>
            </w:r>
            <w:r>
              <w:rPr>
                <w:rFonts w:ascii="宋体" w:hAnsi="宋体" w:cs="宋体" w:eastAsia="宋体" w:hint="default"/>
                <w:sz w:val="15"/>
                <w:szCs w:val="15"/>
              </w:rPr>
              <w:t>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1"/>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1"/>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234"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上海游诺网络科技有限公司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上海市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26"/>
              <w:jc w:val="both"/>
              <w:rPr>
                <w:rFonts w:ascii="宋体" w:hAnsi="宋体" w:cs="宋体" w:eastAsia="宋体" w:hint="default"/>
                <w:sz w:val="15"/>
                <w:szCs w:val="15"/>
              </w:rPr>
            </w:pPr>
            <w:r>
              <w:rPr>
                <w:rFonts w:ascii="宋体" w:hAnsi="宋体" w:cs="宋体" w:eastAsia="宋体" w:hint="default"/>
                <w:sz w:val="15"/>
                <w:szCs w:val="15"/>
              </w:rPr>
              <w:t>计算机网络技术、计算机软硬件技术、通讯设备领域</w:t>
            </w:r>
            <w:r>
              <w:rPr>
                <w:rFonts w:ascii="宋体" w:hAnsi="宋体" w:cs="宋体" w:eastAsia="宋体" w:hint="default"/>
                <w:w w:val="99"/>
                <w:sz w:val="15"/>
                <w:szCs w:val="15"/>
              </w:rPr>
              <w:t> </w:t>
            </w:r>
            <w:r>
              <w:rPr>
                <w:rFonts w:ascii="宋体" w:hAnsi="宋体" w:cs="宋体" w:eastAsia="宋体" w:hint="default"/>
                <w:sz w:val="15"/>
                <w:szCs w:val="15"/>
              </w:rPr>
              <w:t>内的技术开发、技术转让、技术咨询、技术服务，计</w:t>
            </w:r>
            <w:r>
              <w:rPr>
                <w:rFonts w:ascii="宋体" w:hAnsi="宋体" w:cs="宋体" w:eastAsia="宋体" w:hint="default"/>
                <w:w w:val="99"/>
                <w:sz w:val="15"/>
                <w:szCs w:val="15"/>
              </w:rPr>
              <w:t> </w:t>
            </w:r>
            <w:r>
              <w:rPr>
                <w:rFonts w:ascii="宋体" w:hAnsi="宋体" w:cs="宋体" w:eastAsia="宋体" w:hint="default"/>
                <w:sz w:val="15"/>
                <w:szCs w:val="15"/>
              </w:rPr>
              <w:t>算机、软件及辅助设备（除计算机信息系统安全专用</w:t>
            </w:r>
            <w:r>
              <w:rPr>
                <w:rFonts w:ascii="宋体" w:hAnsi="宋体" w:cs="宋体" w:eastAsia="宋体" w:hint="default"/>
                <w:w w:val="99"/>
                <w:sz w:val="15"/>
                <w:szCs w:val="15"/>
              </w:rPr>
              <w:t> 产品）、通讯设备的销售，从事货物及技术的进出口</w:t>
            </w:r>
            <w:r>
              <w:rPr>
                <w:rFonts w:ascii="宋体" w:hAnsi="宋体" w:cs="宋体" w:eastAsia="宋体" w:hint="default"/>
                <w:spacing w:val="-63"/>
                <w:w w:val="99"/>
                <w:sz w:val="15"/>
                <w:szCs w:val="15"/>
              </w:rPr>
              <w:t> </w:t>
            </w:r>
            <w:r>
              <w:rPr>
                <w:rFonts w:ascii="宋体" w:hAnsi="宋体" w:cs="宋体" w:eastAsia="宋体" w:hint="default"/>
                <w:spacing w:val="-63"/>
                <w:w w:val="99"/>
                <w:sz w:val="15"/>
                <w:szCs w:val="15"/>
              </w:rPr>
            </w:r>
            <w:r>
              <w:rPr>
                <w:rFonts w:ascii="宋体" w:hAnsi="宋体" w:cs="宋体" w:eastAsia="宋体" w:hint="default"/>
                <w:spacing w:val="-3"/>
                <w:w w:val="99"/>
                <w:sz w:val="15"/>
                <w:szCs w:val="15"/>
              </w:rPr>
              <w:t>业务。【企业经营涉及行政许可的，凭许可证件经营】</w:t>
            </w:r>
            <w:r>
              <w:rPr>
                <w:rFonts w:ascii="宋体" w:hAnsi="宋体" w:cs="宋体" w:eastAsia="宋体" w:hint="default"/>
                <w:spacing w:val="-3"/>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25.5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4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北京幻龙互动科技有限公司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技术推广服务；计算机技术培训；翻译服务；组织文</w:t>
            </w:r>
            <w:r>
              <w:rPr>
                <w:rFonts w:ascii="宋体" w:hAnsi="宋体" w:cs="宋体" w:eastAsia="宋体" w:hint="default"/>
                <w:w w:val="99"/>
                <w:sz w:val="15"/>
                <w:szCs w:val="15"/>
              </w:rPr>
              <w:t> </w:t>
            </w:r>
            <w:r>
              <w:rPr>
                <w:rFonts w:ascii="宋体" w:hAnsi="宋体" w:cs="宋体" w:eastAsia="宋体" w:hint="default"/>
                <w:spacing w:val="-3"/>
                <w:w w:val="99"/>
                <w:sz w:val="15"/>
                <w:szCs w:val="15"/>
              </w:rPr>
              <w:t>化艺术交流活动（不含演出）；经济贸易咨询。</w:t>
            </w:r>
            <w:r>
              <w:rPr>
                <w:rFonts w:ascii="宋体" w:hAnsi="宋体" w:cs="宋体" w:eastAsia="宋体" w:hint="default"/>
                <w:spacing w:val="-3"/>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1"/>
              <w:jc w:val="center"/>
              <w:rPr>
                <w:rFonts w:ascii="Calibri" w:hAnsi="Calibri" w:cs="Calibri" w:eastAsia="Calibri" w:hint="default"/>
                <w:sz w:val="15"/>
                <w:szCs w:val="15"/>
              </w:rPr>
            </w:pPr>
            <w:r>
              <w:rPr>
                <w:rFonts w:ascii="Calibri"/>
                <w:sz w:val="15"/>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03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上海跳跃网络科技有限公司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上海市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计算机软、硬件及网络系统的技术开发；电子通讯产</w:t>
            </w:r>
            <w:r>
              <w:rPr>
                <w:rFonts w:ascii="宋体" w:hAnsi="宋体" w:cs="宋体" w:eastAsia="宋体" w:hint="default"/>
                <w:w w:val="99"/>
                <w:sz w:val="15"/>
                <w:szCs w:val="15"/>
              </w:rPr>
              <w:t> </w:t>
            </w:r>
            <w:r>
              <w:rPr>
                <w:rFonts w:ascii="宋体" w:hAnsi="宋体" w:cs="宋体" w:eastAsia="宋体" w:hint="default"/>
                <w:sz w:val="15"/>
                <w:szCs w:val="15"/>
              </w:rPr>
              <w:t>品的技术开发及外观设计以及相关产品的销售；商务</w:t>
            </w:r>
            <w:r>
              <w:rPr>
                <w:rFonts w:ascii="宋体" w:hAnsi="宋体" w:cs="宋体" w:eastAsia="宋体" w:hint="default"/>
                <w:w w:val="99"/>
                <w:sz w:val="15"/>
                <w:szCs w:val="15"/>
              </w:rPr>
              <w:t> 信息咨询；从事货物及技术的进出口业务。【企业经</w:t>
            </w:r>
            <w:r>
              <w:rPr>
                <w:rFonts w:ascii="宋体" w:hAnsi="宋体" w:cs="宋体" w:eastAsia="宋体" w:hint="default"/>
                <w:spacing w:val="-65"/>
                <w:w w:val="99"/>
                <w:sz w:val="15"/>
                <w:szCs w:val="15"/>
              </w:rPr>
              <w:t> </w:t>
            </w:r>
            <w:r>
              <w:rPr>
                <w:rFonts w:ascii="宋体" w:hAnsi="宋体" w:cs="宋体" w:eastAsia="宋体" w:hint="default"/>
                <w:spacing w:val="-65"/>
                <w:w w:val="99"/>
                <w:sz w:val="15"/>
                <w:szCs w:val="15"/>
              </w:rPr>
            </w:r>
            <w:r>
              <w:rPr>
                <w:rFonts w:ascii="宋体" w:hAnsi="宋体" w:cs="宋体" w:eastAsia="宋体" w:hint="default"/>
                <w:sz w:val="15"/>
                <w:szCs w:val="15"/>
              </w:rPr>
              <w:t>营涉及行政许可的，凭许可证件经营】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51</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1"/>
              <w:jc w:val="center"/>
              <w:rPr>
                <w:rFonts w:ascii="Calibri" w:hAnsi="Calibri" w:cs="Calibri" w:eastAsia="Calibri" w:hint="default"/>
                <w:sz w:val="15"/>
                <w:szCs w:val="15"/>
              </w:rPr>
            </w:pPr>
            <w:r>
              <w:rPr>
                <w:rFonts w:ascii="Calibri"/>
                <w:sz w:val="15"/>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71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福州卓越无限软件开发有限公司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福州市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326"/>
              <w:jc w:val="right"/>
              <w:rPr>
                <w:rFonts w:ascii="宋体" w:hAnsi="宋体" w:cs="宋体" w:eastAsia="宋体" w:hint="default"/>
                <w:sz w:val="15"/>
                <w:szCs w:val="15"/>
              </w:rPr>
            </w:pPr>
            <w:r>
              <w:rPr>
                <w:rFonts w:ascii="宋体" w:hAnsi="宋体" w:cs="宋体" w:eastAsia="宋体" w:hint="default"/>
                <w:w w:val="95"/>
                <w:sz w:val="15"/>
                <w:szCs w:val="15"/>
              </w:rPr>
              <w:t>网络游戏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w w:val="99"/>
                <w:sz w:val="15"/>
                <w:szCs w:val="15"/>
              </w:rPr>
              <w:t>计算机软件开发；计算机网络技术咨询服务。（以上</w:t>
            </w:r>
            <w:r>
              <w:rPr>
                <w:rFonts w:ascii="宋体" w:hAnsi="宋体" w:cs="宋体" w:eastAsia="宋体" w:hint="default"/>
                <w:spacing w:val="-65"/>
                <w:w w:val="99"/>
                <w:sz w:val="15"/>
                <w:szCs w:val="15"/>
              </w:rPr>
              <w:t> </w:t>
            </w:r>
            <w:r>
              <w:rPr>
                <w:rFonts w:ascii="宋体" w:hAnsi="宋体" w:cs="宋体" w:eastAsia="宋体" w:hint="default"/>
                <w:spacing w:val="-65"/>
                <w:w w:val="99"/>
                <w:sz w:val="15"/>
                <w:szCs w:val="15"/>
              </w:rPr>
            </w:r>
            <w:r>
              <w:rPr>
                <w:rFonts w:ascii="宋体" w:hAnsi="宋体" w:cs="宋体" w:eastAsia="宋体" w:hint="default"/>
                <w:sz w:val="15"/>
                <w:szCs w:val="15"/>
              </w:rPr>
              <w:t>经营范围涉及许可经营项目的，应在取得有关部门的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25.5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bl>
    <w:p>
      <w:pPr>
        <w:spacing w:after="0" w:line="240" w:lineRule="auto"/>
        <w:jc w:val="center"/>
        <w:rPr>
          <w:rFonts w:ascii="宋体" w:hAnsi="宋体" w:cs="宋体" w:eastAsia="宋体" w:hint="default"/>
          <w:sz w:val="15"/>
          <w:szCs w:val="15"/>
        </w:rPr>
        <w:sectPr>
          <w:headerReference w:type="default" r:id="rId107"/>
          <w:footerReference w:type="default" r:id="rId108"/>
          <w:pgSz w:w="16840" w:h="11910" w:orient="landscape"/>
          <w:pgMar w:header="0" w:footer="925" w:top="1100" w:bottom="1120" w:left="1020" w:right="960"/>
          <w:pgNumType w:start="89"/>
        </w:sectPr>
      </w:pPr>
    </w:p>
    <w:p>
      <w:pPr>
        <w:spacing w:line="240" w:lineRule="auto" w:before="2"/>
        <w:rPr>
          <w:rFonts w:ascii="Times New Roman" w:hAnsi="Times New Roman" w:cs="Times New Roman" w:eastAsia="Times New Roman"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695"/>
        <w:gridCol w:w="732"/>
        <w:gridCol w:w="838"/>
        <w:gridCol w:w="1265"/>
        <w:gridCol w:w="994"/>
        <w:gridCol w:w="3665"/>
        <w:gridCol w:w="1438"/>
        <w:gridCol w:w="850"/>
        <w:gridCol w:w="850"/>
        <w:gridCol w:w="1277"/>
      </w:tblGrid>
      <w:tr>
        <w:trPr>
          <w:trHeight w:val="516" w:hRule="exact"/>
        </w:trPr>
        <w:tc>
          <w:tcPr>
            <w:tcW w:w="2695"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732"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211" w:right="134"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83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265"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94"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3665"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43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期末实际出资额</w:t>
            </w:r>
          </w:p>
        </w:tc>
        <w:tc>
          <w:tcPr>
            <w:tcW w:w="1699"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446" w:right="0"/>
              <w:jc w:val="left"/>
              <w:rPr>
                <w:rFonts w:ascii="Calibri" w:hAnsi="Calibri" w:cs="Calibri" w:eastAsia="Calibri" w:hint="default"/>
                <w:sz w:val="15"/>
                <w:szCs w:val="15"/>
              </w:rPr>
            </w:pPr>
            <w:r>
              <w:rPr>
                <w:rFonts w:ascii="宋体" w:hAnsi="宋体" w:cs="宋体" w:eastAsia="宋体" w:hint="default"/>
                <w:sz w:val="15"/>
                <w:szCs w:val="15"/>
              </w:rPr>
              <w:t>持股比例</w:t>
            </w:r>
            <w:r>
              <w:rPr>
                <w:rFonts w:ascii="Calibri" w:hAnsi="Calibri" w:cs="Calibri" w:eastAsia="Calibri" w:hint="default"/>
                <w:sz w:val="15"/>
                <w:szCs w:val="15"/>
              </w:rPr>
              <w:t>(%)</w:t>
            </w:r>
          </w:p>
        </w:tc>
        <w:tc>
          <w:tcPr>
            <w:tcW w:w="1277" w:type="dxa"/>
            <w:vMerge w:val="restart"/>
            <w:tcBorders>
              <w:top w:val="single" w:sz="10"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是否合并报表</w:t>
            </w:r>
          </w:p>
        </w:tc>
      </w:tr>
      <w:tr>
        <w:trPr>
          <w:trHeight w:val="516" w:hRule="exact"/>
        </w:trPr>
        <w:tc>
          <w:tcPr>
            <w:tcW w:w="2695" w:type="dxa"/>
            <w:vMerge/>
            <w:tcBorders>
              <w:left w:val="nil" w:sz="6" w:space="0" w:color="auto"/>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65"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直接持股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间接持股</w:t>
            </w:r>
          </w:p>
        </w:tc>
        <w:tc>
          <w:tcPr>
            <w:tcW w:w="1277" w:type="dxa"/>
            <w:vMerge/>
            <w:tcBorders>
              <w:left w:val="single" w:sz="4" w:space="0" w:color="000000"/>
              <w:bottom w:val="single" w:sz="4" w:space="0" w:color="000000"/>
              <w:right w:val="nil" w:sz="6" w:space="0" w:color="auto"/>
            </w:tcBorders>
          </w:tcPr>
          <w:p>
            <w:pPr/>
          </w:p>
        </w:tc>
      </w:tr>
      <w:tr>
        <w:trPr>
          <w:trHeight w:val="205" w:hRule="exact"/>
        </w:trPr>
        <w:tc>
          <w:tcPr>
            <w:tcW w:w="2695"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许可后方可经营）</w:t>
            </w:r>
          </w:p>
        </w:tc>
        <w:tc>
          <w:tcPr>
            <w:tcW w:w="14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148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杭州九锡网络科技有限公司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杭州市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z w:val="15"/>
                <w:szCs w:val="15"/>
              </w:rPr>
              <w:t>许可经营项目：无。一般经营项目：技术开发、技术</w:t>
            </w:r>
            <w:r>
              <w:rPr>
                <w:rFonts w:ascii="宋体" w:hAnsi="宋体" w:cs="宋体" w:eastAsia="宋体" w:hint="default"/>
                <w:w w:val="99"/>
                <w:sz w:val="15"/>
                <w:szCs w:val="15"/>
              </w:rPr>
              <w:t> </w:t>
            </w:r>
            <w:r>
              <w:rPr>
                <w:rFonts w:ascii="宋体" w:hAnsi="宋体" w:cs="宋体" w:eastAsia="宋体" w:hint="default"/>
                <w:spacing w:val="-3"/>
                <w:w w:val="95"/>
                <w:sz w:val="15"/>
                <w:szCs w:val="15"/>
              </w:rPr>
              <w:t>服务、技术咨询；计算机软、硬件，计算机网络技术，</w:t>
            </w:r>
            <w:r>
              <w:rPr>
                <w:rFonts w:ascii="宋体" w:hAnsi="宋体" w:cs="宋体" w:eastAsia="宋体" w:hint="default"/>
                <w:spacing w:val="23"/>
                <w:w w:val="95"/>
                <w:sz w:val="15"/>
                <w:szCs w:val="15"/>
              </w:rPr>
              <w:t> </w:t>
            </w:r>
            <w:r>
              <w:rPr>
                <w:rFonts w:ascii="宋体" w:hAnsi="宋体" w:cs="宋体" w:eastAsia="宋体" w:hint="default"/>
                <w:spacing w:val="23"/>
                <w:w w:val="95"/>
                <w:sz w:val="15"/>
                <w:szCs w:val="15"/>
              </w:rPr>
            </w:r>
            <w:r>
              <w:rPr>
                <w:rFonts w:ascii="宋体" w:hAnsi="宋体" w:cs="宋体" w:eastAsia="宋体" w:hint="default"/>
                <w:sz w:val="15"/>
                <w:szCs w:val="15"/>
              </w:rPr>
              <w:t>电子通讯产品；服务：工业产品外观设计；销售：电</w:t>
            </w:r>
            <w:r>
              <w:rPr>
                <w:rFonts w:ascii="宋体" w:hAnsi="宋体" w:cs="宋体" w:eastAsia="宋体" w:hint="default"/>
                <w:w w:val="99"/>
                <w:sz w:val="15"/>
                <w:szCs w:val="15"/>
              </w:rPr>
              <w:t> </w:t>
            </w:r>
            <w:r>
              <w:rPr>
                <w:rFonts w:ascii="宋体" w:hAnsi="宋体" w:cs="宋体" w:eastAsia="宋体" w:hint="default"/>
                <w:sz w:val="15"/>
                <w:szCs w:val="15"/>
              </w:rPr>
              <w:t>子产品；其他无需国家报经审批的一切合法项目（上</w:t>
            </w:r>
            <w:r>
              <w:rPr>
                <w:rFonts w:ascii="宋体" w:hAnsi="宋体" w:cs="宋体" w:eastAsia="宋体" w:hint="default"/>
                <w:w w:val="99"/>
                <w:sz w:val="15"/>
                <w:szCs w:val="15"/>
              </w:rPr>
              <w:t> </w:t>
            </w:r>
            <w:r>
              <w:rPr>
                <w:rFonts w:ascii="宋体" w:hAnsi="宋体" w:cs="宋体" w:eastAsia="宋体" w:hint="default"/>
                <w:sz w:val="15"/>
                <w:szCs w:val="15"/>
              </w:rPr>
              <w:t>述经营范围不含国家法律法规规定禁止、限制和许可</w:t>
            </w:r>
            <w:r>
              <w:rPr>
                <w:rFonts w:ascii="宋体" w:hAnsi="宋体" w:cs="宋体" w:eastAsia="宋体" w:hint="default"/>
                <w:w w:val="99"/>
                <w:sz w:val="15"/>
                <w:szCs w:val="15"/>
              </w:rPr>
              <w:t> </w:t>
            </w:r>
            <w:r>
              <w:rPr>
                <w:rFonts w:ascii="宋体" w:hAnsi="宋体" w:cs="宋体" w:eastAsia="宋体" w:hint="default"/>
                <w:sz w:val="15"/>
                <w:szCs w:val="15"/>
              </w:rPr>
              <w:t>经营的项目）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103"/>
              <w:jc w:val="right"/>
              <w:rPr>
                <w:rFonts w:ascii="宋体" w:hAnsi="宋体" w:cs="宋体" w:eastAsia="宋体" w:hint="default"/>
                <w:sz w:val="15"/>
                <w:szCs w:val="15"/>
              </w:rPr>
            </w:pPr>
            <w:r>
              <w:rPr>
                <w:rFonts w:ascii="Calibri" w:hAnsi="Calibri" w:cs="Calibri" w:eastAsia="Calibri" w:hint="default"/>
                <w:sz w:val="15"/>
                <w:szCs w:val="15"/>
              </w:rPr>
              <w:t>6</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Calibri" w:hAnsi="Calibri" w:cs="Calibri" w:eastAsia="Calibri" w:hint="default"/>
                <w:sz w:val="15"/>
                <w:szCs w:val="15"/>
              </w:rPr>
            </w:pPr>
            <w:r>
              <w:rPr>
                <w:rFonts w:ascii="Calibri"/>
                <w:sz w:val="15"/>
              </w:rPr>
              <w:t>60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685"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北京天一讯灵科技有限公司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1"/>
              <w:jc w:val="right"/>
              <w:rPr>
                <w:rFonts w:ascii="宋体" w:hAnsi="宋体" w:cs="宋体" w:eastAsia="宋体" w:hint="default"/>
                <w:sz w:val="15"/>
                <w:szCs w:val="15"/>
              </w:rPr>
            </w:pPr>
            <w:r>
              <w:rPr>
                <w:rFonts w:ascii="Calibri" w:hAnsi="Calibri" w:cs="Calibri" w:eastAsia="Calibri" w:hint="default"/>
                <w:sz w:val="15"/>
                <w:szCs w:val="15"/>
              </w:rPr>
              <w:t>1,588.1</w:t>
            </w:r>
            <w:r>
              <w:rPr>
                <w:rFonts w:ascii="Calibri" w:hAnsi="Calibri" w:cs="Calibri" w:eastAsia="Calibri" w:hint="default"/>
                <w:spacing w:val="-18"/>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pacing w:val="-3"/>
                <w:w w:val="95"/>
                <w:sz w:val="15"/>
                <w:szCs w:val="15"/>
              </w:rPr>
              <w:t>许可经营项目：因特网信息服务业务（除新闻、出版、</w:t>
            </w:r>
            <w:r>
              <w:rPr>
                <w:rFonts w:ascii="宋体" w:hAnsi="宋体" w:cs="宋体" w:eastAsia="宋体" w:hint="default"/>
                <w:spacing w:val="26"/>
                <w:w w:val="95"/>
                <w:sz w:val="15"/>
                <w:szCs w:val="15"/>
              </w:rPr>
              <w:t> </w:t>
            </w:r>
            <w:r>
              <w:rPr>
                <w:rFonts w:ascii="宋体" w:hAnsi="宋体" w:cs="宋体" w:eastAsia="宋体" w:hint="default"/>
                <w:spacing w:val="26"/>
                <w:w w:val="95"/>
                <w:sz w:val="15"/>
                <w:szCs w:val="15"/>
              </w:rPr>
            </w:r>
            <w:r>
              <w:rPr>
                <w:rFonts w:ascii="宋体" w:hAnsi="宋体" w:cs="宋体" w:eastAsia="宋体" w:hint="default"/>
                <w:w w:val="99"/>
                <w:sz w:val="15"/>
                <w:szCs w:val="15"/>
              </w:rPr>
              <w:t>教育、医疗保健、药品、医疗器械以外的内容）；第</w:t>
            </w:r>
            <w:r>
              <w:rPr>
                <w:rFonts w:ascii="宋体" w:hAnsi="宋体" w:cs="宋体" w:eastAsia="宋体" w:hint="default"/>
                <w:spacing w:val="-68"/>
                <w:w w:val="99"/>
                <w:sz w:val="15"/>
                <w:szCs w:val="15"/>
              </w:rPr>
              <w:t> </w:t>
            </w:r>
            <w:r>
              <w:rPr>
                <w:rFonts w:ascii="宋体" w:hAnsi="宋体" w:cs="宋体" w:eastAsia="宋体" w:hint="default"/>
                <w:spacing w:val="-68"/>
                <w:w w:val="99"/>
                <w:sz w:val="15"/>
                <w:szCs w:val="15"/>
              </w:rPr>
            </w:r>
            <w:r>
              <w:rPr>
                <w:rFonts w:ascii="宋体" w:hAnsi="宋体" w:cs="宋体" w:eastAsia="宋体" w:hint="default"/>
                <w:sz w:val="15"/>
                <w:szCs w:val="15"/>
              </w:rPr>
              <w:t>二类增值电信业务中的信息服务业务（不含固定网电</w:t>
            </w:r>
            <w:r>
              <w:rPr>
                <w:rFonts w:ascii="宋体" w:hAnsi="宋体" w:cs="宋体" w:eastAsia="宋体" w:hint="default"/>
                <w:w w:val="99"/>
                <w:sz w:val="15"/>
                <w:szCs w:val="15"/>
              </w:rPr>
              <w:t> 话信息服务和互联网信息服务）。一般经营项目：技</w:t>
            </w:r>
            <w:r>
              <w:rPr>
                <w:rFonts w:ascii="宋体" w:hAnsi="宋体" w:cs="宋体" w:eastAsia="宋体" w:hint="default"/>
                <w:spacing w:val="-66"/>
                <w:w w:val="99"/>
                <w:sz w:val="15"/>
                <w:szCs w:val="15"/>
              </w:rPr>
              <w:t> </w:t>
            </w:r>
            <w:r>
              <w:rPr>
                <w:rFonts w:ascii="宋体" w:hAnsi="宋体" w:cs="宋体" w:eastAsia="宋体" w:hint="default"/>
                <w:spacing w:val="-66"/>
                <w:w w:val="99"/>
                <w:sz w:val="15"/>
                <w:szCs w:val="15"/>
              </w:rPr>
            </w:r>
            <w:r>
              <w:rPr>
                <w:rFonts w:ascii="宋体" w:hAnsi="宋体" w:cs="宋体" w:eastAsia="宋体" w:hint="default"/>
                <w:sz w:val="15"/>
                <w:szCs w:val="15"/>
              </w:rPr>
              <w:t>术开发；技术转让；技术咨询；技术服务；计算机系</w:t>
            </w:r>
            <w:r>
              <w:rPr>
                <w:rFonts w:ascii="宋体" w:hAnsi="宋体" w:cs="宋体" w:eastAsia="宋体" w:hint="default"/>
                <w:w w:val="99"/>
                <w:sz w:val="15"/>
                <w:szCs w:val="15"/>
              </w:rPr>
              <w:t> </w:t>
            </w:r>
            <w:r>
              <w:rPr>
                <w:rFonts w:ascii="宋体" w:hAnsi="宋体" w:cs="宋体" w:eastAsia="宋体" w:hint="default"/>
                <w:sz w:val="15"/>
                <w:szCs w:val="15"/>
              </w:rPr>
              <w:t>统服务；基础软件服务、应用软件服务；维修机械设</w:t>
            </w:r>
            <w:r>
              <w:rPr>
                <w:rFonts w:ascii="宋体" w:hAnsi="宋体" w:cs="宋体" w:eastAsia="宋体" w:hint="default"/>
                <w:w w:val="99"/>
                <w:sz w:val="15"/>
                <w:szCs w:val="15"/>
              </w:rPr>
              <w:t> </w:t>
            </w:r>
            <w:r>
              <w:rPr>
                <w:rFonts w:ascii="宋体" w:hAnsi="宋体" w:cs="宋体" w:eastAsia="宋体" w:hint="default"/>
                <w:sz w:val="15"/>
                <w:szCs w:val="15"/>
              </w:rPr>
              <w:t>备。</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688.1</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43.3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294"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北京第三纪信息技术有限公司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pacing w:val="-3"/>
                <w:w w:val="95"/>
                <w:sz w:val="15"/>
                <w:szCs w:val="15"/>
              </w:rPr>
              <w:t>许可经营项目：因特网信息服务业务（除新闻、出版、</w:t>
            </w:r>
            <w:r>
              <w:rPr>
                <w:rFonts w:ascii="宋体" w:hAnsi="宋体" w:cs="宋体" w:eastAsia="宋体" w:hint="default"/>
                <w:spacing w:val="26"/>
                <w:w w:val="95"/>
                <w:sz w:val="15"/>
                <w:szCs w:val="15"/>
              </w:rPr>
              <w:t> </w:t>
            </w:r>
            <w:r>
              <w:rPr>
                <w:rFonts w:ascii="宋体" w:hAnsi="宋体" w:cs="宋体" w:eastAsia="宋体" w:hint="default"/>
                <w:spacing w:val="26"/>
                <w:w w:val="95"/>
                <w:sz w:val="15"/>
                <w:szCs w:val="15"/>
              </w:rPr>
            </w:r>
            <w:r>
              <w:rPr>
                <w:rFonts w:ascii="宋体" w:hAnsi="宋体" w:cs="宋体" w:eastAsia="宋体" w:hint="default"/>
                <w:w w:val="99"/>
                <w:sz w:val="15"/>
                <w:szCs w:val="15"/>
              </w:rPr>
              <w:t>教育、医疗保健、药品、医疗器械以外的内容）；一</w:t>
            </w:r>
            <w:r>
              <w:rPr>
                <w:rFonts w:ascii="宋体" w:hAnsi="宋体" w:cs="宋体" w:eastAsia="宋体" w:hint="default"/>
                <w:spacing w:val="-68"/>
                <w:w w:val="99"/>
                <w:sz w:val="15"/>
                <w:szCs w:val="15"/>
              </w:rPr>
              <w:t> </w:t>
            </w:r>
            <w:r>
              <w:rPr>
                <w:rFonts w:ascii="宋体" w:hAnsi="宋体" w:cs="宋体" w:eastAsia="宋体" w:hint="default"/>
                <w:spacing w:val="-68"/>
                <w:w w:val="99"/>
                <w:sz w:val="15"/>
                <w:szCs w:val="15"/>
              </w:rPr>
            </w:r>
            <w:r>
              <w:rPr>
                <w:rFonts w:ascii="宋体" w:hAnsi="宋体" w:cs="宋体" w:eastAsia="宋体" w:hint="default"/>
                <w:sz w:val="15"/>
                <w:szCs w:val="15"/>
              </w:rPr>
              <w:t>般经营项目：技术开发、服务；计算机系统集成；维</w:t>
            </w:r>
            <w:r>
              <w:rPr>
                <w:rFonts w:ascii="宋体" w:hAnsi="宋体" w:cs="宋体" w:eastAsia="宋体" w:hint="default"/>
                <w:w w:val="99"/>
                <w:sz w:val="15"/>
                <w:szCs w:val="15"/>
              </w:rPr>
              <w:t> </w:t>
            </w:r>
            <w:r>
              <w:rPr>
                <w:rFonts w:ascii="宋体" w:hAnsi="宋体" w:cs="宋体" w:eastAsia="宋体" w:hint="default"/>
                <w:sz w:val="15"/>
                <w:szCs w:val="15"/>
              </w:rPr>
              <w:t>修电子产品；企业营销策划；企业形象设计；美术设</w:t>
            </w:r>
            <w:r>
              <w:rPr>
                <w:rFonts w:ascii="宋体" w:hAnsi="宋体" w:cs="宋体" w:eastAsia="宋体" w:hint="default"/>
                <w:w w:val="99"/>
                <w:sz w:val="15"/>
                <w:szCs w:val="15"/>
              </w:rPr>
              <w:t> </w:t>
            </w:r>
            <w:r>
              <w:rPr>
                <w:rFonts w:ascii="宋体" w:hAnsi="宋体" w:cs="宋体" w:eastAsia="宋体" w:hint="default"/>
                <w:spacing w:val="-4"/>
                <w:w w:val="99"/>
                <w:sz w:val="15"/>
                <w:szCs w:val="15"/>
              </w:rPr>
              <w:t>计；商务信息咨询（不含中介服务）。</w:t>
            </w:r>
            <w:r>
              <w:rPr>
                <w:rFonts w:ascii="宋体" w:hAnsi="宋体" w:cs="宋体" w:eastAsia="宋体" w:hint="default"/>
                <w:spacing w:val="-4"/>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995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43.1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49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北京视通天下信息技术有限公司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pacing w:val="-3"/>
                <w:w w:val="95"/>
                <w:sz w:val="15"/>
                <w:szCs w:val="15"/>
              </w:rPr>
              <w:t>许可经营项目：因特网信息服务业务（除新闻、出版、</w:t>
            </w:r>
            <w:r>
              <w:rPr>
                <w:rFonts w:ascii="宋体" w:hAnsi="宋体" w:cs="宋体" w:eastAsia="宋体" w:hint="default"/>
                <w:spacing w:val="26"/>
                <w:w w:val="95"/>
                <w:sz w:val="15"/>
                <w:szCs w:val="15"/>
              </w:rPr>
              <w:t> </w:t>
            </w:r>
            <w:r>
              <w:rPr>
                <w:rFonts w:ascii="宋体" w:hAnsi="宋体" w:cs="宋体" w:eastAsia="宋体" w:hint="default"/>
                <w:spacing w:val="26"/>
                <w:w w:val="95"/>
                <w:sz w:val="15"/>
                <w:szCs w:val="15"/>
              </w:rPr>
            </w:r>
            <w:r>
              <w:rPr>
                <w:rFonts w:ascii="宋体" w:hAnsi="宋体" w:cs="宋体" w:eastAsia="宋体" w:hint="default"/>
                <w:w w:val="99"/>
                <w:sz w:val="15"/>
                <w:szCs w:val="15"/>
              </w:rPr>
              <w:t>教育、医疗保健、药品、医疗器械以外的内容）；第</w:t>
            </w:r>
            <w:r>
              <w:rPr>
                <w:rFonts w:ascii="宋体" w:hAnsi="宋体" w:cs="宋体" w:eastAsia="宋体" w:hint="default"/>
                <w:spacing w:val="-68"/>
                <w:w w:val="99"/>
                <w:sz w:val="15"/>
                <w:szCs w:val="15"/>
              </w:rPr>
              <w:t> </w:t>
            </w:r>
            <w:r>
              <w:rPr>
                <w:rFonts w:ascii="宋体" w:hAnsi="宋体" w:cs="宋体" w:eastAsia="宋体" w:hint="default"/>
                <w:spacing w:val="-68"/>
                <w:w w:val="99"/>
                <w:sz w:val="15"/>
                <w:szCs w:val="15"/>
              </w:rPr>
            </w:r>
            <w:r>
              <w:rPr>
                <w:rFonts w:ascii="宋体" w:hAnsi="宋体" w:cs="宋体" w:eastAsia="宋体" w:hint="default"/>
                <w:sz w:val="15"/>
                <w:szCs w:val="15"/>
              </w:rPr>
              <w:t>二类增值电信业务中的信息服务业务（不含固定网电</w:t>
            </w:r>
            <w:r>
              <w:rPr>
                <w:rFonts w:ascii="宋体" w:hAnsi="宋体" w:cs="宋体" w:eastAsia="宋体" w:hint="default"/>
                <w:w w:val="99"/>
                <w:sz w:val="15"/>
                <w:szCs w:val="15"/>
              </w:rPr>
              <w:t> 话信息服务和互联网信息服务）。一般经营项目：电</w:t>
            </w:r>
            <w:r>
              <w:rPr>
                <w:rFonts w:ascii="宋体" w:hAnsi="宋体" w:cs="宋体" w:eastAsia="宋体" w:hint="default"/>
                <w:spacing w:val="-66"/>
                <w:w w:val="99"/>
                <w:sz w:val="15"/>
                <w:szCs w:val="15"/>
              </w:rPr>
              <w:t> </w:t>
            </w:r>
            <w:r>
              <w:rPr>
                <w:rFonts w:ascii="宋体" w:hAnsi="宋体" w:cs="宋体" w:eastAsia="宋体" w:hint="default"/>
                <w:spacing w:val="-66"/>
                <w:w w:val="99"/>
                <w:sz w:val="15"/>
                <w:szCs w:val="15"/>
              </w:rPr>
            </w:r>
            <w:r>
              <w:rPr>
                <w:rFonts w:ascii="宋体" w:hAnsi="宋体" w:cs="宋体" w:eastAsia="宋体" w:hint="default"/>
                <w:sz w:val="15"/>
                <w:szCs w:val="15"/>
              </w:rPr>
              <w:t>子通信工程技术开发、设计、安装、调试；维修电子</w:t>
            </w:r>
            <w:r>
              <w:rPr>
                <w:rFonts w:ascii="宋体" w:hAnsi="宋体" w:cs="宋体" w:eastAsia="宋体" w:hint="default"/>
                <w:w w:val="99"/>
                <w:sz w:val="15"/>
                <w:szCs w:val="15"/>
              </w:rPr>
              <w:t> </w:t>
            </w:r>
            <w:r>
              <w:rPr>
                <w:rFonts w:ascii="宋体" w:hAnsi="宋体" w:cs="宋体" w:eastAsia="宋体" w:hint="default"/>
                <w:sz w:val="15"/>
                <w:szCs w:val="15"/>
              </w:rPr>
              <w:t>产品、通信设备；电子计算机数据通信服务。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995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42.9</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905"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10" w:right="0"/>
              <w:jc w:val="left"/>
              <w:rPr>
                <w:rFonts w:ascii="宋体" w:hAnsi="宋体" w:cs="宋体" w:eastAsia="宋体" w:hint="default"/>
                <w:sz w:val="15"/>
                <w:szCs w:val="15"/>
              </w:rPr>
            </w:pPr>
            <w:r>
              <w:rPr>
                <w:rFonts w:ascii="宋体" w:hAnsi="宋体" w:cs="宋体" w:eastAsia="宋体" w:hint="default"/>
                <w:sz w:val="15"/>
                <w:szCs w:val="15"/>
              </w:rPr>
              <w:t>中青宝互动网络有限公司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285" w:right="134" w:hanging="149"/>
              <w:jc w:val="left"/>
              <w:rPr>
                <w:rFonts w:ascii="宋体" w:hAnsi="宋体" w:cs="宋体" w:eastAsia="宋体" w:hint="default"/>
                <w:sz w:val="15"/>
                <w:szCs w:val="15"/>
              </w:rPr>
            </w:pPr>
            <w:r>
              <w:rPr>
                <w:rFonts w:ascii="宋体" w:hAnsi="宋体" w:cs="宋体" w:eastAsia="宋体" w:hint="default"/>
                <w:sz w:val="15"/>
                <w:szCs w:val="15"/>
              </w:rPr>
              <w:t>有限公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89" w:right="113" w:hanging="75"/>
              <w:jc w:val="left"/>
              <w:rPr>
                <w:rFonts w:ascii="宋体" w:hAnsi="宋体" w:cs="宋体" w:eastAsia="宋体" w:hint="default"/>
                <w:sz w:val="15"/>
                <w:szCs w:val="15"/>
              </w:rPr>
            </w:pPr>
            <w:r>
              <w:rPr>
                <w:rFonts w:ascii="宋体" w:hAnsi="宋体" w:cs="宋体" w:eastAsia="宋体" w:hint="default"/>
                <w:sz w:val="15"/>
                <w:szCs w:val="15"/>
              </w:rPr>
              <w:t>英属维尔</w:t>
            </w:r>
            <w:r>
              <w:rPr>
                <w:rFonts w:ascii="宋体" w:hAnsi="宋体" w:cs="宋体" w:eastAsia="宋体" w:hint="default"/>
                <w:w w:val="99"/>
                <w:sz w:val="15"/>
                <w:szCs w:val="15"/>
              </w:rPr>
              <w:t> </w:t>
            </w:r>
            <w:r>
              <w:rPr>
                <w:rFonts w:ascii="宋体" w:hAnsi="宋体" w:cs="宋体" w:eastAsia="宋体" w:hint="default"/>
                <w:sz w:val="15"/>
                <w:szCs w:val="15"/>
              </w:rPr>
              <w:t>京群岛</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1"/>
              <w:jc w:val="right"/>
              <w:rPr>
                <w:rFonts w:ascii="宋体" w:hAnsi="宋体" w:cs="宋体" w:eastAsia="宋体" w:hint="default"/>
                <w:sz w:val="15"/>
                <w:szCs w:val="15"/>
              </w:rPr>
            </w:pPr>
            <w:r>
              <w:rPr>
                <w:rFonts w:ascii="Calibri" w:hAnsi="Calibri" w:cs="Calibri" w:eastAsia="Calibri" w:hint="default"/>
                <w:sz w:val="15"/>
                <w:szCs w:val="15"/>
              </w:rPr>
              <w:t>5</w:t>
            </w:r>
            <w:r>
              <w:rPr>
                <w:rFonts w:ascii="Calibri" w:hAnsi="Calibri" w:cs="Calibri" w:eastAsia="Calibri" w:hint="default"/>
                <w:spacing w:val="2"/>
                <w:sz w:val="15"/>
                <w:szCs w:val="15"/>
              </w:rPr>
              <w:t> </w:t>
            </w:r>
            <w:r>
              <w:rPr>
                <w:rFonts w:ascii="宋体" w:hAnsi="宋体" w:cs="宋体" w:eastAsia="宋体" w:hint="default"/>
                <w:sz w:val="15"/>
                <w:szCs w:val="15"/>
              </w:rPr>
              <w:t>万美元</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194" w:lineRule="exact"/>
              <w:ind w:left="103" w:right="103"/>
              <w:jc w:val="both"/>
              <w:rPr>
                <w:rFonts w:ascii="宋体" w:hAnsi="宋体" w:cs="宋体" w:eastAsia="宋体" w:hint="default"/>
                <w:sz w:val="15"/>
                <w:szCs w:val="15"/>
              </w:rPr>
            </w:pPr>
            <w:r>
              <w:rPr>
                <w:rFonts w:ascii="宋体" w:hAnsi="宋体" w:cs="宋体" w:eastAsia="宋体" w:hint="default"/>
                <w:spacing w:val="5"/>
                <w:w w:val="95"/>
                <w:sz w:val="15"/>
                <w:szCs w:val="15"/>
              </w:rPr>
              <w:t>拓展公司海外业务</w:t>
            </w:r>
            <w:r>
              <w:rPr>
                <w:rFonts w:ascii="Calibri" w:hAnsi="Calibri" w:cs="Calibri" w:eastAsia="Calibri" w:hint="default"/>
                <w:spacing w:val="5"/>
                <w:w w:val="95"/>
                <w:sz w:val="15"/>
                <w:szCs w:val="15"/>
              </w:rPr>
              <w:t>,</w:t>
            </w:r>
            <w:r>
              <w:rPr>
                <w:rFonts w:ascii="宋体" w:hAnsi="宋体" w:cs="宋体" w:eastAsia="宋体" w:hint="default"/>
                <w:spacing w:val="5"/>
                <w:w w:val="95"/>
                <w:sz w:val="15"/>
                <w:szCs w:val="15"/>
              </w:rPr>
              <w:t>通过公司海外子公司平台实现公</w:t>
            </w:r>
            <w:r>
              <w:rPr>
                <w:rFonts w:ascii="宋体" w:hAnsi="宋体" w:cs="宋体" w:eastAsia="宋体" w:hint="default"/>
                <w:spacing w:val="79"/>
                <w:w w:val="95"/>
                <w:sz w:val="15"/>
                <w:szCs w:val="15"/>
              </w:rPr>
              <w:t> </w:t>
            </w:r>
            <w:r>
              <w:rPr>
                <w:rFonts w:ascii="宋体" w:hAnsi="宋体" w:cs="宋体" w:eastAsia="宋体" w:hint="default"/>
                <w:spacing w:val="79"/>
                <w:w w:val="95"/>
                <w:sz w:val="15"/>
                <w:szCs w:val="15"/>
              </w:rPr>
            </w:r>
            <w:r>
              <w:rPr>
                <w:rFonts w:ascii="宋体" w:hAnsi="宋体" w:cs="宋体" w:eastAsia="宋体" w:hint="default"/>
                <w:spacing w:val="5"/>
                <w:sz w:val="15"/>
                <w:szCs w:val="15"/>
              </w:rPr>
              <w:t>司自有产品出</w:t>
            </w:r>
            <w:r>
              <w:rPr>
                <w:rFonts w:ascii="宋体" w:hAnsi="宋体" w:cs="宋体" w:eastAsia="宋体" w:hint="default"/>
                <w:spacing w:val="11"/>
                <w:sz w:val="15"/>
                <w:szCs w:val="15"/>
              </w:rPr>
              <w:t> </w:t>
            </w:r>
            <w:r>
              <w:rPr>
                <w:rFonts w:ascii="Calibri" w:hAnsi="Calibri" w:cs="Calibri" w:eastAsia="Calibri" w:hint="default"/>
                <w:spacing w:val="6"/>
                <w:sz w:val="15"/>
                <w:szCs w:val="15"/>
              </w:rPr>
              <w:t>,</w:t>
            </w:r>
            <w:r>
              <w:rPr>
                <w:rFonts w:ascii="宋体" w:hAnsi="宋体" w:cs="宋体" w:eastAsia="宋体" w:hint="default"/>
                <w:spacing w:val="6"/>
                <w:sz w:val="15"/>
                <w:szCs w:val="15"/>
              </w:rPr>
              <w:t>同时也寻找合适的海外产品</w:t>
            </w:r>
            <w:r>
              <w:rPr>
                <w:rFonts w:ascii="Calibri" w:hAnsi="Calibri" w:cs="Calibri" w:eastAsia="Calibri" w:hint="default"/>
                <w:spacing w:val="6"/>
                <w:sz w:val="15"/>
                <w:szCs w:val="15"/>
              </w:rPr>
              <w:t>,</w:t>
            </w:r>
            <w:r>
              <w:rPr>
                <w:rFonts w:ascii="宋体" w:hAnsi="宋体" w:cs="宋体" w:eastAsia="宋体" w:hint="default"/>
                <w:spacing w:val="6"/>
                <w:sz w:val="15"/>
                <w:szCs w:val="15"/>
              </w:rPr>
              <w:t>实施海</w:t>
            </w:r>
            <w:r>
              <w:rPr>
                <w:rFonts w:ascii="宋体" w:hAnsi="宋体" w:cs="宋体" w:eastAsia="宋体" w:hint="default"/>
                <w:w w:val="99"/>
                <w:sz w:val="15"/>
                <w:szCs w:val="15"/>
              </w:rPr>
              <w:t> </w:t>
            </w:r>
            <w:r>
              <w:rPr>
                <w:rFonts w:ascii="宋体" w:hAnsi="宋体" w:cs="宋体" w:eastAsia="宋体" w:hint="default"/>
                <w:sz w:val="15"/>
                <w:szCs w:val="15"/>
              </w:rPr>
              <w:t>外并购。</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5 </w:t>
            </w:r>
            <w:r>
              <w:rPr>
                <w:rFonts w:ascii="宋体" w:hAnsi="宋体" w:cs="宋体" w:eastAsia="宋体" w:hint="default"/>
                <w:sz w:val="15"/>
                <w:szCs w:val="15"/>
              </w:rPr>
              <w:t>万美元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71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10" w:right="0"/>
              <w:jc w:val="left"/>
              <w:rPr>
                <w:rFonts w:ascii="Calibri" w:hAnsi="Calibri" w:cs="Calibri" w:eastAsia="Calibri" w:hint="default"/>
                <w:sz w:val="15"/>
                <w:szCs w:val="15"/>
              </w:rPr>
            </w:pPr>
            <w:r>
              <w:rPr>
                <w:rFonts w:ascii="Calibri"/>
                <w:sz w:val="15"/>
              </w:rPr>
              <w:t>ZQGAME.INC</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285" w:right="134" w:hanging="149"/>
              <w:jc w:val="left"/>
              <w:rPr>
                <w:rFonts w:ascii="宋体" w:hAnsi="宋体" w:cs="宋体" w:eastAsia="宋体" w:hint="default"/>
                <w:sz w:val="15"/>
                <w:szCs w:val="15"/>
              </w:rPr>
            </w:pPr>
            <w:r>
              <w:rPr>
                <w:rFonts w:ascii="宋体" w:hAnsi="宋体" w:cs="宋体" w:eastAsia="宋体" w:hint="default"/>
                <w:sz w:val="15"/>
                <w:szCs w:val="15"/>
              </w:rPr>
              <w:t>有限公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美国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1"/>
              <w:jc w:val="right"/>
              <w:rPr>
                <w:rFonts w:ascii="宋体" w:hAnsi="宋体" w:cs="宋体" w:eastAsia="宋体" w:hint="default"/>
                <w:sz w:val="15"/>
                <w:szCs w:val="15"/>
              </w:rPr>
            </w:pPr>
            <w:r>
              <w:rPr>
                <w:rFonts w:ascii="Calibri" w:hAnsi="Calibri" w:cs="Calibri" w:eastAsia="Calibri" w:hint="default"/>
                <w:sz w:val="15"/>
                <w:szCs w:val="15"/>
              </w:rPr>
              <w:t>1</w:t>
            </w:r>
            <w:r>
              <w:rPr>
                <w:rFonts w:ascii="Calibri" w:hAnsi="Calibri" w:cs="Calibri" w:eastAsia="Calibri" w:hint="default"/>
                <w:spacing w:val="2"/>
                <w:sz w:val="15"/>
                <w:szCs w:val="15"/>
              </w:rPr>
              <w:t> </w:t>
            </w:r>
            <w:r>
              <w:rPr>
                <w:rFonts w:ascii="宋体" w:hAnsi="宋体" w:cs="宋体" w:eastAsia="宋体" w:hint="default"/>
                <w:sz w:val="15"/>
                <w:szCs w:val="15"/>
              </w:rPr>
              <w:t>万美元</w:t>
            </w:r>
          </w:p>
        </w:tc>
        <w:tc>
          <w:tcPr>
            <w:tcW w:w="3665"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 </w:t>
            </w:r>
            <w:r>
              <w:rPr>
                <w:rFonts w:ascii="宋体" w:hAnsi="宋体" w:cs="宋体" w:eastAsia="宋体" w:hint="default"/>
                <w:sz w:val="15"/>
                <w:szCs w:val="15"/>
              </w:rPr>
              <w:t>万美元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bl>
    <w:p>
      <w:pPr>
        <w:spacing w:after="0" w:line="240" w:lineRule="auto"/>
        <w:jc w:val="center"/>
        <w:rPr>
          <w:rFonts w:ascii="宋体" w:hAnsi="宋体" w:cs="宋体" w:eastAsia="宋体" w:hint="default"/>
          <w:sz w:val="15"/>
          <w:szCs w:val="15"/>
        </w:rPr>
        <w:sectPr>
          <w:headerReference w:type="default" r:id="rId109"/>
          <w:footerReference w:type="default" r:id="rId110"/>
          <w:pgSz w:w="16840" w:h="11910" w:orient="landscape"/>
          <w:pgMar w:header="0" w:footer="925" w:top="1100" w:bottom="1120" w:left="1020" w:right="960"/>
          <w:pgNumType w:start="90"/>
        </w:sectPr>
      </w:pPr>
    </w:p>
    <w:p>
      <w:pPr>
        <w:spacing w:line="240" w:lineRule="auto" w:before="10"/>
        <w:rPr>
          <w:rFonts w:ascii="Times New Roman" w:hAnsi="Times New Roman" w:cs="Times New Roman" w:eastAsia="Times New Roman" w:hint="default"/>
          <w:sz w:val="13"/>
          <w:szCs w:val="13"/>
        </w:rPr>
      </w:pPr>
    </w:p>
    <w:p>
      <w:pPr>
        <w:pStyle w:val="BodyText"/>
        <w:spacing w:line="240" w:lineRule="auto" w:before="34"/>
        <w:ind w:left="535" w:right="0"/>
        <w:jc w:val="left"/>
      </w:pPr>
      <w:r>
        <w:rPr/>
        <w:t>（</w:t>
      </w:r>
      <w:r>
        <w:rPr>
          <w:rFonts w:ascii="Calibri" w:hAnsi="Calibri" w:cs="Calibri" w:eastAsia="Calibri" w:hint="default"/>
        </w:rPr>
        <w:t>1</w:t>
      </w:r>
      <w:r>
        <w:rPr/>
        <w:t>）深圳市卓页互动网络科技有限公司（</w:t>
      </w:r>
      <w:r>
        <w:rPr>
          <w:rFonts w:ascii="Calibri" w:hAnsi="Calibri" w:cs="Calibri" w:eastAsia="Calibri" w:hint="default"/>
        </w:rPr>
        <w:t>2009</w:t>
      </w:r>
      <w:r>
        <w:rPr>
          <w:rFonts w:ascii="Calibri" w:hAnsi="Calibri" w:cs="Calibri" w:eastAsia="Calibri" w:hint="default"/>
          <w:spacing w:val="5"/>
        </w:rPr>
        <w:t> </w:t>
      </w:r>
      <w:r>
        <w:rPr/>
        <w:t>年</w:t>
      </w:r>
      <w:r>
        <w:rPr>
          <w:spacing w:val="-55"/>
        </w:rPr>
        <w:t> </w:t>
      </w:r>
      <w:r>
        <w:rPr>
          <w:rFonts w:ascii="Calibri" w:hAnsi="Calibri" w:cs="Calibri" w:eastAsia="Calibri" w:hint="default"/>
        </w:rPr>
        <w:t>11</w:t>
      </w:r>
      <w:r>
        <w:rPr>
          <w:rFonts w:ascii="Calibri" w:hAnsi="Calibri" w:cs="Calibri" w:eastAsia="Calibri" w:hint="default"/>
          <w:spacing w:val="5"/>
        </w:rPr>
        <w:t> </w:t>
      </w:r>
      <w:r>
        <w:rPr/>
        <w:t>月</w:t>
      </w:r>
      <w:r>
        <w:rPr>
          <w:spacing w:val="-52"/>
        </w:rPr>
        <w:t> </w:t>
      </w:r>
      <w:r>
        <w:rPr>
          <w:rFonts w:ascii="Calibri" w:hAnsi="Calibri" w:cs="Calibri" w:eastAsia="Calibri" w:hint="default"/>
        </w:rPr>
        <w:t>10</w:t>
      </w:r>
      <w:r>
        <w:rPr>
          <w:rFonts w:ascii="Calibri" w:hAnsi="Calibri" w:cs="Calibri" w:eastAsia="Calibri" w:hint="default"/>
          <w:spacing w:val="5"/>
        </w:rPr>
        <w:t> </w:t>
      </w:r>
      <w:r>
        <w:rPr/>
        <w:t>日前名称为深圳市战国网络有限公司，以</w:t>
      </w:r>
    </w:p>
    <w:p>
      <w:pPr>
        <w:pStyle w:val="BodyText"/>
        <w:spacing w:line="240" w:lineRule="auto" w:before="197"/>
        <w:ind w:right="0"/>
        <w:jc w:val="left"/>
        <w:rPr>
          <w:rFonts w:ascii="Calibri" w:hAnsi="Calibri" w:cs="Calibri" w:eastAsia="Calibri" w:hint="default"/>
        </w:rPr>
      </w:pPr>
      <w:r>
        <w:rPr>
          <w:spacing w:val="3"/>
        </w:rPr>
        <w:t>下简称</w:t>
      </w:r>
      <w:r>
        <w:rPr>
          <w:rFonts w:ascii="Calibri" w:hAnsi="Calibri" w:cs="Calibri" w:eastAsia="Calibri" w:hint="default"/>
          <w:spacing w:val="3"/>
        </w:rPr>
        <w:t>“</w:t>
      </w:r>
      <w:r>
        <w:rPr>
          <w:spacing w:val="3"/>
        </w:rPr>
        <w:t>卓页互动公司</w:t>
      </w:r>
      <w:r>
        <w:rPr>
          <w:rFonts w:ascii="Calibri" w:hAnsi="Calibri" w:cs="Calibri" w:eastAsia="Calibri" w:hint="default"/>
          <w:spacing w:val="3"/>
        </w:rPr>
        <w:t>”</w:t>
      </w:r>
      <w:r>
        <w:rPr>
          <w:spacing w:val="3"/>
        </w:rPr>
        <w:t>）由深圳市宝德网络技术有限公司与俞江共同出资在深圳市设立，并于</w:t>
      </w:r>
      <w:r>
        <w:rPr>
          <w:spacing w:val="-47"/>
        </w:rPr>
        <w:t> </w:t>
      </w:r>
      <w:r>
        <w:rPr>
          <w:rFonts w:ascii="Calibri" w:hAnsi="Calibri" w:cs="Calibri" w:eastAsia="Calibri" w:hint="default"/>
        </w:rPr>
        <w:t>2007</w:t>
      </w:r>
      <w:r>
        <w:rPr>
          <w:rFonts w:ascii="Calibri" w:hAnsi="Calibri" w:cs="Calibri" w:eastAsia="Calibri" w:hint="default"/>
          <w:spacing w:val="5"/>
        </w:rPr>
        <w:t> </w:t>
      </w:r>
      <w:r>
        <w:rPr/>
        <w:t>年</w:t>
      </w:r>
      <w:r>
        <w:rPr>
          <w:spacing w:val="-53"/>
        </w:rPr>
        <w:t> </w:t>
      </w:r>
      <w:r>
        <w:rPr>
          <w:rFonts w:ascii="Calibri" w:hAnsi="Calibri" w:cs="Calibri" w:eastAsia="Calibri" w:hint="default"/>
        </w:rPr>
        <w:t>9</w:t>
      </w:r>
    </w:p>
    <w:p>
      <w:pPr>
        <w:spacing w:line="240" w:lineRule="auto" w:before="5"/>
        <w:rPr>
          <w:rFonts w:ascii="Calibri" w:hAnsi="Calibri" w:cs="Calibri" w:eastAsia="Calibri" w:hint="default"/>
          <w:sz w:val="16"/>
          <w:szCs w:val="16"/>
        </w:rPr>
      </w:pPr>
    </w:p>
    <w:p>
      <w:pPr>
        <w:pStyle w:val="BodyText"/>
        <w:spacing w:line="240" w:lineRule="auto"/>
        <w:ind w:right="0"/>
        <w:jc w:val="left"/>
      </w:pPr>
      <w:r>
        <w:rPr>
          <w:w w:val="99"/>
        </w:rPr>
        <w:t>月</w:t>
      </w:r>
      <w:r>
        <w:rPr>
          <w:spacing w:val="-48"/>
        </w:rPr>
        <w:t> </w:t>
      </w:r>
      <w:r>
        <w:rPr>
          <w:rFonts w:ascii="Calibri" w:hAnsi="Calibri" w:cs="Calibri" w:eastAsia="Calibri" w:hint="default"/>
          <w:w w:val="99"/>
        </w:rPr>
        <w:t>3</w:t>
      </w:r>
      <w:r>
        <w:rPr>
          <w:rFonts w:ascii="Calibri" w:hAnsi="Calibri" w:cs="Calibri" w:eastAsia="Calibri" w:hint="default"/>
          <w:spacing w:val="7"/>
        </w:rPr>
        <w:t> </w:t>
      </w:r>
      <w:r>
        <w:rPr>
          <w:spacing w:val="2"/>
          <w:w w:val="99"/>
        </w:rPr>
        <w:t>日取得注册号</w:t>
      </w:r>
      <w:r>
        <w:rPr>
          <w:w w:val="99"/>
        </w:rPr>
        <w:t>为</w:t>
      </w:r>
      <w:r>
        <w:rPr>
          <w:spacing w:val="-48"/>
        </w:rPr>
        <w:t> </w:t>
      </w:r>
      <w:r>
        <w:rPr>
          <w:rFonts w:ascii="Calibri" w:hAnsi="Calibri" w:cs="Calibri" w:eastAsia="Calibri" w:hint="default"/>
          <w:spacing w:val="-1"/>
          <w:w w:val="99"/>
        </w:rPr>
        <w:t>44</w:t>
      </w:r>
      <w:r>
        <w:rPr>
          <w:rFonts w:ascii="Calibri" w:hAnsi="Calibri" w:cs="Calibri" w:eastAsia="Calibri" w:hint="default"/>
          <w:spacing w:val="2"/>
          <w:w w:val="99"/>
        </w:rPr>
        <w:t>0</w:t>
      </w:r>
      <w:r>
        <w:rPr>
          <w:rFonts w:ascii="Calibri" w:hAnsi="Calibri" w:cs="Calibri" w:eastAsia="Calibri" w:hint="default"/>
          <w:spacing w:val="-1"/>
          <w:w w:val="99"/>
        </w:rPr>
        <w:t>30</w:t>
      </w:r>
      <w:r>
        <w:rPr>
          <w:rFonts w:ascii="Calibri" w:hAnsi="Calibri" w:cs="Calibri" w:eastAsia="Calibri" w:hint="default"/>
          <w:spacing w:val="2"/>
          <w:w w:val="99"/>
        </w:rPr>
        <w:t>1</w:t>
      </w:r>
      <w:r>
        <w:rPr>
          <w:rFonts w:ascii="Calibri" w:hAnsi="Calibri" w:cs="Calibri" w:eastAsia="Calibri" w:hint="default"/>
          <w:spacing w:val="-1"/>
          <w:w w:val="99"/>
        </w:rPr>
        <w:t>10</w:t>
      </w:r>
      <w:r>
        <w:rPr>
          <w:rFonts w:ascii="Calibri" w:hAnsi="Calibri" w:cs="Calibri" w:eastAsia="Calibri" w:hint="default"/>
          <w:spacing w:val="2"/>
          <w:w w:val="99"/>
        </w:rPr>
        <w:t>2</w:t>
      </w:r>
      <w:r>
        <w:rPr>
          <w:rFonts w:ascii="Calibri" w:hAnsi="Calibri" w:cs="Calibri" w:eastAsia="Calibri" w:hint="default"/>
          <w:spacing w:val="-1"/>
          <w:w w:val="99"/>
        </w:rPr>
        <w:t>83</w:t>
      </w:r>
      <w:r>
        <w:rPr>
          <w:rFonts w:ascii="Calibri" w:hAnsi="Calibri" w:cs="Calibri" w:eastAsia="Calibri" w:hint="default"/>
          <w:spacing w:val="2"/>
          <w:w w:val="99"/>
        </w:rPr>
        <w:t>1</w:t>
      </w:r>
      <w:r>
        <w:rPr>
          <w:rFonts w:ascii="Calibri" w:hAnsi="Calibri" w:cs="Calibri" w:eastAsia="Calibri" w:hint="default"/>
          <w:spacing w:val="-1"/>
          <w:w w:val="99"/>
        </w:rPr>
        <w:t>81</w:t>
      </w:r>
      <w:r>
        <w:rPr>
          <w:rFonts w:ascii="Calibri" w:hAnsi="Calibri" w:cs="Calibri" w:eastAsia="Calibri" w:hint="default"/>
          <w:w w:val="99"/>
        </w:rPr>
        <w:t>3</w:t>
      </w:r>
      <w:r>
        <w:rPr>
          <w:rFonts w:ascii="Calibri" w:hAnsi="Calibri" w:cs="Calibri" w:eastAsia="Calibri" w:hint="default"/>
          <w:spacing w:val="10"/>
        </w:rPr>
        <w:t> </w:t>
      </w:r>
      <w:r>
        <w:rPr>
          <w:spacing w:val="2"/>
          <w:w w:val="99"/>
        </w:rPr>
        <w:t>的《企业法人营业执</w:t>
      </w:r>
      <w:r>
        <w:rPr>
          <w:spacing w:val="9"/>
          <w:w w:val="99"/>
        </w:rPr>
        <w:t>照</w:t>
      </w:r>
      <w:r>
        <w:rPr>
          <w:spacing w:val="-104"/>
          <w:w w:val="99"/>
        </w:rPr>
        <w:t>》</w:t>
      </w:r>
      <w:r>
        <w:rPr>
          <w:spacing w:val="2"/>
          <w:w w:val="99"/>
        </w:rPr>
        <w:t>。公司设立时注册资本和实收资本均为</w:t>
      </w:r>
      <w:r>
        <w:rPr>
          <w:w w:val="99"/>
        </w:rPr>
        <w:t>人</w:t>
      </w:r>
      <w:r>
        <w:rPr/>
      </w:r>
    </w:p>
    <w:p>
      <w:pPr>
        <w:pStyle w:val="BodyText"/>
        <w:spacing w:line="398" w:lineRule="auto" w:before="197"/>
        <w:ind w:right="0"/>
        <w:jc w:val="left"/>
      </w:pPr>
      <w:r>
        <w:rPr/>
        <w:t>民币</w:t>
      </w:r>
      <w:r>
        <w:rPr>
          <w:spacing w:val="-45"/>
        </w:rPr>
        <w:t> </w:t>
      </w:r>
      <w:r>
        <w:rPr>
          <w:rFonts w:ascii="Calibri" w:hAnsi="Calibri" w:cs="Calibri" w:eastAsia="Calibri" w:hint="default"/>
        </w:rPr>
        <w:t>100</w:t>
      </w:r>
      <w:r>
        <w:rPr>
          <w:rFonts w:ascii="Calibri" w:hAnsi="Calibri" w:cs="Calibri" w:eastAsia="Calibri" w:hint="default"/>
          <w:spacing w:val="13"/>
        </w:rPr>
        <w:t> </w:t>
      </w:r>
      <w:r>
        <w:rPr/>
        <w:t>万元，其中：深圳市宝德网络技术有限公司出资人民币</w:t>
      </w:r>
      <w:r>
        <w:rPr>
          <w:spacing w:val="-28"/>
        </w:rPr>
        <w:t> </w:t>
      </w:r>
      <w:r>
        <w:rPr>
          <w:rFonts w:ascii="Calibri" w:hAnsi="Calibri" w:cs="Calibri" w:eastAsia="Calibri" w:hint="default"/>
        </w:rPr>
        <w:t>65</w:t>
      </w:r>
      <w:r>
        <w:rPr>
          <w:rFonts w:ascii="Calibri" w:hAnsi="Calibri" w:cs="Calibri" w:eastAsia="Calibri" w:hint="default"/>
          <w:spacing w:val="9"/>
        </w:rPr>
        <w:t> </w:t>
      </w:r>
      <w:r>
        <w:rPr/>
        <w:t>万元，出资比例为</w:t>
      </w:r>
      <w:r>
        <w:rPr>
          <w:spacing w:val="-40"/>
        </w:rPr>
        <w:t> </w:t>
      </w:r>
      <w:r>
        <w:rPr>
          <w:rFonts w:ascii="Calibri" w:hAnsi="Calibri" w:cs="Calibri" w:eastAsia="Calibri" w:hint="default"/>
        </w:rPr>
        <w:t>65%</w:t>
      </w:r>
      <w:r>
        <w:rPr/>
        <w:t>；俞江出资人</w:t>
      </w:r>
      <w:r>
        <w:rPr>
          <w:w w:val="99"/>
        </w:rPr>
        <w:t> </w:t>
      </w:r>
      <w:r>
        <w:rPr/>
        <w:t>民币</w:t>
      </w:r>
      <w:r>
        <w:rPr>
          <w:spacing w:val="-56"/>
        </w:rPr>
        <w:t> </w:t>
      </w:r>
      <w:r>
        <w:rPr>
          <w:rFonts w:ascii="Calibri" w:hAnsi="Calibri" w:cs="Calibri" w:eastAsia="Calibri" w:hint="default"/>
        </w:rPr>
        <w:t>35</w:t>
      </w:r>
      <w:r>
        <w:rPr>
          <w:rFonts w:ascii="Calibri" w:hAnsi="Calibri" w:cs="Calibri" w:eastAsia="Calibri" w:hint="default"/>
          <w:spacing w:val="4"/>
        </w:rPr>
        <w:t> </w:t>
      </w:r>
      <w:r>
        <w:rPr/>
        <w:t>万元，出资比例为</w:t>
      </w:r>
      <w:r>
        <w:rPr>
          <w:spacing w:val="-56"/>
        </w:rPr>
        <w:t> </w:t>
      </w:r>
      <w:r>
        <w:rPr>
          <w:rFonts w:ascii="Calibri" w:hAnsi="Calibri" w:cs="Calibri" w:eastAsia="Calibri" w:hint="default"/>
        </w:rPr>
        <w:t>35%</w:t>
      </w:r>
      <w:r>
        <w:rPr/>
        <w:t>。</w:t>
      </w:r>
    </w:p>
    <w:p>
      <w:pPr>
        <w:pStyle w:val="BodyText"/>
        <w:spacing w:line="398" w:lineRule="auto" w:before="28"/>
        <w:ind w:right="129" w:firstLine="422"/>
        <w:jc w:val="both"/>
      </w:pPr>
      <w:r>
        <w:rPr>
          <w:rFonts w:ascii="Calibri" w:hAnsi="Calibri" w:cs="Calibri" w:eastAsia="Calibri" w:hint="default"/>
          <w:spacing w:val="-1"/>
          <w:w w:val="99"/>
        </w:rPr>
        <w:t>2008</w:t>
      </w:r>
      <w:r>
        <w:rPr>
          <w:rFonts w:ascii="Calibri" w:hAnsi="Calibri" w:cs="Calibri" w:eastAsia="Calibri" w:hint="default"/>
          <w:spacing w:val="11"/>
          <w:w w:val="99"/>
        </w:rPr>
        <w:t> </w:t>
      </w:r>
      <w:r>
        <w:rPr>
          <w:w w:val="99"/>
        </w:rPr>
        <w:t>年</w:t>
      </w:r>
      <w:r>
        <w:rPr>
          <w:spacing w:val="-49"/>
          <w:w w:val="99"/>
        </w:rPr>
        <w:t> </w:t>
      </w:r>
      <w:r>
        <w:rPr>
          <w:rFonts w:ascii="Calibri" w:hAnsi="Calibri" w:cs="Calibri" w:eastAsia="Calibri" w:hint="default"/>
          <w:spacing w:val="-1"/>
          <w:w w:val="99"/>
        </w:rPr>
        <w:t>11</w:t>
      </w:r>
      <w:r>
        <w:rPr>
          <w:rFonts w:ascii="Calibri" w:hAnsi="Calibri" w:cs="Calibri" w:eastAsia="Calibri" w:hint="default"/>
          <w:spacing w:val="11"/>
          <w:w w:val="99"/>
        </w:rPr>
        <w:t> </w:t>
      </w:r>
      <w:r>
        <w:rPr>
          <w:w w:val="99"/>
        </w:rPr>
        <w:t>月</w:t>
      </w:r>
      <w:r>
        <w:rPr>
          <w:spacing w:val="-46"/>
          <w:w w:val="99"/>
        </w:rPr>
        <w:t> </w:t>
      </w:r>
      <w:r>
        <w:rPr>
          <w:rFonts w:ascii="Calibri" w:hAnsi="Calibri" w:cs="Calibri" w:eastAsia="Calibri" w:hint="default"/>
          <w:spacing w:val="-1"/>
          <w:w w:val="99"/>
        </w:rPr>
        <w:t>17</w:t>
      </w:r>
      <w:r>
        <w:rPr>
          <w:rFonts w:ascii="Calibri" w:hAnsi="Calibri" w:cs="Calibri" w:eastAsia="Calibri" w:hint="default"/>
          <w:spacing w:val="11"/>
          <w:w w:val="99"/>
        </w:rPr>
        <w:t> </w:t>
      </w:r>
      <w:r>
        <w:rPr>
          <w:spacing w:val="-2"/>
          <w:w w:val="99"/>
        </w:rPr>
        <w:t>日，俞江、叶建华、中青宝公司共同签订《股权转让协议》，协议约定将俞江持有的</w:t>
      </w:r>
      <w:r>
        <w:rPr>
          <w:w w:val="99"/>
        </w:rPr>
        <w:t> </w:t>
      </w:r>
      <w:r>
        <w:rPr/>
        <w:t>卓页互动公司</w:t>
      </w:r>
      <w:r>
        <w:rPr>
          <w:spacing w:val="-57"/>
        </w:rPr>
        <w:t> </w:t>
      </w:r>
      <w:r>
        <w:rPr>
          <w:rFonts w:ascii="Calibri" w:hAnsi="Calibri" w:cs="Calibri" w:eastAsia="Calibri" w:hint="default"/>
        </w:rPr>
        <w:t>35%</w:t>
      </w:r>
      <w:r>
        <w:rPr/>
        <w:t>的股权进行转让，</w:t>
      </w:r>
      <w:r>
        <w:rPr>
          <w:rFonts w:ascii="Calibri" w:hAnsi="Calibri" w:cs="Calibri" w:eastAsia="Calibri" w:hint="default"/>
        </w:rPr>
        <w:t>1%</w:t>
      </w:r>
      <w:r>
        <w:rPr/>
        <w:t>的股权以人民币</w:t>
      </w:r>
      <w:r>
        <w:rPr>
          <w:spacing w:val="-60"/>
        </w:rPr>
        <w:t> </w:t>
      </w:r>
      <w:r>
        <w:rPr>
          <w:rFonts w:ascii="Calibri" w:hAnsi="Calibri" w:cs="Calibri" w:eastAsia="Calibri" w:hint="default"/>
        </w:rPr>
        <w:t>1 </w:t>
      </w:r>
      <w:r>
        <w:rPr/>
        <w:t>万元的价格转让给叶建华，</w:t>
      </w:r>
      <w:r>
        <w:rPr>
          <w:rFonts w:ascii="Calibri" w:hAnsi="Calibri" w:cs="Calibri" w:eastAsia="Calibri" w:hint="default"/>
        </w:rPr>
        <w:t>34%</w:t>
      </w:r>
      <w:r>
        <w:rPr/>
        <w:t>的股权以人民币</w:t>
      </w:r>
      <w:r>
        <w:rPr>
          <w:w w:val="99"/>
        </w:rPr>
        <w:t> </w:t>
      </w:r>
      <w:r>
        <w:rPr>
          <w:rFonts w:ascii="Calibri" w:hAnsi="Calibri" w:cs="Calibri" w:eastAsia="Calibri" w:hint="default"/>
        </w:rPr>
        <w:t>34</w:t>
      </w:r>
      <w:r>
        <w:rPr>
          <w:rFonts w:ascii="Calibri" w:hAnsi="Calibri" w:cs="Calibri" w:eastAsia="Calibri" w:hint="default"/>
          <w:spacing w:val="4"/>
        </w:rPr>
        <w:t> </w:t>
      </w:r>
      <w:r>
        <w:rPr/>
        <w:t>万元的价格转让给中青宝公司，由新股东自</w:t>
      </w:r>
      <w:r>
        <w:rPr>
          <w:spacing w:val="-44"/>
        </w:rPr>
        <w:t> </w:t>
      </w:r>
      <w:r>
        <w:rPr>
          <w:rFonts w:ascii="Calibri" w:hAnsi="Calibri" w:cs="Calibri" w:eastAsia="Calibri" w:hint="default"/>
        </w:rPr>
        <w:t>2008</w:t>
      </w:r>
      <w:r>
        <w:rPr>
          <w:rFonts w:ascii="Calibri" w:hAnsi="Calibri" w:cs="Calibri" w:eastAsia="Calibri" w:hint="default"/>
          <w:spacing w:val="4"/>
        </w:rPr>
        <w:t> </w:t>
      </w:r>
      <w:r>
        <w:rPr/>
        <w:t>年</w:t>
      </w:r>
      <w:r>
        <w:rPr>
          <w:spacing w:val="-56"/>
        </w:rPr>
        <w:t> </w:t>
      </w:r>
      <w:r>
        <w:rPr>
          <w:rFonts w:ascii="Calibri" w:hAnsi="Calibri" w:cs="Calibri" w:eastAsia="Calibri" w:hint="default"/>
        </w:rPr>
        <w:t>7</w:t>
      </w:r>
      <w:r>
        <w:rPr>
          <w:rFonts w:ascii="Calibri" w:hAnsi="Calibri" w:cs="Calibri" w:eastAsia="Calibri" w:hint="default"/>
          <w:spacing w:val="4"/>
        </w:rPr>
        <w:t> </w:t>
      </w:r>
      <w:r>
        <w:rPr/>
        <w:t>月</w:t>
      </w:r>
      <w:r>
        <w:rPr>
          <w:spacing w:val="-53"/>
        </w:rPr>
        <w:t> </w:t>
      </w:r>
      <w:r>
        <w:rPr>
          <w:rFonts w:ascii="Calibri" w:hAnsi="Calibri" w:cs="Calibri" w:eastAsia="Calibri" w:hint="default"/>
        </w:rPr>
        <w:t>1</w:t>
      </w:r>
      <w:r>
        <w:rPr>
          <w:rFonts w:ascii="Calibri" w:hAnsi="Calibri" w:cs="Calibri" w:eastAsia="Calibri" w:hint="default"/>
          <w:spacing w:val="2"/>
        </w:rPr>
        <w:t> </w:t>
      </w:r>
      <w:r>
        <w:rPr/>
        <w:t>日起承担盈亏风险，该协议业经深圳国际高</w:t>
      </w:r>
    </w:p>
    <w:p>
      <w:pPr>
        <w:pStyle w:val="BodyText"/>
        <w:spacing w:line="396" w:lineRule="auto" w:before="28"/>
        <w:ind w:right="119"/>
        <w:jc w:val="left"/>
      </w:pPr>
      <w:r>
        <w:rPr/>
        <w:t>新技术产权交易所深高交所见（</w:t>
      </w:r>
      <w:r>
        <w:rPr>
          <w:rFonts w:ascii="Calibri" w:hAnsi="Calibri" w:cs="Calibri" w:eastAsia="Calibri" w:hint="default"/>
        </w:rPr>
        <w:t>2008</w:t>
      </w:r>
      <w:r>
        <w:rPr/>
        <w:t>）字第</w:t>
      </w:r>
      <w:r>
        <w:rPr>
          <w:spacing w:val="-73"/>
        </w:rPr>
        <w:t> </w:t>
      </w:r>
      <w:r>
        <w:rPr>
          <w:rFonts w:ascii="Calibri" w:hAnsi="Calibri" w:cs="Calibri" w:eastAsia="Calibri" w:hint="default"/>
        </w:rPr>
        <w:t>08685</w:t>
      </w:r>
      <w:r>
        <w:rPr>
          <w:rFonts w:ascii="Calibri" w:hAnsi="Calibri" w:cs="Calibri" w:eastAsia="Calibri" w:hint="default"/>
          <w:spacing w:val="-13"/>
        </w:rPr>
        <w:t> </w:t>
      </w:r>
      <w:r>
        <w:rPr/>
        <w:t>号《股权转让见证书》见证。股权转让后，中青宝公司</w:t>
      </w:r>
      <w:r>
        <w:rPr>
          <w:w w:val="99"/>
        </w:rPr>
        <w:t> </w:t>
      </w:r>
      <w:r>
        <w:rPr/>
        <w:t>持有卓页互动公司</w:t>
      </w:r>
      <w:r>
        <w:rPr>
          <w:spacing w:val="-58"/>
        </w:rPr>
        <w:t> </w:t>
      </w:r>
      <w:r>
        <w:rPr>
          <w:rFonts w:ascii="Calibri" w:hAnsi="Calibri" w:cs="Calibri" w:eastAsia="Calibri" w:hint="default"/>
        </w:rPr>
        <w:t>99%</w:t>
      </w:r>
      <w:r>
        <w:rPr/>
        <w:t>的股权，叶建华持有卓页互动公司</w:t>
      </w:r>
      <w:r>
        <w:rPr>
          <w:spacing w:val="-56"/>
        </w:rPr>
        <w:t> </w:t>
      </w:r>
      <w:r>
        <w:rPr>
          <w:rFonts w:ascii="Calibri" w:hAnsi="Calibri" w:cs="Calibri" w:eastAsia="Calibri" w:hint="default"/>
        </w:rPr>
        <w:t>1%</w:t>
      </w:r>
      <w:r>
        <w:rPr/>
        <w:t>的股权。</w:t>
      </w:r>
    </w:p>
    <w:p>
      <w:pPr>
        <w:pStyle w:val="BodyText"/>
        <w:spacing w:line="417" w:lineRule="auto" w:before="33"/>
        <w:ind w:right="125" w:firstLine="422"/>
        <w:jc w:val="both"/>
      </w:pPr>
      <w:r>
        <w:rPr/>
        <w:t>根据公司股东会决议和修改后的章程规定，卓页互动公司注册资本从人民币</w:t>
      </w:r>
      <w:r>
        <w:rPr>
          <w:spacing w:val="-55"/>
        </w:rPr>
        <w:t> </w:t>
      </w:r>
      <w:r>
        <w:rPr>
          <w:rFonts w:ascii="Calibri" w:hAnsi="Calibri" w:cs="Calibri" w:eastAsia="Calibri" w:hint="default"/>
        </w:rPr>
        <w:t>100</w:t>
      </w:r>
      <w:r>
        <w:rPr>
          <w:rFonts w:ascii="Calibri" w:hAnsi="Calibri" w:cs="Calibri" w:eastAsia="Calibri" w:hint="default"/>
          <w:spacing w:val="2"/>
        </w:rPr>
        <w:t> </w:t>
      </w:r>
      <w:r>
        <w:rPr/>
        <w:t>万元增至人民币</w:t>
      </w:r>
      <w:r>
        <w:rPr>
          <w:spacing w:val="-55"/>
        </w:rPr>
        <w:t> </w:t>
      </w:r>
      <w:r>
        <w:rPr>
          <w:rFonts w:ascii="Calibri" w:hAnsi="Calibri" w:cs="Calibri" w:eastAsia="Calibri" w:hint="default"/>
        </w:rPr>
        <w:t>250</w:t>
      </w:r>
      <w:r>
        <w:rPr>
          <w:rFonts w:ascii="Calibri" w:hAnsi="Calibri" w:cs="Calibri" w:eastAsia="Calibri" w:hint="default"/>
          <w:w w:val="99"/>
        </w:rPr>
        <w:t> </w:t>
      </w:r>
      <w:r>
        <w:rPr>
          <w:w w:val="95"/>
        </w:rPr>
        <w:t>万元，新增注册资本全部由股东中青宝公司认缴。此次增资后，卓页互动公司注册资本和实收资本均为人   </w:t>
      </w:r>
      <w:r>
        <w:rPr>
          <w:spacing w:val="54"/>
          <w:w w:val="95"/>
        </w:rPr>
        <w:t> </w:t>
      </w:r>
      <w:r>
        <w:rPr>
          <w:spacing w:val="54"/>
          <w:w w:val="95"/>
        </w:rPr>
      </w:r>
      <w:r>
        <w:rPr/>
        <w:t>民币</w:t>
      </w:r>
      <w:r>
        <w:rPr>
          <w:spacing w:val="-68"/>
        </w:rPr>
        <w:t> </w:t>
      </w:r>
      <w:r>
        <w:rPr>
          <w:rFonts w:ascii="Calibri" w:hAnsi="Calibri" w:cs="Calibri" w:eastAsia="Calibri" w:hint="default"/>
        </w:rPr>
        <w:t>250</w:t>
      </w:r>
      <w:r>
        <w:rPr>
          <w:rFonts w:ascii="Calibri" w:hAnsi="Calibri" w:cs="Calibri" w:eastAsia="Calibri" w:hint="default"/>
          <w:spacing w:val="-8"/>
        </w:rPr>
        <w:t> </w:t>
      </w:r>
      <w:r>
        <w:rPr/>
        <w:t>万元。其中：中青宝公司出资人民币</w:t>
      </w:r>
      <w:r>
        <w:rPr>
          <w:spacing w:val="-64"/>
        </w:rPr>
        <w:t> </w:t>
      </w:r>
      <w:r>
        <w:rPr>
          <w:rFonts w:ascii="Calibri" w:hAnsi="Calibri" w:cs="Calibri" w:eastAsia="Calibri" w:hint="default"/>
        </w:rPr>
        <w:t>249</w:t>
      </w:r>
      <w:r>
        <w:rPr>
          <w:rFonts w:ascii="Calibri" w:hAnsi="Calibri" w:cs="Calibri" w:eastAsia="Calibri" w:hint="default"/>
          <w:spacing w:val="-8"/>
        </w:rPr>
        <w:t> </w:t>
      </w:r>
      <w:r>
        <w:rPr/>
        <w:t>万元，出资比例为</w:t>
      </w:r>
      <w:r>
        <w:rPr>
          <w:spacing w:val="-68"/>
        </w:rPr>
        <w:t> </w:t>
      </w:r>
      <w:r>
        <w:rPr>
          <w:rFonts w:ascii="Calibri" w:hAnsi="Calibri" w:cs="Calibri" w:eastAsia="Calibri" w:hint="default"/>
        </w:rPr>
        <w:t>99.60%</w:t>
      </w:r>
      <w:r>
        <w:rPr/>
        <w:t>；叶建华出资人民币</w:t>
      </w:r>
      <w:r>
        <w:rPr>
          <w:spacing w:val="-64"/>
        </w:rPr>
        <w:t> </w:t>
      </w:r>
      <w:r>
        <w:rPr>
          <w:rFonts w:ascii="Calibri" w:hAnsi="Calibri" w:cs="Calibri" w:eastAsia="Calibri" w:hint="default"/>
        </w:rPr>
        <w:t>1</w:t>
      </w:r>
      <w:r>
        <w:rPr>
          <w:rFonts w:ascii="Calibri" w:hAnsi="Calibri" w:cs="Calibri" w:eastAsia="Calibri" w:hint="default"/>
          <w:spacing w:val="-10"/>
        </w:rPr>
        <w:t> </w:t>
      </w:r>
      <w:r>
        <w:rPr/>
        <w:t>万元，</w:t>
      </w:r>
    </w:p>
    <w:p>
      <w:pPr>
        <w:pStyle w:val="BodyText"/>
        <w:spacing w:line="240" w:lineRule="auto" w:before="8"/>
        <w:ind w:right="0"/>
        <w:jc w:val="left"/>
      </w:pPr>
      <w:r>
        <w:rPr/>
        <w:t>出资比例为</w:t>
      </w:r>
      <w:r>
        <w:rPr>
          <w:spacing w:val="-54"/>
        </w:rPr>
        <w:t> </w:t>
      </w:r>
      <w:r>
        <w:rPr>
          <w:rFonts w:ascii="Calibri" w:hAnsi="Calibri" w:cs="Calibri" w:eastAsia="Calibri" w:hint="default"/>
        </w:rPr>
        <w:t>0.40%</w:t>
      </w:r>
      <w:r>
        <w:rPr/>
        <w:t>。深圳市工商行政管理局于</w:t>
      </w:r>
      <w:r>
        <w:rPr>
          <w:spacing w:val="-56"/>
        </w:rPr>
        <w:t> </w:t>
      </w:r>
      <w:r>
        <w:rPr>
          <w:rFonts w:ascii="Calibri" w:hAnsi="Calibri" w:cs="Calibri" w:eastAsia="Calibri" w:hint="default"/>
        </w:rPr>
        <w:t>2008</w:t>
      </w:r>
      <w:r>
        <w:rPr>
          <w:rFonts w:ascii="Calibri" w:hAnsi="Calibri" w:cs="Calibri" w:eastAsia="Calibri" w:hint="default"/>
          <w:spacing w:val="2"/>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11</w:t>
      </w:r>
      <w:r>
        <w:rPr>
          <w:rFonts w:ascii="Calibri" w:hAnsi="Calibri" w:cs="Calibri" w:eastAsia="Calibri" w:hint="default"/>
          <w:spacing w:val="2"/>
        </w:rPr>
        <w:t> </w:t>
      </w:r>
      <w:r>
        <w:rPr/>
        <w:t>日核准了本次增资的工商变更登记。</w:t>
      </w:r>
    </w:p>
    <w:p>
      <w:pPr>
        <w:spacing w:line="240" w:lineRule="auto" w:before="4"/>
        <w:rPr>
          <w:rFonts w:ascii="宋体" w:hAnsi="宋体" w:cs="宋体" w:eastAsia="宋体" w:hint="default"/>
          <w:sz w:val="15"/>
          <w:szCs w:val="15"/>
        </w:rPr>
      </w:pPr>
    </w:p>
    <w:p>
      <w:pPr>
        <w:pStyle w:val="BodyText"/>
        <w:spacing w:line="396" w:lineRule="auto"/>
        <w:ind w:right="130" w:firstLine="422"/>
        <w:jc w:val="both"/>
      </w:pPr>
      <w:r>
        <w:rPr>
          <w:rFonts w:ascii="Calibri" w:hAnsi="Calibri" w:cs="Calibri" w:eastAsia="Calibri" w:hint="default"/>
          <w:spacing w:val="-1"/>
          <w:w w:val="99"/>
        </w:rPr>
        <w:t>2009</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8</w:t>
      </w:r>
      <w:r>
        <w:rPr>
          <w:rFonts w:ascii="Calibri" w:hAnsi="Calibri" w:cs="Calibri" w:eastAsia="Calibri" w:hint="default"/>
          <w:spacing w:val="8"/>
          <w:w w:val="99"/>
        </w:rPr>
        <w:t> </w:t>
      </w:r>
      <w:r>
        <w:rPr>
          <w:w w:val="99"/>
        </w:rPr>
        <w:t>月</w:t>
      </w:r>
      <w:r>
        <w:rPr>
          <w:spacing w:val="-46"/>
          <w:w w:val="99"/>
        </w:rPr>
        <w:t> </w:t>
      </w:r>
      <w:r>
        <w:rPr>
          <w:rFonts w:ascii="Calibri" w:hAnsi="Calibri" w:cs="Calibri" w:eastAsia="Calibri" w:hint="default"/>
          <w:w w:val="99"/>
        </w:rPr>
        <w:t>4</w:t>
      </w:r>
      <w:r>
        <w:rPr>
          <w:rFonts w:ascii="Calibri" w:hAnsi="Calibri" w:cs="Calibri" w:eastAsia="Calibri" w:hint="default"/>
          <w:spacing w:val="8"/>
          <w:w w:val="99"/>
        </w:rPr>
        <w:t> </w:t>
      </w:r>
      <w:r>
        <w:rPr>
          <w:spacing w:val="-2"/>
          <w:w w:val="99"/>
        </w:rPr>
        <w:t>日，叶建华与中青宝公司签订《股权转让协议》，协议约定将叶建华持有的卓页互动公</w:t>
      </w:r>
      <w:r>
        <w:rPr>
          <w:w w:val="99"/>
        </w:rPr>
        <w:t> </w:t>
      </w:r>
      <w:r>
        <w:rPr/>
        <w:t>司</w:t>
      </w:r>
      <w:r>
        <w:rPr>
          <w:spacing w:val="-76"/>
        </w:rPr>
        <w:t> </w:t>
      </w:r>
      <w:r>
        <w:rPr>
          <w:rFonts w:ascii="Calibri" w:hAnsi="Calibri" w:cs="Calibri" w:eastAsia="Calibri" w:hint="default"/>
        </w:rPr>
        <w:t>0.4%</w:t>
      </w:r>
      <w:r>
        <w:rPr/>
        <w:t>股权以人民币</w:t>
      </w:r>
      <w:r>
        <w:rPr>
          <w:spacing w:val="-78"/>
        </w:rPr>
        <w:t> </w:t>
      </w:r>
      <w:r>
        <w:rPr>
          <w:rFonts w:ascii="Calibri" w:hAnsi="Calibri" w:cs="Calibri" w:eastAsia="Calibri" w:hint="default"/>
        </w:rPr>
        <w:t>1</w:t>
      </w:r>
      <w:r>
        <w:rPr>
          <w:rFonts w:ascii="Calibri" w:hAnsi="Calibri" w:cs="Calibri" w:eastAsia="Calibri" w:hint="default"/>
          <w:spacing w:val="-20"/>
        </w:rPr>
        <w:t> </w:t>
      </w:r>
      <w:r>
        <w:rPr/>
        <w:t>万元的价格转让给中青宝公司。该协议业经深圳国际高新技术产权交易所股份有限</w:t>
      </w:r>
      <w:r>
        <w:rPr>
          <w:w w:val="99"/>
        </w:rPr>
        <w:t> </w:t>
      </w:r>
      <w:r>
        <w:rPr/>
        <w:t>公司深高交所见（</w:t>
      </w:r>
      <w:r>
        <w:rPr>
          <w:rFonts w:ascii="Calibri" w:hAnsi="Calibri" w:cs="Calibri" w:eastAsia="Calibri" w:hint="default"/>
        </w:rPr>
        <w:t>2009</w:t>
      </w:r>
      <w:r>
        <w:rPr/>
        <w:t>）字第</w:t>
      </w:r>
      <w:r>
        <w:rPr>
          <w:spacing w:val="-73"/>
        </w:rPr>
        <w:t> </w:t>
      </w:r>
      <w:r>
        <w:rPr>
          <w:rFonts w:ascii="Calibri" w:hAnsi="Calibri" w:cs="Calibri" w:eastAsia="Calibri" w:hint="default"/>
        </w:rPr>
        <w:t>06758</w:t>
      </w:r>
      <w:r>
        <w:rPr>
          <w:rFonts w:ascii="Calibri" w:hAnsi="Calibri" w:cs="Calibri" w:eastAsia="Calibri" w:hint="default"/>
          <w:spacing w:val="-14"/>
        </w:rPr>
        <w:t> </w:t>
      </w:r>
      <w:r>
        <w:rPr/>
        <w:t>号《股权转让见证书》见证。股权转让后，卓页互动公司成为中青宝</w:t>
      </w:r>
      <w:r>
        <w:rPr>
          <w:w w:val="99"/>
        </w:rPr>
        <w:t> </w:t>
      </w:r>
      <w:r>
        <w:rPr/>
        <w:t>公司投资设立的全资子公司。</w:t>
      </w:r>
    </w:p>
    <w:p>
      <w:pPr>
        <w:pStyle w:val="BodyText"/>
        <w:spacing w:line="417" w:lineRule="auto" w:before="90"/>
        <w:ind w:right="127" w:firstLine="422"/>
        <w:jc w:val="both"/>
      </w:pPr>
      <w:r>
        <w:rPr>
          <w:spacing w:val="-2"/>
          <w:w w:val="99"/>
        </w:rPr>
        <w:t>根据公司股东会决议和修改后的章程规定，卓页互动公司注册资本从人民币</w:t>
      </w:r>
      <w:r>
        <w:rPr>
          <w:w w:val="99"/>
        </w:rPr>
        <w:t> </w:t>
      </w:r>
      <w:r>
        <w:rPr>
          <w:rFonts w:ascii="Calibri" w:hAnsi="Calibri" w:cs="Calibri" w:eastAsia="Calibri" w:hint="default"/>
          <w:spacing w:val="-1"/>
          <w:w w:val="99"/>
        </w:rPr>
        <w:t>250</w:t>
      </w:r>
      <w:r>
        <w:rPr>
          <w:rFonts w:ascii="Calibri" w:hAnsi="Calibri" w:cs="Calibri" w:eastAsia="Calibri" w:hint="default"/>
          <w:w w:val="99"/>
        </w:rPr>
        <w:t> </w:t>
      </w:r>
      <w:r>
        <w:rPr>
          <w:w w:val="99"/>
        </w:rPr>
        <w:t>万元增至人民币</w:t>
      </w:r>
      <w:r>
        <w:rPr>
          <w:spacing w:val="-73"/>
          <w:w w:val="99"/>
        </w:rPr>
        <w:t> </w:t>
      </w:r>
      <w:r>
        <w:rPr>
          <w:rFonts w:ascii="Calibri" w:hAnsi="Calibri" w:cs="Calibri" w:eastAsia="Calibri" w:hint="default"/>
          <w:w w:val="99"/>
        </w:rPr>
        <w:t>2000 </w:t>
      </w:r>
      <w:r>
        <w:rPr>
          <w:w w:val="95"/>
        </w:rPr>
        <w:t>万元，新增注册资本全部由股东中青宝公司认缴。此次增资后，卓页互动公司的注册资本和实收资本均为  </w:t>
      </w:r>
      <w:r>
        <w:rPr>
          <w:spacing w:val="54"/>
          <w:w w:val="95"/>
        </w:rPr>
        <w:t> </w:t>
      </w:r>
      <w:r>
        <w:rPr>
          <w:spacing w:val="54"/>
          <w:w w:val="95"/>
        </w:rPr>
      </w:r>
      <w:r>
        <w:rPr/>
        <w:t>人民币</w:t>
      </w:r>
      <w:r>
        <w:rPr>
          <w:spacing w:val="-54"/>
        </w:rPr>
        <w:t> </w:t>
      </w:r>
      <w:r>
        <w:rPr>
          <w:rFonts w:ascii="Calibri" w:hAnsi="Calibri" w:cs="Calibri" w:eastAsia="Calibri" w:hint="default"/>
        </w:rPr>
        <w:t>2,000</w:t>
      </w:r>
      <w:r>
        <w:rPr>
          <w:rFonts w:ascii="Calibri" w:hAnsi="Calibri" w:cs="Calibri" w:eastAsia="Calibri" w:hint="default"/>
          <w:spacing w:val="3"/>
        </w:rPr>
        <w:t> </w:t>
      </w:r>
      <w:r>
        <w:rPr/>
        <w:t>万元。深圳市工商行政管理局于</w:t>
      </w:r>
      <w:r>
        <w:rPr>
          <w:spacing w:val="-56"/>
        </w:rPr>
        <w:t> </w:t>
      </w:r>
      <w:r>
        <w:rPr>
          <w:rFonts w:ascii="Calibri" w:hAnsi="Calibri" w:cs="Calibri" w:eastAsia="Calibri" w:hint="default"/>
        </w:rPr>
        <w:t>2010</w:t>
      </w:r>
      <w:r>
        <w:rPr>
          <w:rFonts w:ascii="Calibri" w:hAnsi="Calibri" w:cs="Calibri" w:eastAsia="Calibri" w:hint="default"/>
          <w:spacing w:val="3"/>
        </w:rPr>
        <w:t> </w:t>
      </w:r>
      <w:r>
        <w:rPr/>
        <w:t>年</w:t>
      </w:r>
      <w:r>
        <w:rPr>
          <w:spacing w:val="-56"/>
        </w:rPr>
        <w:t> </w:t>
      </w:r>
      <w:r>
        <w:rPr>
          <w:rFonts w:ascii="Calibri" w:hAnsi="Calibri" w:cs="Calibri" w:eastAsia="Calibri" w:hint="default"/>
        </w:rPr>
        <w:t>5</w:t>
      </w:r>
      <w:r>
        <w:rPr>
          <w:rFonts w:ascii="Calibri" w:hAnsi="Calibri" w:cs="Calibri" w:eastAsia="Calibri" w:hint="default"/>
          <w:spacing w:val="3"/>
        </w:rPr>
        <w:t> </w:t>
      </w:r>
      <w:r>
        <w:rPr/>
        <w:t>月</w:t>
      </w:r>
      <w:r>
        <w:rPr>
          <w:spacing w:val="-56"/>
        </w:rPr>
        <w:t> </w:t>
      </w:r>
      <w:r>
        <w:rPr>
          <w:rFonts w:ascii="Calibri" w:hAnsi="Calibri" w:cs="Calibri" w:eastAsia="Calibri" w:hint="default"/>
        </w:rPr>
        <w:t>24</w:t>
      </w:r>
      <w:r>
        <w:rPr>
          <w:rFonts w:ascii="Calibri" w:hAnsi="Calibri" w:cs="Calibri" w:eastAsia="Calibri" w:hint="default"/>
          <w:spacing w:val="3"/>
        </w:rPr>
        <w:t> </w:t>
      </w:r>
      <w:r>
        <w:rPr/>
        <w:t>日核准了本次增资的工商变更登记。</w:t>
      </w:r>
    </w:p>
    <w:p>
      <w:pPr>
        <w:pStyle w:val="BodyText"/>
        <w:spacing w:line="398" w:lineRule="auto" w:before="8"/>
        <w:ind w:right="120" w:firstLine="422"/>
        <w:jc w:val="both"/>
      </w:pPr>
      <w:r>
        <w:rPr>
          <w:spacing w:val="-2"/>
        </w:rPr>
        <w:t>（</w:t>
      </w:r>
      <w:r>
        <w:rPr>
          <w:rFonts w:ascii="Calibri" w:hAnsi="Calibri" w:cs="Calibri" w:eastAsia="Calibri" w:hint="default"/>
          <w:spacing w:val="-2"/>
        </w:rPr>
        <w:t>2</w:t>
      </w:r>
      <w:r>
        <w:rPr>
          <w:spacing w:val="-2"/>
        </w:rPr>
        <w:t>）成都市卓页网络科技有限公司（以下简称</w:t>
      </w:r>
      <w:r>
        <w:rPr>
          <w:rFonts w:ascii="Calibri" w:hAnsi="Calibri" w:cs="Calibri" w:eastAsia="Calibri" w:hint="default"/>
          <w:spacing w:val="-2"/>
        </w:rPr>
        <w:t>“</w:t>
      </w:r>
      <w:r>
        <w:rPr>
          <w:spacing w:val="-2"/>
        </w:rPr>
        <w:t>成都卓页公司</w:t>
      </w:r>
      <w:r>
        <w:rPr>
          <w:rFonts w:ascii="Calibri" w:hAnsi="Calibri" w:cs="Calibri" w:eastAsia="Calibri" w:hint="default"/>
          <w:spacing w:val="-2"/>
        </w:rPr>
        <w:t>”</w:t>
      </w:r>
      <w:r>
        <w:rPr>
          <w:spacing w:val="-2"/>
        </w:rPr>
        <w:t>）由卓页互动公司和张琛共同出资在成</w:t>
      </w:r>
      <w:r>
        <w:rPr>
          <w:w w:val="99"/>
        </w:rPr>
        <w:t> </w:t>
      </w:r>
      <w:r>
        <w:rPr>
          <w:spacing w:val="-2"/>
          <w:w w:val="99"/>
        </w:rPr>
        <w:t>都市设立，并于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5</w:t>
      </w:r>
      <w:r>
        <w:rPr>
          <w:rFonts w:ascii="Calibri" w:hAnsi="Calibri" w:cs="Calibri" w:eastAsia="Calibri" w:hint="default"/>
          <w:spacing w:val="8"/>
          <w:w w:val="99"/>
        </w:rPr>
        <w:t> </w:t>
      </w:r>
      <w:r>
        <w:rPr>
          <w:w w:val="99"/>
        </w:rPr>
        <w:t>月</w:t>
      </w:r>
      <w:r>
        <w:rPr>
          <w:spacing w:val="-49"/>
          <w:w w:val="99"/>
        </w:rPr>
        <w:t> </w:t>
      </w:r>
      <w:r>
        <w:rPr>
          <w:rFonts w:ascii="Calibri" w:hAnsi="Calibri" w:cs="Calibri" w:eastAsia="Calibri" w:hint="default"/>
          <w:w w:val="99"/>
        </w:rPr>
        <w:t>1</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510109000124552</w:t>
      </w:r>
      <w:r>
        <w:rPr>
          <w:rFonts w:ascii="Calibri" w:hAnsi="Calibri" w:cs="Calibri" w:eastAsia="Calibri" w:hint="default"/>
          <w:spacing w:val="12"/>
          <w:w w:val="99"/>
        </w:rPr>
        <w:t> </w:t>
      </w:r>
      <w:r>
        <w:rPr>
          <w:spacing w:val="-7"/>
          <w:w w:val="99"/>
        </w:rPr>
        <w:t>的《企业法人营业执照》。公司设立时注</w:t>
      </w:r>
      <w:r>
        <w:rPr>
          <w:spacing w:val="-7"/>
        </w:rPr>
      </w:r>
    </w:p>
    <w:p>
      <w:pPr>
        <w:pStyle w:val="BodyText"/>
        <w:spacing w:line="396" w:lineRule="auto" w:before="28"/>
        <w:ind w:right="123"/>
        <w:jc w:val="left"/>
      </w:pPr>
      <w:r>
        <w:rPr/>
        <w:t>册资本和实收资本均为人民币</w:t>
      </w:r>
      <w:r>
        <w:rPr>
          <w:spacing w:val="-54"/>
        </w:rPr>
        <w:t> </w:t>
      </w:r>
      <w:r>
        <w:rPr>
          <w:rFonts w:ascii="Calibri" w:hAnsi="Calibri" w:cs="Calibri" w:eastAsia="Calibri" w:hint="default"/>
        </w:rPr>
        <w:t>12.5</w:t>
      </w:r>
      <w:r>
        <w:rPr>
          <w:rFonts w:ascii="Calibri" w:hAnsi="Calibri" w:cs="Calibri" w:eastAsia="Calibri" w:hint="default"/>
          <w:spacing w:val="5"/>
        </w:rPr>
        <w:t> </w:t>
      </w:r>
      <w:r>
        <w:rPr/>
        <w:t>万元，其中：卓页互动公司出资人民币</w:t>
      </w:r>
      <w:r>
        <w:rPr>
          <w:spacing w:val="-54"/>
        </w:rPr>
        <w:t> </w:t>
      </w:r>
      <w:r>
        <w:rPr>
          <w:rFonts w:ascii="Calibri" w:hAnsi="Calibri" w:cs="Calibri" w:eastAsia="Calibri" w:hint="default"/>
        </w:rPr>
        <w:t>7.5</w:t>
      </w:r>
      <w:r>
        <w:rPr>
          <w:rFonts w:ascii="Calibri" w:hAnsi="Calibri" w:cs="Calibri" w:eastAsia="Calibri" w:hint="default"/>
          <w:spacing w:val="1"/>
        </w:rPr>
        <w:t> </w:t>
      </w:r>
      <w:r>
        <w:rPr/>
        <w:t>万元，出资比例为</w:t>
      </w:r>
      <w:r>
        <w:rPr>
          <w:spacing w:val="-54"/>
        </w:rPr>
        <w:t> </w:t>
      </w:r>
      <w:r>
        <w:rPr>
          <w:rFonts w:ascii="Calibri" w:hAnsi="Calibri" w:cs="Calibri" w:eastAsia="Calibri" w:hint="default"/>
          <w:spacing w:val="-5"/>
        </w:rPr>
        <w:t>60%</w:t>
      </w:r>
      <w:r>
        <w:rPr>
          <w:spacing w:val="-5"/>
        </w:rPr>
        <w:t>，张</w:t>
      </w:r>
      <w:r>
        <w:rPr>
          <w:w w:val="99"/>
        </w:rPr>
        <w:t> </w:t>
      </w:r>
      <w:r>
        <w:rPr/>
        <w:t>琛出资人民币</w:t>
      </w:r>
      <w:r>
        <w:rPr>
          <w:spacing w:val="-56"/>
        </w:rPr>
        <w:t> </w:t>
      </w:r>
      <w:r>
        <w:rPr>
          <w:rFonts w:ascii="Calibri" w:hAnsi="Calibri" w:cs="Calibri" w:eastAsia="Calibri" w:hint="default"/>
        </w:rPr>
        <w:t>5</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40%</w:t>
      </w:r>
      <w:r>
        <w:rPr/>
        <w:t>。</w:t>
      </w:r>
    </w:p>
    <w:p>
      <w:pPr>
        <w:pStyle w:val="BodyText"/>
        <w:spacing w:line="396" w:lineRule="auto" w:before="33"/>
        <w:ind w:right="117" w:firstLine="422"/>
        <w:jc w:val="both"/>
      </w:pPr>
      <w:r>
        <w:rPr>
          <w:spacing w:val="-2"/>
        </w:rPr>
        <w:t>（</w:t>
      </w:r>
      <w:r>
        <w:rPr>
          <w:rFonts w:ascii="Calibri" w:hAnsi="Calibri" w:cs="Calibri" w:eastAsia="Calibri" w:hint="default"/>
          <w:spacing w:val="-2"/>
        </w:rPr>
        <w:t>3</w:t>
      </w:r>
      <w:r>
        <w:rPr>
          <w:spacing w:val="-2"/>
        </w:rPr>
        <w:t>）深圳市创想时空科技有限公司（以下简称</w:t>
      </w:r>
      <w:r>
        <w:rPr>
          <w:rFonts w:ascii="Calibri" w:hAnsi="Calibri" w:cs="Calibri" w:eastAsia="Calibri" w:hint="default"/>
          <w:spacing w:val="-2"/>
        </w:rPr>
        <w:t>“</w:t>
      </w:r>
      <w:r>
        <w:rPr>
          <w:spacing w:val="-2"/>
        </w:rPr>
        <w:t>深圳创想时空公司</w:t>
      </w:r>
      <w:r>
        <w:rPr>
          <w:rFonts w:ascii="Calibri" w:hAnsi="Calibri" w:cs="Calibri" w:eastAsia="Calibri" w:hint="default"/>
          <w:spacing w:val="-2"/>
        </w:rPr>
        <w:t>”</w:t>
      </w:r>
      <w:r>
        <w:rPr>
          <w:spacing w:val="-2"/>
        </w:rPr>
        <w:t>）由卓页互动公司和曾浩苍共同出</w:t>
      </w:r>
      <w:r>
        <w:rPr>
          <w:w w:val="99"/>
        </w:rPr>
        <w:t> </w:t>
      </w:r>
      <w:r>
        <w:rPr>
          <w:spacing w:val="-1"/>
          <w:w w:val="99"/>
        </w:rPr>
        <w:t>资在深圳市设立，并于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9"/>
          <w:w w:val="99"/>
        </w:rPr>
        <w:t> </w:t>
      </w:r>
      <w:r>
        <w:rPr>
          <w:rFonts w:ascii="Calibri" w:hAnsi="Calibri" w:cs="Calibri" w:eastAsia="Calibri" w:hint="default"/>
          <w:spacing w:val="-1"/>
          <w:w w:val="99"/>
        </w:rPr>
        <w:t>12</w:t>
      </w:r>
      <w:r>
        <w:rPr>
          <w:rFonts w:ascii="Calibri" w:hAnsi="Calibri" w:cs="Calibri" w:eastAsia="Calibri" w:hint="default"/>
          <w:spacing w:val="11"/>
          <w:w w:val="99"/>
        </w:rPr>
        <w:t> </w:t>
      </w:r>
      <w:r>
        <w:rPr>
          <w:w w:val="99"/>
        </w:rPr>
        <w:t>月</w:t>
      </w:r>
      <w:r>
        <w:rPr>
          <w:spacing w:val="-49"/>
          <w:w w:val="99"/>
        </w:rPr>
        <w:t> </w:t>
      </w:r>
      <w:r>
        <w:rPr>
          <w:rFonts w:ascii="Calibri" w:hAnsi="Calibri" w:cs="Calibri" w:eastAsia="Calibri" w:hint="default"/>
          <w:spacing w:val="-1"/>
          <w:w w:val="99"/>
        </w:rPr>
        <w:t>15</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440301105109688</w:t>
      </w:r>
      <w:r>
        <w:rPr>
          <w:rFonts w:ascii="Calibri" w:hAnsi="Calibri" w:cs="Calibri" w:eastAsia="Calibri" w:hint="default"/>
          <w:spacing w:val="12"/>
          <w:w w:val="99"/>
        </w:rPr>
        <w:t> </w:t>
      </w:r>
      <w:r>
        <w:rPr>
          <w:spacing w:val="-9"/>
          <w:w w:val="99"/>
        </w:rPr>
        <w:t>的《企业法人营业执照》。公司</w:t>
      </w:r>
      <w:r>
        <w:rPr>
          <w:spacing w:val="-9"/>
        </w:rPr>
      </w:r>
    </w:p>
    <w:p>
      <w:pPr>
        <w:pStyle w:val="BodyText"/>
        <w:spacing w:line="240" w:lineRule="auto" w:before="31"/>
        <w:ind w:right="0"/>
        <w:jc w:val="left"/>
      </w:pPr>
      <w:r>
        <w:rPr>
          <w:spacing w:val="3"/>
        </w:rPr>
        <w:t>设立时注册资本和实收资本均为人民币</w:t>
      </w:r>
      <w:r>
        <w:rPr>
          <w:spacing w:val="-63"/>
        </w:rPr>
        <w:t> </w:t>
      </w:r>
      <w:r>
        <w:rPr>
          <w:rFonts w:ascii="Calibri" w:hAnsi="Calibri" w:cs="Calibri" w:eastAsia="Calibri" w:hint="default"/>
        </w:rPr>
        <w:t>10</w:t>
      </w:r>
      <w:r>
        <w:rPr>
          <w:rFonts w:ascii="Calibri" w:hAnsi="Calibri" w:cs="Calibri" w:eastAsia="Calibri" w:hint="default"/>
          <w:spacing w:val="-1"/>
        </w:rPr>
        <w:t> </w:t>
      </w:r>
      <w:r>
        <w:rPr>
          <w:spacing w:val="3"/>
        </w:rPr>
        <w:t>万元，其中：卓页互动公司出资人民币</w:t>
      </w:r>
      <w:r>
        <w:rPr>
          <w:spacing w:val="-63"/>
        </w:rPr>
        <w:t> </w:t>
      </w:r>
      <w:r>
        <w:rPr>
          <w:rFonts w:ascii="Calibri" w:hAnsi="Calibri" w:cs="Calibri" w:eastAsia="Calibri" w:hint="default"/>
        </w:rPr>
        <w:t>5.1</w:t>
      </w:r>
      <w:r>
        <w:rPr>
          <w:rFonts w:ascii="Calibri" w:hAnsi="Calibri" w:cs="Calibri" w:eastAsia="Calibri" w:hint="default"/>
          <w:spacing w:val="1"/>
        </w:rPr>
        <w:t> </w:t>
      </w:r>
      <w:r>
        <w:rPr>
          <w:spacing w:val="3"/>
        </w:rPr>
        <w:t>万元，出资比例为</w:t>
      </w:r>
    </w:p>
    <w:p>
      <w:pPr>
        <w:spacing w:after="0" w:line="240" w:lineRule="auto"/>
        <w:jc w:val="left"/>
        <w:sectPr>
          <w:headerReference w:type="default" r:id="rId111"/>
          <w:footerReference w:type="default" r:id="rId112"/>
          <w:pgSz w:w="11910" w:h="16840"/>
          <w:pgMar w:header="1014" w:footer="945" w:top="1200" w:bottom="1140" w:left="1020" w:right="1000"/>
          <w:pgNumType w:start="91"/>
        </w:sectPr>
      </w:pPr>
    </w:p>
    <w:p>
      <w:pPr>
        <w:spacing w:line="240" w:lineRule="auto" w:before="3"/>
        <w:rPr>
          <w:rFonts w:ascii="宋体" w:hAnsi="宋体" w:cs="宋体" w:eastAsia="宋体" w:hint="default"/>
          <w:sz w:val="12"/>
          <w:szCs w:val="12"/>
        </w:rPr>
      </w:pPr>
    </w:p>
    <w:p>
      <w:pPr>
        <w:pStyle w:val="BodyText"/>
        <w:spacing w:line="240" w:lineRule="auto" w:before="34"/>
        <w:ind w:right="0"/>
        <w:jc w:val="left"/>
      </w:pPr>
      <w:r>
        <w:rPr>
          <w:rFonts w:ascii="Calibri" w:hAnsi="Calibri" w:cs="Calibri" w:eastAsia="Calibri" w:hint="default"/>
        </w:rPr>
        <w:t>51%</w:t>
      </w:r>
      <w:r>
        <w:rPr/>
        <w:t>，曾浩苍出资人民币</w:t>
      </w:r>
      <w:r>
        <w:rPr>
          <w:spacing w:val="-55"/>
        </w:rPr>
        <w:t> </w:t>
      </w:r>
      <w:r>
        <w:rPr>
          <w:rFonts w:ascii="Calibri" w:hAnsi="Calibri" w:cs="Calibri" w:eastAsia="Calibri" w:hint="default"/>
        </w:rPr>
        <w:t>4.9</w:t>
      </w:r>
      <w:r>
        <w:rPr>
          <w:rFonts w:ascii="Calibri" w:hAnsi="Calibri" w:cs="Calibri" w:eastAsia="Calibri" w:hint="default"/>
          <w:spacing w:val="1"/>
        </w:rPr>
        <w:t> </w:t>
      </w:r>
      <w:r>
        <w:rPr/>
        <w:t>万元，出资比例为</w:t>
      </w:r>
      <w:r>
        <w:rPr>
          <w:spacing w:val="-55"/>
        </w:rPr>
        <w:t> </w:t>
      </w:r>
      <w:r>
        <w:rPr>
          <w:rFonts w:ascii="Calibri" w:hAnsi="Calibri" w:cs="Calibri" w:eastAsia="Calibri" w:hint="default"/>
        </w:rPr>
        <w:t>49%</w:t>
      </w:r>
      <w:r>
        <w:rPr/>
        <w:t>。</w:t>
      </w:r>
    </w:p>
    <w:p>
      <w:pPr>
        <w:pStyle w:val="BodyText"/>
        <w:spacing w:line="240" w:lineRule="auto" w:before="197"/>
        <w:ind w:left="535" w:right="0"/>
        <w:jc w:val="left"/>
      </w:pPr>
      <w:r>
        <w:rPr>
          <w:spacing w:val="-3"/>
        </w:rPr>
        <w:t>（</w:t>
      </w:r>
      <w:r>
        <w:rPr>
          <w:rFonts w:ascii="Calibri" w:hAnsi="Calibri" w:cs="Calibri" w:eastAsia="Calibri" w:hint="default"/>
          <w:spacing w:val="-3"/>
        </w:rPr>
        <w:t>4</w:t>
      </w:r>
      <w:r>
        <w:rPr>
          <w:spacing w:val="-3"/>
        </w:rPr>
        <w:t>）苏州华娱创新投资发展有限公司（以下简称</w:t>
      </w:r>
      <w:r>
        <w:rPr>
          <w:rFonts w:ascii="Calibri" w:hAnsi="Calibri" w:cs="Calibri" w:eastAsia="Calibri" w:hint="default"/>
          <w:spacing w:val="-3"/>
        </w:rPr>
        <w:t>“</w:t>
      </w:r>
      <w:r>
        <w:rPr>
          <w:spacing w:val="-3"/>
        </w:rPr>
        <w:t>苏州华娱公司</w:t>
      </w:r>
      <w:r>
        <w:rPr>
          <w:rFonts w:ascii="Calibri" w:hAnsi="Calibri" w:cs="Calibri" w:eastAsia="Calibri" w:hint="default"/>
          <w:spacing w:val="-3"/>
        </w:rPr>
        <w:t>”</w:t>
      </w:r>
      <w:r>
        <w:rPr>
          <w:spacing w:val="-3"/>
        </w:rPr>
        <w:t>）成立于</w:t>
      </w:r>
      <w:r>
        <w:rPr>
          <w:spacing w:val="-54"/>
        </w:rPr>
        <w:t> </w:t>
      </w:r>
      <w:r>
        <w:rPr>
          <w:rFonts w:ascii="Calibri" w:hAnsi="Calibri" w:cs="Calibri" w:eastAsia="Calibri" w:hint="default"/>
        </w:rPr>
        <w:t>2009</w:t>
      </w:r>
      <w:r>
        <w:rPr>
          <w:rFonts w:ascii="Calibri" w:hAnsi="Calibri" w:cs="Calibri" w:eastAsia="Calibri" w:hint="default"/>
          <w:spacing w:val="4"/>
        </w:rPr>
        <w:t> </w:t>
      </w:r>
      <w:r>
        <w:rPr/>
        <w:t>年</w:t>
      </w:r>
      <w:r>
        <w:rPr>
          <w:spacing w:val="-56"/>
        </w:rPr>
        <w:t> </w:t>
      </w:r>
      <w:r>
        <w:rPr>
          <w:rFonts w:ascii="Calibri" w:hAnsi="Calibri" w:cs="Calibri" w:eastAsia="Calibri" w:hint="default"/>
        </w:rPr>
        <w:t>3</w:t>
      </w:r>
      <w:r>
        <w:rPr>
          <w:rFonts w:ascii="Calibri" w:hAnsi="Calibri" w:cs="Calibri" w:eastAsia="Calibri" w:hint="default"/>
          <w:spacing w:val="4"/>
        </w:rPr>
        <w:t> </w:t>
      </w:r>
      <w:r>
        <w:rPr/>
        <w:t>月</w:t>
      </w:r>
      <w:r>
        <w:rPr>
          <w:spacing w:val="-56"/>
        </w:rPr>
        <w:t> </w:t>
      </w:r>
      <w:r>
        <w:rPr>
          <w:rFonts w:ascii="Calibri" w:hAnsi="Calibri" w:cs="Calibri" w:eastAsia="Calibri" w:hint="default"/>
        </w:rPr>
        <w:t>24</w:t>
      </w:r>
      <w:r>
        <w:rPr>
          <w:rFonts w:ascii="Calibri" w:hAnsi="Calibri" w:cs="Calibri" w:eastAsia="Calibri" w:hint="default"/>
          <w:spacing w:val="4"/>
        </w:rPr>
        <w:t> </w:t>
      </w:r>
      <w:r>
        <w:rPr/>
        <w:t>日并取得注</w:t>
      </w:r>
    </w:p>
    <w:p>
      <w:pPr>
        <w:spacing w:line="240" w:lineRule="auto" w:before="4"/>
        <w:rPr>
          <w:rFonts w:ascii="宋体" w:hAnsi="宋体" w:cs="宋体" w:eastAsia="宋体" w:hint="default"/>
          <w:sz w:val="15"/>
          <w:szCs w:val="15"/>
        </w:rPr>
      </w:pPr>
    </w:p>
    <w:p>
      <w:pPr>
        <w:pStyle w:val="BodyText"/>
        <w:spacing w:line="396" w:lineRule="auto"/>
        <w:ind w:right="0"/>
        <w:jc w:val="left"/>
      </w:pPr>
      <w:r>
        <w:rPr>
          <w:w w:val="99"/>
        </w:rPr>
        <w:t>册号为</w:t>
      </w:r>
      <w:r>
        <w:rPr>
          <w:spacing w:val="-46"/>
          <w:w w:val="99"/>
        </w:rPr>
        <w:t> </w:t>
      </w:r>
      <w:r>
        <w:rPr>
          <w:rFonts w:ascii="Calibri" w:hAnsi="Calibri" w:cs="Calibri" w:eastAsia="Calibri" w:hint="default"/>
          <w:spacing w:val="-1"/>
          <w:w w:val="99"/>
        </w:rPr>
        <w:t>320594000132889</w:t>
      </w:r>
      <w:r>
        <w:rPr>
          <w:rFonts w:ascii="Calibri" w:hAnsi="Calibri" w:cs="Calibri" w:eastAsia="Calibri" w:hint="default"/>
          <w:spacing w:val="14"/>
          <w:w w:val="99"/>
        </w:rPr>
        <w:t> </w:t>
      </w:r>
      <w:r>
        <w:rPr>
          <w:spacing w:val="-9"/>
          <w:w w:val="99"/>
        </w:rPr>
        <w:t>的《企业法人营业执照》，，注册资本为人民币</w:t>
      </w:r>
      <w:r>
        <w:rPr>
          <w:spacing w:val="-44"/>
          <w:w w:val="99"/>
        </w:rPr>
        <w:t> </w:t>
      </w:r>
      <w:r>
        <w:rPr>
          <w:rFonts w:ascii="Calibri" w:hAnsi="Calibri" w:cs="Calibri" w:eastAsia="Calibri" w:hint="default"/>
          <w:spacing w:val="-1"/>
          <w:w w:val="99"/>
        </w:rPr>
        <w:t>3,750</w:t>
      </w:r>
      <w:r>
        <w:rPr>
          <w:rFonts w:ascii="Calibri" w:hAnsi="Calibri" w:cs="Calibri" w:eastAsia="Calibri" w:hint="default"/>
          <w:spacing w:val="11"/>
          <w:w w:val="99"/>
        </w:rPr>
        <w:t> </w:t>
      </w:r>
      <w:r>
        <w:rPr>
          <w:spacing w:val="1"/>
          <w:w w:val="99"/>
        </w:rPr>
        <w:t>万元，为中青宝公司投资设</w:t>
      </w:r>
      <w:r>
        <w:rPr>
          <w:spacing w:val="-103"/>
          <w:w w:val="99"/>
        </w:rPr>
        <w:t> </w:t>
      </w:r>
      <w:r>
        <w:rPr>
          <w:spacing w:val="-103"/>
          <w:w w:val="99"/>
        </w:rPr>
      </w:r>
      <w:r>
        <w:rPr/>
        <w:t>立的全资子公司。</w:t>
      </w:r>
    </w:p>
    <w:p>
      <w:pPr>
        <w:pStyle w:val="BodyText"/>
        <w:spacing w:line="396" w:lineRule="auto" w:before="90"/>
        <w:ind w:right="183" w:firstLine="422"/>
        <w:jc w:val="both"/>
      </w:pPr>
      <w:r>
        <w:rPr/>
        <w:t>（</w:t>
      </w:r>
      <w:r>
        <w:rPr>
          <w:rFonts w:ascii="Calibri" w:hAnsi="Calibri" w:cs="Calibri" w:eastAsia="Calibri" w:hint="default"/>
        </w:rPr>
        <w:t>5</w:t>
      </w:r>
      <w:r>
        <w:rPr/>
        <w:t>）苏州中青宝网互动科技有限公司（以下简称</w:t>
      </w:r>
      <w:r>
        <w:rPr>
          <w:rFonts w:ascii="Calibri" w:hAnsi="Calibri" w:cs="Calibri" w:eastAsia="Calibri" w:hint="default"/>
        </w:rPr>
        <w:t>“</w:t>
      </w:r>
      <w:r>
        <w:rPr/>
        <w:t>苏州中青宝网公司</w:t>
      </w:r>
      <w:r>
        <w:rPr>
          <w:rFonts w:ascii="Calibri" w:hAnsi="Calibri" w:cs="Calibri" w:eastAsia="Calibri" w:hint="default"/>
        </w:rPr>
        <w:t>”</w:t>
      </w:r>
      <w:r>
        <w:rPr/>
        <w:t>）成立于</w:t>
      </w:r>
      <w:r>
        <w:rPr>
          <w:spacing w:val="-70"/>
        </w:rPr>
        <w:t> </w:t>
      </w:r>
      <w:r>
        <w:rPr>
          <w:rFonts w:ascii="Calibri" w:hAnsi="Calibri" w:cs="Calibri" w:eastAsia="Calibri" w:hint="default"/>
        </w:rPr>
        <w:t>2009</w:t>
      </w:r>
      <w:r>
        <w:rPr>
          <w:rFonts w:ascii="Calibri" w:hAnsi="Calibri" w:cs="Calibri" w:eastAsia="Calibri" w:hint="default"/>
          <w:spacing w:val="-12"/>
        </w:rPr>
        <w:t> </w:t>
      </w:r>
      <w:r>
        <w:rPr/>
        <w:t>年</w:t>
      </w:r>
      <w:r>
        <w:rPr>
          <w:spacing w:val="-70"/>
        </w:rPr>
        <w:t> </w:t>
      </w:r>
      <w:r>
        <w:rPr>
          <w:rFonts w:ascii="Calibri" w:hAnsi="Calibri" w:cs="Calibri" w:eastAsia="Calibri" w:hint="default"/>
        </w:rPr>
        <w:t>8</w:t>
      </w:r>
      <w:r>
        <w:rPr>
          <w:rFonts w:ascii="Calibri" w:hAnsi="Calibri" w:cs="Calibri" w:eastAsia="Calibri" w:hint="default"/>
          <w:spacing w:val="-14"/>
        </w:rPr>
        <w:t> </w:t>
      </w:r>
      <w:r>
        <w:rPr/>
        <w:t>月</w:t>
      </w:r>
      <w:r>
        <w:rPr>
          <w:spacing w:val="-70"/>
        </w:rPr>
        <w:t> </w:t>
      </w:r>
      <w:r>
        <w:rPr>
          <w:rFonts w:ascii="Calibri" w:hAnsi="Calibri" w:cs="Calibri" w:eastAsia="Calibri" w:hint="default"/>
        </w:rPr>
        <w:t>17</w:t>
      </w:r>
      <w:r>
        <w:rPr>
          <w:rFonts w:ascii="Calibri" w:hAnsi="Calibri" w:cs="Calibri" w:eastAsia="Calibri" w:hint="default"/>
          <w:spacing w:val="-14"/>
        </w:rPr>
        <w:t> </w:t>
      </w:r>
      <w:r>
        <w:rPr/>
        <w:t>日并取</w:t>
      </w:r>
      <w:r>
        <w:rPr>
          <w:w w:val="99"/>
        </w:rPr>
        <w:t> </w:t>
      </w:r>
      <w:r>
        <w:rPr>
          <w:spacing w:val="1"/>
          <w:w w:val="99"/>
        </w:rPr>
        <w:t>得注册号为</w:t>
      </w:r>
      <w:r>
        <w:rPr>
          <w:spacing w:val="-48"/>
          <w:w w:val="99"/>
        </w:rPr>
        <w:t> </w:t>
      </w:r>
      <w:r>
        <w:rPr>
          <w:rFonts w:ascii="Calibri" w:hAnsi="Calibri" w:cs="Calibri" w:eastAsia="Calibri" w:hint="default"/>
          <w:spacing w:val="-1"/>
          <w:w w:val="99"/>
        </w:rPr>
        <w:t>320594000142151</w:t>
      </w:r>
      <w:r>
        <w:rPr>
          <w:rFonts w:ascii="Calibri" w:hAnsi="Calibri" w:cs="Calibri" w:eastAsia="Calibri" w:hint="default"/>
          <w:spacing w:val="15"/>
          <w:w w:val="99"/>
        </w:rPr>
        <w:t> </w:t>
      </w:r>
      <w:r>
        <w:rPr>
          <w:spacing w:val="-8"/>
          <w:w w:val="99"/>
        </w:rPr>
        <w:t>的《企业法人营业执照》，注册资本为人民币</w:t>
      </w:r>
      <w:r>
        <w:rPr>
          <w:spacing w:val="-45"/>
          <w:w w:val="99"/>
        </w:rPr>
        <w:t> </w:t>
      </w:r>
      <w:r>
        <w:rPr>
          <w:rFonts w:ascii="Calibri" w:hAnsi="Calibri" w:cs="Calibri" w:eastAsia="Calibri" w:hint="default"/>
          <w:spacing w:val="-1"/>
          <w:w w:val="99"/>
        </w:rPr>
        <w:t>1,000</w:t>
      </w:r>
      <w:r>
        <w:rPr>
          <w:rFonts w:ascii="Calibri" w:hAnsi="Calibri" w:cs="Calibri" w:eastAsia="Calibri" w:hint="default"/>
          <w:spacing w:val="12"/>
          <w:w w:val="99"/>
        </w:rPr>
        <w:t> </w:t>
      </w:r>
      <w:r>
        <w:rPr>
          <w:spacing w:val="-2"/>
          <w:w w:val="99"/>
        </w:rPr>
        <w:t>万元，为中青宝公司投资</w:t>
      </w:r>
      <w:r>
        <w:rPr>
          <w:spacing w:val="-102"/>
          <w:w w:val="99"/>
        </w:rPr>
        <w:t> </w:t>
      </w:r>
      <w:r>
        <w:rPr>
          <w:spacing w:val="-102"/>
          <w:w w:val="99"/>
        </w:rPr>
      </w:r>
      <w:r>
        <w:rPr/>
        <w:t>设立的全资子公司。</w:t>
      </w:r>
    </w:p>
    <w:p>
      <w:pPr>
        <w:pStyle w:val="BodyText"/>
        <w:spacing w:line="396" w:lineRule="auto" w:before="90"/>
        <w:ind w:right="171" w:firstLine="422"/>
        <w:jc w:val="left"/>
      </w:pPr>
      <w:r>
        <w:rPr>
          <w:spacing w:val="-2"/>
        </w:rPr>
        <w:t>（</w:t>
      </w:r>
      <w:r>
        <w:rPr>
          <w:rFonts w:ascii="Calibri" w:hAnsi="Calibri" w:cs="Calibri" w:eastAsia="Calibri" w:hint="default"/>
          <w:spacing w:val="-2"/>
        </w:rPr>
        <w:t>6</w:t>
      </w:r>
      <w:r>
        <w:rPr>
          <w:spacing w:val="-2"/>
        </w:rPr>
        <w:t>）深圳市犀牛网络科技有限公司（以下简称</w:t>
      </w:r>
      <w:r>
        <w:rPr>
          <w:rFonts w:ascii="Calibri" w:hAnsi="Calibri" w:cs="Calibri" w:eastAsia="Calibri" w:hint="default"/>
          <w:spacing w:val="-2"/>
        </w:rPr>
        <w:t>“</w:t>
      </w:r>
      <w:r>
        <w:rPr>
          <w:spacing w:val="-2"/>
        </w:rPr>
        <w:t>深圳犀牛公司</w:t>
      </w:r>
      <w:r>
        <w:rPr>
          <w:rFonts w:ascii="Calibri" w:hAnsi="Calibri" w:cs="Calibri" w:eastAsia="Calibri" w:hint="default"/>
          <w:spacing w:val="-2"/>
        </w:rPr>
        <w:t>”</w:t>
      </w:r>
      <w:r>
        <w:rPr>
          <w:spacing w:val="-2"/>
        </w:rPr>
        <w:t>）由中青宝公司与李陈、莫海共同出资</w:t>
      </w:r>
      <w:r>
        <w:rPr>
          <w:w w:val="99"/>
        </w:rPr>
        <w:t> </w:t>
      </w:r>
      <w:r>
        <w:rPr>
          <w:spacing w:val="-1"/>
          <w:w w:val="99"/>
        </w:rPr>
        <w:t>在深圳市设立，并于</w:t>
      </w:r>
      <w:r>
        <w:rPr>
          <w:spacing w:val="-49"/>
          <w:w w:val="99"/>
        </w:rPr>
        <w:t> </w:t>
      </w:r>
      <w:r>
        <w:rPr>
          <w:rFonts w:ascii="Calibri" w:hAnsi="Calibri" w:cs="Calibri" w:eastAsia="Calibri" w:hint="default"/>
          <w:spacing w:val="-1"/>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6</w:t>
      </w:r>
      <w:r>
        <w:rPr>
          <w:rFonts w:ascii="Calibri" w:hAnsi="Calibri" w:cs="Calibri" w:eastAsia="Calibri" w:hint="default"/>
          <w:spacing w:val="9"/>
          <w:w w:val="99"/>
        </w:rPr>
        <w:t> </w:t>
      </w:r>
      <w:r>
        <w:rPr>
          <w:w w:val="99"/>
        </w:rPr>
        <w:t>月</w:t>
      </w:r>
      <w:r>
        <w:rPr>
          <w:spacing w:val="-46"/>
          <w:w w:val="99"/>
        </w:rPr>
        <w:t> </w:t>
      </w:r>
      <w:r>
        <w:rPr>
          <w:rFonts w:ascii="Calibri" w:hAnsi="Calibri" w:cs="Calibri" w:eastAsia="Calibri" w:hint="default"/>
          <w:w w:val="99"/>
        </w:rPr>
        <w:t>3</w:t>
      </w:r>
      <w:r>
        <w:rPr>
          <w:rFonts w:ascii="Calibri" w:hAnsi="Calibri" w:cs="Calibri" w:eastAsia="Calibri" w:hint="default"/>
          <w:spacing w:val="9"/>
          <w:w w:val="99"/>
        </w:rPr>
        <w:t> </w:t>
      </w:r>
      <w:r>
        <w:rPr>
          <w:w w:val="99"/>
        </w:rPr>
        <w:t>日取得注册号为</w:t>
      </w:r>
      <w:r>
        <w:rPr>
          <w:spacing w:val="-44"/>
          <w:w w:val="99"/>
        </w:rPr>
        <w:t> </w:t>
      </w:r>
      <w:r>
        <w:rPr>
          <w:rFonts w:ascii="Calibri" w:hAnsi="Calibri" w:cs="Calibri" w:eastAsia="Calibri" w:hint="default"/>
          <w:spacing w:val="-1"/>
          <w:w w:val="99"/>
        </w:rPr>
        <w:t>440301104718883</w:t>
      </w:r>
      <w:r>
        <w:rPr>
          <w:rFonts w:ascii="Calibri" w:hAnsi="Calibri" w:cs="Calibri" w:eastAsia="Calibri" w:hint="default"/>
          <w:spacing w:val="12"/>
          <w:w w:val="99"/>
        </w:rPr>
        <w:t> </w:t>
      </w:r>
      <w:r>
        <w:rPr>
          <w:spacing w:val="-8"/>
          <w:w w:val="99"/>
        </w:rPr>
        <w:t>的《企业法人营业执照》。公司设立</w:t>
      </w:r>
      <w:r>
        <w:rPr>
          <w:spacing w:val="-8"/>
        </w:rPr>
      </w:r>
    </w:p>
    <w:p>
      <w:pPr>
        <w:pStyle w:val="BodyText"/>
        <w:spacing w:line="398" w:lineRule="auto" w:before="31"/>
        <w:ind w:right="184"/>
        <w:jc w:val="left"/>
      </w:pPr>
      <w:r>
        <w:rPr/>
        <w:t>时注册资本和实收资本均为人民币</w:t>
      </w:r>
      <w:r>
        <w:rPr>
          <w:spacing w:val="-42"/>
        </w:rPr>
        <w:t> </w:t>
      </w:r>
      <w:r>
        <w:rPr>
          <w:rFonts w:ascii="Calibri" w:hAnsi="Calibri" w:cs="Calibri" w:eastAsia="Calibri" w:hint="default"/>
        </w:rPr>
        <w:t>50</w:t>
      </w:r>
      <w:r>
        <w:rPr>
          <w:rFonts w:ascii="Calibri" w:hAnsi="Calibri" w:cs="Calibri" w:eastAsia="Calibri" w:hint="default"/>
          <w:spacing w:val="2"/>
        </w:rPr>
        <w:t> </w:t>
      </w:r>
      <w:r>
        <w:rPr/>
        <w:t>万元，其中：中青宝公司出资人民币</w:t>
      </w:r>
      <w:r>
        <w:rPr>
          <w:spacing w:val="-42"/>
        </w:rPr>
        <w:t> </w:t>
      </w:r>
      <w:r>
        <w:rPr>
          <w:rFonts w:ascii="Calibri" w:hAnsi="Calibri" w:cs="Calibri" w:eastAsia="Calibri" w:hint="default"/>
        </w:rPr>
        <w:t>25.5</w:t>
      </w:r>
      <w:r>
        <w:rPr>
          <w:rFonts w:ascii="Calibri" w:hAnsi="Calibri" w:cs="Calibri" w:eastAsia="Calibri" w:hint="default"/>
          <w:spacing w:val="4"/>
        </w:rPr>
        <w:t> </w:t>
      </w:r>
      <w:r>
        <w:rPr/>
        <w:t>万元，出资比例为</w:t>
      </w:r>
      <w:r>
        <w:rPr>
          <w:spacing w:val="-51"/>
        </w:rPr>
        <w:t> </w:t>
      </w:r>
      <w:r>
        <w:rPr>
          <w:rFonts w:ascii="Calibri" w:hAnsi="Calibri" w:cs="Calibri" w:eastAsia="Calibri" w:hint="default"/>
        </w:rPr>
        <w:t>51%</w:t>
      </w:r>
      <w:r>
        <w:rPr/>
        <w:t>，</w:t>
      </w:r>
      <w:r>
        <w:rPr>
          <w:w w:val="99"/>
        </w:rPr>
        <w:t> </w:t>
      </w:r>
      <w:r>
        <w:rPr/>
        <w:t>李陈出资人民币</w:t>
      </w:r>
      <w:r>
        <w:rPr>
          <w:spacing w:val="-53"/>
        </w:rPr>
        <w:t> </w:t>
      </w:r>
      <w:r>
        <w:rPr>
          <w:rFonts w:ascii="Calibri" w:hAnsi="Calibri" w:cs="Calibri" w:eastAsia="Calibri" w:hint="default"/>
        </w:rPr>
        <w:t>0.5</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1%</w:t>
      </w:r>
      <w:r>
        <w:rPr/>
        <w:t>，莫海出资人民币</w:t>
      </w:r>
      <w:r>
        <w:rPr>
          <w:spacing w:val="-56"/>
        </w:rPr>
        <w:t> </w:t>
      </w:r>
      <w:r>
        <w:rPr>
          <w:rFonts w:ascii="Calibri" w:hAnsi="Calibri" w:cs="Calibri" w:eastAsia="Calibri" w:hint="default"/>
        </w:rPr>
        <w:t>24</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48%</w:t>
      </w:r>
      <w:r>
        <w:rPr/>
        <w:t>。</w:t>
      </w:r>
    </w:p>
    <w:p>
      <w:pPr>
        <w:pStyle w:val="BodyText"/>
        <w:spacing w:line="240" w:lineRule="auto" w:before="28"/>
        <w:ind w:left="535" w:right="0"/>
        <w:jc w:val="left"/>
      </w:pPr>
      <w:r>
        <w:rPr/>
        <w:t>（</w:t>
      </w:r>
      <w:r>
        <w:rPr>
          <w:rFonts w:ascii="Calibri" w:hAnsi="Calibri" w:cs="Calibri" w:eastAsia="Calibri" w:hint="default"/>
        </w:rPr>
        <w:t>7</w:t>
      </w:r>
      <w:r>
        <w:rPr/>
        <w:t>）深圳中青聚宝信息技术有限公司（以下简称</w:t>
      </w:r>
      <w:r>
        <w:rPr>
          <w:rFonts w:ascii="Calibri" w:hAnsi="Calibri" w:cs="Calibri" w:eastAsia="Calibri" w:hint="default"/>
        </w:rPr>
        <w:t>“</w:t>
      </w:r>
      <w:r>
        <w:rPr/>
        <w:t>深圳中青聚宝公司</w:t>
      </w:r>
      <w:r>
        <w:rPr>
          <w:rFonts w:ascii="Calibri" w:hAnsi="Calibri" w:cs="Calibri" w:eastAsia="Calibri" w:hint="default"/>
        </w:rPr>
        <w:t>”</w:t>
      </w:r>
      <w:r>
        <w:rPr/>
        <w:t>）成立于</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3"/>
        </w:rPr>
        <w:t> </w:t>
      </w:r>
      <w:r>
        <w:rPr>
          <w:rFonts w:ascii="Calibri" w:hAnsi="Calibri" w:cs="Calibri" w:eastAsia="Calibri" w:hint="default"/>
        </w:rPr>
        <w:t>9</w:t>
      </w:r>
      <w:r>
        <w:rPr>
          <w:rFonts w:ascii="Calibri" w:hAnsi="Calibri" w:cs="Calibri" w:eastAsia="Calibri" w:hint="default"/>
          <w:spacing w:val="2"/>
        </w:rPr>
        <w:t> </w:t>
      </w:r>
      <w:r>
        <w:rPr/>
        <w:t>月</w:t>
      </w:r>
      <w:r>
        <w:rPr>
          <w:spacing w:val="-53"/>
        </w:rPr>
        <w:t> </w:t>
      </w:r>
      <w:r>
        <w:rPr>
          <w:rFonts w:ascii="Calibri" w:hAnsi="Calibri" w:cs="Calibri" w:eastAsia="Calibri" w:hint="default"/>
        </w:rPr>
        <w:t>3</w:t>
      </w:r>
      <w:r>
        <w:rPr>
          <w:rFonts w:ascii="Calibri" w:hAnsi="Calibri" w:cs="Calibri" w:eastAsia="Calibri" w:hint="default"/>
          <w:spacing w:val="2"/>
        </w:rPr>
        <w:t> </w:t>
      </w:r>
      <w:r>
        <w:rPr/>
        <w:t>日并取</w:t>
      </w:r>
    </w:p>
    <w:p>
      <w:pPr>
        <w:pStyle w:val="BodyText"/>
        <w:spacing w:line="396" w:lineRule="auto" w:before="197"/>
        <w:ind w:right="0"/>
        <w:jc w:val="left"/>
      </w:pPr>
      <w:r>
        <w:rPr>
          <w:w w:val="99"/>
        </w:rPr>
        <w:t>得注册号为</w:t>
      </w:r>
      <w:r>
        <w:rPr>
          <w:spacing w:val="-45"/>
          <w:w w:val="99"/>
        </w:rPr>
        <w:t> </w:t>
      </w:r>
      <w:r>
        <w:rPr>
          <w:rFonts w:ascii="Calibri" w:hAnsi="Calibri" w:cs="Calibri" w:eastAsia="Calibri" w:hint="default"/>
          <w:spacing w:val="-1"/>
          <w:w w:val="99"/>
        </w:rPr>
        <w:t>440301104916164</w:t>
      </w:r>
      <w:r>
        <w:rPr>
          <w:rFonts w:ascii="Calibri" w:hAnsi="Calibri" w:cs="Calibri" w:eastAsia="Calibri" w:hint="default"/>
          <w:spacing w:val="15"/>
          <w:w w:val="99"/>
        </w:rPr>
        <w:t> </w:t>
      </w:r>
      <w:r>
        <w:rPr>
          <w:spacing w:val="-3"/>
          <w:w w:val="99"/>
        </w:rPr>
        <w:t>的《企业法人营业执照》，注册资本和实收资本均为人民币</w:t>
      </w:r>
      <w:r>
        <w:rPr>
          <w:spacing w:val="-45"/>
          <w:w w:val="99"/>
        </w:rPr>
        <w:t> </w:t>
      </w:r>
      <w:r>
        <w:rPr>
          <w:rFonts w:ascii="Calibri" w:hAnsi="Calibri" w:cs="Calibri" w:eastAsia="Calibri" w:hint="default"/>
          <w:spacing w:val="-1"/>
          <w:w w:val="99"/>
        </w:rPr>
        <w:t>10,000</w:t>
      </w:r>
      <w:r>
        <w:rPr>
          <w:rFonts w:ascii="Calibri" w:hAnsi="Calibri" w:cs="Calibri" w:eastAsia="Calibri" w:hint="default"/>
          <w:spacing w:val="15"/>
          <w:w w:val="99"/>
        </w:rPr>
        <w:t> </w:t>
      </w:r>
      <w:r>
        <w:rPr>
          <w:spacing w:val="1"/>
          <w:w w:val="99"/>
        </w:rPr>
        <w:t>万元，为</w:t>
      </w:r>
      <w:r>
        <w:rPr>
          <w:spacing w:val="-102"/>
          <w:w w:val="99"/>
        </w:rPr>
        <w:t> </w:t>
      </w:r>
      <w:r>
        <w:rPr>
          <w:spacing w:val="-102"/>
          <w:w w:val="99"/>
        </w:rPr>
      </w:r>
      <w:r>
        <w:rPr/>
        <w:t>中青宝公司投资设立的全资子公司。</w:t>
      </w:r>
    </w:p>
    <w:p>
      <w:pPr>
        <w:pStyle w:val="BodyText"/>
        <w:spacing w:line="396" w:lineRule="auto" w:before="90"/>
        <w:ind w:right="171" w:firstLine="422"/>
        <w:jc w:val="left"/>
      </w:pPr>
      <w:r>
        <w:rPr>
          <w:spacing w:val="-2"/>
        </w:rPr>
        <w:t>（</w:t>
      </w:r>
      <w:r>
        <w:rPr>
          <w:rFonts w:ascii="Calibri" w:hAnsi="Calibri" w:cs="Calibri" w:eastAsia="Calibri" w:hint="default"/>
          <w:spacing w:val="-2"/>
        </w:rPr>
        <w:t>8</w:t>
      </w:r>
      <w:r>
        <w:rPr>
          <w:spacing w:val="-2"/>
        </w:rPr>
        <w:t>）深圳市幻游科技有限公司（以下简称</w:t>
      </w:r>
      <w:r>
        <w:rPr>
          <w:rFonts w:ascii="Calibri" w:hAnsi="Calibri" w:cs="Calibri" w:eastAsia="Calibri" w:hint="default"/>
          <w:spacing w:val="-2"/>
        </w:rPr>
        <w:t>“</w:t>
      </w:r>
      <w:r>
        <w:rPr>
          <w:spacing w:val="-2"/>
        </w:rPr>
        <w:t>深圳幻游科技公司</w:t>
      </w:r>
      <w:r>
        <w:rPr>
          <w:rFonts w:ascii="Calibri" w:hAnsi="Calibri" w:cs="Calibri" w:eastAsia="Calibri" w:hint="default"/>
          <w:spacing w:val="-2"/>
        </w:rPr>
        <w:t>”</w:t>
      </w:r>
      <w:r>
        <w:rPr>
          <w:spacing w:val="-2"/>
        </w:rPr>
        <w:t>）由熊杰、陈晓燕、廖明祯共同出资在</w:t>
      </w:r>
      <w:r>
        <w:rPr>
          <w:w w:val="99"/>
        </w:rPr>
        <w:t> </w:t>
      </w:r>
      <w:r>
        <w:rPr>
          <w:spacing w:val="-3"/>
        </w:rPr>
        <w:t>深圳市设立，并于</w:t>
      </w:r>
      <w:r>
        <w:rPr>
          <w:spacing w:val="-59"/>
        </w:rPr>
        <w:t> </w:t>
      </w:r>
      <w:r>
        <w:rPr>
          <w:rFonts w:ascii="Calibri" w:hAnsi="Calibri" w:cs="Calibri" w:eastAsia="Calibri" w:hint="default"/>
        </w:rPr>
        <w:t>2010 </w:t>
      </w:r>
      <w:r>
        <w:rPr/>
        <w:t>年</w:t>
      </w:r>
      <w:r>
        <w:rPr>
          <w:spacing w:val="-59"/>
        </w:rPr>
        <w:t> </w:t>
      </w:r>
      <w:r>
        <w:rPr>
          <w:rFonts w:ascii="Calibri" w:hAnsi="Calibri" w:cs="Calibri" w:eastAsia="Calibri" w:hint="default"/>
        </w:rPr>
        <w:t>4 </w:t>
      </w:r>
      <w:r>
        <w:rPr/>
        <w:t>月</w:t>
      </w:r>
      <w:r>
        <w:rPr>
          <w:spacing w:val="-59"/>
        </w:rPr>
        <w:t> </w:t>
      </w:r>
      <w:r>
        <w:rPr>
          <w:rFonts w:ascii="Calibri" w:hAnsi="Calibri" w:cs="Calibri" w:eastAsia="Calibri" w:hint="default"/>
        </w:rPr>
        <w:t>29 </w:t>
      </w:r>
      <w:r>
        <w:rPr/>
        <w:t>日取得注册号为</w:t>
      </w:r>
      <w:r>
        <w:rPr>
          <w:spacing w:val="-57"/>
        </w:rPr>
        <w:t> </w:t>
      </w:r>
      <w:r>
        <w:rPr>
          <w:rFonts w:ascii="Calibri" w:hAnsi="Calibri" w:cs="Calibri" w:eastAsia="Calibri" w:hint="default"/>
        </w:rPr>
        <w:t>440301104641241</w:t>
      </w:r>
      <w:r>
        <w:rPr>
          <w:rFonts w:ascii="Calibri" w:hAnsi="Calibri" w:cs="Calibri" w:eastAsia="Calibri" w:hint="default"/>
          <w:spacing w:val="1"/>
        </w:rPr>
        <w:t> </w:t>
      </w:r>
      <w:r>
        <w:rPr/>
        <w:t>的企业法人营业执照。公司设立时注</w:t>
      </w:r>
    </w:p>
    <w:p>
      <w:pPr>
        <w:pStyle w:val="BodyText"/>
        <w:spacing w:line="398" w:lineRule="auto" w:before="31"/>
        <w:ind w:right="180"/>
        <w:jc w:val="left"/>
      </w:pPr>
      <w:r>
        <w:rPr/>
        <w:t>册资本和实收资本均为人民币</w:t>
      </w:r>
      <w:r>
        <w:rPr>
          <w:spacing w:val="-61"/>
        </w:rPr>
        <w:t> </w:t>
      </w:r>
      <w:r>
        <w:rPr>
          <w:rFonts w:ascii="Calibri" w:hAnsi="Calibri" w:cs="Calibri" w:eastAsia="Calibri" w:hint="default"/>
        </w:rPr>
        <w:t>300</w:t>
      </w:r>
      <w:r>
        <w:rPr>
          <w:rFonts w:ascii="Calibri" w:hAnsi="Calibri" w:cs="Calibri" w:eastAsia="Calibri" w:hint="default"/>
          <w:spacing w:val="-5"/>
        </w:rPr>
        <w:t> </w:t>
      </w:r>
      <w:r>
        <w:rPr>
          <w:spacing w:val="-3"/>
        </w:rPr>
        <w:t>万元，其中：熊杰出资人民币</w:t>
      </w:r>
      <w:r>
        <w:rPr>
          <w:spacing w:val="-62"/>
        </w:rPr>
        <w:t> </w:t>
      </w:r>
      <w:r>
        <w:rPr>
          <w:rFonts w:ascii="Calibri" w:hAnsi="Calibri" w:cs="Calibri" w:eastAsia="Calibri" w:hint="default"/>
        </w:rPr>
        <w:t>160</w:t>
      </w:r>
      <w:r>
        <w:rPr>
          <w:rFonts w:ascii="Calibri" w:hAnsi="Calibri" w:cs="Calibri" w:eastAsia="Calibri" w:hint="default"/>
          <w:spacing w:val="-5"/>
        </w:rPr>
        <w:t> </w:t>
      </w:r>
      <w:r>
        <w:rPr/>
        <w:t>万元，出资比例为</w:t>
      </w:r>
      <w:r>
        <w:rPr>
          <w:spacing w:val="-62"/>
        </w:rPr>
        <w:t> </w:t>
      </w:r>
      <w:r>
        <w:rPr>
          <w:rFonts w:ascii="Calibri" w:hAnsi="Calibri" w:cs="Calibri" w:eastAsia="Calibri" w:hint="default"/>
        </w:rPr>
        <w:t>53.33%</w:t>
      </w:r>
      <w:r>
        <w:rPr/>
        <w:t>，陈晓燕出</w:t>
      </w:r>
      <w:r>
        <w:rPr>
          <w:w w:val="99"/>
        </w:rPr>
        <w:t> </w:t>
      </w:r>
      <w:r>
        <w:rPr/>
        <w:t>资人民币</w:t>
      </w:r>
      <w:r>
        <w:rPr>
          <w:spacing w:val="-56"/>
        </w:rPr>
        <w:t> </w:t>
      </w:r>
      <w:r>
        <w:rPr>
          <w:rFonts w:ascii="Calibri" w:hAnsi="Calibri" w:cs="Calibri" w:eastAsia="Calibri" w:hint="default"/>
        </w:rPr>
        <w:t>80</w:t>
      </w:r>
      <w:r>
        <w:rPr>
          <w:rFonts w:ascii="Calibri" w:hAnsi="Calibri" w:cs="Calibri" w:eastAsia="Calibri" w:hint="default"/>
          <w:spacing w:val="3"/>
        </w:rPr>
        <w:t> </w:t>
      </w:r>
      <w:r>
        <w:rPr/>
        <w:t>万元，出资比例为</w:t>
      </w:r>
      <w:r>
        <w:rPr>
          <w:spacing w:val="-56"/>
        </w:rPr>
        <w:t> </w:t>
      </w:r>
      <w:r>
        <w:rPr>
          <w:rFonts w:ascii="Calibri" w:hAnsi="Calibri" w:cs="Calibri" w:eastAsia="Calibri" w:hint="default"/>
        </w:rPr>
        <w:t>26.67%</w:t>
      </w:r>
      <w:r>
        <w:rPr/>
        <w:t>，廖明祯出资人民币</w:t>
      </w:r>
      <w:r>
        <w:rPr>
          <w:spacing w:val="-56"/>
        </w:rPr>
        <w:t> </w:t>
      </w:r>
      <w:r>
        <w:rPr>
          <w:rFonts w:ascii="Calibri" w:hAnsi="Calibri" w:cs="Calibri" w:eastAsia="Calibri" w:hint="default"/>
        </w:rPr>
        <w:t>60</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20.00%</w:t>
      </w:r>
      <w:r>
        <w:rPr/>
        <w:t>。</w:t>
      </w:r>
    </w:p>
    <w:p>
      <w:pPr>
        <w:pStyle w:val="BodyText"/>
        <w:spacing w:line="240" w:lineRule="auto" w:before="28"/>
        <w:ind w:left="535" w:right="0"/>
        <w:jc w:val="left"/>
      </w:pP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9</w:t>
      </w:r>
      <w:r>
        <w:rPr>
          <w:rFonts w:ascii="Calibri" w:hAnsi="Calibri" w:cs="Calibri" w:eastAsia="Calibri" w:hint="default"/>
          <w:spacing w:val="5"/>
        </w:rPr>
        <w:t> </w:t>
      </w:r>
      <w:r>
        <w:rPr>
          <w:w w:val="99"/>
        </w:rPr>
        <w:t>月</w:t>
      </w:r>
      <w:r>
        <w:rPr>
          <w:spacing w:val="-50"/>
        </w:rPr>
        <w:t> </w:t>
      </w:r>
      <w:r>
        <w:rPr>
          <w:rFonts w:ascii="Calibri" w:hAnsi="Calibri" w:cs="Calibri" w:eastAsia="Calibri" w:hint="default"/>
          <w:w w:val="99"/>
        </w:rPr>
        <w:t>9</w:t>
      </w:r>
      <w:r>
        <w:rPr>
          <w:rFonts w:ascii="Calibri" w:hAnsi="Calibri" w:cs="Calibri" w:eastAsia="Calibri" w:hint="default"/>
          <w:spacing w:val="5"/>
        </w:rPr>
        <w:t> </w:t>
      </w:r>
      <w:r>
        <w:rPr>
          <w:spacing w:val="2"/>
          <w:w w:val="99"/>
        </w:rPr>
        <w:t>日</w:t>
      </w:r>
      <w:r>
        <w:rPr>
          <w:w w:val="99"/>
        </w:rPr>
        <w:t>，</w:t>
      </w:r>
      <w:r>
        <w:rPr>
          <w:spacing w:val="2"/>
          <w:w w:val="99"/>
        </w:rPr>
        <w:t>深</w:t>
      </w:r>
      <w:r>
        <w:rPr>
          <w:w w:val="99"/>
        </w:rPr>
        <w:t>圳</w:t>
      </w:r>
      <w:r>
        <w:rPr>
          <w:spacing w:val="2"/>
          <w:w w:val="99"/>
        </w:rPr>
        <w:t>中</w:t>
      </w:r>
      <w:r>
        <w:rPr>
          <w:w w:val="99"/>
        </w:rPr>
        <w:t>青</w:t>
      </w:r>
      <w:r>
        <w:rPr>
          <w:spacing w:val="2"/>
          <w:w w:val="99"/>
        </w:rPr>
        <w:t>聚</w:t>
      </w:r>
      <w:r>
        <w:rPr>
          <w:w w:val="99"/>
        </w:rPr>
        <w:t>宝</w:t>
      </w:r>
      <w:r>
        <w:rPr>
          <w:spacing w:val="2"/>
          <w:w w:val="99"/>
        </w:rPr>
        <w:t>公</w:t>
      </w:r>
      <w:r>
        <w:rPr>
          <w:w w:val="99"/>
        </w:rPr>
        <w:t>司</w:t>
      </w:r>
      <w:r>
        <w:rPr>
          <w:spacing w:val="2"/>
          <w:w w:val="99"/>
        </w:rPr>
        <w:t>与</w:t>
      </w:r>
      <w:r>
        <w:rPr>
          <w:w w:val="99"/>
        </w:rPr>
        <w:t>深</w:t>
      </w:r>
      <w:r>
        <w:rPr>
          <w:spacing w:val="2"/>
          <w:w w:val="99"/>
        </w:rPr>
        <w:t>圳</w:t>
      </w:r>
      <w:r>
        <w:rPr>
          <w:w w:val="99"/>
        </w:rPr>
        <w:t>幻</w:t>
      </w:r>
      <w:r>
        <w:rPr>
          <w:spacing w:val="2"/>
          <w:w w:val="99"/>
        </w:rPr>
        <w:t>游</w:t>
      </w:r>
      <w:r>
        <w:rPr>
          <w:w w:val="99"/>
        </w:rPr>
        <w:t>科</w:t>
      </w:r>
      <w:r>
        <w:rPr>
          <w:spacing w:val="2"/>
          <w:w w:val="99"/>
        </w:rPr>
        <w:t>技</w:t>
      </w:r>
      <w:r>
        <w:rPr>
          <w:w w:val="99"/>
        </w:rPr>
        <w:t>公</w:t>
      </w:r>
      <w:r>
        <w:rPr>
          <w:spacing w:val="2"/>
          <w:w w:val="99"/>
        </w:rPr>
        <w:t>司</w:t>
      </w:r>
      <w:r>
        <w:rPr>
          <w:w w:val="99"/>
        </w:rPr>
        <w:t>、</w:t>
      </w:r>
      <w:r>
        <w:rPr>
          <w:spacing w:val="2"/>
          <w:w w:val="99"/>
        </w:rPr>
        <w:t>熊</w:t>
      </w:r>
      <w:r>
        <w:rPr>
          <w:w w:val="99"/>
        </w:rPr>
        <w:t>杰</w:t>
      </w:r>
      <w:r>
        <w:rPr>
          <w:spacing w:val="2"/>
          <w:w w:val="99"/>
        </w:rPr>
        <w:t>、</w:t>
      </w:r>
      <w:r>
        <w:rPr>
          <w:w w:val="99"/>
        </w:rPr>
        <w:t>陈</w:t>
      </w:r>
      <w:r>
        <w:rPr>
          <w:spacing w:val="2"/>
          <w:w w:val="99"/>
        </w:rPr>
        <w:t>晓</w:t>
      </w:r>
      <w:r>
        <w:rPr>
          <w:w w:val="99"/>
        </w:rPr>
        <w:t>燕</w:t>
      </w:r>
      <w:r>
        <w:rPr>
          <w:spacing w:val="2"/>
          <w:w w:val="99"/>
        </w:rPr>
        <w:t>、</w:t>
      </w:r>
      <w:r>
        <w:rPr>
          <w:w w:val="99"/>
        </w:rPr>
        <w:t>廖</w:t>
      </w:r>
      <w:r>
        <w:rPr>
          <w:spacing w:val="2"/>
          <w:w w:val="99"/>
        </w:rPr>
        <w:t>明</w:t>
      </w:r>
      <w:r>
        <w:rPr>
          <w:w w:val="99"/>
        </w:rPr>
        <w:t>祯</w:t>
      </w:r>
      <w:r>
        <w:rPr>
          <w:spacing w:val="2"/>
          <w:w w:val="99"/>
        </w:rPr>
        <w:t>签</w:t>
      </w:r>
      <w:r>
        <w:rPr>
          <w:w w:val="99"/>
        </w:rPr>
        <w:t>订</w:t>
      </w:r>
      <w:r>
        <w:rPr>
          <w:spacing w:val="2"/>
          <w:w w:val="99"/>
        </w:rPr>
        <w:t>增</w:t>
      </w:r>
      <w:r>
        <w:rPr>
          <w:w w:val="99"/>
        </w:rPr>
        <w:t>资</w:t>
      </w:r>
      <w:r>
        <w:rPr>
          <w:spacing w:val="2"/>
          <w:w w:val="99"/>
        </w:rPr>
        <w:t>协</w:t>
      </w:r>
      <w:r>
        <w:rPr>
          <w:spacing w:val="4"/>
          <w:w w:val="99"/>
        </w:rPr>
        <w:t>议</w:t>
      </w:r>
      <w:r>
        <w:rPr>
          <w:spacing w:val="-82"/>
          <w:w w:val="99"/>
        </w:rPr>
        <w:t>。</w:t>
      </w:r>
      <w:r>
        <w:rPr>
          <w:w w:val="99"/>
        </w:rPr>
        <w:t>深</w:t>
      </w:r>
      <w:r>
        <w:rPr/>
      </w:r>
    </w:p>
    <w:p>
      <w:pPr>
        <w:spacing w:line="240" w:lineRule="auto" w:before="4"/>
        <w:rPr>
          <w:rFonts w:ascii="宋体" w:hAnsi="宋体" w:cs="宋体" w:eastAsia="宋体" w:hint="default"/>
          <w:sz w:val="15"/>
          <w:szCs w:val="15"/>
        </w:rPr>
      </w:pPr>
    </w:p>
    <w:p>
      <w:pPr>
        <w:pStyle w:val="BodyText"/>
        <w:spacing w:line="240" w:lineRule="auto"/>
        <w:ind w:right="0"/>
        <w:jc w:val="left"/>
      </w:pPr>
      <w:r>
        <w:rPr/>
        <w:t>圳中青聚宝公司向幻游科技公司增资人民币</w:t>
      </w:r>
      <w:r>
        <w:rPr>
          <w:spacing w:val="-69"/>
        </w:rPr>
        <w:t> </w:t>
      </w:r>
      <w:r>
        <w:rPr>
          <w:rFonts w:ascii="Calibri" w:hAnsi="Calibri" w:cs="Calibri" w:eastAsia="Calibri" w:hint="default"/>
        </w:rPr>
        <w:t>313</w:t>
      </w:r>
      <w:r>
        <w:rPr>
          <w:rFonts w:ascii="Calibri" w:hAnsi="Calibri" w:cs="Calibri" w:eastAsia="Calibri" w:hint="default"/>
          <w:spacing w:val="-13"/>
        </w:rPr>
        <w:t> </w:t>
      </w:r>
      <w:r>
        <w:rPr/>
        <w:t>万元。此次增资后，幻游科技公司的注册资本和实收资本</w:t>
      </w:r>
    </w:p>
    <w:p>
      <w:pPr>
        <w:pStyle w:val="BodyText"/>
        <w:spacing w:line="240" w:lineRule="auto" w:before="197"/>
        <w:ind w:right="0"/>
        <w:jc w:val="left"/>
      </w:pPr>
      <w:r>
        <w:rPr/>
        <w:t>均为人民币</w:t>
      </w:r>
      <w:r>
        <w:rPr>
          <w:spacing w:val="-71"/>
        </w:rPr>
        <w:t> </w:t>
      </w:r>
      <w:r>
        <w:rPr>
          <w:rFonts w:ascii="Calibri" w:hAnsi="Calibri" w:cs="Calibri" w:eastAsia="Calibri" w:hint="default"/>
        </w:rPr>
        <w:t>613</w:t>
      </w:r>
      <w:r>
        <w:rPr>
          <w:rFonts w:ascii="Calibri" w:hAnsi="Calibri" w:cs="Calibri" w:eastAsia="Calibri" w:hint="default"/>
          <w:spacing w:val="-14"/>
        </w:rPr>
        <w:t> </w:t>
      </w:r>
      <w:r>
        <w:rPr/>
        <w:t>万元。其中：深圳中青聚宝公司出资人民币</w:t>
      </w:r>
      <w:r>
        <w:rPr>
          <w:spacing w:val="-70"/>
        </w:rPr>
        <w:t> </w:t>
      </w:r>
      <w:r>
        <w:rPr>
          <w:rFonts w:ascii="Calibri" w:hAnsi="Calibri" w:cs="Calibri" w:eastAsia="Calibri" w:hint="default"/>
        </w:rPr>
        <w:t>313</w:t>
      </w:r>
      <w:r>
        <w:rPr>
          <w:rFonts w:ascii="Calibri" w:hAnsi="Calibri" w:cs="Calibri" w:eastAsia="Calibri" w:hint="default"/>
          <w:spacing w:val="-14"/>
        </w:rPr>
        <w:t> </w:t>
      </w:r>
      <w:r>
        <w:rPr/>
        <w:t>万元，出资比例为</w:t>
      </w:r>
      <w:r>
        <w:rPr>
          <w:spacing w:val="-71"/>
        </w:rPr>
        <w:t> </w:t>
      </w:r>
      <w:r>
        <w:rPr>
          <w:rFonts w:ascii="Calibri" w:hAnsi="Calibri" w:cs="Calibri" w:eastAsia="Calibri" w:hint="default"/>
        </w:rPr>
        <w:t>51.00%</w:t>
      </w:r>
      <w:r>
        <w:rPr/>
        <w:t>；熊杰出资人民</w:t>
      </w:r>
    </w:p>
    <w:p>
      <w:pPr>
        <w:pStyle w:val="BodyText"/>
        <w:spacing w:line="240" w:lineRule="auto" w:before="197"/>
        <w:ind w:right="0"/>
        <w:jc w:val="left"/>
        <w:rPr>
          <w:rFonts w:ascii="Calibri" w:hAnsi="Calibri" w:cs="Calibri" w:eastAsia="Calibri" w:hint="default"/>
        </w:rPr>
      </w:pPr>
      <w:r>
        <w:rPr/>
        <w:t>币</w:t>
      </w:r>
      <w:r>
        <w:rPr>
          <w:spacing w:val="-65"/>
        </w:rPr>
        <w:t> </w:t>
      </w:r>
      <w:r>
        <w:rPr>
          <w:rFonts w:ascii="Calibri" w:hAnsi="Calibri" w:cs="Calibri" w:eastAsia="Calibri" w:hint="default"/>
        </w:rPr>
        <w:t>160</w:t>
      </w:r>
      <w:r>
        <w:rPr>
          <w:rFonts w:ascii="Calibri" w:hAnsi="Calibri" w:cs="Calibri" w:eastAsia="Calibri" w:hint="default"/>
          <w:spacing w:val="-8"/>
        </w:rPr>
        <w:t> </w:t>
      </w:r>
      <w:r>
        <w:rPr/>
        <w:t>万元，出资比例为</w:t>
      </w:r>
      <w:r>
        <w:rPr>
          <w:spacing w:val="-65"/>
        </w:rPr>
        <w:t> </w:t>
      </w:r>
      <w:r>
        <w:rPr>
          <w:rFonts w:ascii="Calibri" w:hAnsi="Calibri" w:cs="Calibri" w:eastAsia="Calibri" w:hint="default"/>
        </w:rPr>
        <w:t>26.13%</w:t>
      </w:r>
      <w:r>
        <w:rPr/>
        <w:t>；陈晓燕出资人民币</w:t>
      </w:r>
      <w:r>
        <w:rPr>
          <w:spacing w:val="-65"/>
        </w:rPr>
        <w:t> </w:t>
      </w:r>
      <w:r>
        <w:rPr>
          <w:rFonts w:ascii="Calibri" w:hAnsi="Calibri" w:cs="Calibri" w:eastAsia="Calibri" w:hint="default"/>
        </w:rPr>
        <w:t>80</w:t>
      </w:r>
      <w:r>
        <w:rPr>
          <w:rFonts w:ascii="Calibri" w:hAnsi="Calibri" w:cs="Calibri" w:eastAsia="Calibri" w:hint="default"/>
          <w:spacing w:val="-8"/>
        </w:rPr>
        <w:t> </w:t>
      </w:r>
      <w:r>
        <w:rPr/>
        <w:t>万元，出资比例为</w:t>
      </w:r>
      <w:r>
        <w:rPr>
          <w:spacing w:val="-65"/>
        </w:rPr>
        <w:t> </w:t>
      </w:r>
      <w:r>
        <w:rPr>
          <w:rFonts w:ascii="Calibri" w:hAnsi="Calibri" w:cs="Calibri" w:eastAsia="Calibri" w:hint="default"/>
        </w:rPr>
        <w:t>13.07%</w:t>
      </w:r>
      <w:r>
        <w:rPr/>
        <w:t>；廖明祯出资人民币</w:t>
      </w:r>
      <w:r>
        <w:rPr>
          <w:spacing w:val="-65"/>
        </w:rPr>
        <w:t> </w:t>
      </w:r>
      <w:r>
        <w:rPr>
          <w:rFonts w:ascii="Calibri" w:hAnsi="Calibri" w:cs="Calibri" w:eastAsia="Calibri" w:hint="default"/>
        </w:rPr>
        <w:t>60</w:t>
      </w:r>
    </w:p>
    <w:p>
      <w:pPr>
        <w:spacing w:line="240" w:lineRule="auto" w:before="5"/>
        <w:rPr>
          <w:rFonts w:ascii="Calibri" w:hAnsi="Calibri" w:cs="Calibri" w:eastAsia="Calibri" w:hint="default"/>
          <w:sz w:val="16"/>
          <w:szCs w:val="16"/>
        </w:rPr>
      </w:pPr>
    </w:p>
    <w:p>
      <w:pPr>
        <w:pStyle w:val="BodyText"/>
        <w:spacing w:line="240" w:lineRule="auto"/>
        <w:ind w:right="0"/>
        <w:jc w:val="left"/>
      </w:pPr>
      <w:r>
        <w:rPr/>
        <w:t>万元，出资比例为</w:t>
      </w:r>
      <w:r>
        <w:rPr>
          <w:spacing w:val="-57"/>
        </w:rPr>
        <w:t> </w:t>
      </w:r>
      <w:r>
        <w:rPr>
          <w:rFonts w:ascii="Calibri" w:hAnsi="Calibri" w:cs="Calibri" w:eastAsia="Calibri" w:hint="default"/>
        </w:rPr>
        <w:t>9.80%</w:t>
      </w:r>
      <w:r>
        <w:rPr/>
        <w:t>。深圳市工商行政管理局于</w:t>
      </w:r>
      <w:r>
        <w:rPr>
          <w:spacing w:val="-57"/>
        </w:rPr>
        <w:t> </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10</w:t>
      </w:r>
      <w:r>
        <w:rPr>
          <w:rFonts w:ascii="Calibri" w:hAnsi="Calibri" w:cs="Calibri" w:eastAsia="Calibri" w:hint="default"/>
          <w:spacing w:val="1"/>
        </w:rPr>
        <w:t> </w:t>
      </w:r>
      <w:r>
        <w:rPr/>
        <w:t>月</w:t>
      </w:r>
      <w:r>
        <w:rPr>
          <w:spacing w:val="-54"/>
        </w:rPr>
        <w:t> </w:t>
      </w:r>
      <w:r>
        <w:rPr>
          <w:rFonts w:ascii="Calibri" w:hAnsi="Calibri" w:cs="Calibri" w:eastAsia="Calibri" w:hint="default"/>
        </w:rPr>
        <w:t>27</w:t>
      </w:r>
      <w:r>
        <w:rPr>
          <w:rFonts w:ascii="Calibri" w:hAnsi="Calibri" w:cs="Calibri" w:eastAsia="Calibri" w:hint="default"/>
          <w:spacing w:val="1"/>
        </w:rPr>
        <w:t> </w:t>
      </w:r>
      <w:r>
        <w:rPr/>
        <w:t>日核准了本次增资的工商变更登记。</w:t>
      </w:r>
    </w:p>
    <w:p>
      <w:pPr>
        <w:pStyle w:val="BodyText"/>
        <w:spacing w:line="396" w:lineRule="auto" w:before="197"/>
        <w:ind w:right="171" w:firstLine="422"/>
        <w:jc w:val="left"/>
      </w:pPr>
      <w:r>
        <w:rPr>
          <w:spacing w:val="-2"/>
        </w:rPr>
        <w:t>（</w:t>
      </w:r>
      <w:r>
        <w:rPr>
          <w:rFonts w:ascii="Calibri" w:hAnsi="Calibri" w:cs="Calibri" w:eastAsia="Calibri" w:hint="default"/>
          <w:spacing w:val="-2"/>
        </w:rPr>
        <w:t>9</w:t>
      </w:r>
      <w:r>
        <w:rPr>
          <w:spacing w:val="-2"/>
        </w:rPr>
        <w:t>）北京乐乐堂科技有限责任公司（以下简称</w:t>
      </w:r>
      <w:r>
        <w:rPr>
          <w:rFonts w:ascii="Calibri" w:hAnsi="Calibri" w:cs="Calibri" w:eastAsia="Calibri" w:hint="default"/>
          <w:spacing w:val="-2"/>
        </w:rPr>
        <w:t>“</w:t>
      </w:r>
      <w:r>
        <w:rPr>
          <w:spacing w:val="-2"/>
        </w:rPr>
        <w:t>北京乐乐堂公司</w:t>
      </w:r>
      <w:r>
        <w:rPr>
          <w:rFonts w:ascii="Calibri" w:hAnsi="Calibri" w:cs="Calibri" w:eastAsia="Calibri" w:hint="default"/>
          <w:spacing w:val="-2"/>
        </w:rPr>
        <w:t>”</w:t>
      </w:r>
      <w:r>
        <w:rPr>
          <w:spacing w:val="-2"/>
        </w:rPr>
        <w:t>）由中青宝公司与高柱共同出资在北</w:t>
      </w:r>
      <w:r>
        <w:rPr>
          <w:w w:val="99"/>
        </w:rPr>
        <w:t> </w:t>
      </w:r>
      <w:r>
        <w:rPr>
          <w:spacing w:val="-2"/>
          <w:w w:val="99"/>
        </w:rPr>
        <w:t>京市设立，并于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9</w:t>
      </w:r>
      <w:r>
        <w:rPr>
          <w:rFonts w:ascii="Calibri" w:hAnsi="Calibri" w:cs="Calibri" w:eastAsia="Calibri" w:hint="default"/>
          <w:spacing w:val="8"/>
          <w:w w:val="99"/>
        </w:rPr>
        <w:t> </w:t>
      </w:r>
      <w:r>
        <w:rPr>
          <w:w w:val="99"/>
        </w:rPr>
        <w:t>月</w:t>
      </w:r>
      <w:r>
        <w:rPr>
          <w:spacing w:val="-49"/>
          <w:w w:val="99"/>
        </w:rPr>
        <w:t> </w:t>
      </w:r>
      <w:r>
        <w:rPr>
          <w:rFonts w:ascii="Calibri" w:hAnsi="Calibri" w:cs="Calibri" w:eastAsia="Calibri" w:hint="default"/>
          <w:w w:val="99"/>
        </w:rPr>
        <w:t>1</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110108013179092</w:t>
      </w:r>
      <w:r>
        <w:rPr>
          <w:rFonts w:ascii="Calibri" w:hAnsi="Calibri" w:cs="Calibri" w:eastAsia="Calibri" w:hint="default"/>
          <w:spacing w:val="12"/>
          <w:w w:val="99"/>
        </w:rPr>
        <w:t> </w:t>
      </w:r>
      <w:r>
        <w:rPr>
          <w:spacing w:val="-7"/>
          <w:w w:val="99"/>
        </w:rPr>
        <w:t>的《企业法人营业执照》，公司设立时注</w:t>
      </w:r>
      <w:r>
        <w:rPr>
          <w:spacing w:val="-7"/>
        </w:rPr>
      </w:r>
    </w:p>
    <w:p>
      <w:pPr>
        <w:pStyle w:val="BodyText"/>
        <w:spacing w:line="396" w:lineRule="auto" w:before="33"/>
        <w:ind w:right="186"/>
        <w:jc w:val="left"/>
      </w:pPr>
      <w:r>
        <w:rPr/>
        <w:t>册资本和实收资本均为人民币</w:t>
      </w:r>
      <w:r>
        <w:rPr>
          <w:spacing w:val="-45"/>
        </w:rPr>
        <w:t> </w:t>
      </w:r>
      <w:r>
        <w:rPr>
          <w:rFonts w:ascii="Calibri" w:hAnsi="Calibri" w:cs="Calibri" w:eastAsia="Calibri" w:hint="default"/>
        </w:rPr>
        <w:t>50</w:t>
      </w:r>
      <w:r>
        <w:rPr>
          <w:rFonts w:ascii="Calibri" w:hAnsi="Calibri" w:cs="Calibri" w:eastAsia="Calibri" w:hint="default"/>
          <w:spacing w:val="4"/>
        </w:rPr>
        <w:t> </w:t>
      </w:r>
      <w:r>
        <w:rPr/>
        <w:t>万元，其中：中青宝公司出资人民币</w:t>
      </w:r>
      <w:r>
        <w:rPr>
          <w:spacing w:val="-45"/>
        </w:rPr>
        <w:t> </w:t>
      </w:r>
      <w:r>
        <w:rPr>
          <w:rFonts w:ascii="Calibri" w:hAnsi="Calibri" w:cs="Calibri" w:eastAsia="Calibri" w:hint="default"/>
        </w:rPr>
        <w:t>33.5</w:t>
      </w:r>
      <w:r>
        <w:rPr>
          <w:rFonts w:ascii="Calibri" w:hAnsi="Calibri" w:cs="Calibri" w:eastAsia="Calibri" w:hint="default"/>
          <w:spacing w:val="4"/>
        </w:rPr>
        <w:t> </w:t>
      </w:r>
      <w:r>
        <w:rPr/>
        <w:t>万元，出资比例为</w:t>
      </w:r>
      <w:r>
        <w:rPr>
          <w:spacing w:val="-49"/>
        </w:rPr>
        <w:t> </w:t>
      </w:r>
      <w:r>
        <w:rPr>
          <w:rFonts w:ascii="Calibri" w:hAnsi="Calibri" w:cs="Calibri" w:eastAsia="Calibri" w:hint="default"/>
        </w:rPr>
        <w:t>67%</w:t>
      </w:r>
      <w:r>
        <w:rPr/>
        <w:t>，高柱</w:t>
      </w:r>
      <w:r>
        <w:rPr>
          <w:w w:val="99"/>
        </w:rPr>
        <w:t> </w:t>
      </w:r>
      <w:r>
        <w:rPr/>
        <w:t>出资人民币</w:t>
      </w:r>
      <w:r>
        <w:rPr>
          <w:spacing w:val="-54"/>
        </w:rPr>
        <w:t> </w:t>
      </w:r>
      <w:r>
        <w:rPr>
          <w:rFonts w:ascii="Calibri" w:hAnsi="Calibri" w:cs="Calibri" w:eastAsia="Calibri" w:hint="default"/>
        </w:rPr>
        <w:t>16.5</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33%</w:t>
      </w:r>
      <w:r>
        <w:rPr/>
        <w:t>。</w:t>
      </w:r>
    </w:p>
    <w:p>
      <w:pPr>
        <w:pStyle w:val="BodyText"/>
        <w:spacing w:line="240" w:lineRule="auto" w:before="31"/>
        <w:ind w:left="535" w:right="0"/>
        <w:jc w:val="left"/>
      </w:pPr>
      <w:r>
        <w:rPr/>
        <w:t>（</w:t>
      </w:r>
      <w:r>
        <w:rPr>
          <w:rFonts w:ascii="Calibri" w:hAnsi="Calibri" w:cs="Calibri" w:eastAsia="Calibri" w:hint="default"/>
        </w:rPr>
        <w:t>10</w:t>
      </w:r>
      <w:r>
        <w:rPr/>
        <w:t>）上海布帆网络科技有限公司（以下简称</w:t>
      </w:r>
      <w:r>
        <w:rPr>
          <w:rFonts w:ascii="Calibri" w:hAnsi="Calibri" w:cs="Calibri" w:eastAsia="Calibri" w:hint="default"/>
        </w:rPr>
        <w:t>“</w:t>
      </w:r>
      <w:r>
        <w:rPr/>
        <w:t>上海布帆公司</w:t>
      </w:r>
      <w:r>
        <w:rPr>
          <w:rFonts w:ascii="Calibri" w:hAnsi="Calibri" w:cs="Calibri" w:eastAsia="Calibri" w:hint="default"/>
        </w:rPr>
        <w:t>”</w:t>
      </w:r>
      <w:r>
        <w:rPr/>
        <w:t>）由中青宝公司与周凡共同出资在上海</w:t>
      </w:r>
    </w:p>
    <w:p>
      <w:pPr>
        <w:spacing w:after="0" w:line="240" w:lineRule="auto"/>
        <w:jc w:val="left"/>
        <w:sectPr>
          <w:pgSz w:w="11910" w:h="16840"/>
          <w:pgMar w:header="1014" w:footer="945" w:top="1200" w:bottom="1140" w:left="1020" w:right="940"/>
        </w:sectPr>
      </w:pPr>
    </w:p>
    <w:p>
      <w:pPr>
        <w:spacing w:line="240" w:lineRule="auto" w:before="11"/>
        <w:rPr>
          <w:rFonts w:ascii="宋体" w:hAnsi="宋体" w:cs="宋体" w:eastAsia="宋体" w:hint="default"/>
          <w:sz w:val="12"/>
          <w:szCs w:val="12"/>
        </w:rPr>
      </w:pPr>
    </w:p>
    <w:p>
      <w:pPr>
        <w:pStyle w:val="BodyText"/>
        <w:spacing w:line="398" w:lineRule="auto" w:before="34"/>
        <w:ind w:right="206"/>
        <w:jc w:val="left"/>
      </w:pPr>
      <w:r>
        <w:rPr/>
        <w:t>册资本和实收资本均为人民币</w:t>
      </w:r>
      <w:r>
        <w:rPr>
          <w:spacing w:val="-45"/>
        </w:rPr>
        <w:t> </w:t>
      </w:r>
      <w:r>
        <w:rPr>
          <w:rFonts w:ascii="Calibri" w:hAnsi="Calibri" w:cs="Calibri" w:eastAsia="Calibri" w:hint="default"/>
        </w:rPr>
        <w:t>50</w:t>
      </w:r>
      <w:r>
        <w:rPr>
          <w:rFonts w:ascii="Calibri" w:hAnsi="Calibri" w:cs="Calibri" w:eastAsia="Calibri" w:hint="default"/>
          <w:spacing w:val="4"/>
        </w:rPr>
        <w:t> </w:t>
      </w:r>
      <w:r>
        <w:rPr/>
        <w:t>万元，其中：中青宝公司出资人民币</w:t>
      </w:r>
      <w:r>
        <w:rPr>
          <w:spacing w:val="-45"/>
        </w:rPr>
        <w:t> </w:t>
      </w:r>
      <w:r>
        <w:rPr>
          <w:rFonts w:ascii="Calibri" w:hAnsi="Calibri" w:cs="Calibri" w:eastAsia="Calibri" w:hint="default"/>
        </w:rPr>
        <w:t>25.5</w:t>
      </w:r>
      <w:r>
        <w:rPr>
          <w:rFonts w:ascii="Calibri" w:hAnsi="Calibri" w:cs="Calibri" w:eastAsia="Calibri" w:hint="default"/>
          <w:spacing w:val="4"/>
        </w:rPr>
        <w:t> </w:t>
      </w:r>
      <w:r>
        <w:rPr/>
        <w:t>万元，出资比例为</w:t>
      </w:r>
      <w:r>
        <w:rPr>
          <w:spacing w:val="-49"/>
        </w:rPr>
        <w:t> </w:t>
      </w:r>
      <w:r>
        <w:rPr>
          <w:rFonts w:ascii="Calibri" w:hAnsi="Calibri" w:cs="Calibri" w:eastAsia="Calibri" w:hint="default"/>
        </w:rPr>
        <w:t>51%</w:t>
      </w:r>
      <w:r>
        <w:rPr/>
        <w:t>，周凡</w:t>
      </w:r>
      <w:r>
        <w:rPr>
          <w:w w:val="99"/>
        </w:rPr>
        <w:t> </w:t>
      </w:r>
      <w:r>
        <w:rPr/>
        <w:t>出资人民币</w:t>
      </w:r>
      <w:r>
        <w:rPr>
          <w:spacing w:val="-54"/>
        </w:rPr>
        <w:t> </w:t>
      </w:r>
      <w:r>
        <w:rPr>
          <w:rFonts w:ascii="Calibri" w:hAnsi="Calibri" w:cs="Calibri" w:eastAsia="Calibri" w:hint="default"/>
        </w:rPr>
        <w:t>24.5</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49%</w:t>
      </w:r>
      <w:r>
        <w:rPr/>
        <w:t>。</w:t>
      </w:r>
    </w:p>
    <w:p>
      <w:pPr>
        <w:pStyle w:val="BodyText"/>
        <w:spacing w:line="240" w:lineRule="auto" w:before="28"/>
        <w:ind w:left="535" w:right="0"/>
        <w:jc w:val="left"/>
      </w:pPr>
      <w:r>
        <w:rPr>
          <w:rFonts w:ascii="Calibri" w:hAnsi="Calibri" w:cs="Calibri" w:eastAsia="Calibri" w:hint="default"/>
        </w:rPr>
        <w:t>2011</w:t>
      </w:r>
      <w:r>
        <w:rPr>
          <w:rFonts w:ascii="Calibri" w:hAnsi="Calibri" w:cs="Calibri" w:eastAsia="Calibri" w:hint="default"/>
          <w:spacing w:val="5"/>
        </w:rPr>
        <w:t> </w:t>
      </w:r>
      <w:r>
        <w:rPr/>
        <w:t>年</w:t>
      </w:r>
      <w:r>
        <w:rPr>
          <w:spacing w:val="-55"/>
        </w:rPr>
        <w:t> </w:t>
      </w:r>
      <w:r>
        <w:rPr>
          <w:rFonts w:ascii="Calibri" w:hAnsi="Calibri" w:cs="Calibri" w:eastAsia="Calibri" w:hint="default"/>
        </w:rPr>
        <w:t>10</w:t>
      </w:r>
      <w:r>
        <w:rPr>
          <w:rFonts w:ascii="Calibri" w:hAnsi="Calibri" w:cs="Calibri" w:eastAsia="Calibri" w:hint="default"/>
          <w:spacing w:val="5"/>
        </w:rPr>
        <w:t> </w:t>
      </w:r>
      <w:r>
        <w:rPr/>
        <w:t>月</w:t>
      </w:r>
      <w:r>
        <w:rPr>
          <w:spacing w:val="-52"/>
        </w:rPr>
        <w:t> </w:t>
      </w:r>
      <w:r>
        <w:rPr>
          <w:rFonts w:ascii="Calibri" w:hAnsi="Calibri" w:cs="Calibri" w:eastAsia="Calibri" w:hint="default"/>
        </w:rPr>
        <w:t>31</w:t>
      </w:r>
      <w:r>
        <w:rPr>
          <w:rFonts w:ascii="Calibri" w:hAnsi="Calibri" w:cs="Calibri" w:eastAsia="Calibri" w:hint="default"/>
          <w:spacing w:val="5"/>
        </w:rPr>
        <w:t> </w:t>
      </w:r>
      <w:r>
        <w:rPr/>
        <w:t>日根据上海布帆公司股东会决议和修改后的章程规定，公司注册资本由</w:t>
      </w:r>
      <w:r>
        <w:rPr>
          <w:spacing w:val="-50"/>
        </w:rPr>
        <w:t> </w:t>
      </w:r>
      <w:r>
        <w:rPr>
          <w:rFonts w:ascii="Calibri" w:hAnsi="Calibri" w:cs="Calibri" w:eastAsia="Calibri" w:hint="default"/>
        </w:rPr>
        <w:t>50</w:t>
      </w:r>
      <w:r>
        <w:rPr>
          <w:rFonts w:ascii="Calibri" w:hAnsi="Calibri" w:cs="Calibri" w:eastAsia="Calibri" w:hint="default"/>
          <w:spacing w:val="5"/>
        </w:rPr>
        <w:t> </w:t>
      </w:r>
      <w:r>
        <w:rPr/>
        <w:t>万元增加</w:t>
      </w:r>
    </w:p>
    <w:p>
      <w:pPr>
        <w:spacing w:line="240" w:lineRule="auto" w:before="4"/>
        <w:rPr>
          <w:rFonts w:ascii="宋体" w:hAnsi="宋体" w:cs="宋体" w:eastAsia="宋体" w:hint="default"/>
          <w:sz w:val="15"/>
          <w:szCs w:val="15"/>
        </w:rPr>
      </w:pPr>
    </w:p>
    <w:p>
      <w:pPr>
        <w:pStyle w:val="BodyText"/>
        <w:spacing w:line="240" w:lineRule="auto"/>
        <w:ind w:right="0"/>
        <w:jc w:val="left"/>
      </w:pPr>
      <w:r>
        <w:rPr/>
        <w:t>到</w:t>
      </w:r>
      <w:r>
        <w:rPr>
          <w:spacing w:val="-57"/>
        </w:rPr>
        <w:t> </w:t>
      </w:r>
      <w:r>
        <w:rPr>
          <w:rFonts w:ascii="Calibri" w:hAnsi="Calibri" w:cs="Calibri" w:eastAsia="Calibri" w:hint="default"/>
        </w:rPr>
        <w:t>1000</w:t>
      </w:r>
      <w:r>
        <w:rPr>
          <w:rFonts w:ascii="Calibri" w:hAnsi="Calibri" w:cs="Calibri" w:eastAsia="Calibri" w:hint="default"/>
          <w:spacing w:val="1"/>
        </w:rPr>
        <w:t> </w:t>
      </w:r>
      <w:r>
        <w:rPr/>
        <w:t>万元人民币，其中中青宝出资</w:t>
      </w:r>
      <w:r>
        <w:rPr>
          <w:spacing w:val="-57"/>
        </w:rPr>
        <w:t> </w:t>
      </w:r>
      <w:r>
        <w:rPr>
          <w:rFonts w:ascii="Calibri" w:hAnsi="Calibri" w:cs="Calibri" w:eastAsia="Calibri" w:hint="default"/>
        </w:rPr>
        <w:t>484.5</w:t>
      </w:r>
      <w:r>
        <w:rPr>
          <w:rFonts w:ascii="Calibri" w:hAnsi="Calibri" w:cs="Calibri" w:eastAsia="Calibri" w:hint="default"/>
          <w:spacing w:val="1"/>
        </w:rPr>
        <w:t> </w:t>
      </w:r>
      <w:r>
        <w:rPr/>
        <w:t>万元，占比</w:t>
      </w:r>
      <w:r>
        <w:rPr>
          <w:spacing w:val="-59"/>
        </w:rPr>
        <w:t> </w:t>
      </w:r>
      <w:r>
        <w:rPr>
          <w:rFonts w:ascii="Calibri" w:hAnsi="Calibri" w:cs="Calibri" w:eastAsia="Calibri" w:hint="default"/>
        </w:rPr>
        <w:t>51%</w:t>
      </w:r>
      <w:r>
        <w:rPr/>
        <w:t>、周凡出资</w:t>
      </w:r>
      <w:r>
        <w:rPr>
          <w:spacing w:val="-59"/>
        </w:rPr>
        <w:t> </w:t>
      </w:r>
      <w:r>
        <w:rPr>
          <w:rFonts w:ascii="Calibri" w:hAnsi="Calibri" w:cs="Calibri" w:eastAsia="Calibri" w:hint="default"/>
        </w:rPr>
        <w:t>465.5</w:t>
      </w:r>
      <w:r>
        <w:rPr>
          <w:rFonts w:ascii="Calibri" w:hAnsi="Calibri" w:cs="Calibri" w:eastAsia="Calibri" w:hint="default"/>
          <w:spacing w:val="1"/>
        </w:rPr>
        <w:t> </w:t>
      </w:r>
      <w:r>
        <w:rPr/>
        <w:t>万元，占比</w:t>
      </w:r>
      <w:r>
        <w:rPr>
          <w:spacing w:val="-59"/>
        </w:rPr>
        <w:t> </w:t>
      </w:r>
      <w:r>
        <w:rPr>
          <w:rFonts w:ascii="Calibri" w:hAnsi="Calibri" w:cs="Calibri" w:eastAsia="Calibri" w:hint="default"/>
        </w:rPr>
        <w:t>49%</w:t>
      </w:r>
      <w:r>
        <w:rPr/>
        <w:t>。此次增资</w:t>
      </w:r>
    </w:p>
    <w:p>
      <w:pPr>
        <w:pStyle w:val="BodyText"/>
        <w:spacing w:line="240" w:lineRule="auto" w:before="197"/>
        <w:ind w:right="0"/>
        <w:jc w:val="left"/>
      </w:pPr>
      <w:r>
        <w:rPr>
          <w:spacing w:val="2"/>
          <w:w w:val="99"/>
        </w:rPr>
        <w:t>由</w:t>
      </w:r>
      <w:r>
        <w:rPr>
          <w:w w:val="99"/>
        </w:rPr>
        <w:t>上</w:t>
      </w:r>
      <w:r>
        <w:rPr>
          <w:spacing w:val="2"/>
          <w:w w:val="99"/>
        </w:rPr>
        <w:t>海</w:t>
      </w:r>
      <w:r>
        <w:rPr>
          <w:w w:val="99"/>
        </w:rPr>
        <w:t>君</w:t>
      </w:r>
      <w:r>
        <w:rPr>
          <w:spacing w:val="2"/>
          <w:w w:val="99"/>
        </w:rPr>
        <w:t>开</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审</w:t>
      </w:r>
      <w:r>
        <w:rPr>
          <w:spacing w:val="2"/>
          <w:w w:val="99"/>
        </w:rPr>
        <w:t>验</w:t>
      </w:r>
      <w:r>
        <w:rPr>
          <w:spacing w:val="-60"/>
          <w:w w:val="99"/>
        </w:rPr>
        <w:t>，</w:t>
      </w:r>
      <w:r>
        <w:rPr>
          <w:spacing w:val="2"/>
          <w:w w:val="99"/>
        </w:rPr>
        <w:t>并</w:t>
      </w:r>
      <w:r>
        <w:rPr>
          <w:w w:val="99"/>
        </w:rPr>
        <w:t>于</w:t>
      </w:r>
      <w:r>
        <w:rPr>
          <w:spacing w:val="-50"/>
        </w:rPr>
        <w:t> </w:t>
      </w:r>
      <w:r>
        <w:rPr>
          <w:rFonts w:ascii="Calibri" w:hAnsi="Calibri" w:cs="Calibri" w:eastAsia="Calibri" w:hint="default"/>
          <w:spacing w:val="-1"/>
          <w:w w:val="99"/>
        </w:rPr>
        <w:t>201</w:t>
      </w:r>
      <w:r>
        <w:rPr>
          <w:rFonts w:ascii="Calibri" w:hAnsi="Calibri" w:cs="Calibri" w:eastAsia="Calibri" w:hint="default"/>
          <w:w w:val="99"/>
        </w:rPr>
        <w:t>1</w:t>
      </w:r>
      <w:r>
        <w:rPr>
          <w:rFonts w:ascii="Calibri" w:hAnsi="Calibri" w:cs="Calibri" w:eastAsia="Calibri" w:hint="default"/>
          <w:spacing w:val="7"/>
        </w:rPr>
        <w:t> </w:t>
      </w:r>
      <w:r>
        <w:rPr>
          <w:w w:val="99"/>
        </w:rPr>
        <w:t>年</w:t>
      </w:r>
      <w:r>
        <w:rPr>
          <w:spacing w:val="-53"/>
        </w:rPr>
        <w:t> </w:t>
      </w:r>
      <w:r>
        <w:rPr>
          <w:rFonts w:ascii="Calibri" w:hAnsi="Calibri" w:cs="Calibri" w:eastAsia="Calibri" w:hint="default"/>
          <w:spacing w:val="-1"/>
          <w:w w:val="99"/>
        </w:rPr>
        <w:t>1</w:t>
      </w:r>
      <w:r>
        <w:rPr>
          <w:rFonts w:ascii="Calibri" w:hAnsi="Calibri" w:cs="Calibri" w:eastAsia="Calibri" w:hint="default"/>
          <w:w w:val="99"/>
        </w:rPr>
        <w:t>1</w:t>
      </w:r>
      <w:r>
        <w:rPr>
          <w:rFonts w:ascii="Calibri" w:hAnsi="Calibri" w:cs="Calibri" w:eastAsia="Calibri" w:hint="default"/>
          <w:spacing w:val="7"/>
        </w:rPr>
        <w:t> </w:t>
      </w:r>
      <w:r>
        <w:rPr>
          <w:w w:val="99"/>
        </w:rPr>
        <w:t>月</w:t>
      </w:r>
      <w:r>
        <w:rPr>
          <w:spacing w:val="-53"/>
        </w:rPr>
        <w:t> </w:t>
      </w:r>
      <w:r>
        <w:rPr>
          <w:rFonts w:ascii="Calibri" w:hAnsi="Calibri" w:cs="Calibri" w:eastAsia="Calibri" w:hint="default"/>
          <w:spacing w:val="-1"/>
          <w:w w:val="99"/>
        </w:rPr>
        <w:t>1</w:t>
      </w:r>
      <w:r>
        <w:rPr>
          <w:rFonts w:ascii="Calibri" w:hAnsi="Calibri" w:cs="Calibri" w:eastAsia="Calibri" w:hint="default"/>
          <w:w w:val="99"/>
        </w:rPr>
        <w:t>7</w:t>
      </w:r>
      <w:r>
        <w:rPr>
          <w:rFonts w:ascii="Calibri" w:hAnsi="Calibri" w:cs="Calibri" w:eastAsia="Calibri" w:hint="default"/>
          <w:spacing w:val="7"/>
        </w:rPr>
        <w:t> </w:t>
      </w:r>
      <w:r>
        <w:rPr>
          <w:spacing w:val="2"/>
          <w:w w:val="99"/>
        </w:rPr>
        <w:t>日</w:t>
      </w:r>
      <w:r>
        <w:rPr>
          <w:w w:val="99"/>
        </w:rPr>
        <w:t>出</w:t>
      </w:r>
      <w:r>
        <w:rPr>
          <w:spacing w:val="-56"/>
          <w:w w:val="99"/>
        </w:rPr>
        <w:t>具</w:t>
      </w:r>
      <w:r>
        <w:rPr>
          <w:spacing w:val="-3"/>
          <w:w w:val="99"/>
        </w:rPr>
        <w:t>“</w:t>
      </w:r>
      <w:r>
        <w:rPr>
          <w:spacing w:val="2"/>
          <w:w w:val="99"/>
        </w:rPr>
        <w:t>沪</w:t>
      </w:r>
      <w:r>
        <w:rPr>
          <w:w w:val="99"/>
        </w:rPr>
        <w:t>君</w:t>
      </w:r>
      <w:r>
        <w:rPr>
          <w:spacing w:val="2"/>
          <w:w w:val="99"/>
        </w:rPr>
        <w:t>会</w:t>
      </w:r>
      <w:r>
        <w:rPr>
          <w:spacing w:val="-58"/>
          <w:w w:val="99"/>
        </w:rPr>
        <w:t>验</w:t>
      </w:r>
      <w:r>
        <w:rPr>
          <w:w w:val="99"/>
        </w:rPr>
        <w:t>（</w:t>
      </w:r>
      <w:r>
        <w:rPr>
          <w:rFonts w:ascii="Calibri" w:hAnsi="Calibri" w:cs="Calibri" w:eastAsia="Calibri" w:hint="default"/>
          <w:spacing w:val="-1"/>
          <w:w w:val="99"/>
        </w:rPr>
        <w:t>201</w:t>
      </w:r>
      <w:r>
        <w:rPr>
          <w:rFonts w:ascii="Calibri" w:hAnsi="Calibri" w:cs="Calibri" w:eastAsia="Calibri" w:hint="default"/>
          <w:spacing w:val="2"/>
          <w:w w:val="99"/>
        </w:rPr>
        <w:t>1</w:t>
      </w:r>
      <w:r>
        <w:rPr>
          <w:spacing w:val="-58"/>
          <w:w w:val="99"/>
        </w:rPr>
        <w:t>）</w:t>
      </w:r>
      <w:r>
        <w:rPr>
          <w:rFonts w:ascii="Calibri" w:hAnsi="Calibri" w:cs="Calibri" w:eastAsia="Calibri" w:hint="default"/>
          <w:spacing w:val="-1"/>
          <w:w w:val="99"/>
        </w:rPr>
        <w:t>Y</w:t>
      </w:r>
      <w:r>
        <w:rPr>
          <w:rFonts w:ascii="Calibri" w:hAnsi="Calibri" w:cs="Calibri" w:eastAsia="Calibri" w:hint="default"/>
          <w:spacing w:val="1"/>
          <w:w w:val="99"/>
        </w:rPr>
        <w:t>N</w:t>
      </w:r>
      <w:r>
        <w:rPr>
          <w:rFonts w:ascii="Calibri" w:hAnsi="Calibri" w:cs="Calibri" w:eastAsia="Calibri" w:hint="default"/>
          <w:spacing w:val="-1"/>
          <w:w w:val="99"/>
        </w:rPr>
        <w:t>11</w:t>
      </w:r>
      <w:r>
        <w:rPr>
          <w:rFonts w:ascii="Calibri" w:hAnsi="Calibri" w:cs="Calibri" w:eastAsia="Calibri" w:hint="default"/>
          <w:w w:val="99"/>
        </w:rPr>
        <w:t>-</w:t>
      </w:r>
      <w:r>
        <w:rPr>
          <w:rFonts w:ascii="Calibri" w:hAnsi="Calibri" w:cs="Calibri" w:eastAsia="Calibri" w:hint="default"/>
          <w:spacing w:val="-1"/>
          <w:w w:val="99"/>
        </w:rPr>
        <w:t>2</w:t>
      </w:r>
      <w:r>
        <w:rPr>
          <w:rFonts w:ascii="Calibri" w:hAnsi="Calibri" w:cs="Calibri" w:eastAsia="Calibri" w:hint="default"/>
          <w:spacing w:val="2"/>
          <w:w w:val="99"/>
        </w:rPr>
        <w:t>9</w:t>
      </w:r>
      <w:r>
        <w:rPr>
          <w:rFonts w:ascii="Calibri" w:hAnsi="Calibri" w:cs="Calibri" w:eastAsia="Calibri" w:hint="default"/>
          <w:w w:val="99"/>
        </w:rPr>
        <w:t>8</w:t>
      </w:r>
      <w:r>
        <w:rPr>
          <w:rFonts w:ascii="Calibri" w:hAnsi="Calibri" w:cs="Calibri" w:eastAsia="Calibri" w:hint="default"/>
          <w:spacing w:val="7"/>
        </w:rPr>
        <w:t> </w:t>
      </w:r>
      <w:r>
        <w:rPr>
          <w:w w:val="99"/>
        </w:rPr>
        <w:t>号</w:t>
      </w:r>
      <w:r>
        <w:rPr>
          <w:spacing w:val="-161"/>
          <w:w w:val="99"/>
        </w:rPr>
        <w:t>”</w:t>
      </w:r>
      <w:r>
        <w:rPr>
          <w:spacing w:val="-3"/>
          <w:w w:val="99"/>
        </w:rPr>
        <w:t>《</w:t>
      </w:r>
      <w:r>
        <w:rPr>
          <w:spacing w:val="2"/>
          <w:w w:val="99"/>
        </w:rPr>
        <w:t>验</w:t>
      </w:r>
      <w:r>
        <w:rPr>
          <w:w w:val="99"/>
        </w:rPr>
        <w:t>资</w:t>
      </w:r>
      <w:r>
        <w:rPr>
          <w:spacing w:val="2"/>
          <w:w w:val="99"/>
        </w:rPr>
        <w:t>报</w:t>
      </w:r>
      <w:r>
        <w:rPr>
          <w:w w:val="99"/>
        </w:rPr>
        <w:t>告</w:t>
      </w:r>
      <w:r>
        <w:rPr>
          <w:spacing w:val="-104"/>
          <w:w w:val="99"/>
        </w:rPr>
        <w:t>》</w:t>
      </w:r>
      <w:r>
        <w:rPr>
          <w:w w:val="99"/>
        </w:rPr>
        <w:t>。</w:t>
      </w:r>
      <w:r>
        <w:rPr/>
      </w:r>
    </w:p>
    <w:p>
      <w:pPr>
        <w:pStyle w:val="BodyText"/>
        <w:spacing w:line="240" w:lineRule="auto" w:before="197"/>
        <w:ind w:left="535" w:right="0"/>
        <w:jc w:val="left"/>
      </w:pPr>
      <w:r>
        <w:rPr>
          <w:spacing w:val="-3"/>
        </w:rPr>
        <w:t>（</w:t>
      </w:r>
      <w:r>
        <w:rPr>
          <w:rFonts w:ascii="Calibri" w:hAnsi="Calibri" w:cs="Calibri" w:eastAsia="Calibri" w:hint="default"/>
          <w:spacing w:val="-3"/>
        </w:rPr>
        <w:t>11</w:t>
      </w:r>
      <w:r>
        <w:rPr>
          <w:spacing w:val="-3"/>
        </w:rPr>
        <w:t>）深圳中付通电子商务有限公司（以下简称</w:t>
      </w:r>
      <w:r>
        <w:rPr>
          <w:rFonts w:ascii="Calibri" w:hAnsi="Calibri" w:cs="Calibri" w:eastAsia="Calibri" w:hint="default"/>
          <w:spacing w:val="-3"/>
        </w:rPr>
        <w:t>“</w:t>
      </w:r>
      <w:r>
        <w:rPr>
          <w:spacing w:val="-3"/>
        </w:rPr>
        <w:t>深圳中付通公司</w:t>
      </w:r>
      <w:r>
        <w:rPr>
          <w:rFonts w:ascii="Calibri" w:hAnsi="Calibri" w:cs="Calibri" w:eastAsia="Calibri" w:hint="default"/>
          <w:spacing w:val="-3"/>
        </w:rPr>
        <w:t>”</w:t>
      </w:r>
      <w:r>
        <w:rPr>
          <w:spacing w:val="-3"/>
        </w:rPr>
        <w:t>）成立于</w:t>
      </w:r>
      <w:r>
        <w:rPr>
          <w:spacing w:val="-52"/>
        </w:rPr>
        <w:t> </w:t>
      </w:r>
      <w:r>
        <w:rPr>
          <w:rFonts w:ascii="Calibri" w:hAnsi="Calibri" w:cs="Calibri" w:eastAsia="Calibri" w:hint="default"/>
        </w:rPr>
        <w:t>2011</w:t>
      </w:r>
      <w:r>
        <w:rPr>
          <w:rFonts w:ascii="Calibri" w:hAnsi="Calibri" w:cs="Calibri" w:eastAsia="Calibri" w:hint="default"/>
          <w:spacing w:val="3"/>
        </w:rPr>
        <w:t> </w:t>
      </w:r>
      <w:r>
        <w:rPr/>
        <w:t>年</w:t>
      </w:r>
      <w:r>
        <w:rPr>
          <w:spacing w:val="-52"/>
        </w:rPr>
        <w:t> </w:t>
      </w:r>
      <w:r>
        <w:rPr>
          <w:rFonts w:ascii="Calibri" w:hAnsi="Calibri" w:cs="Calibri" w:eastAsia="Calibri" w:hint="default"/>
        </w:rPr>
        <w:t>8</w:t>
      </w:r>
      <w:r>
        <w:rPr>
          <w:rFonts w:ascii="Calibri" w:hAnsi="Calibri" w:cs="Calibri" w:eastAsia="Calibri" w:hint="default"/>
          <w:spacing w:val="3"/>
        </w:rPr>
        <w:t> </w:t>
      </w:r>
      <w:r>
        <w:rPr/>
        <w:t>月</w:t>
      </w:r>
      <w:r>
        <w:rPr>
          <w:spacing w:val="-52"/>
        </w:rPr>
        <w:t> </w:t>
      </w:r>
      <w:r>
        <w:rPr>
          <w:rFonts w:ascii="Calibri" w:hAnsi="Calibri" w:cs="Calibri" w:eastAsia="Calibri" w:hint="default"/>
        </w:rPr>
        <w:t>5</w:t>
      </w:r>
      <w:r>
        <w:rPr>
          <w:rFonts w:ascii="Calibri" w:hAnsi="Calibri" w:cs="Calibri" w:eastAsia="Calibri" w:hint="default"/>
          <w:spacing w:val="3"/>
        </w:rPr>
        <w:t> </w:t>
      </w:r>
      <w:r>
        <w:rPr/>
        <w:t>日并取得注</w:t>
      </w:r>
    </w:p>
    <w:p>
      <w:pPr>
        <w:spacing w:line="240" w:lineRule="auto" w:before="4"/>
        <w:rPr>
          <w:rFonts w:ascii="宋体" w:hAnsi="宋体" w:cs="宋体" w:eastAsia="宋体" w:hint="default"/>
          <w:sz w:val="15"/>
          <w:szCs w:val="15"/>
        </w:rPr>
      </w:pPr>
    </w:p>
    <w:p>
      <w:pPr>
        <w:pStyle w:val="BodyText"/>
        <w:spacing w:line="396" w:lineRule="auto"/>
        <w:ind w:right="0"/>
        <w:jc w:val="left"/>
      </w:pPr>
      <w:r>
        <w:rPr>
          <w:w w:val="99"/>
        </w:rPr>
        <w:t>册号为</w:t>
      </w:r>
      <w:r>
        <w:rPr>
          <w:spacing w:val="-42"/>
          <w:w w:val="99"/>
        </w:rPr>
        <w:t> </w:t>
      </w:r>
      <w:r>
        <w:rPr>
          <w:rFonts w:ascii="Calibri" w:hAnsi="Calibri" w:cs="Calibri" w:eastAsia="Calibri" w:hint="default"/>
          <w:spacing w:val="-1"/>
          <w:w w:val="99"/>
        </w:rPr>
        <w:t>440301105621082</w:t>
      </w:r>
      <w:r>
        <w:rPr>
          <w:rFonts w:ascii="Calibri" w:hAnsi="Calibri" w:cs="Calibri" w:eastAsia="Calibri" w:hint="default"/>
          <w:spacing w:val="16"/>
          <w:w w:val="99"/>
        </w:rPr>
        <w:t> </w:t>
      </w:r>
      <w:r>
        <w:rPr>
          <w:spacing w:val="-5"/>
          <w:w w:val="99"/>
        </w:rPr>
        <w:t>的《企业法人营业执照》，注册资本为人民币</w:t>
      </w:r>
      <w:r>
        <w:rPr>
          <w:spacing w:val="-42"/>
          <w:w w:val="99"/>
        </w:rPr>
        <w:t> </w:t>
      </w:r>
      <w:r>
        <w:rPr>
          <w:rFonts w:ascii="Calibri" w:hAnsi="Calibri" w:cs="Calibri" w:eastAsia="Calibri" w:hint="default"/>
          <w:w w:val="99"/>
        </w:rPr>
        <w:t>10,000</w:t>
      </w:r>
      <w:r>
        <w:rPr>
          <w:rFonts w:ascii="Calibri" w:hAnsi="Calibri" w:cs="Calibri" w:eastAsia="Calibri" w:hint="default"/>
          <w:spacing w:val="12"/>
          <w:w w:val="99"/>
        </w:rPr>
        <w:t> </w:t>
      </w:r>
      <w:r>
        <w:rPr>
          <w:spacing w:val="1"/>
          <w:w w:val="99"/>
        </w:rPr>
        <w:t>万元，为中青宝公司投资设</w:t>
      </w:r>
      <w:r>
        <w:rPr>
          <w:spacing w:val="-101"/>
          <w:w w:val="99"/>
        </w:rPr>
        <w:t> </w:t>
      </w:r>
      <w:r>
        <w:rPr>
          <w:spacing w:val="-101"/>
          <w:w w:val="99"/>
        </w:rPr>
      </w:r>
      <w:r>
        <w:rPr/>
        <w:t>立的全资子公司。</w:t>
      </w:r>
    </w:p>
    <w:p>
      <w:pPr>
        <w:pStyle w:val="BodyText"/>
        <w:spacing w:line="240" w:lineRule="auto" w:before="90"/>
        <w:ind w:left="535" w:right="0"/>
        <w:jc w:val="left"/>
      </w:pPr>
      <w:r>
        <w:rPr>
          <w:spacing w:val="3"/>
        </w:rPr>
        <w:t>（</w:t>
      </w:r>
      <w:r>
        <w:rPr>
          <w:rFonts w:ascii="Calibri" w:hAnsi="Calibri" w:cs="Calibri" w:eastAsia="Calibri" w:hint="default"/>
          <w:spacing w:val="3"/>
        </w:rPr>
        <w:t>12</w:t>
      </w:r>
      <w:r>
        <w:rPr>
          <w:spacing w:val="3"/>
        </w:rPr>
        <w:t>）深圳市雪羽网络有限公司（以下简称</w:t>
      </w:r>
      <w:r>
        <w:rPr>
          <w:rFonts w:ascii="Calibri" w:hAnsi="Calibri" w:cs="Calibri" w:eastAsia="Calibri" w:hint="default"/>
          <w:spacing w:val="3"/>
        </w:rPr>
        <w:t>“</w:t>
      </w:r>
      <w:r>
        <w:rPr>
          <w:spacing w:val="3"/>
        </w:rPr>
        <w:t>深圳雪羽公司</w:t>
      </w:r>
      <w:r>
        <w:rPr>
          <w:rFonts w:ascii="Calibri" w:hAnsi="Calibri" w:cs="Calibri" w:eastAsia="Calibri" w:hint="default"/>
          <w:spacing w:val="3"/>
        </w:rPr>
        <w:t>”</w:t>
      </w:r>
      <w:r>
        <w:rPr>
          <w:spacing w:val="3"/>
        </w:rPr>
        <w:t>）</w:t>
      </w:r>
      <w:r>
        <w:rPr>
          <w:spacing w:val="-7"/>
        </w:rPr>
        <w:t> </w:t>
      </w:r>
      <w:r>
        <w:rPr>
          <w:spacing w:val="2"/>
        </w:rPr>
        <w:t>成立于</w:t>
      </w:r>
      <w:r>
        <w:rPr>
          <w:spacing w:val="-54"/>
        </w:rPr>
        <w:t> </w:t>
      </w:r>
      <w:r>
        <w:rPr>
          <w:rFonts w:ascii="Calibri" w:hAnsi="Calibri" w:cs="Calibri" w:eastAsia="Calibri" w:hint="default"/>
        </w:rPr>
        <w:t>2011</w:t>
      </w:r>
      <w:r>
        <w:rPr>
          <w:rFonts w:ascii="Calibri" w:hAnsi="Calibri" w:cs="Calibri" w:eastAsia="Calibri" w:hint="default"/>
          <w:spacing w:val="1"/>
        </w:rPr>
        <w:t> </w:t>
      </w:r>
      <w:r>
        <w:rPr/>
        <w:t>年</w:t>
      </w:r>
      <w:r>
        <w:rPr>
          <w:spacing w:val="-54"/>
        </w:rPr>
        <w:t> </w:t>
      </w:r>
      <w:r>
        <w:rPr>
          <w:rFonts w:ascii="Calibri" w:hAnsi="Calibri" w:cs="Calibri" w:eastAsia="Calibri" w:hint="default"/>
        </w:rPr>
        <w:t>1</w:t>
      </w:r>
      <w:r>
        <w:rPr>
          <w:rFonts w:ascii="Calibri" w:hAnsi="Calibri" w:cs="Calibri" w:eastAsia="Calibri" w:hint="default"/>
          <w:spacing w:val="1"/>
        </w:rPr>
        <w:t> </w:t>
      </w:r>
      <w:r>
        <w:rPr/>
        <w:t>月</w:t>
      </w:r>
      <w:r>
        <w:rPr>
          <w:spacing w:val="-54"/>
        </w:rPr>
        <w:t> </w:t>
      </w:r>
      <w:r>
        <w:rPr>
          <w:rFonts w:ascii="Calibri" w:hAnsi="Calibri" w:cs="Calibri" w:eastAsia="Calibri" w:hint="default"/>
        </w:rPr>
        <w:t>20</w:t>
      </w:r>
      <w:r>
        <w:rPr>
          <w:rFonts w:ascii="Calibri" w:hAnsi="Calibri" w:cs="Calibri" w:eastAsia="Calibri" w:hint="default"/>
          <w:spacing w:val="1"/>
        </w:rPr>
        <w:t> </w:t>
      </w:r>
      <w:r>
        <w:rPr>
          <w:spacing w:val="2"/>
        </w:rPr>
        <w:t>日并取得注册</w:t>
      </w:r>
    </w:p>
    <w:p>
      <w:pPr>
        <w:spacing w:line="240" w:lineRule="auto" w:before="4"/>
        <w:rPr>
          <w:rFonts w:ascii="宋体" w:hAnsi="宋体" w:cs="宋体" w:eastAsia="宋体" w:hint="default"/>
          <w:sz w:val="15"/>
          <w:szCs w:val="15"/>
        </w:rPr>
      </w:pPr>
    </w:p>
    <w:p>
      <w:pPr>
        <w:pStyle w:val="BodyText"/>
        <w:spacing w:line="396" w:lineRule="auto"/>
        <w:ind w:right="0"/>
        <w:jc w:val="left"/>
      </w:pPr>
      <w:r>
        <w:rPr>
          <w:spacing w:val="1"/>
          <w:w w:val="99"/>
        </w:rPr>
        <w:t>号为</w:t>
      </w:r>
      <w:r>
        <w:rPr>
          <w:spacing w:val="-38"/>
          <w:w w:val="99"/>
        </w:rPr>
        <w:t> </w:t>
      </w:r>
      <w:r>
        <w:rPr>
          <w:rFonts w:ascii="Calibri" w:hAnsi="Calibri" w:cs="Calibri" w:eastAsia="Calibri" w:hint="default"/>
          <w:spacing w:val="-1"/>
          <w:w w:val="99"/>
        </w:rPr>
        <w:t>440301105180541</w:t>
      </w:r>
      <w:r>
        <w:rPr>
          <w:rFonts w:ascii="Calibri" w:hAnsi="Calibri" w:cs="Calibri" w:eastAsia="Calibri" w:hint="default"/>
          <w:spacing w:val="17"/>
          <w:w w:val="99"/>
        </w:rPr>
        <w:t> </w:t>
      </w:r>
      <w:r>
        <w:rPr>
          <w:spacing w:val="-4"/>
          <w:w w:val="99"/>
        </w:rPr>
        <w:t>的《企业法人营业执照》，注册资本为人民币</w:t>
      </w:r>
      <w:r>
        <w:rPr>
          <w:spacing w:val="-32"/>
          <w:w w:val="99"/>
        </w:rPr>
        <w:t> </w:t>
      </w:r>
      <w:r>
        <w:rPr>
          <w:rFonts w:ascii="Calibri" w:hAnsi="Calibri" w:cs="Calibri" w:eastAsia="Calibri" w:hint="default"/>
          <w:spacing w:val="-1"/>
          <w:w w:val="99"/>
        </w:rPr>
        <w:t>950</w:t>
      </w:r>
      <w:r>
        <w:rPr>
          <w:rFonts w:ascii="Calibri" w:hAnsi="Calibri" w:cs="Calibri" w:eastAsia="Calibri" w:hint="default"/>
          <w:spacing w:val="16"/>
          <w:w w:val="99"/>
        </w:rPr>
        <w:t> </w:t>
      </w:r>
      <w:r>
        <w:rPr>
          <w:spacing w:val="1"/>
          <w:w w:val="99"/>
        </w:rPr>
        <w:t>万元，为中青宝公司投资设立的</w:t>
      </w:r>
      <w:r>
        <w:rPr>
          <w:spacing w:val="-99"/>
          <w:w w:val="99"/>
        </w:rPr>
        <w:t> </w:t>
      </w:r>
      <w:r>
        <w:rPr>
          <w:spacing w:val="-99"/>
          <w:w w:val="99"/>
        </w:rPr>
      </w:r>
      <w:r>
        <w:rPr/>
        <w:t>全资子公司。</w:t>
      </w:r>
    </w:p>
    <w:p>
      <w:pPr>
        <w:pStyle w:val="BodyText"/>
        <w:spacing w:line="396" w:lineRule="auto" w:before="90"/>
        <w:ind w:right="0" w:firstLine="422"/>
        <w:jc w:val="left"/>
      </w:pPr>
      <w:r>
        <w:rPr>
          <w:w w:val="95"/>
        </w:rPr>
        <w:t>（</w:t>
      </w:r>
      <w:r>
        <w:rPr>
          <w:rFonts w:ascii="Calibri" w:hAnsi="Calibri" w:cs="Calibri" w:eastAsia="Calibri" w:hint="default"/>
          <w:w w:val="95"/>
        </w:rPr>
        <w:t>13</w:t>
      </w:r>
      <w:r>
        <w:rPr>
          <w:w w:val="95"/>
        </w:rPr>
        <w:t>）上海游诺网络科技有限公司（以下简称</w:t>
      </w:r>
      <w:r>
        <w:rPr>
          <w:rFonts w:ascii="Calibri" w:hAnsi="Calibri" w:cs="Calibri" w:eastAsia="Calibri" w:hint="default"/>
          <w:w w:val="95"/>
        </w:rPr>
        <w:t>“</w:t>
      </w:r>
      <w:r>
        <w:rPr>
          <w:w w:val="95"/>
        </w:rPr>
        <w:t>上海游诺公司</w:t>
      </w:r>
      <w:r>
        <w:rPr>
          <w:rFonts w:ascii="Calibri" w:hAnsi="Calibri" w:cs="Calibri" w:eastAsia="Calibri" w:hint="default"/>
          <w:w w:val="95"/>
        </w:rPr>
        <w:t>”</w:t>
      </w:r>
      <w:r>
        <w:rPr>
          <w:w w:val="95"/>
        </w:rPr>
        <w:t>）</w:t>
      </w:r>
      <w:r>
        <w:rPr>
          <w:spacing w:val="49"/>
          <w:w w:val="95"/>
        </w:rPr>
        <w:t> </w:t>
      </w:r>
      <w:r>
        <w:rPr>
          <w:w w:val="95"/>
        </w:rPr>
        <w:t>由中青宝公司与倪慧杰共同出资在上</w:t>
      </w:r>
      <w:r>
        <w:rPr>
          <w:w w:val="99"/>
        </w:rPr>
        <w:t> </w:t>
      </w:r>
      <w:r>
        <w:rPr>
          <w:spacing w:val="-2"/>
          <w:w w:val="99"/>
        </w:rPr>
        <w:t>海市设立，并于</w:t>
      </w:r>
      <w:r>
        <w:rPr>
          <w:spacing w:val="-49"/>
          <w:w w:val="99"/>
        </w:rPr>
        <w:t> </w:t>
      </w:r>
      <w:r>
        <w:rPr>
          <w:rFonts w:ascii="Calibri" w:hAnsi="Calibri" w:cs="Calibri" w:eastAsia="Calibri" w:hint="default"/>
          <w:w w:val="99"/>
        </w:rPr>
        <w:t>2011</w:t>
      </w:r>
      <w:r>
        <w:rPr>
          <w:rFonts w:ascii="Calibri" w:hAnsi="Calibri" w:cs="Calibri" w:eastAsia="Calibri" w:hint="default"/>
          <w:spacing w:val="9"/>
          <w:w w:val="99"/>
        </w:rPr>
        <w:t> </w:t>
      </w:r>
      <w:r>
        <w:rPr>
          <w:w w:val="99"/>
        </w:rPr>
        <w:t>年</w:t>
      </w:r>
      <w:r>
        <w:rPr>
          <w:spacing w:val="-46"/>
          <w:w w:val="99"/>
        </w:rPr>
        <w:t> </w:t>
      </w:r>
      <w:r>
        <w:rPr>
          <w:rFonts w:ascii="Calibri" w:hAnsi="Calibri" w:cs="Calibri" w:eastAsia="Calibri" w:hint="default"/>
          <w:w w:val="99"/>
        </w:rPr>
        <w:t>1</w:t>
      </w:r>
      <w:r>
        <w:rPr>
          <w:rFonts w:ascii="Calibri" w:hAnsi="Calibri" w:cs="Calibri" w:eastAsia="Calibri" w:hint="default"/>
          <w:spacing w:val="9"/>
          <w:w w:val="99"/>
        </w:rPr>
        <w:t> </w:t>
      </w:r>
      <w:r>
        <w:rPr>
          <w:w w:val="99"/>
        </w:rPr>
        <w:t>月</w:t>
      </w:r>
      <w:r>
        <w:rPr>
          <w:spacing w:val="-49"/>
          <w:w w:val="99"/>
        </w:rPr>
        <w:t> </w:t>
      </w:r>
      <w:r>
        <w:rPr>
          <w:rFonts w:ascii="Calibri" w:hAnsi="Calibri" w:cs="Calibri" w:eastAsia="Calibri" w:hint="default"/>
          <w:w w:val="99"/>
        </w:rPr>
        <w:t>5</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310114002220567</w:t>
      </w:r>
      <w:r>
        <w:rPr>
          <w:rFonts w:ascii="Calibri" w:hAnsi="Calibri" w:cs="Calibri" w:eastAsia="Calibri" w:hint="default"/>
          <w:spacing w:val="11"/>
          <w:w w:val="99"/>
        </w:rPr>
        <w:t> </w:t>
      </w:r>
      <w:r>
        <w:rPr>
          <w:spacing w:val="-7"/>
          <w:w w:val="99"/>
        </w:rPr>
        <w:t>的《企业法人营业执照》，公司设立时注</w:t>
      </w:r>
      <w:r>
        <w:rPr>
          <w:spacing w:val="-7"/>
        </w:rPr>
      </w:r>
    </w:p>
    <w:p>
      <w:pPr>
        <w:pStyle w:val="BodyText"/>
        <w:spacing w:line="240" w:lineRule="auto" w:before="33"/>
        <w:ind w:right="0"/>
        <w:jc w:val="left"/>
      </w:pPr>
      <w:r>
        <w:rPr>
          <w:spacing w:val="2"/>
          <w:w w:val="99"/>
        </w:rPr>
        <w:t>册</w:t>
      </w:r>
      <w:r>
        <w:rPr>
          <w:w w:val="99"/>
        </w:rPr>
        <w:t>资</w:t>
      </w:r>
      <w:r>
        <w:rPr>
          <w:spacing w:val="2"/>
          <w:w w:val="99"/>
        </w:rPr>
        <w:t>本</w:t>
      </w:r>
      <w:r>
        <w:rPr>
          <w:w w:val="99"/>
        </w:rPr>
        <w:t>为</w:t>
      </w:r>
      <w:r>
        <w:rPr>
          <w:spacing w:val="-53"/>
        </w:rPr>
        <w:t> </w:t>
      </w:r>
      <w:r>
        <w:rPr>
          <w:rFonts w:ascii="Calibri" w:hAnsi="Calibri" w:cs="Calibri" w:eastAsia="Calibri" w:hint="default"/>
          <w:spacing w:val="-1"/>
          <w:w w:val="99"/>
        </w:rPr>
        <w:t>5</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87"/>
          <w:w w:val="99"/>
        </w:rPr>
        <w:t>，</w:t>
      </w:r>
      <w:r>
        <w:rPr>
          <w:spacing w:val="2"/>
          <w:w w:val="99"/>
        </w:rPr>
        <w:t>实</w:t>
      </w:r>
      <w:r>
        <w:rPr>
          <w:w w:val="99"/>
        </w:rPr>
        <w:t>收</w:t>
      </w:r>
      <w:r>
        <w:rPr>
          <w:spacing w:val="2"/>
          <w:w w:val="99"/>
        </w:rPr>
        <w:t>资</w:t>
      </w:r>
      <w:r>
        <w:rPr>
          <w:w w:val="99"/>
        </w:rPr>
        <w:t>本</w:t>
      </w:r>
      <w:r>
        <w:rPr>
          <w:spacing w:val="2"/>
          <w:w w:val="99"/>
        </w:rPr>
        <w:t>为</w:t>
      </w:r>
      <w:r>
        <w:rPr>
          <w:w w:val="99"/>
        </w:rPr>
        <w:t>人</w:t>
      </w:r>
      <w:r>
        <w:rPr>
          <w:spacing w:val="2"/>
          <w:w w:val="99"/>
        </w:rPr>
        <w:t>民</w:t>
      </w:r>
      <w:r>
        <w:rPr>
          <w:w w:val="99"/>
        </w:rPr>
        <w:t>币</w:t>
      </w:r>
      <w:r>
        <w:rPr>
          <w:spacing w:val="-53"/>
        </w:rPr>
        <w:t> </w:t>
      </w:r>
      <w:r>
        <w:rPr>
          <w:rFonts w:ascii="Calibri" w:hAnsi="Calibri" w:cs="Calibri" w:eastAsia="Calibri" w:hint="default"/>
          <w:spacing w:val="-1"/>
          <w:w w:val="99"/>
        </w:rPr>
        <w:t>2</w:t>
      </w:r>
      <w:r>
        <w:rPr>
          <w:rFonts w:ascii="Calibri" w:hAnsi="Calibri" w:cs="Calibri" w:eastAsia="Calibri" w:hint="default"/>
          <w:spacing w:val="2"/>
          <w:w w:val="99"/>
        </w:rPr>
        <w:t>5</w:t>
      </w:r>
      <w:r>
        <w:rPr>
          <w:rFonts w:ascii="Calibri" w:hAnsi="Calibri" w:cs="Calibri" w:eastAsia="Calibri" w:hint="default"/>
          <w:w w:val="99"/>
        </w:rPr>
        <w:t>.</w:t>
      </w:r>
      <w:r>
        <w:rPr>
          <w:rFonts w:ascii="Calibri" w:hAnsi="Calibri" w:cs="Calibri" w:eastAsia="Calibri" w:hint="default"/>
          <w:w w:val="99"/>
        </w:rPr>
        <w:t>5</w:t>
      </w:r>
      <w:r>
        <w:rPr>
          <w:rFonts w:ascii="Calibri" w:hAnsi="Calibri" w:cs="Calibri" w:eastAsia="Calibri" w:hint="default"/>
          <w:spacing w:val="5"/>
        </w:rPr>
        <w:t> </w:t>
      </w:r>
      <w:r>
        <w:rPr>
          <w:spacing w:val="2"/>
          <w:w w:val="99"/>
        </w:rPr>
        <w:t>万</w:t>
      </w:r>
      <w:r>
        <w:rPr>
          <w:w w:val="99"/>
        </w:rPr>
        <w:t>元</w:t>
      </w:r>
      <w:r>
        <w:rPr>
          <w:spacing w:val="-84"/>
          <w:w w:val="99"/>
        </w:rPr>
        <w:t>，</w:t>
      </w:r>
      <w:r>
        <w:rPr>
          <w:spacing w:val="2"/>
          <w:w w:val="99"/>
        </w:rPr>
        <w:t>其</w:t>
      </w:r>
      <w:r>
        <w:rPr>
          <w:w w:val="99"/>
        </w:rPr>
        <w:t>中</w:t>
      </w:r>
      <w:r>
        <w:rPr>
          <w:spacing w:val="-87"/>
          <w:w w:val="99"/>
        </w:rPr>
        <w:t>：</w:t>
      </w:r>
      <w:r>
        <w:rPr>
          <w:spacing w:val="2"/>
          <w:w w:val="99"/>
        </w:rPr>
        <w:t>中</w:t>
      </w:r>
      <w:r>
        <w:rPr>
          <w:w w:val="99"/>
        </w:rPr>
        <w:t>青</w:t>
      </w:r>
      <w:r>
        <w:rPr>
          <w:spacing w:val="2"/>
          <w:w w:val="99"/>
        </w:rPr>
        <w:t>宝</w:t>
      </w:r>
      <w:r>
        <w:rPr>
          <w:w w:val="99"/>
        </w:rPr>
        <w:t>公</w:t>
      </w:r>
      <w:r>
        <w:rPr>
          <w:spacing w:val="2"/>
          <w:w w:val="99"/>
        </w:rPr>
        <w:t>司</w:t>
      </w:r>
      <w:r>
        <w:rPr>
          <w:w w:val="99"/>
        </w:rPr>
        <w:t>出</w:t>
      </w:r>
      <w:r>
        <w:rPr>
          <w:spacing w:val="2"/>
          <w:w w:val="99"/>
        </w:rPr>
        <w:t>资</w:t>
      </w:r>
      <w:r>
        <w:rPr>
          <w:w w:val="99"/>
        </w:rPr>
        <w:t>人</w:t>
      </w:r>
      <w:r>
        <w:rPr>
          <w:spacing w:val="2"/>
          <w:w w:val="99"/>
        </w:rPr>
        <w:t>民</w:t>
      </w:r>
      <w:r>
        <w:rPr>
          <w:w w:val="99"/>
        </w:rPr>
        <w:t>币</w:t>
      </w:r>
      <w:r>
        <w:rPr>
          <w:spacing w:val="-53"/>
        </w:rPr>
        <w:t> </w:t>
      </w:r>
      <w:r>
        <w:rPr>
          <w:rFonts w:ascii="Calibri" w:hAnsi="Calibri" w:cs="Calibri" w:eastAsia="Calibri" w:hint="default"/>
          <w:spacing w:val="-1"/>
          <w:w w:val="99"/>
        </w:rPr>
        <w:t>25</w:t>
      </w:r>
      <w:r>
        <w:rPr>
          <w:rFonts w:ascii="Calibri" w:hAnsi="Calibri" w:cs="Calibri" w:eastAsia="Calibri" w:hint="default"/>
          <w:w w:val="99"/>
        </w:rPr>
        <w:t>.</w:t>
      </w:r>
      <w:r>
        <w:rPr>
          <w:rFonts w:ascii="Calibri" w:hAnsi="Calibri" w:cs="Calibri" w:eastAsia="Calibri" w:hint="default"/>
          <w:w w:val="99"/>
        </w:rPr>
        <w:t>5</w:t>
      </w:r>
      <w:r>
        <w:rPr>
          <w:rFonts w:ascii="Calibri" w:hAnsi="Calibri" w:cs="Calibri" w:eastAsia="Calibri" w:hint="default"/>
          <w:spacing w:val="7"/>
        </w:rPr>
        <w:t> </w:t>
      </w:r>
      <w:r>
        <w:rPr>
          <w:spacing w:val="2"/>
          <w:w w:val="99"/>
        </w:rPr>
        <w:t>万</w:t>
      </w:r>
      <w:r>
        <w:rPr>
          <w:w w:val="99"/>
        </w:rPr>
        <w:t>元</w:t>
      </w:r>
      <w:r>
        <w:rPr>
          <w:spacing w:val="-84"/>
          <w:w w:val="99"/>
        </w:rPr>
        <w:t>，</w:t>
      </w:r>
      <w:r>
        <w:rPr>
          <w:spacing w:val="2"/>
          <w:w w:val="99"/>
        </w:rPr>
        <w:t>出</w:t>
      </w:r>
      <w:r>
        <w:rPr>
          <w:w w:val="99"/>
        </w:rPr>
        <w:t>资</w:t>
      </w:r>
      <w:r>
        <w:rPr>
          <w:spacing w:val="2"/>
          <w:w w:val="99"/>
        </w:rPr>
        <w:t>比</w:t>
      </w:r>
      <w:r>
        <w:rPr>
          <w:w w:val="99"/>
        </w:rPr>
        <w:t>例为</w:t>
      </w:r>
      <w:r>
        <w:rPr>
          <w:spacing w:val="-53"/>
        </w:rPr>
        <w:t> </w:t>
      </w:r>
      <w:r>
        <w:rPr>
          <w:rFonts w:ascii="Calibri" w:hAnsi="Calibri" w:cs="Calibri" w:eastAsia="Calibri" w:hint="default"/>
          <w:spacing w:val="-1"/>
          <w:w w:val="99"/>
        </w:rPr>
        <w:t>51</w:t>
      </w:r>
      <w:r>
        <w:rPr>
          <w:rFonts w:ascii="Calibri" w:hAnsi="Calibri" w:cs="Calibri" w:eastAsia="Calibri" w:hint="default"/>
          <w:spacing w:val="4"/>
          <w:w w:val="99"/>
        </w:rPr>
        <w:t>%</w:t>
      </w:r>
      <w:r>
        <w:rPr>
          <w:w w:val="99"/>
        </w:rPr>
        <w:t>。</w:t>
      </w:r>
      <w:r>
        <w:rPr/>
      </w:r>
    </w:p>
    <w:p>
      <w:pPr>
        <w:pStyle w:val="BodyText"/>
        <w:spacing w:line="396" w:lineRule="auto" w:before="197"/>
        <w:ind w:right="0" w:firstLine="422"/>
        <w:jc w:val="left"/>
      </w:pPr>
      <w:r>
        <w:rPr>
          <w:w w:val="95"/>
        </w:rPr>
        <w:t>（</w:t>
      </w:r>
      <w:r>
        <w:rPr>
          <w:rFonts w:ascii="Calibri" w:hAnsi="Calibri" w:cs="Calibri" w:eastAsia="Calibri" w:hint="default"/>
          <w:w w:val="95"/>
        </w:rPr>
        <w:t>14</w:t>
      </w:r>
      <w:r>
        <w:rPr>
          <w:w w:val="95"/>
        </w:rPr>
        <w:t>）北京幻龙互动科技有限公司（以下简称</w:t>
      </w:r>
      <w:r>
        <w:rPr>
          <w:rFonts w:ascii="Calibri" w:hAnsi="Calibri" w:cs="Calibri" w:eastAsia="Calibri" w:hint="default"/>
          <w:w w:val="95"/>
        </w:rPr>
        <w:t>“</w:t>
      </w:r>
      <w:r>
        <w:rPr>
          <w:w w:val="95"/>
        </w:rPr>
        <w:t>北京幻龙公司</w:t>
      </w:r>
      <w:r>
        <w:rPr>
          <w:rFonts w:ascii="Calibri" w:hAnsi="Calibri" w:cs="Calibri" w:eastAsia="Calibri" w:hint="default"/>
          <w:w w:val="95"/>
        </w:rPr>
        <w:t>”</w:t>
      </w:r>
      <w:r>
        <w:rPr>
          <w:w w:val="95"/>
        </w:rPr>
        <w:t>）</w:t>
      </w:r>
      <w:r>
        <w:rPr>
          <w:spacing w:val="77"/>
          <w:w w:val="95"/>
        </w:rPr>
        <w:t> </w:t>
      </w:r>
      <w:r>
        <w:rPr>
          <w:w w:val="95"/>
        </w:rPr>
        <w:t>由中青宝公司与李毅龙、耿飞、潘国</w:t>
      </w:r>
      <w:r>
        <w:rPr>
          <w:w w:val="99"/>
        </w:rPr>
        <w:t> </w:t>
      </w:r>
      <w:r>
        <w:rPr/>
        <w:t>俊、徐超等共同出资在北京市设立，并于</w:t>
      </w:r>
      <w:r>
        <w:rPr>
          <w:spacing w:val="-61"/>
        </w:rPr>
        <w:t> </w:t>
      </w:r>
      <w:r>
        <w:rPr>
          <w:rFonts w:ascii="Calibri" w:hAnsi="Calibri" w:cs="Calibri" w:eastAsia="Calibri" w:hint="default"/>
        </w:rPr>
        <w:t>2011</w:t>
      </w:r>
      <w:r>
        <w:rPr>
          <w:rFonts w:ascii="Calibri" w:hAnsi="Calibri" w:cs="Calibri" w:eastAsia="Calibri" w:hint="default"/>
          <w:spacing w:val="-1"/>
        </w:rPr>
        <w:t> </w:t>
      </w:r>
      <w:r>
        <w:rPr/>
        <w:t>年</w:t>
      </w:r>
      <w:r>
        <w:rPr>
          <w:spacing w:val="-61"/>
        </w:rPr>
        <w:t> </w:t>
      </w:r>
      <w:r>
        <w:rPr>
          <w:rFonts w:ascii="Calibri" w:hAnsi="Calibri" w:cs="Calibri" w:eastAsia="Calibri" w:hint="default"/>
        </w:rPr>
        <w:t>4</w:t>
      </w:r>
      <w:r>
        <w:rPr>
          <w:rFonts w:ascii="Calibri" w:hAnsi="Calibri" w:cs="Calibri" w:eastAsia="Calibri" w:hint="default"/>
          <w:spacing w:val="-1"/>
        </w:rPr>
        <w:t> </w:t>
      </w:r>
      <w:r>
        <w:rPr/>
        <w:t>月</w:t>
      </w:r>
      <w:r>
        <w:rPr>
          <w:spacing w:val="-61"/>
        </w:rPr>
        <w:t> </w:t>
      </w:r>
      <w:r>
        <w:rPr>
          <w:rFonts w:ascii="Calibri" w:hAnsi="Calibri" w:cs="Calibri" w:eastAsia="Calibri" w:hint="default"/>
        </w:rPr>
        <w:t>21</w:t>
      </w:r>
      <w:r>
        <w:rPr>
          <w:rFonts w:ascii="Calibri" w:hAnsi="Calibri" w:cs="Calibri" w:eastAsia="Calibri" w:hint="default"/>
          <w:spacing w:val="-1"/>
        </w:rPr>
        <w:t> </w:t>
      </w:r>
      <w:r>
        <w:rPr/>
        <w:t>日取得注册号为</w:t>
      </w:r>
      <w:r>
        <w:rPr>
          <w:spacing w:val="-58"/>
        </w:rPr>
        <w:t> </w:t>
      </w:r>
      <w:r>
        <w:rPr>
          <w:rFonts w:ascii="Calibri" w:hAnsi="Calibri" w:cs="Calibri" w:eastAsia="Calibri" w:hint="default"/>
        </w:rPr>
        <w:t>110105013796263 </w:t>
      </w:r>
      <w:r>
        <w:rPr>
          <w:spacing w:val="-2"/>
        </w:rPr>
        <w:t>的《企业法人</w:t>
      </w:r>
    </w:p>
    <w:p>
      <w:pPr>
        <w:pStyle w:val="BodyText"/>
        <w:spacing w:line="240" w:lineRule="auto" w:before="33"/>
        <w:ind w:right="0"/>
        <w:jc w:val="left"/>
      </w:pPr>
      <w:r>
        <w:rPr>
          <w:spacing w:val="2"/>
          <w:w w:val="99"/>
        </w:rPr>
        <w:t>营业执</w:t>
      </w:r>
      <w:r>
        <w:rPr>
          <w:spacing w:val="4"/>
          <w:w w:val="99"/>
        </w:rPr>
        <w:t>照</w:t>
      </w:r>
      <w:r>
        <w:rPr>
          <w:spacing w:val="-101"/>
          <w:w w:val="99"/>
        </w:rPr>
        <w:t>》</w:t>
      </w:r>
      <w:r>
        <w:rPr>
          <w:spacing w:val="2"/>
          <w:w w:val="99"/>
        </w:rPr>
        <w:t>，公司设立时注册资</w:t>
      </w:r>
      <w:r>
        <w:rPr>
          <w:spacing w:val="7"/>
          <w:w w:val="99"/>
        </w:rPr>
        <w:t>本</w:t>
      </w:r>
      <w:r>
        <w:rPr>
          <w:w w:val="99"/>
        </w:rPr>
        <w:t>为</w:t>
      </w:r>
      <w:r>
        <w:rPr>
          <w:spacing w:val="-50"/>
        </w:rPr>
        <w:t> </w:t>
      </w:r>
      <w:r>
        <w:rPr>
          <w:rFonts w:ascii="Calibri" w:hAnsi="Calibri" w:cs="Calibri" w:eastAsia="Calibri" w:hint="default"/>
          <w:spacing w:val="-1"/>
          <w:w w:val="99"/>
        </w:rPr>
        <w:t>2</w:t>
      </w:r>
      <w:r>
        <w:rPr>
          <w:rFonts w:ascii="Calibri" w:hAnsi="Calibri" w:cs="Calibri" w:eastAsia="Calibri" w:hint="default"/>
          <w:w w:val="99"/>
        </w:rPr>
        <w:t>5</w:t>
      </w:r>
      <w:r>
        <w:rPr>
          <w:rFonts w:ascii="Calibri" w:hAnsi="Calibri" w:cs="Calibri" w:eastAsia="Calibri" w:hint="default"/>
          <w:spacing w:val="9"/>
        </w:rPr>
        <w:t> </w:t>
      </w:r>
      <w:r>
        <w:rPr>
          <w:spacing w:val="2"/>
          <w:w w:val="99"/>
        </w:rPr>
        <w:t>万元</w:t>
      </w:r>
      <w:r>
        <w:rPr>
          <w:spacing w:val="4"/>
          <w:w w:val="99"/>
        </w:rPr>
        <w:t>，</w:t>
      </w:r>
      <w:r>
        <w:rPr>
          <w:spacing w:val="2"/>
          <w:w w:val="99"/>
        </w:rPr>
        <w:t>实收资本为人民</w:t>
      </w:r>
      <w:r>
        <w:rPr>
          <w:w w:val="99"/>
        </w:rPr>
        <w:t>币</w:t>
      </w:r>
      <w:r>
        <w:rPr>
          <w:spacing w:val="-45"/>
        </w:rPr>
        <w:t> </w:t>
      </w:r>
      <w:r>
        <w:rPr>
          <w:rFonts w:ascii="Calibri" w:hAnsi="Calibri" w:cs="Calibri" w:eastAsia="Calibri" w:hint="default"/>
          <w:spacing w:val="-1"/>
          <w:w w:val="99"/>
        </w:rPr>
        <w:t>2</w:t>
      </w:r>
      <w:r>
        <w:rPr>
          <w:rFonts w:ascii="Calibri" w:hAnsi="Calibri" w:cs="Calibri" w:eastAsia="Calibri" w:hint="default"/>
          <w:w w:val="99"/>
        </w:rPr>
        <w:t>5</w:t>
      </w:r>
      <w:r>
        <w:rPr>
          <w:rFonts w:ascii="Calibri" w:hAnsi="Calibri" w:cs="Calibri" w:eastAsia="Calibri" w:hint="default"/>
          <w:spacing w:val="7"/>
        </w:rPr>
        <w:t> </w:t>
      </w:r>
      <w:r>
        <w:rPr>
          <w:spacing w:val="2"/>
          <w:w w:val="99"/>
        </w:rPr>
        <w:t>万元，其中：中青宝公司出资人</w:t>
      </w:r>
      <w:r>
        <w:rPr>
          <w:spacing w:val="12"/>
          <w:w w:val="99"/>
        </w:rPr>
        <w:t>民</w:t>
      </w:r>
      <w:r>
        <w:rPr>
          <w:w w:val="99"/>
        </w:rPr>
        <w:t>币</w:t>
      </w:r>
      <w:r>
        <w:rPr/>
      </w:r>
    </w:p>
    <w:p>
      <w:pPr>
        <w:pStyle w:val="BodyText"/>
        <w:spacing w:line="240" w:lineRule="auto" w:before="197"/>
        <w:ind w:right="212"/>
        <w:jc w:val="left"/>
      </w:pPr>
      <w:r>
        <w:rPr>
          <w:rFonts w:ascii="Calibri" w:hAnsi="Calibri" w:cs="Calibri" w:eastAsia="Calibri" w:hint="default"/>
        </w:rPr>
        <w:t>15</w:t>
      </w:r>
      <w:r>
        <w:rPr>
          <w:rFonts w:ascii="Calibri" w:hAnsi="Calibri" w:cs="Calibri" w:eastAsia="Calibri" w:hint="default"/>
          <w:spacing w:val="3"/>
        </w:rPr>
        <w:t> </w:t>
      </w:r>
      <w:r>
        <w:rPr/>
        <w:t>万元，出资比例为</w:t>
      </w:r>
      <w:r>
        <w:rPr>
          <w:spacing w:val="-57"/>
        </w:rPr>
        <w:t> </w:t>
      </w:r>
      <w:r>
        <w:rPr>
          <w:rFonts w:ascii="Calibri" w:hAnsi="Calibri" w:cs="Calibri" w:eastAsia="Calibri" w:hint="default"/>
        </w:rPr>
        <w:t>60%</w:t>
      </w:r>
      <w:r>
        <w:rPr/>
        <w:t>；李毅龙、耿飞、潘国俊、徐超等共同出资</w:t>
      </w:r>
      <w:r>
        <w:rPr>
          <w:spacing w:val="-57"/>
        </w:rPr>
        <w:t> </w:t>
      </w:r>
      <w:r>
        <w:rPr>
          <w:rFonts w:ascii="Calibri" w:hAnsi="Calibri" w:cs="Calibri" w:eastAsia="Calibri" w:hint="default"/>
        </w:rPr>
        <w:t>10</w:t>
      </w:r>
      <w:r>
        <w:rPr>
          <w:rFonts w:ascii="Calibri" w:hAnsi="Calibri" w:cs="Calibri" w:eastAsia="Calibri" w:hint="default"/>
          <w:spacing w:val="3"/>
        </w:rPr>
        <w:t> </w:t>
      </w:r>
      <w:r>
        <w:rPr/>
        <w:t>万元，出资比例合计为</w:t>
      </w:r>
      <w:r>
        <w:rPr>
          <w:spacing w:val="-57"/>
        </w:rPr>
        <w:t> </w:t>
      </w:r>
      <w:r>
        <w:rPr>
          <w:rFonts w:ascii="Calibri" w:hAnsi="Calibri" w:cs="Calibri" w:eastAsia="Calibri" w:hint="default"/>
        </w:rPr>
        <w:t>40%</w:t>
      </w:r>
      <w:r>
        <w:rPr/>
        <w:t>。</w:t>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w w:val="95"/>
        </w:rPr>
        <w:t>（</w:t>
      </w:r>
      <w:r>
        <w:rPr>
          <w:rFonts w:ascii="Calibri" w:hAnsi="Calibri" w:cs="Calibri" w:eastAsia="Calibri" w:hint="default"/>
          <w:w w:val="95"/>
        </w:rPr>
        <w:t>15</w:t>
      </w:r>
      <w:r>
        <w:rPr>
          <w:w w:val="95"/>
        </w:rPr>
        <w:t>）上海跳跃网络科技有限公司（以下简称</w:t>
      </w:r>
      <w:r>
        <w:rPr>
          <w:rFonts w:ascii="Calibri" w:hAnsi="Calibri" w:cs="Calibri" w:eastAsia="Calibri" w:hint="default"/>
          <w:w w:val="95"/>
        </w:rPr>
        <w:t>“</w:t>
      </w:r>
      <w:r>
        <w:rPr>
          <w:w w:val="95"/>
        </w:rPr>
        <w:t>上海跳跃公司</w:t>
      </w:r>
      <w:r>
        <w:rPr>
          <w:rFonts w:ascii="Calibri" w:hAnsi="Calibri" w:cs="Calibri" w:eastAsia="Calibri" w:hint="default"/>
          <w:w w:val="95"/>
        </w:rPr>
        <w:t>”</w:t>
      </w:r>
      <w:r>
        <w:rPr>
          <w:w w:val="95"/>
        </w:rPr>
        <w:t>）</w:t>
      </w:r>
      <w:r>
        <w:rPr>
          <w:spacing w:val="63"/>
          <w:w w:val="95"/>
        </w:rPr>
        <w:t> </w:t>
      </w:r>
      <w:r>
        <w:rPr>
          <w:w w:val="95"/>
        </w:rPr>
        <w:t>由中青宝公司与上海玩聚网络科技有</w:t>
      </w:r>
      <w:r>
        <w:rPr>
          <w:w w:val="99"/>
        </w:rPr>
        <w:t> </w:t>
      </w:r>
      <w:r>
        <w:rPr>
          <w:spacing w:val="2"/>
        </w:rPr>
        <w:t>限公司共同出资在上海市设立，并于</w:t>
      </w:r>
      <w:r>
        <w:rPr>
          <w:spacing w:val="-51"/>
        </w:rPr>
        <w:t> </w:t>
      </w:r>
      <w:r>
        <w:rPr>
          <w:rFonts w:ascii="Calibri" w:hAnsi="Calibri" w:cs="Calibri" w:eastAsia="Calibri" w:hint="default"/>
        </w:rPr>
        <w:t>2011</w:t>
      </w:r>
      <w:r>
        <w:rPr>
          <w:rFonts w:ascii="Calibri" w:hAnsi="Calibri" w:cs="Calibri" w:eastAsia="Calibri" w:hint="default"/>
          <w:spacing w:val="2"/>
        </w:rPr>
        <w:t> </w:t>
      </w:r>
      <w:r>
        <w:rPr/>
        <w:t>年</w:t>
      </w:r>
      <w:r>
        <w:rPr>
          <w:spacing w:val="-51"/>
        </w:rPr>
        <w:t> </w:t>
      </w:r>
      <w:r>
        <w:rPr>
          <w:rFonts w:ascii="Calibri" w:hAnsi="Calibri" w:cs="Calibri" w:eastAsia="Calibri" w:hint="default"/>
        </w:rPr>
        <w:t>6</w:t>
      </w:r>
      <w:r>
        <w:rPr>
          <w:rFonts w:ascii="Calibri" w:hAnsi="Calibri" w:cs="Calibri" w:eastAsia="Calibri" w:hint="default"/>
          <w:spacing w:val="4"/>
        </w:rPr>
        <w:t> </w:t>
      </w:r>
      <w:r>
        <w:rPr/>
        <w:t>月</w:t>
      </w:r>
      <w:r>
        <w:rPr>
          <w:spacing w:val="-53"/>
        </w:rPr>
        <w:t> </w:t>
      </w:r>
      <w:r>
        <w:rPr>
          <w:rFonts w:ascii="Calibri" w:hAnsi="Calibri" w:cs="Calibri" w:eastAsia="Calibri" w:hint="default"/>
        </w:rPr>
        <w:t>3</w:t>
      </w:r>
      <w:r>
        <w:rPr>
          <w:rFonts w:ascii="Calibri" w:hAnsi="Calibri" w:cs="Calibri" w:eastAsia="Calibri" w:hint="default"/>
          <w:spacing w:val="4"/>
        </w:rPr>
        <w:t> </w:t>
      </w:r>
      <w:r>
        <w:rPr/>
        <w:t>日取得注册号为</w:t>
      </w:r>
      <w:r>
        <w:rPr>
          <w:spacing w:val="-51"/>
        </w:rPr>
        <w:t> </w:t>
      </w:r>
      <w:r>
        <w:rPr>
          <w:rFonts w:ascii="Calibri" w:hAnsi="Calibri" w:cs="Calibri" w:eastAsia="Calibri" w:hint="default"/>
        </w:rPr>
        <w:t>310113000903133</w:t>
      </w:r>
      <w:r>
        <w:rPr>
          <w:rFonts w:ascii="Calibri" w:hAnsi="Calibri" w:cs="Calibri" w:eastAsia="Calibri" w:hint="default"/>
          <w:spacing w:val="7"/>
        </w:rPr>
        <w:t> </w:t>
      </w:r>
      <w:r>
        <w:rPr/>
        <w:t>的《企业法人营业</w:t>
      </w:r>
    </w:p>
    <w:p>
      <w:pPr>
        <w:pStyle w:val="BodyText"/>
        <w:spacing w:line="240" w:lineRule="auto" w:before="31"/>
        <w:ind w:right="0"/>
        <w:jc w:val="left"/>
        <w:rPr>
          <w:rFonts w:ascii="Calibri" w:hAnsi="Calibri" w:cs="Calibri" w:eastAsia="Calibri" w:hint="default"/>
        </w:rPr>
      </w:pPr>
      <w:r>
        <w:rPr>
          <w:spacing w:val="2"/>
          <w:w w:val="99"/>
        </w:rPr>
        <w:t>执照</w:t>
      </w:r>
      <w:r>
        <w:rPr>
          <w:spacing w:val="-106"/>
          <w:w w:val="99"/>
        </w:rPr>
        <w:t>》</w:t>
      </w:r>
      <w:r>
        <w:rPr>
          <w:spacing w:val="2"/>
          <w:w w:val="99"/>
        </w:rPr>
        <w:t>，</w:t>
      </w:r>
      <w:r>
        <w:rPr>
          <w:w w:val="99"/>
        </w:rPr>
        <w:t>公</w:t>
      </w:r>
      <w:r>
        <w:rPr>
          <w:spacing w:val="2"/>
          <w:w w:val="99"/>
        </w:rPr>
        <w:t>司</w:t>
      </w:r>
      <w:r>
        <w:rPr>
          <w:w w:val="99"/>
        </w:rPr>
        <w:t>设</w:t>
      </w:r>
      <w:r>
        <w:rPr>
          <w:spacing w:val="2"/>
          <w:w w:val="99"/>
        </w:rPr>
        <w:t>立</w:t>
      </w:r>
      <w:r>
        <w:rPr>
          <w:w w:val="99"/>
        </w:rPr>
        <w:t>时</w:t>
      </w:r>
      <w:r>
        <w:rPr>
          <w:spacing w:val="2"/>
          <w:w w:val="99"/>
        </w:rPr>
        <w:t>注</w:t>
      </w:r>
      <w:r>
        <w:rPr>
          <w:w w:val="99"/>
        </w:rPr>
        <w:t>册</w:t>
      </w:r>
      <w:r>
        <w:rPr>
          <w:spacing w:val="2"/>
          <w:w w:val="99"/>
        </w:rPr>
        <w:t>资本</w:t>
      </w:r>
      <w:r>
        <w:rPr>
          <w:w w:val="99"/>
        </w:rPr>
        <w:t>为</w:t>
      </w:r>
      <w:r>
        <w:rPr>
          <w:spacing w:val="-53"/>
        </w:rPr>
        <w:t> </w:t>
      </w:r>
      <w:r>
        <w:rPr>
          <w:rFonts w:ascii="Calibri" w:hAnsi="Calibri" w:cs="Calibri" w:eastAsia="Calibri" w:hint="default"/>
          <w:spacing w:val="-1"/>
          <w:w w:val="99"/>
        </w:rPr>
        <w:t>10</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2"/>
          <w:w w:val="99"/>
        </w:rPr>
        <w:t>，实</w:t>
      </w:r>
      <w:r>
        <w:rPr>
          <w:w w:val="99"/>
        </w:rPr>
        <w:t>收</w:t>
      </w:r>
      <w:r>
        <w:rPr>
          <w:spacing w:val="2"/>
          <w:w w:val="99"/>
        </w:rPr>
        <w:t>资</w:t>
      </w:r>
      <w:r>
        <w:rPr>
          <w:w w:val="99"/>
        </w:rPr>
        <w:t>本</w:t>
      </w:r>
      <w:r>
        <w:rPr>
          <w:spacing w:val="2"/>
          <w:w w:val="99"/>
        </w:rPr>
        <w:t>为</w:t>
      </w:r>
      <w:r>
        <w:rPr>
          <w:w w:val="99"/>
        </w:rPr>
        <w:t>人</w:t>
      </w:r>
      <w:r>
        <w:rPr>
          <w:spacing w:val="2"/>
          <w:w w:val="99"/>
        </w:rPr>
        <w:t>民</w:t>
      </w:r>
      <w:r>
        <w:rPr>
          <w:w w:val="99"/>
        </w:rPr>
        <w:t>币</w:t>
      </w:r>
      <w:r>
        <w:rPr>
          <w:spacing w:val="-53"/>
        </w:rPr>
        <w:t> </w:t>
      </w:r>
      <w:r>
        <w:rPr>
          <w:rFonts w:ascii="Calibri" w:hAnsi="Calibri" w:cs="Calibri" w:eastAsia="Calibri" w:hint="default"/>
          <w:spacing w:val="-1"/>
          <w:w w:val="99"/>
        </w:rPr>
        <w:t>10</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2"/>
          <w:w w:val="99"/>
        </w:rPr>
        <w:t>，</w:t>
      </w:r>
      <w:r>
        <w:rPr>
          <w:w w:val="99"/>
        </w:rPr>
        <w:t>其</w:t>
      </w:r>
      <w:r>
        <w:rPr>
          <w:spacing w:val="2"/>
          <w:w w:val="99"/>
        </w:rPr>
        <w:t>中</w:t>
      </w:r>
      <w:r>
        <w:rPr>
          <w:w w:val="99"/>
        </w:rPr>
        <w:t>：</w:t>
      </w:r>
      <w:r>
        <w:rPr>
          <w:spacing w:val="2"/>
          <w:w w:val="99"/>
        </w:rPr>
        <w:t>中</w:t>
      </w:r>
      <w:r>
        <w:rPr>
          <w:w w:val="99"/>
        </w:rPr>
        <w:t>青</w:t>
      </w:r>
      <w:r>
        <w:rPr>
          <w:spacing w:val="2"/>
          <w:w w:val="99"/>
        </w:rPr>
        <w:t>宝</w:t>
      </w:r>
      <w:r>
        <w:rPr>
          <w:w w:val="99"/>
        </w:rPr>
        <w:t>公</w:t>
      </w:r>
      <w:r>
        <w:rPr>
          <w:spacing w:val="2"/>
          <w:w w:val="99"/>
        </w:rPr>
        <w:t>司</w:t>
      </w:r>
      <w:r>
        <w:rPr>
          <w:w w:val="99"/>
        </w:rPr>
        <w:t>出</w:t>
      </w:r>
      <w:r>
        <w:rPr>
          <w:spacing w:val="2"/>
          <w:w w:val="99"/>
        </w:rPr>
        <w:t>资</w:t>
      </w:r>
      <w:r>
        <w:rPr>
          <w:w w:val="99"/>
        </w:rPr>
        <w:t>人</w:t>
      </w:r>
      <w:r>
        <w:rPr>
          <w:spacing w:val="2"/>
          <w:w w:val="99"/>
        </w:rPr>
        <w:t>民</w:t>
      </w:r>
      <w:r>
        <w:rPr>
          <w:w w:val="99"/>
        </w:rPr>
        <w:t>币</w:t>
      </w:r>
      <w:r>
        <w:rPr>
          <w:spacing w:val="-50"/>
        </w:rPr>
        <w:t> </w:t>
      </w:r>
      <w:r>
        <w:rPr>
          <w:rFonts w:ascii="Calibri" w:hAnsi="Calibri" w:cs="Calibri" w:eastAsia="Calibri" w:hint="default"/>
          <w:spacing w:val="-1"/>
          <w:w w:val="99"/>
        </w:rPr>
        <w:t>5</w:t>
      </w:r>
      <w:r>
        <w:rPr>
          <w:rFonts w:ascii="Calibri" w:hAnsi="Calibri" w:cs="Calibri" w:eastAsia="Calibri" w:hint="default"/>
          <w:w w:val="99"/>
        </w:rPr>
        <w:t>1</w:t>
      </w:r>
      <w:r>
        <w:rPr>
          <w:rFonts w:ascii="Calibri" w:hAnsi="Calibri" w:cs="Calibri" w:eastAsia="Calibri" w:hint="default"/>
        </w:rPr>
      </w:r>
    </w:p>
    <w:p>
      <w:pPr>
        <w:spacing w:line="240" w:lineRule="auto" w:before="5"/>
        <w:rPr>
          <w:rFonts w:ascii="Calibri" w:hAnsi="Calibri" w:cs="Calibri" w:eastAsia="Calibri" w:hint="default"/>
          <w:sz w:val="16"/>
          <w:szCs w:val="16"/>
        </w:rPr>
      </w:pPr>
    </w:p>
    <w:p>
      <w:pPr>
        <w:pStyle w:val="BodyText"/>
        <w:spacing w:line="240" w:lineRule="auto"/>
        <w:ind w:right="212"/>
        <w:jc w:val="left"/>
      </w:pPr>
      <w:r>
        <w:rPr/>
        <w:t>万元，出资比例为</w:t>
      </w:r>
      <w:r>
        <w:rPr>
          <w:spacing w:val="-57"/>
        </w:rPr>
        <w:t> </w:t>
      </w:r>
      <w:r>
        <w:rPr>
          <w:rFonts w:ascii="Calibri" w:hAnsi="Calibri" w:cs="Calibri" w:eastAsia="Calibri" w:hint="default"/>
        </w:rPr>
        <w:t>51%</w:t>
      </w:r>
      <w:r>
        <w:rPr/>
        <w:t>；上海玩聚网络科技有限公司出资</w:t>
      </w:r>
      <w:r>
        <w:rPr>
          <w:spacing w:val="-57"/>
        </w:rPr>
        <w:t> </w:t>
      </w:r>
      <w:r>
        <w:rPr>
          <w:rFonts w:ascii="Calibri" w:hAnsi="Calibri" w:cs="Calibri" w:eastAsia="Calibri" w:hint="default"/>
        </w:rPr>
        <w:t>49</w:t>
      </w:r>
      <w:r>
        <w:rPr>
          <w:rFonts w:ascii="Calibri" w:hAnsi="Calibri" w:cs="Calibri" w:eastAsia="Calibri" w:hint="default"/>
          <w:spacing w:val="1"/>
        </w:rPr>
        <w:t> </w:t>
      </w:r>
      <w:r>
        <w:rPr/>
        <w:t>万元，出资比例为</w:t>
      </w:r>
      <w:r>
        <w:rPr>
          <w:spacing w:val="-57"/>
        </w:rPr>
        <w:t> </w:t>
      </w:r>
      <w:r>
        <w:rPr>
          <w:rFonts w:ascii="Calibri" w:hAnsi="Calibri" w:cs="Calibri" w:eastAsia="Calibri" w:hint="default"/>
        </w:rPr>
        <w:t>49%</w:t>
      </w:r>
      <w:r>
        <w:rPr/>
        <w:t>。</w:t>
      </w:r>
    </w:p>
    <w:p>
      <w:pPr>
        <w:pStyle w:val="BodyText"/>
        <w:spacing w:line="396" w:lineRule="auto" w:before="197"/>
        <w:ind w:right="0" w:firstLine="422"/>
        <w:jc w:val="left"/>
      </w:pPr>
      <w:r>
        <w:rPr>
          <w:spacing w:val="-2"/>
          <w:w w:val="95"/>
        </w:rPr>
        <w:t>（</w:t>
      </w:r>
      <w:r>
        <w:rPr>
          <w:rFonts w:ascii="Calibri" w:hAnsi="Calibri" w:cs="Calibri" w:eastAsia="Calibri" w:hint="default"/>
          <w:spacing w:val="-2"/>
          <w:w w:val="95"/>
        </w:rPr>
        <w:t>16</w:t>
      </w:r>
      <w:r>
        <w:rPr>
          <w:spacing w:val="-2"/>
          <w:w w:val="95"/>
        </w:rPr>
        <w:t>）福州卓越无限软件开发有限公司（以下简称</w:t>
      </w:r>
      <w:r>
        <w:rPr>
          <w:rFonts w:ascii="Calibri" w:hAnsi="Calibri" w:cs="Calibri" w:eastAsia="Calibri" w:hint="default"/>
          <w:spacing w:val="-2"/>
          <w:w w:val="95"/>
        </w:rPr>
        <w:t>“</w:t>
      </w:r>
      <w:r>
        <w:rPr>
          <w:spacing w:val="-2"/>
          <w:w w:val="95"/>
        </w:rPr>
        <w:t>福州卓越公司</w:t>
      </w:r>
      <w:r>
        <w:rPr>
          <w:rFonts w:ascii="Calibri" w:hAnsi="Calibri" w:cs="Calibri" w:eastAsia="Calibri" w:hint="default"/>
          <w:spacing w:val="-2"/>
          <w:w w:val="95"/>
        </w:rPr>
        <w:t>”</w:t>
      </w:r>
      <w:r>
        <w:rPr>
          <w:spacing w:val="-2"/>
          <w:w w:val="95"/>
        </w:rPr>
        <w:t>）由中青宝公司与林德辉、吴成锋、</w:t>
      </w:r>
      <w:r>
        <w:rPr>
          <w:w w:val="49"/>
        </w:rPr>
        <w:t> </w:t>
      </w:r>
      <w:r>
        <w:rPr/>
        <w:t>丁怡、张魏国等共同出资在福州市设立，并于</w:t>
      </w:r>
      <w:r>
        <w:rPr>
          <w:spacing w:val="-58"/>
        </w:rPr>
        <w:t> </w:t>
      </w:r>
      <w:r>
        <w:rPr>
          <w:rFonts w:ascii="Calibri" w:hAnsi="Calibri" w:cs="Calibri" w:eastAsia="Calibri" w:hint="default"/>
        </w:rPr>
        <w:t>2011</w:t>
      </w:r>
      <w:r>
        <w:rPr>
          <w:rFonts w:ascii="Calibri" w:hAnsi="Calibri" w:cs="Calibri" w:eastAsia="Calibri" w:hint="default"/>
          <w:spacing w:val="-1"/>
        </w:rPr>
        <w:t> </w:t>
      </w:r>
      <w:r>
        <w:rPr/>
        <w:t>年</w:t>
      </w:r>
      <w:r>
        <w:rPr>
          <w:spacing w:val="-58"/>
        </w:rPr>
        <w:t> </w:t>
      </w:r>
      <w:r>
        <w:rPr>
          <w:rFonts w:ascii="Calibri" w:hAnsi="Calibri" w:cs="Calibri" w:eastAsia="Calibri" w:hint="default"/>
        </w:rPr>
        <w:t>9</w:t>
      </w:r>
      <w:r>
        <w:rPr>
          <w:rFonts w:ascii="Calibri" w:hAnsi="Calibri" w:cs="Calibri" w:eastAsia="Calibri" w:hint="default"/>
          <w:spacing w:val="-3"/>
        </w:rPr>
        <w:t> </w:t>
      </w:r>
      <w:r>
        <w:rPr/>
        <w:t>月</w:t>
      </w:r>
      <w:r>
        <w:rPr>
          <w:spacing w:val="-58"/>
        </w:rPr>
        <w:t> </w:t>
      </w:r>
      <w:r>
        <w:rPr>
          <w:rFonts w:ascii="Calibri" w:hAnsi="Calibri" w:cs="Calibri" w:eastAsia="Calibri" w:hint="default"/>
        </w:rPr>
        <w:t>10</w:t>
      </w:r>
      <w:r>
        <w:rPr>
          <w:rFonts w:ascii="Calibri" w:hAnsi="Calibri" w:cs="Calibri" w:eastAsia="Calibri" w:hint="default"/>
          <w:spacing w:val="-3"/>
        </w:rPr>
        <w:t> </w:t>
      </w:r>
      <w:r>
        <w:rPr/>
        <w:t>日取得注册号为</w:t>
      </w:r>
      <w:r>
        <w:rPr>
          <w:spacing w:val="-56"/>
        </w:rPr>
        <w:t> </w:t>
      </w:r>
      <w:r>
        <w:rPr>
          <w:rFonts w:ascii="Calibri" w:hAnsi="Calibri" w:cs="Calibri" w:eastAsia="Calibri" w:hint="default"/>
        </w:rPr>
        <w:t>350102100107385 </w:t>
      </w:r>
      <w:r>
        <w:rPr>
          <w:spacing w:val="-4"/>
        </w:rPr>
        <w:t>的《企业</w:t>
      </w:r>
    </w:p>
    <w:p>
      <w:pPr>
        <w:pStyle w:val="BodyText"/>
        <w:spacing w:line="240" w:lineRule="auto" w:before="33"/>
        <w:ind w:right="0"/>
        <w:jc w:val="left"/>
      </w:pPr>
      <w:r>
        <w:rPr>
          <w:spacing w:val="2"/>
          <w:w w:val="99"/>
        </w:rPr>
        <w:t>法人营业执</w:t>
      </w:r>
      <w:r>
        <w:rPr>
          <w:spacing w:val="7"/>
          <w:w w:val="99"/>
        </w:rPr>
        <w:t>照</w:t>
      </w:r>
      <w:r>
        <w:rPr>
          <w:spacing w:val="-104"/>
          <w:w w:val="99"/>
        </w:rPr>
        <w:t>》</w:t>
      </w:r>
      <w:r>
        <w:rPr>
          <w:spacing w:val="2"/>
          <w:w w:val="99"/>
        </w:rPr>
        <w:t>，公司设立时注册资</w:t>
      </w:r>
      <w:r>
        <w:rPr>
          <w:spacing w:val="9"/>
          <w:w w:val="99"/>
        </w:rPr>
        <w:t>本</w:t>
      </w:r>
      <w:r>
        <w:rPr>
          <w:w w:val="99"/>
        </w:rPr>
        <w:t>为</w:t>
      </w:r>
      <w:r>
        <w:rPr>
          <w:spacing w:val="-50"/>
        </w:rPr>
        <w:t> </w:t>
      </w:r>
      <w:r>
        <w:rPr>
          <w:rFonts w:ascii="Calibri" w:hAnsi="Calibri" w:cs="Calibri" w:eastAsia="Calibri" w:hint="default"/>
          <w:spacing w:val="-1"/>
          <w:w w:val="99"/>
        </w:rPr>
        <w:t>5</w:t>
      </w:r>
      <w:r>
        <w:rPr>
          <w:rFonts w:ascii="Calibri" w:hAnsi="Calibri" w:cs="Calibri" w:eastAsia="Calibri" w:hint="default"/>
          <w:w w:val="99"/>
        </w:rPr>
        <w:t>0</w:t>
      </w:r>
      <w:r>
        <w:rPr>
          <w:rFonts w:ascii="Calibri" w:hAnsi="Calibri" w:cs="Calibri" w:eastAsia="Calibri" w:hint="default"/>
          <w:spacing w:val="7"/>
        </w:rPr>
        <w:t> </w:t>
      </w:r>
      <w:r>
        <w:rPr>
          <w:spacing w:val="2"/>
          <w:w w:val="99"/>
        </w:rPr>
        <w:t>万元</w:t>
      </w:r>
      <w:r>
        <w:rPr>
          <w:spacing w:val="4"/>
          <w:w w:val="99"/>
        </w:rPr>
        <w:t>，</w:t>
      </w:r>
      <w:r>
        <w:rPr>
          <w:spacing w:val="2"/>
          <w:w w:val="99"/>
        </w:rPr>
        <w:t>实收资本为人民</w:t>
      </w:r>
      <w:r>
        <w:rPr>
          <w:w w:val="99"/>
        </w:rPr>
        <w:t>币</w:t>
      </w:r>
      <w:r>
        <w:rPr>
          <w:spacing w:val="-45"/>
        </w:rPr>
        <w:t> </w:t>
      </w:r>
      <w:r>
        <w:rPr>
          <w:rFonts w:ascii="Calibri" w:hAnsi="Calibri" w:cs="Calibri" w:eastAsia="Calibri" w:hint="default"/>
          <w:spacing w:val="-1"/>
          <w:w w:val="99"/>
        </w:rPr>
        <w:t>5</w:t>
      </w:r>
      <w:r>
        <w:rPr>
          <w:rFonts w:ascii="Calibri" w:hAnsi="Calibri" w:cs="Calibri" w:eastAsia="Calibri" w:hint="default"/>
          <w:w w:val="99"/>
        </w:rPr>
        <w:t>0</w:t>
      </w:r>
      <w:r>
        <w:rPr>
          <w:rFonts w:ascii="Calibri" w:hAnsi="Calibri" w:cs="Calibri" w:eastAsia="Calibri" w:hint="default"/>
          <w:spacing w:val="9"/>
        </w:rPr>
        <w:t> </w:t>
      </w:r>
      <w:r>
        <w:rPr>
          <w:spacing w:val="2"/>
          <w:w w:val="99"/>
        </w:rPr>
        <w:t>万元，其中：中青宝公司出资</w:t>
      </w:r>
      <w:r>
        <w:rPr>
          <w:w w:val="99"/>
        </w:rPr>
        <w:t>人</w:t>
      </w:r>
      <w:r>
        <w:rPr/>
      </w:r>
    </w:p>
    <w:p>
      <w:pPr>
        <w:pStyle w:val="BodyText"/>
        <w:spacing w:line="396" w:lineRule="auto" w:before="197"/>
        <w:ind w:right="212"/>
        <w:jc w:val="left"/>
      </w:pPr>
      <w:r>
        <w:rPr/>
        <w:t>民币</w:t>
      </w:r>
      <w:r>
        <w:rPr>
          <w:spacing w:val="-51"/>
        </w:rPr>
        <w:t> </w:t>
      </w:r>
      <w:r>
        <w:rPr>
          <w:rFonts w:ascii="Calibri" w:hAnsi="Calibri" w:cs="Calibri" w:eastAsia="Calibri" w:hint="default"/>
        </w:rPr>
        <w:t>25.5</w:t>
      </w:r>
      <w:r>
        <w:rPr>
          <w:rFonts w:ascii="Calibri" w:hAnsi="Calibri" w:cs="Calibri" w:eastAsia="Calibri" w:hint="default"/>
          <w:spacing w:val="6"/>
        </w:rPr>
        <w:t> </w:t>
      </w:r>
      <w:r>
        <w:rPr/>
        <w:t>万元，出资比例为</w:t>
      </w:r>
      <w:r>
        <w:rPr>
          <w:spacing w:val="-49"/>
        </w:rPr>
        <w:t> </w:t>
      </w:r>
      <w:r>
        <w:rPr>
          <w:rFonts w:ascii="Calibri" w:hAnsi="Calibri" w:cs="Calibri" w:eastAsia="Calibri" w:hint="default"/>
          <w:spacing w:val="2"/>
        </w:rPr>
        <w:t>51%</w:t>
      </w:r>
      <w:r>
        <w:rPr>
          <w:spacing w:val="2"/>
        </w:rPr>
        <w:t>；林德辉、吴成锋、丁怡、张魏国等共同出资</w:t>
      </w:r>
      <w:r>
        <w:rPr>
          <w:spacing w:val="-51"/>
        </w:rPr>
        <w:t> </w:t>
      </w:r>
      <w:r>
        <w:rPr>
          <w:rFonts w:ascii="Calibri" w:hAnsi="Calibri" w:cs="Calibri" w:eastAsia="Calibri" w:hint="default"/>
        </w:rPr>
        <w:t>24.5</w:t>
      </w:r>
      <w:r>
        <w:rPr>
          <w:rFonts w:ascii="Calibri" w:hAnsi="Calibri" w:cs="Calibri" w:eastAsia="Calibri" w:hint="default"/>
          <w:spacing w:val="6"/>
        </w:rPr>
        <w:t> </w:t>
      </w:r>
      <w:r>
        <w:rPr/>
        <w:t>万元，出资比例合计</w:t>
      </w:r>
      <w:r>
        <w:rPr>
          <w:w w:val="99"/>
        </w:rPr>
        <w:t> </w:t>
      </w:r>
      <w:r>
        <w:rPr/>
        <w:t>为</w:t>
      </w:r>
      <w:r>
        <w:rPr>
          <w:spacing w:val="-55"/>
        </w:rPr>
        <w:t> </w:t>
      </w:r>
      <w:r>
        <w:rPr>
          <w:rFonts w:ascii="Calibri" w:hAnsi="Calibri" w:cs="Calibri" w:eastAsia="Calibri" w:hint="default"/>
        </w:rPr>
        <w:t>49%</w:t>
      </w:r>
      <w:r>
        <w:rPr/>
        <w:t>。</w:t>
      </w:r>
    </w:p>
    <w:p>
      <w:pPr>
        <w:spacing w:after="0" w:line="396" w:lineRule="auto"/>
        <w:jc w:val="left"/>
        <w:sectPr>
          <w:headerReference w:type="default" r:id="rId113"/>
          <w:pgSz w:w="11910" w:h="16840"/>
          <w:pgMar w:header="1200" w:footer="945" w:top="1700" w:bottom="114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69"/>
        <w:ind w:right="117" w:firstLine="422"/>
        <w:jc w:val="both"/>
      </w:pPr>
      <w:r>
        <w:rPr>
          <w:w w:val="99"/>
        </w:rPr>
        <w:t>（</w:t>
      </w:r>
      <w:r>
        <w:rPr>
          <w:rFonts w:ascii="Calibri" w:hAnsi="Calibri" w:cs="Calibri" w:eastAsia="Calibri" w:hint="default"/>
          <w:w w:val="99"/>
        </w:rPr>
        <w:t>17</w:t>
      </w:r>
      <w:r>
        <w:rPr>
          <w:w w:val="99"/>
        </w:rPr>
        <w:t>）杭州九锡网络科技有限公司（以下简称</w:t>
      </w:r>
      <w:r>
        <w:rPr>
          <w:rFonts w:ascii="Calibri" w:hAnsi="Calibri" w:cs="Calibri" w:eastAsia="Calibri" w:hint="default"/>
          <w:w w:val="99"/>
        </w:rPr>
        <w:t>“</w:t>
      </w:r>
      <w:r>
        <w:rPr>
          <w:w w:val="99"/>
        </w:rPr>
        <w:t>杭州九锡公司</w:t>
      </w:r>
      <w:r>
        <w:rPr>
          <w:rFonts w:ascii="Calibri" w:hAnsi="Calibri" w:cs="Calibri" w:eastAsia="Calibri" w:hint="default"/>
          <w:w w:val="99"/>
        </w:rPr>
        <w:t>”</w:t>
      </w:r>
      <w:r>
        <w:rPr>
          <w:w w:val="99"/>
        </w:rPr>
        <w:t>）</w:t>
      </w:r>
      <w:r>
        <w:rPr>
          <w:spacing w:val="33"/>
          <w:w w:val="99"/>
        </w:rPr>
        <w:t> </w:t>
      </w:r>
      <w:r>
        <w:rPr>
          <w:spacing w:val="-6"/>
          <w:w w:val="99"/>
        </w:rPr>
        <w:t>由卓页互动公司与邢云涛、冯帆、胡</w:t>
      </w:r>
      <w:r>
        <w:rPr>
          <w:w w:val="99"/>
        </w:rPr>
        <w:t> </w:t>
      </w:r>
      <w:r>
        <w:rPr>
          <w:spacing w:val="-5"/>
        </w:rPr>
        <w:t>华嵩、何涛、王栋等共同出资在杭州市设立，并于</w:t>
      </w:r>
      <w:r>
        <w:rPr>
          <w:spacing w:val="-56"/>
        </w:rPr>
        <w:t> </w:t>
      </w:r>
      <w:r>
        <w:rPr>
          <w:rFonts w:ascii="Calibri" w:hAnsi="Calibri" w:cs="Calibri" w:eastAsia="Calibri" w:hint="default"/>
        </w:rPr>
        <w:t>2011</w:t>
      </w:r>
      <w:r>
        <w:rPr>
          <w:rFonts w:ascii="Calibri" w:hAnsi="Calibri" w:cs="Calibri" w:eastAsia="Calibri" w:hint="default"/>
          <w:spacing w:val="2"/>
        </w:rPr>
        <w:t> </w:t>
      </w:r>
      <w:r>
        <w:rPr/>
        <w:t>年</w:t>
      </w:r>
      <w:r>
        <w:rPr>
          <w:spacing w:val="-54"/>
        </w:rPr>
        <w:t> </w:t>
      </w:r>
      <w:r>
        <w:rPr>
          <w:rFonts w:ascii="Calibri" w:hAnsi="Calibri" w:cs="Calibri" w:eastAsia="Calibri" w:hint="default"/>
        </w:rPr>
        <w:t>1</w:t>
      </w:r>
      <w:r>
        <w:rPr>
          <w:rFonts w:ascii="Calibri" w:hAnsi="Calibri" w:cs="Calibri" w:eastAsia="Calibri" w:hint="default"/>
          <w:spacing w:val="3"/>
        </w:rPr>
        <w:t> </w:t>
      </w:r>
      <w:r>
        <w:rPr/>
        <w:t>月</w:t>
      </w:r>
      <w:r>
        <w:rPr>
          <w:spacing w:val="-56"/>
        </w:rPr>
        <w:t> </w:t>
      </w:r>
      <w:r>
        <w:rPr>
          <w:rFonts w:ascii="Calibri" w:hAnsi="Calibri" w:cs="Calibri" w:eastAsia="Calibri" w:hint="default"/>
        </w:rPr>
        <w:t>6</w:t>
      </w:r>
      <w:r>
        <w:rPr>
          <w:rFonts w:ascii="Calibri" w:hAnsi="Calibri" w:cs="Calibri" w:eastAsia="Calibri" w:hint="default"/>
          <w:spacing w:val="2"/>
        </w:rPr>
        <w:t> </w:t>
      </w:r>
      <w:r>
        <w:rPr/>
        <w:t>日取得注册号为</w:t>
      </w:r>
      <w:r>
        <w:rPr>
          <w:spacing w:val="-52"/>
        </w:rPr>
        <w:t> </w:t>
      </w:r>
      <w:r>
        <w:rPr>
          <w:rFonts w:ascii="Calibri" w:hAnsi="Calibri" w:cs="Calibri" w:eastAsia="Calibri" w:hint="default"/>
        </w:rPr>
        <w:t>330108000067375</w:t>
      </w:r>
      <w:r>
        <w:rPr>
          <w:rFonts w:ascii="Calibri" w:hAnsi="Calibri" w:cs="Calibri" w:eastAsia="Calibri" w:hint="default"/>
          <w:spacing w:val="4"/>
        </w:rPr>
        <w:t> </w:t>
      </w:r>
      <w:r>
        <w:rPr>
          <w:spacing w:val="-12"/>
        </w:rPr>
        <w:t>的《企</w:t>
      </w:r>
    </w:p>
    <w:p>
      <w:pPr>
        <w:pStyle w:val="BodyText"/>
        <w:spacing w:line="240" w:lineRule="auto" w:before="28"/>
        <w:ind w:right="0"/>
        <w:jc w:val="both"/>
      </w:pPr>
      <w:r>
        <w:rPr>
          <w:spacing w:val="2"/>
          <w:w w:val="99"/>
        </w:rPr>
        <w:t>业法人营业执</w:t>
      </w:r>
      <w:r>
        <w:rPr>
          <w:spacing w:val="7"/>
          <w:w w:val="99"/>
        </w:rPr>
        <w:t>照</w:t>
      </w:r>
      <w:r>
        <w:rPr>
          <w:spacing w:val="-101"/>
          <w:w w:val="99"/>
        </w:rPr>
        <w:t>》</w:t>
      </w:r>
      <w:r>
        <w:rPr>
          <w:spacing w:val="2"/>
          <w:w w:val="99"/>
        </w:rPr>
        <w:t>，公司设立时注册资</w:t>
      </w:r>
      <w:r>
        <w:rPr>
          <w:spacing w:val="7"/>
          <w:w w:val="99"/>
        </w:rPr>
        <w:t>本</w:t>
      </w:r>
      <w:r>
        <w:rPr>
          <w:w w:val="99"/>
        </w:rPr>
        <w:t>为</w:t>
      </w:r>
      <w:r>
        <w:rPr>
          <w:spacing w:val="-48"/>
        </w:rPr>
        <w:t> </w:t>
      </w:r>
      <w:r>
        <w:rPr>
          <w:rFonts w:ascii="Calibri" w:hAnsi="Calibri" w:cs="Calibri" w:eastAsia="Calibri" w:hint="default"/>
          <w:spacing w:val="-1"/>
          <w:w w:val="99"/>
        </w:rPr>
        <w:t>1</w:t>
      </w:r>
      <w:r>
        <w:rPr>
          <w:rFonts w:ascii="Calibri" w:hAnsi="Calibri" w:cs="Calibri" w:eastAsia="Calibri" w:hint="default"/>
          <w:w w:val="99"/>
        </w:rPr>
        <w:t>0</w:t>
      </w:r>
      <w:r>
        <w:rPr>
          <w:rFonts w:ascii="Calibri" w:hAnsi="Calibri" w:cs="Calibri" w:eastAsia="Calibri" w:hint="default"/>
          <w:spacing w:val="7"/>
        </w:rPr>
        <w:t> </w:t>
      </w:r>
      <w:r>
        <w:rPr>
          <w:spacing w:val="2"/>
          <w:w w:val="99"/>
        </w:rPr>
        <w:t>万元</w:t>
      </w:r>
      <w:r>
        <w:rPr>
          <w:spacing w:val="4"/>
          <w:w w:val="99"/>
        </w:rPr>
        <w:t>，</w:t>
      </w:r>
      <w:r>
        <w:rPr>
          <w:spacing w:val="2"/>
          <w:w w:val="99"/>
        </w:rPr>
        <w:t>实收资本为人民</w:t>
      </w:r>
      <w:r>
        <w:rPr>
          <w:w w:val="99"/>
        </w:rPr>
        <w:t>币</w:t>
      </w:r>
      <w:r>
        <w:rPr>
          <w:spacing w:val="-45"/>
        </w:rPr>
        <w:t> </w:t>
      </w:r>
      <w:r>
        <w:rPr>
          <w:rFonts w:ascii="Calibri" w:hAnsi="Calibri" w:cs="Calibri" w:eastAsia="Calibri" w:hint="default"/>
          <w:spacing w:val="-1"/>
          <w:w w:val="99"/>
        </w:rPr>
        <w:t>1</w:t>
      </w:r>
      <w:r>
        <w:rPr>
          <w:rFonts w:ascii="Calibri" w:hAnsi="Calibri" w:cs="Calibri" w:eastAsia="Calibri" w:hint="default"/>
          <w:w w:val="99"/>
        </w:rPr>
        <w:t>0</w:t>
      </w:r>
      <w:r>
        <w:rPr>
          <w:rFonts w:ascii="Calibri" w:hAnsi="Calibri" w:cs="Calibri" w:eastAsia="Calibri" w:hint="default"/>
          <w:spacing w:val="7"/>
        </w:rPr>
        <w:t> </w:t>
      </w:r>
      <w:r>
        <w:rPr>
          <w:spacing w:val="2"/>
          <w:w w:val="99"/>
        </w:rPr>
        <w:t>万元，其中：卓页互动公司</w:t>
      </w:r>
      <w:r>
        <w:rPr>
          <w:w w:val="99"/>
        </w:rPr>
        <w:t>出</w:t>
      </w:r>
      <w:r>
        <w:rPr/>
      </w:r>
    </w:p>
    <w:p>
      <w:pPr>
        <w:spacing w:line="240" w:lineRule="auto" w:before="4"/>
        <w:rPr>
          <w:rFonts w:ascii="宋体" w:hAnsi="宋体" w:cs="宋体" w:eastAsia="宋体" w:hint="default"/>
          <w:sz w:val="15"/>
          <w:szCs w:val="15"/>
        </w:rPr>
      </w:pPr>
    </w:p>
    <w:p>
      <w:pPr>
        <w:pStyle w:val="BodyText"/>
        <w:spacing w:line="396" w:lineRule="auto"/>
        <w:ind w:right="130"/>
        <w:jc w:val="both"/>
      </w:pPr>
      <w:r>
        <w:rPr/>
        <w:t>资人民币</w:t>
      </w:r>
      <w:r>
        <w:rPr>
          <w:spacing w:val="-60"/>
        </w:rPr>
        <w:t> </w:t>
      </w:r>
      <w:r>
        <w:rPr>
          <w:rFonts w:ascii="Calibri" w:hAnsi="Calibri" w:cs="Calibri" w:eastAsia="Calibri" w:hint="default"/>
        </w:rPr>
        <w:t>6 </w:t>
      </w:r>
      <w:r>
        <w:rPr/>
        <w:t>万元，出资比例为</w:t>
      </w:r>
      <w:r>
        <w:rPr>
          <w:spacing w:val="-57"/>
        </w:rPr>
        <w:t> </w:t>
      </w:r>
      <w:r>
        <w:rPr>
          <w:rFonts w:ascii="Calibri" w:hAnsi="Calibri" w:cs="Calibri" w:eastAsia="Calibri" w:hint="default"/>
        </w:rPr>
        <w:t>60%</w:t>
      </w:r>
      <w:r>
        <w:rPr/>
        <w:t>；邢云涛、冯帆、胡华嵩、何涛、王栋等共同出资</w:t>
      </w:r>
      <w:r>
        <w:rPr>
          <w:spacing w:val="-60"/>
        </w:rPr>
        <w:t> </w:t>
      </w:r>
      <w:r>
        <w:rPr>
          <w:rFonts w:ascii="Calibri" w:hAnsi="Calibri" w:cs="Calibri" w:eastAsia="Calibri" w:hint="default"/>
        </w:rPr>
        <w:t>4</w:t>
      </w:r>
      <w:r>
        <w:rPr>
          <w:rFonts w:ascii="Calibri" w:hAnsi="Calibri" w:cs="Calibri" w:eastAsia="Calibri" w:hint="default"/>
          <w:spacing w:val="-2"/>
        </w:rPr>
        <w:t> </w:t>
      </w:r>
      <w:r>
        <w:rPr/>
        <w:t>万元，出资比例合</w:t>
      </w:r>
      <w:r>
        <w:rPr>
          <w:w w:val="99"/>
        </w:rPr>
        <w:t> </w:t>
      </w:r>
      <w:r>
        <w:rPr/>
        <w:t>计为</w:t>
      </w:r>
      <w:r>
        <w:rPr>
          <w:spacing w:val="-57"/>
        </w:rPr>
        <w:t> </w:t>
      </w:r>
      <w:r>
        <w:rPr>
          <w:rFonts w:ascii="Calibri" w:hAnsi="Calibri" w:cs="Calibri" w:eastAsia="Calibri" w:hint="default"/>
        </w:rPr>
        <w:t>40%</w:t>
      </w:r>
      <w:r>
        <w:rPr/>
        <w:t>。</w:t>
      </w:r>
    </w:p>
    <w:p>
      <w:pPr>
        <w:pStyle w:val="BodyText"/>
        <w:spacing w:line="240" w:lineRule="auto" w:before="31"/>
        <w:ind w:left="535" w:right="0"/>
        <w:jc w:val="left"/>
      </w:pPr>
      <w:r>
        <w:rPr/>
        <w:t>（</w:t>
      </w:r>
      <w:r>
        <w:rPr>
          <w:rFonts w:ascii="Calibri" w:hAnsi="Calibri" w:cs="Calibri" w:eastAsia="Calibri" w:hint="default"/>
        </w:rPr>
        <w:t>18</w:t>
      </w:r>
      <w:r>
        <w:rPr/>
        <w:t>）北京天一讯灵科技有限公司（以下简称</w:t>
      </w:r>
      <w:r>
        <w:rPr>
          <w:rFonts w:ascii="Calibri" w:hAnsi="Calibri" w:cs="Calibri" w:eastAsia="Calibri" w:hint="default"/>
        </w:rPr>
        <w:t>“</w:t>
      </w:r>
      <w:r>
        <w:rPr/>
        <w:t>北京天一公司</w:t>
      </w:r>
      <w:r>
        <w:rPr>
          <w:rFonts w:ascii="Calibri" w:hAnsi="Calibri" w:cs="Calibri" w:eastAsia="Calibri" w:hint="default"/>
        </w:rPr>
        <w:t>”</w:t>
      </w:r>
      <w:r>
        <w:rPr/>
        <w:t>）成立于</w:t>
      </w:r>
      <w:r>
        <w:rPr>
          <w:spacing w:val="-53"/>
        </w:rPr>
        <w:t> </w:t>
      </w:r>
      <w:r>
        <w:rPr>
          <w:rFonts w:ascii="Calibri" w:hAnsi="Calibri" w:cs="Calibri" w:eastAsia="Calibri" w:hint="default"/>
        </w:rPr>
        <w:t>2006</w:t>
      </w:r>
      <w:r>
        <w:rPr>
          <w:rFonts w:ascii="Calibri" w:hAnsi="Calibri" w:cs="Calibri" w:eastAsia="Calibri" w:hint="default"/>
          <w:spacing w:val="4"/>
        </w:rPr>
        <w:t> </w:t>
      </w:r>
      <w:r>
        <w:rPr/>
        <w:t>年</w:t>
      </w:r>
      <w:r>
        <w:rPr>
          <w:spacing w:val="-56"/>
        </w:rPr>
        <w:t> </w:t>
      </w:r>
      <w:r>
        <w:rPr>
          <w:rFonts w:ascii="Calibri" w:hAnsi="Calibri" w:cs="Calibri" w:eastAsia="Calibri" w:hint="default"/>
        </w:rPr>
        <w:t>3</w:t>
      </w:r>
      <w:r>
        <w:rPr>
          <w:rFonts w:ascii="Calibri" w:hAnsi="Calibri" w:cs="Calibri" w:eastAsia="Calibri" w:hint="default"/>
          <w:spacing w:val="2"/>
        </w:rPr>
        <w:t> </w:t>
      </w:r>
      <w:r>
        <w:rPr/>
        <w:t>月</w:t>
      </w:r>
      <w:r>
        <w:rPr>
          <w:spacing w:val="-53"/>
        </w:rPr>
        <w:t> </w:t>
      </w:r>
      <w:r>
        <w:rPr>
          <w:rFonts w:ascii="Calibri" w:hAnsi="Calibri" w:cs="Calibri" w:eastAsia="Calibri" w:hint="default"/>
        </w:rPr>
        <w:t>16</w:t>
      </w:r>
      <w:r>
        <w:rPr>
          <w:rFonts w:ascii="Calibri" w:hAnsi="Calibri" w:cs="Calibri" w:eastAsia="Calibri" w:hint="default"/>
          <w:spacing w:val="2"/>
        </w:rPr>
        <w:t> </w:t>
      </w:r>
      <w:r>
        <w:rPr/>
        <w:t>日，由北京京</w:t>
      </w:r>
    </w:p>
    <w:p>
      <w:pPr>
        <w:spacing w:line="240" w:lineRule="auto" w:before="4"/>
        <w:rPr>
          <w:rFonts w:ascii="宋体" w:hAnsi="宋体" w:cs="宋体" w:eastAsia="宋体" w:hint="default"/>
          <w:sz w:val="15"/>
          <w:szCs w:val="15"/>
        </w:rPr>
      </w:pPr>
    </w:p>
    <w:p>
      <w:pPr>
        <w:pStyle w:val="BodyText"/>
        <w:spacing w:line="240" w:lineRule="auto"/>
        <w:ind w:right="0"/>
        <w:jc w:val="both"/>
      </w:pPr>
      <w:r>
        <w:rPr/>
        <w:t>师创智教育科技有限公司与傅强、李波、刘立鹏、董刚等共同出资在北京市设立，并于</w:t>
      </w:r>
      <w:r>
        <w:rPr>
          <w:spacing w:val="-58"/>
        </w:rPr>
        <w:t> </w:t>
      </w:r>
      <w:r>
        <w:rPr>
          <w:rFonts w:ascii="Calibri" w:hAnsi="Calibri" w:cs="Calibri" w:eastAsia="Calibri" w:hint="default"/>
        </w:rPr>
        <w:t>2006</w:t>
      </w:r>
      <w:r>
        <w:rPr>
          <w:rFonts w:ascii="Calibri" w:hAnsi="Calibri" w:cs="Calibri" w:eastAsia="Calibri" w:hint="default"/>
          <w:spacing w:val="-1"/>
        </w:rPr>
        <w:t> </w:t>
      </w:r>
      <w:r>
        <w:rPr/>
        <w:t>年</w:t>
      </w:r>
      <w:r>
        <w:rPr>
          <w:spacing w:val="-61"/>
        </w:rPr>
        <w:t> </w:t>
      </w:r>
      <w:r>
        <w:rPr>
          <w:rFonts w:ascii="Calibri" w:hAnsi="Calibri" w:cs="Calibri" w:eastAsia="Calibri" w:hint="default"/>
        </w:rPr>
        <w:t>3</w:t>
      </w:r>
      <w:r>
        <w:rPr>
          <w:rFonts w:ascii="Calibri" w:hAnsi="Calibri" w:cs="Calibri" w:eastAsia="Calibri" w:hint="default"/>
          <w:spacing w:val="-1"/>
        </w:rPr>
        <w:t> </w:t>
      </w:r>
      <w:r>
        <w:rPr/>
        <w:t>月</w:t>
      </w:r>
      <w:r>
        <w:rPr>
          <w:spacing w:val="-61"/>
        </w:rPr>
        <w:t> </w:t>
      </w:r>
      <w:r>
        <w:rPr>
          <w:rFonts w:ascii="Calibri" w:hAnsi="Calibri" w:cs="Calibri" w:eastAsia="Calibri" w:hint="default"/>
        </w:rPr>
        <w:t>16</w:t>
      </w:r>
      <w:r>
        <w:rPr>
          <w:rFonts w:ascii="Calibri" w:hAnsi="Calibri" w:cs="Calibri" w:eastAsia="Calibri" w:hint="default"/>
          <w:spacing w:val="-1"/>
        </w:rPr>
        <w:t> </w:t>
      </w:r>
      <w:r>
        <w:rPr/>
        <w:t>日</w:t>
      </w:r>
    </w:p>
    <w:p>
      <w:pPr>
        <w:pStyle w:val="BodyText"/>
        <w:spacing w:line="240" w:lineRule="auto" w:before="197"/>
        <w:ind w:right="0"/>
        <w:jc w:val="both"/>
      </w:pPr>
      <w:r>
        <w:rPr>
          <w:spacing w:val="2"/>
          <w:w w:val="99"/>
        </w:rPr>
        <w:t>取</w:t>
      </w:r>
      <w:r>
        <w:rPr>
          <w:w w:val="99"/>
        </w:rPr>
        <w:t>得</w:t>
      </w:r>
      <w:r>
        <w:rPr>
          <w:spacing w:val="2"/>
          <w:w w:val="99"/>
        </w:rPr>
        <w:t>注</w:t>
      </w:r>
      <w:r>
        <w:rPr>
          <w:w w:val="99"/>
        </w:rPr>
        <w:t>册</w:t>
      </w:r>
      <w:r>
        <w:rPr>
          <w:spacing w:val="2"/>
          <w:w w:val="99"/>
        </w:rPr>
        <w:t>号</w:t>
      </w:r>
      <w:r>
        <w:rPr>
          <w:w w:val="99"/>
        </w:rPr>
        <w:t>为</w:t>
      </w:r>
      <w:r>
        <w:rPr>
          <w:spacing w:val="-50"/>
        </w:rPr>
        <w:t> </w:t>
      </w:r>
      <w:r>
        <w:rPr>
          <w:rFonts w:ascii="Calibri" w:hAnsi="Calibri" w:cs="Calibri" w:eastAsia="Calibri" w:hint="default"/>
          <w:spacing w:val="-1"/>
          <w:w w:val="99"/>
        </w:rPr>
        <w:t>11</w:t>
      </w:r>
      <w:r>
        <w:rPr>
          <w:rFonts w:ascii="Calibri" w:hAnsi="Calibri" w:cs="Calibri" w:eastAsia="Calibri" w:hint="default"/>
          <w:spacing w:val="2"/>
          <w:w w:val="99"/>
        </w:rPr>
        <w:t>0</w:t>
      </w:r>
      <w:r>
        <w:rPr>
          <w:rFonts w:ascii="Calibri" w:hAnsi="Calibri" w:cs="Calibri" w:eastAsia="Calibri" w:hint="default"/>
          <w:spacing w:val="-1"/>
          <w:w w:val="99"/>
        </w:rPr>
        <w:t>10</w:t>
      </w:r>
      <w:r>
        <w:rPr>
          <w:rFonts w:ascii="Calibri" w:hAnsi="Calibri" w:cs="Calibri" w:eastAsia="Calibri" w:hint="default"/>
          <w:spacing w:val="2"/>
          <w:w w:val="99"/>
        </w:rPr>
        <w:t>2</w:t>
      </w:r>
      <w:r>
        <w:rPr>
          <w:rFonts w:ascii="Calibri" w:hAnsi="Calibri" w:cs="Calibri" w:eastAsia="Calibri" w:hint="default"/>
          <w:spacing w:val="-1"/>
          <w:w w:val="99"/>
        </w:rPr>
        <w:t>00</w:t>
      </w:r>
      <w:r>
        <w:rPr>
          <w:rFonts w:ascii="Calibri" w:hAnsi="Calibri" w:cs="Calibri" w:eastAsia="Calibri" w:hint="default"/>
          <w:spacing w:val="2"/>
          <w:w w:val="99"/>
        </w:rPr>
        <w:t>9</w:t>
      </w:r>
      <w:r>
        <w:rPr>
          <w:rFonts w:ascii="Calibri" w:hAnsi="Calibri" w:cs="Calibri" w:eastAsia="Calibri" w:hint="default"/>
          <w:spacing w:val="-1"/>
          <w:w w:val="99"/>
        </w:rPr>
        <w:t>40</w:t>
      </w:r>
      <w:r>
        <w:rPr>
          <w:rFonts w:ascii="Calibri" w:hAnsi="Calibri" w:cs="Calibri" w:eastAsia="Calibri" w:hint="default"/>
          <w:spacing w:val="2"/>
          <w:w w:val="99"/>
        </w:rPr>
        <w:t>2</w:t>
      </w:r>
      <w:r>
        <w:rPr>
          <w:rFonts w:ascii="Calibri" w:hAnsi="Calibri" w:cs="Calibri" w:eastAsia="Calibri" w:hint="default"/>
          <w:spacing w:val="-1"/>
          <w:w w:val="99"/>
        </w:rPr>
        <w:t>95</w:t>
      </w:r>
      <w:r>
        <w:rPr>
          <w:rFonts w:ascii="Calibri" w:hAnsi="Calibri" w:cs="Calibri" w:eastAsia="Calibri" w:hint="default"/>
          <w:w w:val="99"/>
        </w:rPr>
        <w:t>9</w:t>
      </w:r>
      <w:r>
        <w:rPr>
          <w:rFonts w:ascii="Calibri" w:hAnsi="Calibri" w:cs="Calibri" w:eastAsia="Calibri" w:hint="default"/>
          <w:spacing w:val="8"/>
        </w:rPr>
        <w:t> </w:t>
      </w:r>
      <w:r>
        <w:rPr>
          <w:spacing w:val="-15"/>
          <w:w w:val="99"/>
        </w:rPr>
        <w:t>的</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执照</w:t>
      </w:r>
      <w:r>
        <w:rPr>
          <w:spacing w:val="-106"/>
          <w:w w:val="99"/>
        </w:rPr>
        <w:t>》</w:t>
      </w:r>
      <w:r>
        <w:rPr>
          <w:spacing w:val="-15"/>
          <w:w w:val="99"/>
        </w:rPr>
        <w:t>，</w:t>
      </w:r>
      <w:r>
        <w:rPr>
          <w:spacing w:val="2"/>
          <w:w w:val="99"/>
        </w:rPr>
        <w:t>公</w:t>
      </w:r>
      <w:r>
        <w:rPr>
          <w:w w:val="99"/>
        </w:rPr>
        <w:t>司</w:t>
      </w:r>
      <w:r>
        <w:rPr>
          <w:spacing w:val="2"/>
          <w:w w:val="99"/>
        </w:rPr>
        <w:t>设</w:t>
      </w:r>
      <w:r>
        <w:rPr>
          <w:w w:val="99"/>
        </w:rPr>
        <w:t>立</w:t>
      </w:r>
      <w:r>
        <w:rPr>
          <w:spacing w:val="2"/>
          <w:w w:val="99"/>
        </w:rPr>
        <w:t>时</w:t>
      </w:r>
      <w:r>
        <w:rPr>
          <w:w w:val="99"/>
        </w:rPr>
        <w:t>注</w:t>
      </w:r>
      <w:r>
        <w:rPr>
          <w:spacing w:val="2"/>
          <w:w w:val="99"/>
        </w:rPr>
        <w:t>册</w:t>
      </w:r>
      <w:r>
        <w:rPr>
          <w:w w:val="99"/>
        </w:rPr>
        <w:t>资</w:t>
      </w:r>
      <w:r>
        <w:rPr>
          <w:spacing w:val="4"/>
          <w:w w:val="99"/>
        </w:rPr>
        <w:t>本</w:t>
      </w:r>
      <w:r>
        <w:rPr>
          <w:w w:val="99"/>
        </w:rPr>
        <w:t>为</w:t>
      </w:r>
      <w:r>
        <w:rPr>
          <w:spacing w:val="-50"/>
        </w:rPr>
        <w:t> </w:t>
      </w:r>
      <w:r>
        <w:rPr>
          <w:rFonts w:ascii="Calibri" w:hAnsi="Calibri" w:cs="Calibri" w:eastAsia="Calibri" w:hint="default"/>
          <w:spacing w:val="-1"/>
          <w:w w:val="99"/>
        </w:rPr>
        <w:t>100</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15"/>
          <w:w w:val="99"/>
        </w:rPr>
        <w:t>，</w:t>
      </w:r>
      <w:r>
        <w:rPr>
          <w:spacing w:val="2"/>
          <w:w w:val="99"/>
        </w:rPr>
        <w:t>实</w:t>
      </w:r>
      <w:r>
        <w:rPr>
          <w:w w:val="99"/>
        </w:rPr>
        <w:t>收</w:t>
      </w:r>
      <w:r>
        <w:rPr>
          <w:spacing w:val="2"/>
          <w:w w:val="99"/>
        </w:rPr>
        <w:t>资</w:t>
      </w:r>
      <w:r>
        <w:rPr>
          <w:w w:val="99"/>
        </w:rPr>
        <w:t>本为</w:t>
      </w:r>
      <w:r>
        <w:rPr/>
      </w:r>
    </w:p>
    <w:p>
      <w:pPr>
        <w:pStyle w:val="BodyText"/>
        <w:spacing w:line="240" w:lineRule="auto" w:before="197"/>
        <w:ind w:right="0"/>
        <w:jc w:val="both"/>
      </w:pPr>
      <w:r>
        <w:rPr/>
        <w:t>人民币</w:t>
      </w:r>
      <w:r>
        <w:rPr>
          <w:spacing w:val="-52"/>
        </w:rPr>
        <w:t> </w:t>
      </w:r>
      <w:r>
        <w:rPr>
          <w:rFonts w:ascii="Calibri" w:hAnsi="Calibri" w:cs="Calibri" w:eastAsia="Calibri" w:hint="default"/>
        </w:rPr>
        <w:t>1000</w:t>
      </w:r>
      <w:r>
        <w:rPr>
          <w:rFonts w:ascii="Calibri" w:hAnsi="Calibri" w:cs="Calibri" w:eastAsia="Calibri" w:hint="default"/>
          <w:spacing w:val="3"/>
        </w:rPr>
        <w:t> </w:t>
      </w:r>
      <w:r>
        <w:rPr>
          <w:spacing w:val="2"/>
        </w:rPr>
        <w:t>万元，其中：北京京师创智教育科技有限公司出资人民币</w:t>
      </w:r>
      <w:r>
        <w:rPr>
          <w:spacing w:val="-49"/>
        </w:rPr>
        <w:t> </w:t>
      </w:r>
      <w:r>
        <w:rPr>
          <w:rFonts w:ascii="Calibri" w:hAnsi="Calibri" w:cs="Calibri" w:eastAsia="Calibri" w:hint="default"/>
        </w:rPr>
        <w:t>100</w:t>
      </w:r>
      <w:r>
        <w:rPr>
          <w:rFonts w:ascii="Calibri" w:hAnsi="Calibri" w:cs="Calibri" w:eastAsia="Calibri" w:hint="default"/>
          <w:spacing w:val="6"/>
        </w:rPr>
        <w:t> </w:t>
      </w:r>
      <w:r>
        <w:rPr/>
        <w:t>万元，出资比例为</w:t>
      </w:r>
      <w:r>
        <w:rPr>
          <w:spacing w:val="-47"/>
        </w:rPr>
        <w:t> </w:t>
      </w:r>
      <w:r>
        <w:rPr>
          <w:rFonts w:ascii="Calibri" w:hAnsi="Calibri" w:cs="Calibri" w:eastAsia="Calibri" w:hint="default"/>
        </w:rPr>
        <w:t>10%</w:t>
      </w:r>
      <w:r>
        <w:rPr/>
        <w:t>；傅强</w:t>
      </w:r>
    </w:p>
    <w:p>
      <w:pPr>
        <w:spacing w:line="240" w:lineRule="auto" w:before="4"/>
        <w:rPr>
          <w:rFonts w:ascii="宋体" w:hAnsi="宋体" w:cs="宋体" w:eastAsia="宋体" w:hint="default"/>
          <w:sz w:val="15"/>
          <w:szCs w:val="15"/>
        </w:rPr>
      </w:pPr>
    </w:p>
    <w:p>
      <w:pPr>
        <w:pStyle w:val="BodyText"/>
        <w:spacing w:line="396" w:lineRule="auto"/>
        <w:ind w:right="120"/>
        <w:jc w:val="both"/>
      </w:pPr>
      <w:r>
        <w:rPr/>
        <w:t>出资</w:t>
      </w:r>
      <w:r>
        <w:rPr>
          <w:spacing w:val="-57"/>
        </w:rPr>
        <w:t> </w:t>
      </w:r>
      <w:r>
        <w:rPr>
          <w:rFonts w:ascii="Calibri" w:hAnsi="Calibri" w:cs="Calibri" w:eastAsia="Calibri" w:hint="default"/>
        </w:rPr>
        <w:t>600 </w:t>
      </w:r>
      <w:r>
        <w:rPr/>
        <w:t>万元，出资比例为</w:t>
      </w:r>
      <w:r>
        <w:rPr>
          <w:spacing w:val="-57"/>
        </w:rPr>
        <w:t> </w:t>
      </w:r>
      <w:r>
        <w:rPr>
          <w:rFonts w:ascii="Calibri" w:hAnsi="Calibri" w:cs="Calibri" w:eastAsia="Calibri" w:hint="default"/>
        </w:rPr>
        <w:t>60%</w:t>
      </w:r>
      <w:r>
        <w:rPr/>
        <w:t>；李波出资</w:t>
      </w:r>
      <w:r>
        <w:rPr>
          <w:spacing w:val="-57"/>
        </w:rPr>
        <w:t> </w:t>
      </w:r>
      <w:r>
        <w:rPr>
          <w:rFonts w:ascii="Calibri" w:hAnsi="Calibri" w:cs="Calibri" w:eastAsia="Calibri" w:hint="default"/>
        </w:rPr>
        <w:t>100 </w:t>
      </w:r>
      <w:r>
        <w:rPr/>
        <w:t>万元，出资比例为</w:t>
      </w:r>
      <w:r>
        <w:rPr>
          <w:spacing w:val="-55"/>
        </w:rPr>
        <w:t> </w:t>
      </w:r>
      <w:r>
        <w:rPr>
          <w:rFonts w:ascii="Calibri" w:hAnsi="Calibri" w:cs="Calibri" w:eastAsia="Calibri" w:hint="default"/>
        </w:rPr>
        <w:t>10%</w:t>
      </w:r>
      <w:r>
        <w:rPr/>
        <w:t>；刘立鹏出资</w:t>
      </w:r>
      <w:r>
        <w:rPr>
          <w:spacing w:val="-59"/>
        </w:rPr>
        <w:t> </w:t>
      </w:r>
      <w:r>
        <w:rPr>
          <w:rFonts w:ascii="Calibri" w:hAnsi="Calibri" w:cs="Calibri" w:eastAsia="Calibri" w:hint="default"/>
        </w:rPr>
        <w:t>100</w:t>
      </w:r>
      <w:r>
        <w:rPr>
          <w:rFonts w:ascii="Calibri" w:hAnsi="Calibri" w:cs="Calibri" w:eastAsia="Calibri" w:hint="default"/>
          <w:spacing w:val="3"/>
        </w:rPr>
        <w:t> </w:t>
      </w:r>
      <w:r>
        <w:rPr/>
        <w:t>万元，出资比例</w:t>
      </w:r>
      <w:r>
        <w:rPr>
          <w:w w:val="99"/>
        </w:rPr>
        <w:t> </w:t>
      </w:r>
      <w:r>
        <w:rPr/>
        <w:t>为</w:t>
      </w:r>
      <w:r>
        <w:rPr>
          <w:spacing w:val="-54"/>
        </w:rPr>
        <w:t> </w:t>
      </w:r>
      <w:r>
        <w:rPr>
          <w:rFonts w:ascii="Calibri" w:hAnsi="Calibri" w:cs="Calibri" w:eastAsia="Calibri" w:hint="default"/>
        </w:rPr>
        <w:t>10%</w:t>
      </w:r>
      <w:r>
        <w:rPr/>
        <w:t>；董刚出资</w:t>
      </w:r>
      <w:r>
        <w:rPr>
          <w:spacing w:val="-57"/>
        </w:rPr>
        <w:t> </w:t>
      </w:r>
      <w:r>
        <w:rPr>
          <w:rFonts w:ascii="Calibri" w:hAnsi="Calibri" w:cs="Calibri" w:eastAsia="Calibri" w:hint="default"/>
        </w:rPr>
        <w:t>100</w:t>
      </w:r>
      <w:r>
        <w:rPr>
          <w:rFonts w:ascii="Calibri" w:hAnsi="Calibri" w:cs="Calibri" w:eastAsia="Calibri" w:hint="default"/>
          <w:spacing w:val="3"/>
        </w:rPr>
        <w:t> </w:t>
      </w:r>
      <w:r>
        <w:rPr/>
        <w:t>万元，出资比例为</w:t>
      </w:r>
      <w:r>
        <w:rPr>
          <w:spacing w:val="-57"/>
        </w:rPr>
        <w:t> </w:t>
      </w:r>
      <w:r>
        <w:rPr>
          <w:rFonts w:ascii="Calibri" w:hAnsi="Calibri" w:cs="Calibri" w:eastAsia="Calibri" w:hint="default"/>
        </w:rPr>
        <w:t>10%</w:t>
      </w:r>
      <w:r>
        <w:rPr/>
        <w:t>。</w:t>
      </w:r>
    </w:p>
    <w:p>
      <w:pPr>
        <w:pStyle w:val="BodyText"/>
        <w:spacing w:line="396" w:lineRule="auto" w:before="31"/>
        <w:ind w:right="124" w:firstLine="422"/>
        <w:jc w:val="both"/>
      </w:pPr>
      <w:r>
        <w:rPr>
          <w:spacing w:val="1"/>
          <w:w w:val="99"/>
        </w:rPr>
        <w:t>根据</w:t>
      </w:r>
      <w:r>
        <w:rPr>
          <w:spacing w:val="-54"/>
          <w:w w:val="99"/>
        </w:rPr>
        <w:t> </w:t>
      </w:r>
      <w:r>
        <w:rPr>
          <w:rFonts w:ascii="Calibri" w:hAnsi="Calibri" w:cs="Calibri" w:eastAsia="Calibri" w:hint="default"/>
          <w:w w:val="99"/>
        </w:rPr>
        <w:t>2011</w:t>
      </w:r>
      <w:r>
        <w:rPr>
          <w:rFonts w:ascii="Calibri" w:hAnsi="Calibri" w:cs="Calibri" w:eastAsia="Calibri" w:hint="default"/>
          <w:spacing w:val="8"/>
          <w:w w:val="99"/>
        </w:rPr>
        <w:t> </w:t>
      </w:r>
      <w:r>
        <w:rPr>
          <w:w w:val="99"/>
        </w:rPr>
        <w:t>年</w:t>
      </w:r>
      <w:r>
        <w:rPr>
          <w:spacing w:val="-52"/>
          <w:w w:val="99"/>
        </w:rPr>
        <w:t> </w:t>
      </w:r>
      <w:r>
        <w:rPr>
          <w:rFonts w:ascii="Calibri" w:hAnsi="Calibri" w:cs="Calibri" w:eastAsia="Calibri" w:hint="default"/>
          <w:w w:val="99"/>
        </w:rPr>
        <w:t>3</w:t>
      </w:r>
      <w:r>
        <w:rPr>
          <w:rFonts w:ascii="Calibri" w:hAnsi="Calibri" w:cs="Calibri" w:eastAsia="Calibri" w:hint="default"/>
          <w:spacing w:val="8"/>
          <w:w w:val="99"/>
        </w:rPr>
        <w:t> </w:t>
      </w:r>
      <w:r>
        <w:rPr>
          <w:w w:val="99"/>
        </w:rPr>
        <w:t>月</w:t>
      </w:r>
      <w:r>
        <w:rPr>
          <w:spacing w:val="-52"/>
          <w:w w:val="99"/>
        </w:rPr>
        <w:t> </w:t>
      </w:r>
      <w:r>
        <w:rPr>
          <w:rFonts w:ascii="Calibri" w:hAnsi="Calibri" w:cs="Calibri" w:eastAsia="Calibri" w:hint="default"/>
          <w:spacing w:val="-1"/>
          <w:w w:val="99"/>
        </w:rPr>
        <w:t>17</w:t>
      </w:r>
      <w:r>
        <w:rPr>
          <w:rFonts w:ascii="Calibri" w:hAnsi="Calibri" w:cs="Calibri" w:eastAsia="Calibri" w:hint="default"/>
          <w:spacing w:val="8"/>
          <w:w w:val="99"/>
        </w:rPr>
        <w:t> </w:t>
      </w:r>
      <w:r>
        <w:rPr>
          <w:spacing w:val="-2"/>
          <w:w w:val="98"/>
        </w:rPr>
        <w:t>日北京天一公司、北京视通天下信息技术有限公司（以下简称</w:t>
      </w:r>
      <w:r>
        <w:rPr>
          <w:rFonts w:ascii="Calibri" w:hAnsi="Calibri" w:cs="Calibri" w:eastAsia="Calibri" w:hint="default"/>
          <w:spacing w:val="-2"/>
          <w:w w:val="98"/>
        </w:rPr>
        <w:t>“</w:t>
      </w:r>
      <w:r>
        <w:rPr>
          <w:spacing w:val="-2"/>
          <w:w w:val="98"/>
        </w:rPr>
        <w:t>北京视通公司</w:t>
      </w:r>
      <w:r>
        <w:rPr>
          <w:rFonts w:ascii="Calibri" w:hAnsi="Calibri" w:cs="Calibri" w:eastAsia="Calibri" w:hint="default"/>
          <w:spacing w:val="-2"/>
          <w:w w:val="98"/>
        </w:rPr>
        <w:t>”</w:t>
      </w:r>
      <w:r>
        <w:rPr>
          <w:spacing w:val="-2"/>
          <w:w w:val="98"/>
        </w:rPr>
        <w:t>）、</w:t>
      </w:r>
      <w:r>
        <w:rPr>
          <w:w w:val="50"/>
        </w:rPr>
        <w:t> </w:t>
      </w:r>
      <w:r>
        <w:rPr>
          <w:spacing w:val="-4"/>
          <w:w w:val="99"/>
        </w:rPr>
        <w:t>北京第三纪信息技术有限公司（以下简称</w:t>
      </w:r>
      <w:r>
        <w:rPr>
          <w:rFonts w:ascii="Calibri" w:hAnsi="Calibri" w:cs="Calibri" w:eastAsia="Calibri" w:hint="default"/>
          <w:spacing w:val="-4"/>
          <w:w w:val="99"/>
        </w:rPr>
        <w:t>“</w:t>
      </w:r>
      <w:r>
        <w:rPr>
          <w:spacing w:val="-4"/>
          <w:w w:val="99"/>
        </w:rPr>
        <w:t>北京第三纪公司</w:t>
      </w:r>
      <w:r>
        <w:rPr>
          <w:rFonts w:ascii="Calibri" w:hAnsi="Calibri" w:cs="Calibri" w:eastAsia="Calibri" w:hint="default"/>
          <w:spacing w:val="-4"/>
          <w:w w:val="99"/>
        </w:rPr>
        <w:t>”</w:t>
      </w:r>
      <w:r>
        <w:rPr>
          <w:spacing w:val="-4"/>
          <w:w w:val="99"/>
        </w:rPr>
        <w:t>）、北京京师创智教育科技有限公司、傅强、李</w:t>
      </w:r>
      <w:r>
        <w:rPr>
          <w:spacing w:val="-63"/>
          <w:w w:val="99"/>
        </w:rPr>
        <w:t> </w:t>
      </w:r>
      <w:r>
        <w:rPr>
          <w:spacing w:val="-63"/>
          <w:w w:val="99"/>
        </w:rPr>
      </w:r>
      <w:r>
        <w:rPr>
          <w:w w:val="95"/>
        </w:rPr>
        <w:t>波、刘立鹏、董刚、崔恒、深圳中青聚宝公司共同签订《关于北京天一讯灵科技有限公司之股权认购及增</w:t>
      </w:r>
      <w:r>
        <w:rPr/>
      </w:r>
    </w:p>
    <w:p>
      <w:pPr>
        <w:pStyle w:val="BodyText"/>
        <w:spacing w:line="240" w:lineRule="auto" w:before="90"/>
        <w:ind w:right="0"/>
        <w:jc w:val="both"/>
      </w:pPr>
      <w:r>
        <w:rPr/>
        <w:t>资协议》</w:t>
      </w:r>
      <w:r>
        <w:rPr>
          <w:spacing w:val="-1"/>
        </w:rPr>
        <w:t> </w:t>
      </w:r>
      <w:r>
        <w:rPr/>
        <w:t>及北京天一公司</w:t>
      </w:r>
      <w:r>
        <w:rPr>
          <w:spacing w:val="-50"/>
        </w:rPr>
        <w:t> </w:t>
      </w:r>
      <w:r>
        <w:rPr>
          <w:rFonts w:ascii="Calibri" w:hAnsi="Calibri" w:cs="Calibri" w:eastAsia="Calibri" w:hint="default"/>
        </w:rPr>
        <w:t>2011</w:t>
      </w:r>
      <w:r>
        <w:rPr>
          <w:rFonts w:ascii="Calibri" w:hAnsi="Calibri" w:cs="Calibri" w:eastAsia="Calibri" w:hint="default"/>
          <w:spacing w:val="5"/>
        </w:rPr>
        <w:t> </w:t>
      </w:r>
      <w:r>
        <w:rPr/>
        <w:t>年</w:t>
      </w:r>
      <w:r>
        <w:rPr>
          <w:spacing w:val="-54"/>
        </w:rPr>
        <w:t> </w:t>
      </w:r>
      <w:r>
        <w:rPr>
          <w:rFonts w:ascii="Calibri" w:hAnsi="Calibri" w:cs="Calibri" w:eastAsia="Calibri" w:hint="default"/>
        </w:rPr>
        <w:t>4</w:t>
      </w:r>
      <w:r>
        <w:rPr>
          <w:rFonts w:ascii="Calibri" w:hAnsi="Calibri" w:cs="Calibri" w:eastAsia="Calibri" w:hint="default"/>
          <w:spacing w:val="3"/>
        </w:rPr>
        <w:t> </w:t>
      </w:r>
      <w:r>
        <w:rPr/>
        <w:t>月</w:t>
      </w:r>
      <w:r>
        <w:rPr>
          <w:spacing w:val="-54"/>
        </w:rPr>
        <w:t> </w:t>
      </w:r>
      <w:r>
        <w:rPr>
          <w:rFonts w:ascii="Calibri" w:hAnsi="Calibri" w:cs="Calibri" w:eastAsia="Calibri" w:hint="default"/>
        </w:rPr>
        <w:t>22</w:t>
      </w:r>
      <w:r>
        <w:rPr>
          <w:rFonts w:ascii="Calibri" w:hAnsi="Calibri" w:cs="Calibri" w:eastAsia="Calibri" w:hint="default"/>
          <w:spacing w:val="3"/>
        </w:rPr>
        <w:t> </w:t>
      </w:r>
      <w:r>
        <w:rPr>
          <w:spacing w:val="2"/>
        </w:rPr>
        <w:t>日第七次股东会议决议，协议及会议决议同意李波持有的北京</w:t>
      </w:r>
    </w:p>
    <w:p>
      <w:pPr>
        <w:pStyle w:val="BodyText"/>
        <w:spacing w:line="240" w:lineRule="auto" w:before="197"/>
        <w:ind w:right="0"/>
        <w:jc w:val="both"/>
      </w:pPr>
      <w:r>
        <w:rPr/>
        <w:t>天一公司的股权</w:t>
      </w:r>
      <w:r>
        <w:rPr>
          <w:spacing w:val="-55"/>
        </w:rPr>
        <w:t> </w:t>
      </w:r>
      <w:r>
        <w:rPr>
          <w:rFonts w:ascii="Calibri" w:hAnsi="Calibri" w:cs="Calibri" w:eastAsia="Calibri" w:hint="default"/>
        </w:rPr>
        <w:t>39.76</w:t>
      </w:r>
      <w:r>
        <w:rPr>
          <w:rFonts w:ascii="Calibri" w:hAnsi="Calibri" w:cs="Calibri" w:eastAsia="Calibri" w:hint="default"/>
          <w:spacing w:val="-2"/>
        </w:rPr>
        <w:t> </w:t>
      </w:r>
      <w:r>
        <w:rPr>
          <w:spacing w:val="2"/>
        </w:rPr>
        <w:t>万元转让给傅强，同意刘立鹏持有的北京天一公司的股权</w:t>
      </w:r>
      <w:r>
        <w:rPr>
          <w:spacing w:val="-49"/>
        </w:rPr>
        <w:t> </w:t>
      </w:r>
      <w:r>
        <w:rPr>
          <w:rFonts w:ascii="Calibri" w:hAnsi="Calibri" w:cs="Calibri" w:eastAsia="Calibri" w:hint="default"/>
        </w:rPr>
        <w:t>31.99</w:t>
      </w:r>
      <w:r>
        <w:rPr>
          <w:rFonts w:ascii="Calibri" w:hAnsi="Calibri" w:cs="Calibri" w:eastAsia="Calibri" w:hint="default"/>
          <w:spacing w:val="-2"/>
        </w:rPr>
        <w:t> </w:t>
      </w:r>
      <w:r>
        <w:rPr>
          <w:spacing w:val="2"/>
        </w:rPr>
        <w:t>万元转让给傅强，</w:t>
      </w:r>
    </w:p>
    <w:p>
      <w:pPr>
        <w:spacing w:line="240" w:lineRule="auto" w:before="4"/>
        <w:rPr>
          <w:rFonts w:ascii="宋体" w:hAnsi="宋体" w:cs="宋体" w:eastAsia="宋体" w:hint="default"/>
          <w:sz w:val="15"/>
          <w:szCs w:val="15"/>
        </w:rPr>
      </w:pPr>
    </w:p>
    <w:p>
      <w:pPr>
        <w:pStyle w:val="BodyText"/>
        <w:spacing w:line="240" w:lineRule="auto"/>
        <w:ind w:right="0"/>
        <w:jc w:val="both"/>
        <w:rPr>
          <w:rFonts w:ascii="Calibri" w:hAnsi="Calibri" w:cs="Calibri" w:eastAsia="Calibri" w:hint="default"/>
        </w:rPr>
      </w:pPr>
      <w:r>
        <w:rPr/>
        <w:t>同意刘立鹏持有的北京天一公司的股权</w:t>
      </w:r>
      <w:r>
        <w:rPr>
          <w:spacing w:val="-56"/>
        </w:rPr>
        <w:t> </w:t>
      </w:r>
      <w:r>
        <w:rPr>
          <w:rFonts w:ascii="Calibri" w:hAnsi="Calibri" w:cs="Calibri" w:eastAsia="Calibri" w:hint="default"/>
        </w:rPr>
        <w:t>7.77</w:t>
      </w:r>
      <w:r>
        <w:rPr>
          <w:rFonts w:ascii="Calibri" w:hAnsi="Calibri" w:cs="Calibri" w:eastAsia="Calibri" w:hint="default"/>
          <w:spacing w:val="3"/>
        </w:rPr>
        <w:t> </w:t>
      </w:r>
      <w:r>
        <w:rPr/>
        <w:t>万元转让给崔恒，同意董刚持有的北京天一公司的股权</w:t>
      </w:r>
      <w:r>
        <w:rPr>
          <w:spacing w:val="-56"/>
        </w:rPr>
        <w:t> </w:t>
      </w:r>
      <w:r>
        <w:rPr>
          <w:rFonts w:ascii="Calibri" w:hAnsi="Calibri" w:cs="Calibri" w:eastAsia="Calibri" w:hint="default"/>
        </w:rPr>
        <w:t>39.76</w:t>
      </w:r>
    </w:p>
    <w:p>
      <w:pPr>
        <w:pStyle w:val="BodyText"/>
        <w:spacing w:line="240" w:lineRule="auto" w:before="197"/>
        <w:ind w:right="0"/>
        <w:jc w:val="both"/>
      </w:pPr>
      <w:r>
        <w:rPr/>
        <w:t>万元转让给崔恒，同意北京京师创智教育科技有限公司持有的北京天一公司的股权</w:t>
      </w:r>
      <w:r>
        <w:rPr>
          <w:spacing w:val="-71"/>
        </w:rPr>
        <w:t> </w:t>
      </w:r>
      <w:r>
        <w:rPr>
          <w:rFonts w:ascii="Calibri" w:hAnsi="Calibri" w:cs="Calibri" w:eastAsia="Calibri" w:hint="default"/>
        </w:rPr>
        <w:t>100</w:t>
      </w:r>
      <w:r>
        <w:rPr>
          <w:rFonts w:ascii="Calibri" w:hAnsi="Calibri" w:cs="Calibri" w:eastAsia="Calibri" w:hint="default"/>
          <w:spacing w:val="-12"/>
        </w:rPr>
        <w:t> </w:t>
      </w:r>
      <w:r>
        <w:rPr/>
        <w:t>万元转让给深圳中</w:t>
      </w:r>
    </w:p>
    <w:p>
      <w:pPr>
        <w:spacing w:line="240" w:lineRule="auto" w:before="4"/>
        <w:rPr>
          <w:rFonts w:ascii="宋体" w:hAnsi="宋体" w:cs="宋体" w:eastAsia="宋体" w:hint="default"/>
          <w:sz w:val="15"/>
          <w:szCs w:val="15"/>
        </w:rPr>
      </w:pPr>
    </w:p>
    <w:p>
      <w:pPr>
        <w:pStyle w:val="BodyText"/>
        <w:spacing w:line="240" w:lineRule="auto"/>
        <w:ind w:right="0"/>
        <w:jc w:val="both"/>
      </w:pPr>
      <w:r>
        <w:rPr/>
        <w:t>青聚宝公司；并约定由深圳中青聚宝公司向北京天一公司增资</w:t>
      </w:r>
      <w:r>
        <w:rPr>
          <w:spacing w:val="-51"/>
        </w:rPr>
        <w:t> </w:t>
      </w:r>
      <w:r>
        <w:rPr>
          <w:rFonts w:ascii="Calibri" w:hAnsi="Calibri" w:cs="Calibri" w:eastAsia="Calibri" w:hint="default"/>
        </w:rPr>
        <w:t>3000</w:t>
      </w:r>
      <w:r>
        <w:rPr>
          <w:rFonts w:ascii="Calibri" w:hAnsi="Calibri" w:cs="Calibri" w:eastAsia="Calibri" w:hint="default"/>
          <w:spacing w:val="7"/>
        </w:rPr>
        <w:t> </w:t>
      </w:r>
      <w:r>
        <w:rPr/>
        <w:t>万元（其中</w:t>
      </w:r>
      <w:r>
        <w:rPr>
          <w:spacing w:val="-53"/>
        </w:rPr>
        <w:t> </w:t>
      </w:r>
      <w:r>
        <w:rPr>
          <w:rFonts w:ascii="Calibri" w:hAnsi="Calibri" w:cs="Calibri" w:eastAsia="Calibri" w:hint="default"/>
        </w:rPr>
        <w:t>588.10</w:t>
      </w:r>
      <w:r>
        <w:rPr>
          <w:rFonts w:ascii="Calibri" w:hAnsi="Calibri" w:cs="Calibri" w:eastAsia="Calibri" w:hint="default"/>
          <w:spacing w:val="4"/>
        </w:rPr>
        <w:t> </w:t>
      </w:r>
      <w:r>
        <w:rPr/>
        <w:t>万元计入实收资本</w:t>
      </w:r>
    </w:p>
    <w:p>
      <w:pPr>
        <w:pStyle w:val="BodyText"/>
        <w:spacing w:line="240" w:lineRule="auto" w:before="197"/>
        <w:ind w:right="0"/>
        <w:jc w:val="both"/>
      </w:pPr>
      <w:r>
        <w:rPr>
          <w:spacing w:val="2"/>
          <w:w w:val="99"/>
        </w:rPr>
        <w:t>金</w:t>
      </w:r>
      <w:r>
        <w:rPr>
          <w:w w:val="99"/>
        </w:rPr>
        <w:t>，</w:t>
      </w:r>
      <w:r>
        <w:rPr>
          <w:spacing w:val="2"/>
          <w:w w:val="99"/>
        </w:rPr>
        <w:t>余</w:t>
      </w:r>
      <w:r>
        <w:rPr>
          <w:w w:val="99"/>
        </w:rPr>
        <w:t>下</w:t>
      </w:r>
      <w:r>
        <w:rPr>
          <w:spacing w:val="-53"/>
        </w:rPr>
        <w:t> </w:t>
      </w:r>
      <w:r>
        <w:rPr>
          <w:rFonts w:ascii="Calibri" w:hAnsi="Calibri" w:cs="Calibri" w:eastAsia="Calibri" w:hint="default"/>
          <w:spacing w:val="-1"/>
          <w:w w:val="99"/>
        </w:rPr>
        <w:t>24</w:t>
      </w:r>
      <w:r>
        <w:rPr>
          <w:rFonts w:ascii="Calibri" w:hAnsi="Calibri" w:cs="Calibri" w:eastAsia="Calibri" w:hint="default"/>
          <w:spacing w:val="2"/>
          <w:w w:val="99"/>
        </w:rPr>
        <w:t>1</w:t>
      </w:r>
      <w:r>
        <w:rPr>
          <w:rFonts w:ascii="Calibri" w:hAnsi="Calibri" w:cs="Calibri" w:eastAsia="Calibri" w:hint="default"/>
          <w:spacing w:val="-1"/>
          <w:w w:val="99"/>
        </w:rPr>
        <w:t>1</w:t>
      </w:r>
      <w:r>
        <w:rPr>
          <w:rFonts w:ascii="Calibri" w:hAnsi="Calibri" w:cs="Calibri" w:eastAsia="Calibri" w:hint="default"/>
          <w:w w:val="99"/>
        </w:rPr>
        <w:t>.</w:t>
      </w:r>
      <w:r>
        <w:rPr>
          <w:rFonts w:ascii="Calibri" w:hAnsi="Calibri" w:cs="Calibri" w:eastAsia="Calibri" w:hint="default"/>
          <w:w w:val="99"/>
        </w:rPr>
        <w:t>9</w:t>
      </w:r>
      <w:r>
        <w:rPr>
          <w:rFonts w:ascii="Calibri" w:hAnsi="Calibri" w:cs="Calibri" w:eastAsia="Calibri" w:hint="default"/>
          <w:spacing w:val="7"/>
        </w:rPr>
        <w:t> </w:t>
      </w:r>
      <w:r>
        <w:rPr>
          <w:spacing w:val="2"/>
          <w:w w:val="99"/>
        </w:rPr>
        <w:t>万</w:t>
      </w:r>
      <w:r>
        <w:rPr>
          <w:w w:val="99"/>
        </w:rPr>
        <w:t>元</w:t>
      </w:r>
      <w:r>
        <w:rPr>
          <w:spacing w:val="2"/>
          <w:w w:val="99"/>
        </w:rPr>
        <w:t>计</w:t>
      </w:r>
      <w:r>
        <w:rPr>
          <w:w w:val="99"/>
        </w:rPr>
        <w:t>入</w:t>
      </w:r>
      <w:r>
        <w:rPr>
          <w:spacing w:val="2"/>
          <w:w w:val="99"/>
        </w:rPr>
        <w:t>资</w:t>
      </w:r>
      <w:r>
        <w:rPr>
          <w:w w:val="99"/>
        </w:rPr>
        <w:t>本</w:t>
      </w:r>
      <w:r>
        <w:rPr>
          <w:spacing w:val="2"/>
          <w:w w:val="99"/>
        </w:rPr>
        <w:t>公</w:t>
      </w:r>
      <w:r>
        <w:rPr>
          <w:w w:val="99"/>
        </w:rPr>
        <w:t>积金</w:t>
      </w:r>
      <w:r>
        <w:rPr>
          <w:spacing w:val="-104"/>
          <w:w w:val="99"/>
        </w:rPr>
        <w:t>）</w:t>
      </w:r>
      <w:r>
        <w:rPr>
          <w:w w:val="99"/>
        </w:rPr>
        <w:t>。</w:t>
      </w:r>
      <w:r>
        <w:rPr/>
      </w:r>
    </w:p>
    <w:p>
      <w:pPr>
        <w:pStyle w:val="BodyText"/>
        <w:spacing w:line="398" w:lineRule="auto" w:before="197"/>
        <w:ind w:right="125" w:firstLine="422"/>
        <w:jc w:val="both"/>
      </w:pPr>
      <w:r>
        <w:rPr>
          <w:rFonts w:ascii="Calibri" w:hAnsi="Calibri" w:cs="Calibri" w:eastAsia="Calibri" w:hint="default"/>
          <w:spacing w:val="-1"/>
          <w:w w:val="99"/>
        </w:rPr>
        <w:t>2011</w:t>
      </w:r>
      <w:r>
        <w:rPr>
          <w:rFonts w:ascii="Calibri" w:hAnsi="Calibri" w:cs="Calibri" w:eastAsia="Calibri" w:hint="default"/>
          <w:spacing w:val="11"/>
          <w:w w:val="99"/>
        </w:rPr>
        <w:t> </w:t>
      </w:r>
      <w:r>
        <w:rPr>
          <w:w w:val="99"/>
        </w:rPr>
        <w:t>年</w:t>
      </w:r>
      <w:r>
        <w:rPr>
          <w:spacing w:val="-49"/>
          <w:w w:val="99"/>
        </w:rPr>
        <w:t> </w:t>
      </w:r>
      <w:r>
        <w:rPr>
          <w:rFonts w:ascii="Calibri" w:hAnsi="Calibri" w:cs="Calibri" w:eastAsia="Calibri" w:hint="default"/>
          <w:w w:val="99"/>
        </w:rPr>
        <w:t>9</w:t>
      </w:r>
      <w:r>
        <w:rPr>
          <w:rFonts w:ascii="Calibri" w:hAnsi="Calibri" w:cs="Calibri" w:eastAsia="Calibri" w:hint="default"/>
          <w:spacing w:val="9"/>
          <w:w w:val="99"/>
        </w:rPr>
        <w:t> </w:t>
      </w:r>
      <w:r>
        <w:rPr>
          <w:w w:val="99"/>
        </w:rPr>
        <w:t>月</w:t>
      </w:r>
      <w:r>
        <w:rPr>
          <w:spacing w:val="-46"/>
          <w:w w:val="99"/>
        </w:rPr>
        <w:t> </w:t>
      </w:r>
      <w:r>
        <w:rPr>
          <w:rFonts w:ascii="Calibri" w:hAnsi="Calibri" w:cs="Calibri" w:eastAsia="Calibri" w:hint="default"/>
          <w:w w:val="99"/>
        </w:rPr>
        <w:t>5</w:t>
      </w:r>
      <w:r>
        <w:rPr>
          <w:rFonts w:ascii="Calibri" w:hAnsi="Calibri" w:cs="Calibri" w:eastAsia="Calibri" w:hint="default"/>
          <w:spacing w:val="9"/>
          <w:w w:val="99"/>
        </w:rPr>
        <w:t> </w:t>
      </w:r>
      <w:r>
        <w:rPr>
          <w:spacing w:val="-5"/>
          <w:w w:val="99"/>
        </w:rPr>
        <w:t>日，傅强与高英华共同签订《股权转让协议》，约定高英华以</w:t>
      </w:r>
      <w:r>
        <w:rPr>
          <w:spacing w:val="-49"/>
          <w:w w:val="99"/>
        </w:rPr>
        <w:t> </w:t>
      </w:r>
      <w:r>
        <w:rPr>
          <w:rFonts w:ascii="Calibri" w:hAnsi="Calibri" w:cs="Calibri" w:eastAsia="Calibri" w:hint="default"/>
          <w:spacing w:val="-1"/>
          <w:w w:val="99"/>
        </w:rPr>
        <w:t>317.62</w:t>
      </w:r>
      <w:r>
        <w:rPr>
          <w:rFonts w:ascii="Calibri" w:hAnsi="Calibri" w:cs="Calibri" w:eastAsia="Calibri" w:hint="default"/>
          <w:spacing w:val="11"/>
          <w:w w:val="99"/>
        </w:rPr>
        <w:t> </w:t>
      </w:r>
      <w:r>
        <w:rPr>
          <w:spacing w:val="1"/>
          <w:w w:val="99"/>
        </w:rPr>
        <w:t>万元购买傅强持有</w:t>
      </w:r>
      <w:r>
        <w:rPr>
          <w:w w:val="99"/>
        </w:rPr>
        <w:t> </w:t>
      </w:r>
      <w:r>
        <w:rPr/>
        <w:t>北京天一公司</w:t>
      </w:r>
      <w:r>
        <w:rPr>
          <w:spacing w:val="-58"/>
        </w:rPr>
        <w:t> </w:t>
      </w:r>
      <w:r>
        <w:rPr>
          <w:rFonts w:ascii="Calibri" w:hAnsi="Calibri" w:cs="Calibri" w:eastAsia="Calibri" w:hint="default"/>
        </w:rPr>
        <w:t>20%</w:t>
      </w:r>
      <w:r>
        <w:rPr/>
        <w:t>的股权。</w:t>
      </w:r>
    </w:p>
    <w:p>
      <w:pPr>
        <w:pStyle w:val="BodyText"/>
        <w:spacing w:line="240" w:lineRule="auto" w:before="28"/>
        <w:ind w:left="535" w:right="0"/>
        <w:jc w:val="left"/>
      </w:pPr>
      <w:r>
        <w:rPr/>
        <w:t>经以上增资及股权转让后，北京天一公司注册资本和实收资本均为人民币</w:t>
      </w:r>
      <w:r>
        <w:rPr>
          <w:spacing w:val="-51"/>
        </w:rPr>
        <w:t> </w:t>
      </w:r>
      <w:r>
        <w:rPr>
          <w:rFonts w:ascii="Calibri" w:hAnsi="Calibri" w:cs="Calibri" w:eastAsia="Calibri" w:hint="default"/>
        </w:rPr>
        <w:t>1588.10</w:t>
      </w:r>
      <w:r>
        <w:rPr>
          <w:rFonts w:ascii="Calibri" w:hAnsi="Calibri" w:cs="Calibri" w:eastAsia="Calibri" w:hint="default"/>
          <w:spacing w:val="9"/>
        </w:rPr>
        <w:t> </w:t>
      </w:r>
      <w:r>
        <w:rPr/>
        <w:t>万元，其中：深圳</w:t>
      </w:r>
    </w:p>
    <w:p>
      <w:pPr>
        <w:pStyle w:val="BodyText"/>
        <w:spacing w:line="398" w:lineRule="auto" w:before="197"/>
        <w:ind w:right="119"/>
        <w:jc w:val="both"/>
      </w:pPr>
      <w:r>
        <w:rPr>
          <w:spacing w:val="6"/>
        </w:rPr>
        <w:t>中青聚宝公司出资人民币</w:t>
      </w:r>
      <w:r>
        <w:rPr>
          <w:spacing w:val="-50"/>
        </w:rPr>
        <w:t> </w:t>
      </w:r>
      <w:r>
        <w:rPr>
          <w:rFonts w:ascii="Calibri" w:hAnsi="Calibri" w:cs="Calibri" w:eastAsia="Calibri" w:hint="default"/>
        </w:rPr>
        <w:t>688.10</w:t>
      </w:r>
      <w:r>
        <w:rPr>
          <w:rFonts w:ascii="Calibri" w:hAnsi="Calibri" w:cs="Calibri" w:eastAsia="Calibri" w:hint="default"/>
          <w:spacing w:val="4"/>
        </w:rPr>
        <w:t> </w:t>
      </w:r>
      <w:r>
        <w:rPr>
          <w:spacing w:val="6"/>
        </w:rPr>
        <w:t>万元，持股比例为</w:t>
      </w:r>
      <w:r>
        <w:rPr>
          <w:spacing w:val="-53"/>
        </w:rPr>
        <w:t> </w:t>
      </w:r>
      <w:r>
        <w:rPr>
          <w:rFonts w:ascii="Calibri" w:hAnsi="Calibri" w:cs="Calibri" w:eastAsia="Calibri" w:hint="default"/>
          <w:spacing w:val="4"/>
        </w:rPr>
        <w:t>43.33%</w:t>
      </w:r>
      <w:r>
        <w:rPr>
          <w:spacing w:val="4"/>
        </w:rPr>
        <w:t>，傅强出资人民币</w:t>
      </w:r>
      <w:r>
        <w:rPr>
          <w:spacing w:val="-52"/>
        </w:rPr>
        <w:t> </w:t>
      </w:r>
      <w:r>
        <w:rPr>
          <w:rFonts w:ascii="Calibri" w:hAnsi="Calibri" w:cs="Calibri" w:eastAsia="Calibri" w:hint="default"/>
        </w:rPr>
        <w:t>354.13</w:t>
      </w:r>
      <w:r>
        <w:rPr>
          <w:rFonts w:ascii="Calibri" w:hAnsi="Calibri" w:cs="Calibri" w:eastAsia="Calibri" w:hint="default"/>
          <w:spacing w:val="4"/>
        </w:rPr>
        <w:t> </w:t>
      </w:r>
      <w:r>
        <w:rPr>
          <w:spacing w:val="6"/>
        </w:rPr>
        <w:t>万元，持股比例为</w:t>
      </w:r>
      <w:r>
        <w:rPr>
          <w:w w:val="99"/>
        </w:rPr>
        <w:t> </w:t>
      </w:r>
      <w:r>
        <w:rPr>
          <w:rFonts w:ascii="Calibri" w:hAnsi="Calibri" w:cs="Calibri" w:eastAsia="Calibri" w:hint="default"/>
          <w:spacing w:val="-5"/>
          <w:w w:val="99"/>
        </w:rPr>
        <w:t>22.30%</w:t>
      </w:r>
      <w:r>
        <w:rPr>
          <w:spacing w:val="-5"/>
          <w:w w:val="99"/>
        </w:rPr>
        <w:t>，高英华出资人民币</w:t>
      </w:r>
      <w:r>
        <w:rPr>
          <w:spacing w:val="-50"/>
          <w:w w:val="99"/>
        </w:rPr>
        <w:t> </w:t>
      </w:r>
      <w:r>
        <w:rPr>
          <w:rFonts w:ascii="Calibri" w:hAnsi="Calibri" w:cs="Calibri" w:eastAsia="Calibri" w:hint="default"/>
          <w:spacing w:val="-1"/>
          <w:w w:val="99"/>
        </w:rPr>
        <w:t>317.62</w:t>
      </w:r>
      <w:r>
        <w:rPr>
          <w:rFonts w:ascii="Calibri" w:hAnsi="Calibri" w:cs="Calibri" w:eastAsia="Calibri" w:hint="default"/>
          <w:spacing w:val="6"/>
          <w:w w:val="99"/>
        </w:rPr>
        <w:t> </w:t>
      </w:r>
      <w:r>
        <w:rPr>
          <w:spacing w:val="-9"/>
          <w:w w:val="99"/>
        </w:rPr>
        <w:t>万元，持股比例为</w:t>
      </w:r>
      <w:r>
        <w:rPr>
          <w:spacing w:val="-53"/>
          <w:w w:val="99"/>
        </w:rPr>
        <w:t> </w:t>
      </w:r>
      <w:r>
        <w:rPr>
          <w:rFonts w:ascii="Calibri" w:hAnsi="Calibri" w:cs="Calibri" w:eastAsia="Calibri" w:hint="default"/>
          <w:spacing w:val="-6"/>
          <w:w w:val="99"/>
        </w:rPr>
        <w:t>20%</w:t>
      </w:r>
      <w:r>
        <w:rPr>
          <w:spacing w:val="-6"/>
          <w:w w:val="99"/>
        </w:rPr>
        <w:t>，李波出资人民币</w:t>
      </w:r>
      <w:r>
        <w:rPr>
          <w:spacing w:val="-53"/>
          <w:w w:val="99"/>
        </w:rPr>
        <w:t> </w:t>
      </w:r>
      <w:r>
        <w:rPr>
          <w:rFonts w:ascii="Calibri" w:hAnsi="Calibri" w:cs="Calibri" w:eastAsia="Calibri" w:hint="default"/>
          <w:w w:val="99"/>
        </w:rPr>
        <w:t>60.24</w:t>
      </w:r>
      <w:r>
        <w:rPr>
          <w:rFonts w:ascii="Calibri" w:hAnsi="Calibri" w:cs="Calibri" w:eastAsia="Calibri" w:hint="default"/>
          <w:spacing w:val="6"/>
          <w:w w:val="99"/>
        </w:rPr>
        <w:t> </w:t>
      </w:r>
      <w:r>
        <w:rPr>
          <w:spacing w:val="-9"/>
          <w:w w:val="99"/>
        </w:rPr>
        <w:t>万元，持股比例为</w:t>
      </w:r>
      <w:r>
        <w:rPr>
          <w:spacing w:val="-50"/>
          <w:w w:val="99"/>
        </w:rPr>
        <w:t> </w:t>
      </w:r>
      <w:r>
        <w:rPr>
          <w:rFonts w:ascii="Calibri" w:hAnsi="Calibri" w:cs="Calibri" w:eastAsia="Calibri" w:hint="default"/>
          <w:w w:val="91"/>
        </w:rPr>
        <w:t>3.79%</w:t>
      </w:r>
      <w:r>
        <w:rPr>
          <w:w w:val="91"/>
        </w:rPr>
        <w:t>，</w:t>
      </w:r>
      <w:r>
        <w:rPr>
          <w:w w:val="49"/>
        </w:rPr>
        <w:t> </w:t>
      </w:r>
      <w:r>
        <w:rPr/>
        <w:t>刘立鹏出资人民币</w:t>
      </w:r>
      <w:r>
        <w:rPr>
          <w:spacing w:val="-58"/>
        </w:rPr>
        <w:t> </w:t>
      </w:r>
      <w:r>
        <w:rPr>
          <w:rFonts w:ascii="Calibri" w:hAnsi="Calibri" w:cs="Calibri" w:eastAsia="Calibri" w:hint="default"/>
        </w:rPr>
        <w:t>60.24</w:t>
      </w:r>
      <w:r>
        <w:rPr>
          <w:rFonts w:ascii="Calibri" w:hAnsi="Calibri" w:cs="Calibri" w:eastAsia="Calibri" w:hint="default"/>
          <w:spacing w:val="-1"/>
        </w:rPr>
        <w:t> </w:t>
      </w:r>
      <w:r>
        <w:rPr/>
        <w:t>万元，持股比例为</w:t>
      </w:r>
      <w:r>
        <w:rPr>
          <w:spacing w:val="-58"/>
        </w:rPr>
        <w:t> </w:t>
      </w:r>
      <w:r>
        <w:rPr>
          <w:rFonts w:ascii="Calibri" w:hAnsi="Calibri" w:cs="Calibri" w:eastAsia="Calibri" w:hint="default"/>
        </w:rPr>
        <w:t>3.79%</w:t>
      </w:r>
      <w:r>
        <w:rPr/>
        <w:t>，董刚出资人民币</w:t>
      </w:r>
      <w:r>
        <w:rPr>
          <w:spacing w:val="-58"/>
        </w:rPr>
        <w:t> </w:t>
      </w:r>
      <w:r>
        <w:rPr>
          <w:rFonts w:ascii="Calibri" w:hAnsi="Calibri" w:cs="Calibri" w:eastAsia="Calibri" w:hint="default"/>
        </w:rPr>
        <w:t>60.24</w:t>
      </w:r>
      <w:r>
        <w:rPr>
          <w:rFonts w:ascii="Calibri" w:hAnsi="Calibri" w:cs="Calibri" w:eastAsia="Calibri" w:hint="default"/>
          <w:spacing w:val="-1"/>
        </w:rPr>
        <w:t> </w:t>
      </w:r>
      <w:r>
        <w:rPr/>
        <w:t>万元，持股比例为</w:t>
      </w:r>
      <w:r>
        <w:rPr>
          <w:spacing w:val="-60"/>
        </w:rPr>
        <w:t> </w:t>
      </w:r>
      <w:r>
        <w:rPr>
          <w:rFonts w:ascii="Calibri" w:hAnsi="Calibri" w:cs="Calibri" w:eastAsia="Calibri" w:hint="default"/>
        </w:rPr>
        <w:t>3.79%</w:t>
      </w:r>
      <w:r>
        <w:rPr/>
        <w:t>，董刚</w:t>
      </w:r>
      <w:r>
        <w:rPr>
          <w:w w:val="99"/>
        </w:rPr>
        <w:t> </w:t>
      </w:r>
      <w:r>
        <w:rPr/>
        <w:t>出资人民币</w:t>
      </w:r>
      <w:r>
        <w:rPr>
          <w:spacing w:val="-72"/>
        </w:rPr>
        <w:t> </w:t>
      </w:r>
      <w:r>
        <w:rPr>
          <w:rFonts w:ascii="Calibri" w:hAnsi="Calibri" w:cs="Calibri" w:eastAsia="Calibri" w:hint="default"/>
        </w:rPr>
        <w:t>47.53</w:t>
      </w:r>
      <w:r>
        <w:rPr>
          <w:rFonts w:ascii="Calibri" w:hAnsi="Calibri" w:cs="Calibri" w:eastAsia="Calibri" w:hint="default"/>
          <w:spacing w:val="-15"/>
        </w:rPr>
        <w:t> </w:t>
      </w:r>
      <w:r>
        <w:rPr>
          <w:spacing w:val="-3"/>
        </w:rPr>
        <w:t>万元，持股比例为</w:t>
      </w:r>
      <w:r>
        <w:rPr>
          <w:spacing w:val="-72"/>
        </w:rPr>
        <w:t> </w:t>
      </w:r>
      <w:r>
        <w:rPr>
          <w:rFonts w:ascii="Calibri" w:hAnsi="Calibri" w:cs="Calibri" w:eastAsia="Calibri" w:hint="default"/>
        </w:rPr>
        <w:t>3%</w:t>
      </w:r>
      <w:r>
        <w:rPr/>
        <w:t>。北京天一公司成为深圳中青聚宝公司控股子公司，北京天一公司</w:t>
      </w:r>
    </w:p>
    <w:p>
      <w:pPr>
        <w:spacing w:after="0" w:line="398" w:lineRule="auto"/>
        <w:jc w:val="both"/>
        <w:sectPr>
          <w:headerReference w:type="default" r:id="rId114"/>
          <w:pgSz w:w="11910" w:h="16840"/>
          <w:pgMar w:header="1014" w:footer="945" w:top="1200" w:bottom="1140" w:left="1020" w:right="1000"/>
        </w:sectPr>
      </w:pPr>
    </w:p>
    <w:p>
      <w:pPr>
        <w:spacing w:line="240" w:lineRule="auto" w:before="3"/>
        <w:rPr>
          <w:rFonts w:ascii="宋体" w:hAnsi="宋体" w:cs="宋体" w:eastAsia="宋体" w:hint="default"/>
          <w:sz w:val="12"/>
          <w:szCs w:val="12"/>
        </w:rPr>
      </w:pPr>
    </w:p>
    <w:p>
      <w:pPr>
        <w:pStyle w:val="BodyText"/>
        <w:spacing w:line="396" w:lineRule="auto" w:before="34"/>
        <w:ind w:left="232" w:right="243"/>
        <w:jc w:val="left"/>
      </w:pPr>
      <w:r>
        <w:rPr/>
        <w:t>持有北京第三纪公司</w:t>
      </w:r>
      <w:r>
        <w:rPr>
          <w:spacing w:val="-31"/>
        </w:rPr>
        <w:t> </w:t>
      </w:r>
      <w:r>
        <w:rPr>
          <w:rFonts w:ascii="Calibri" w:hAnsi="Calibri" w:cs="Calibri" w:eastAsia="Calibri" w:hint="default"/>
        </w:rPr>
        <w:t>99.5%</w:t>
      </w:r>
      <w:r>
        <w:rPr/>
        <w:t>的股份，北京第三纪公司持有北京视通公司</w:t>
      </w:r>
      <w:r>
        <w:rPr>
          <w:spacing w:val="-20"/>
        </w:rPr>
        <w:t> </w:t>
      </w:r>
      <w:r>
        <w:rPr>
          <w:rFonts w:ascii="Calibri" w:hAnsi="Calibri" w:cs="Calibri" w:eastAsia="Calibri" w:hint="default"/>
        </w:rPr>
        <w:t>99.5%</w:t>
      </w:r>
      <w:r>
        <w:rPr/>
        <w:t>的股份，本公司自控制起将</w:t>
      </w:r>
      <w:r>
        <w:rPr>
          <w:spacing w:val="-101"/>
        </w:rPr>
        <w:t> </w:t>
      </w:r>
      <w:r>
        <w:rPr>
          <w:spacing w:val="-101"/>
        </w:rPr>
      </w:r>
      <w:r>
        <w:rPr/>
        <w:t>以上在三家公司纳入合并范围。</w:t>
      </w:r>
    </w:p>
    <w:p>
      <w:pPr>
        <w:pStyle w:val="BodyText"/>
        <w:spacing w:line="429" w:lineRule="auto" w:before="131"/>
        <w:ind w:left="232" w:right="243" w:firstLine="422"/>
        <w:jc w:val="left"/>
      </w:pPr>
      <w:r>
        <w:rPr/>
        <w:t>（</w:t>
      </w:r>
      <w:r>
        <w:rPr>
          <w:rFonts w:ascii="Calibri" w:hAnsi="Calibri" w:cs="Calibri" w:eastAsia="Calibri" w:hint="default"/>
        </w:rPr>
        <w:t>19</w:t>
      </w:r>
      <w:r>
        <w:rPr/>
        <w:t>）中青宝互动网络有限公司（以下简称</w:t>
      </w:r>
      <w:r>
        <w:rPr>
          <w:rFonts w:ascii="Calibri" w:hAnsi="Calibri" w:cs="Calibri" w:eastAsia="Calibri" w:hint="default"/>
        </w:rPr>
        <w:t>“</w:t>
      </w:r>
      <w:r>
        <w:rPr/>
        <w:t>中青宝互动公司</w:t>
      </w:r>
      <w:r>
        <w:rPr>
          <w:rFonts w:ascii="Calibri" w:hAnsi="Calibri" w:cs="Calibri" w:eastAsia="Calibri" w:hint="default"/>
        </w:rPr>
        <w:t>”</w:t>
      </w:r>
      <w:r>
        <w:rPr/>
        <w:t>）由中青宝公司出资在英属维尔京群岛</w:t>
      </w:r>
      <w:r>
        <w:rPr>
          <w:w w:val="99"/>
        </w:rPr>
        <w:t> </w:t>
      </w:r>
      <w:r>
        <w:rPr/>
        <w:t>设立全资子公司，法定资本为</w:t>
      </w:r>
      <w:r>
        <w:rPr>
          <w:spacing w:val="-54"/>
        </w:rPr>
        <w:t> </w:t>
      </w:r>
      <w:r>
        <w:rPr>
          <w:rFonts w:ascii="Calibri" w:hAnsi="Calibri" w:cs="Calibri" w:eastAsia="Calibri" w:hint="default"/>
        </w:rPr>
        <w:t>5</w:t>
      </w:r>
      <w:r>
        <w:rPr>
          <w:rFonts w:ascii="Calibri" w:hAnsi="Calibri" w:cs="Calibri" w:eastAsia="Calibri" w:hint="default"/>
          <w:spacing w:val="2"/>
        </w:rPr>
        <w:t> </w:t>
      </w:r>
      <w:r>
        <w:rPr/>
        <w:t>万美元，并于</w:t>
      </w:r>
      <w:r>
        <w:rPr>
          <w:spacing w:val="-54"/>
        </w:rPr>
        <w:t> </w:t>
      </w: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10</w:t>
      </w:r>
      <w:r>
        <w:rPr>
          <w:rFonts w:ascii="Calibri" w:hAnsi="Calibri" w:cs="Calibri" w:eastAsia="Calibri" w:hint="default"/>
          <w:spacing w:val="4"/>
        </w:rPr>
        <w:t> </w:t>
      </w:r>
      <w:r>
        <w:rPr/>
        <w:t>月</w:t>
      </w:r>
      <w:r>
        <w:rPr>
          <w:spacing w:val="-56"/>
        </w:rPr>
        <w:t> </w:t>
      </w:r>
      <w:r>
        <w:rPr>
          <w:rFonts w:ascii="Calibri" w:hAnsi="Calibri" w:cs="Calibri" w:eastAsia="Calibri" w:hint="default"/>
        </w:rPr>
        <w:t>12</w:t>
      </w:r>
      <w:r>
        <w:rPr>
          <w:rFonts w:ascii="Calibri" w:hAnsi="Calibri" w:cs="Calibri" w:eastAsia="Calibri" w:hint="default"/>
          <w:spacing w:val="4"/>
        </w:rPr>
        <w:t> </w:t>
      </w:r>
      <w:r>
        <w:rPr/>
        <w:t>日取得注册号</w:t>
      </w:r>
      <w:r>
        <w:rPr>
          <w:spacing w:val="-56"/>
        </w:rPr>
        <w:t> </w:t>
      </w:r>
      <w:r>
        <w:rPr>
          <w:rFonts w:ascii="Calibri" w:hAnsi="Calibri" w:cs="Calibri" w:eastAsia="Calibri" w:hint="default"/>
        </w:rPr>
        <w:t>1609139</w:t>
      </w:r>
      <w:r>
        <w:rPr>
          <w:rFonts w:ascii="Calibri" w:hAnsi="Calibri" w:cs="Calibri" w:eastAsia="Calibri" w:hint="default"/>
          <w:spacing w:val="4"/>
        </w:rPr>
        <w:t> </w:t>
      </w:r>
      <w:r>
        <w:rPr/>
        <w:t>号营业执照。</w:t>
      </w:r>
    </w:p>
    <w:p>
      <w:pPr>
        <w:pStyle w:val="BodyText"/>
        <w:spacing w:line="240" w:lineRule="auto" w:before="33"/>
        <w:ind w:left="655" w:right="0"/>
        <w:jc w:val="left"/>
      </w:pPr>
      <w:r>
        <w:rPr/>
        <w:t>（</w:t>
      </w:r>
      <w:r>
        <w:rPr>
          <w:rFonts w:ascii="Calibri" w:hAnsi="Calibri" w:cs="Calibri" w:eastAsia="Calibri" w:hint="default"/>
        </w:rPr>
        <w:t>20</w:t>
      </w:r>
      <w:r>
        <w:rPr/>
        <w:t>）</w:t>
      </w:r>
      <w:r>
        <w:rPr>
          <w:rFonts w:ascii="Calibri" w:hAnsi="Calibri" w:cs="Calibri" w:eastAsia="Calibri" w:hint="default"/>
        </w:rPr>
        <w:t>ZQGAME.INC</w:t>
      </w:r>
      <w:r>
        <w:rPr/>
        <w:t>（以下简称</w:t>
      </w:r>
      <w:r>
        <w:rPr>
          <w:rFonts w:ascii="Calibri" w:hAnsi="Calibri" w:cs="Calibri" w:eastAsia="Calibri" w:hint="default"/>
        </w:rPr>
        <w:t>“ZQGAME”</w:t>
      </w:r>
      <w:r>
        <w:rPr/>
        <w:t>）由中青宝互动公司在美国设立的全资子公司，法定资本为</w:t>
      </w:r>
    </w:p>
    <w:p>
      <w:pPr>
        <w:spacing w:line="240" w:lineRule="auto" w:before="3"/>
        <w:rPr>
          <w:rFonts w:ascii="宋体" w:hAnsi="宋体" w:cs="宋体" w:eastAsia="宋体" w:hint="default"/>
          <w:sz w:val="18"/>
          <w:szCs w:val="18"/>
        </w:rPr>
      </w:pPr>
    </w:p>
    <w:p>
      <w:pPr>
        <w:pStyle w:val="BodyText"/>
        <w:spacing w:line="240" w:lineRule="auto"/>
        <w:ind w:left="232" w:right="243"/>
        <w:jc w:val="left"/>
      </w:pPr>
      <w:r>
        <w:rPr>
          <w:rFonts w:ascii="Calibri" w:hAnsi="Calibri" w:cs="Calibri" w:eastAsia="Calibri" w:hint="default"/>
        </w:rPr>
        <w:t>1</w:t>
      </w:r>
      <w:r>
        <w:rPr>
          <w:rFonts w:ascii="Calibri" w:hAnsi="Calibri" w:cs="Calibri" w:eastAsia="Calibri" w:hint="default"/>
          <w:spacing w:val="3"/>
        </w:rPr>
        <w:t> </w:t>
      </w:r>
      <w:r>
        <w:rPr/>
        <w:t>万美元。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spacing w:line="398" w:lineRule="auto" w:before="0"/>
        <w:ind w:left="549" w:right="5777" w:hanging="3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、本期新纳入合并范围的主体</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本期新纳入合并范围的子公司相关数据：</w:t>
      </w:r>
    </w:p>
    <w:p>
      <w:pPr>
        <w:pStyle w:val="BodyText"/>
        <w:tabs>
          <w:tab w:pos="1051" w:val="left" w:leader="none"/>
        </w:tabs>
        <w:spacing w:line="240" w:lineRule="auto" w:before="126"/>
        <w:ind w:left="0" w:right="108"/>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98"/>
        <w:gridCol w:w="3295"/>
        <w:gridCol w:w="3298"/>
      </w:tblGrid>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年末净资产</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深圳中付通公司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99,746,955.70</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-253,044.300</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深圳雪羽公司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9,221,510.75</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-278,489.250</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上海游诺公司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-231,521.43</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-486,521.430</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北京幻龙公司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84,524.43</w:t>
            </w:r>
            <w:r>
              <w:rPr>
                <w:rFonts w:ascii="Calibri"/>
                <w:sz w:val="21"/>
              </w:rPr>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-165,475.570</w:t>
            </w:r>
          </w:p>
        </w:tc>
      </w:tr>
      <w:tr>
        <w:trPr>
          <w:trHeight w:val="552"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上海跳跃公司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58,212.42</w:t>
            </w:r>
            <w:r>
              <w:rPr>
                <w:rFonts w:ascii="Calibri"/>
                <w:sz w:val="21"/>
              </w:rPr>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-941,787.58</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福州卓越公司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157,425.08</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-342,574.92</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杭州九锡公司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-53,154.66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-153,154.66</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北京天一公司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39,266,261.77</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-1,061,382.23</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北京第三纪公司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12,095,914.64</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10,132,535.89</w:t>
            </w:r>
          </w:p>
        </w:tc>
      </w:tr>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北京视通公司</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2,844,890.30</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130,768.54</w:t>
            </w:r>
          </w:p>
        </w:tc>
      </w:tr>
      <w:tr>
        <w:trPr>
          <w:trHeight w:val="552"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8" w:right="0"/>
              <w:jc w:val="left"/>
              <w:rPr>
                <w:rFonts w:ascii="Calibri" w:hAnsi="Calibri" w:cs="Calibri" w:eastAsia="Calibri" w:hint="default"/>
                <w:sz w:val="21"/>
                <w:szCs w:val="21"/>
              </w:rPr>
            </w:pPr>
            <w:r>
              <w:rPr>
                <w:rFonts w:ascii="Calibri"/>
                <w:sz w:val="21"/>
              </w:rPr>
              <w:t>ZQGAME</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-3,006,325.11</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-3,120,615.40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333" w:lineRule="exact"/>
        <w:ind w:left="239" w:right="243"/>
        <w:jc w:val="left"/>
        <w:rPr>
          <w:b w:val="0"/>
          <w:bCs w:val="0"/>
        </w:rPr>
      </w:pPr>
      <w:r>
        <w:rPr>
          <w:rFonts w:ascii="Times New Roman" w:hAnsi="Times New Roman" w:cs="Times New Roman" w:eastAsia="Times New Roman" w:hint="default"/>
        </w:rPr>
        <w:t>3</w:t>
      </w:r>
      <w:r>
        <w:rPr/>
        <w:t>、本期发生的非同一控制下企业合并</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before="34"/>
        <w:ind w:left="0" w:right="108"/>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98"/>
        <w:gridCol w:w="3295"/>
        <w:gridCol w:w="3298"/>
      </w:tblGrid>
      <w:tr>
        <w:trPr>
          <w:trHeight w:val="55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2"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bl>
    <w:p>
      <w:pPr>
        <w:spacing w:after="0" w:line="240" w:lineRule="auto"/>
        <w:jc w:val="left"/>
        <w:rPr>
          <w:rFonts w:ascii="宋体" w:hAnsi="宋体" w:cs="宋体" w:eastAsia="宋体" w:hint="default"/>
          <w:sz w:val="21"/>
          <w:szCs w:val="21"/>
        </w:rPr>
        <w:sectPr>
          <w:pgSz w:w="11910" w:h="16840"/>
          <w:pgMar w:header="1014" w:footer="945" w:top="1200" w:bottom="1140" w:left="900" w:right="880"/>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295"/>
        <w:gridCol w:w="3298"/>
        <w:gridCol w:w="3298"/>
      </w:tblGrid>
      <w:tr>
        <w:trPr>
          <w:trHeight w:val="557" w:hRule="exact"/>
        </w:trPr>
        <w:tc>
          <w:tcPr>
            <w:tcW w:w="329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北京天一公司</w:t>
            </w:r>
          </w:p>
        </w:tc>
        <w:tc>
          <w:tcPr>
            <w:tcW w:w="3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204" w:right="0"/>
              <w:jc w:val="left"/>
              <w:rPr>
                <w:rFonts w:ascii="Arial" w:hAnsi="Arial" w:cs="Arial" w:eastAsia="Arial" w:hint="default"/>
                <w:sz w:val="20"/>
                <w:szCs w:val="20"/>
              </w:rPr>
            </w:pPr>
            <w:r>
              <w:rPr>
                <w:rFonts w:ascii="Arial"/>
                <w:sz w:val="20"/>
              </w:rPr>
              <w:t>21,961,575.26</w:t>
            </w:r>
          </w:p>
        </w:tc>
        <w:tc>
          <w:tcPr>
            <w:tcW w:w="329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按收购价与净资产的份额的差额</w:t>
            </w:r>
          </w:p>
        </w:tc>
      </w:tr>
    </w:tbl>
    <w:p>
      <w:pPr>
        <w:spacing w:line="240" w:lineRule="auto" w:before="4"/>
        <w:rPr>
          <w:rFonts w:ascii="宋体" w:hAnsi="宋体" w:cs="宋体" w:eastAsia="宋体" w:hint="default"/>
          <w:sz w:val="15"/>
          <w:szCs w:val="15"/>
        </w:rPr>
      </w:pPr>
    </w:p>
    <w:p>
      <w:pPr>
        <w:pStyle w:val="Heading5"/>
        <w:spacing w:line="333" w:lineRule="exact"/>
        <w:ind w:left="239" w:right="243"/>
        <w:jc w:val="left"/>
        <w:rPr>
          <w:b w:val="0"/>
          <w:bCs w:val="0"/>
        </w:rPr>
      </w:pPr>
      <w:r>
        <w:rPr>
          <w:rFonts w:ascii="Times New Roman" w:hAnsi="Times New Roman" w:cs="Times New Roman" w:eastAsia="Times New Roman" w:hint="default"/>
        </w:rPr>
        <w:t>4</w:t>
      </w:r>
      <w:r>
        <w:rPr/>
        <w:t>、境外经营实体主要报表项目的折算汇率</w:t>
      </w:r>
      <w:r>
        <w:rPr>
          <w:b w:val="0"/>
          <w:bCs w:val="0"/>
        </w:rPr>
      </w:r>
    </w:p>
    <w:tbl>
      <w:tblPr>
        <w:tblW w:w="0" w:type="auto"/>
        <w:jc w:val="left"/>
        <w:tblInd w:w="119" w:type="dxa"/>
        <w:tblLayout w:type="fixed"/>
        <w:tblCellMar>
          <w:top w:w="0" w:type="dxa"/>
          <w:left w:w="0" w:type="dxa"/>
          <w:bottom w:w="0" w:type="dxa"/>
          <w:right w:w="0" w:type="dxa"/>
        </w:tblCellMar>
        <w:tblLook w:val="01E0"/>
      </w:tblPr>
      <w:tblGrid>
        <w:gridCol w:w="3653"/>
        <w:gridCol w:w="1843"/>
        <w:gridCol w:w="4250"/>
      </w:tblGrid>
      <w:tr>
        <w:trPr>
          <w:trHeight w:val="5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币别</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折算汇率</w:t>
            </w:r>
          </w:p>
        </w:tc>
      </w:tr>
      <w:tr>
        <w:trPr>
          <w:trHeight w:val="552"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资产负债表日的即期汇率</w:t>
            </w:r>
          </w:p>
        </w:tc>
      </w:tr>
      <w:tr>
        <w:trPr>
          <w:trHeight w:val="5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所有者权益项目除</w:t>
            </w:r>
            <w:r>
              <w:rPr>
                <w:rFonts w:ascii="Calibri" w:hAnsi="Calibri" w:cs="Calibri" w:eastAsia="Calibri" w:hint="default"/>
                <w:sz w:val="21"/>
                <w:szCs w:val="21"/>
              </w:rPr>
              <w:t>“</w:t>
            </w:r>
            <w:r>
              <w:rPr>
                <w:rFonts w:ascii="宋体" w:hAnsi="宋体" w:cs="宋体" w:eastAsia="宋体" w:hint="default"/>
                <w:sz w:val="21"/>
                <w:szCs w:val="21"/>
              </w:rPr>
              <w:t>未分配利润</w:t>
            </w:r>
            <w:r>
              <w:rPr>
                <w:rFonts w:ascii="Calibri" w:hAnsi="Calibri" w:cs="Calibri" w:eastAsia="Calibri" w:hint="default"/>
                <w:sz w:val="21"/>
                <w:szCs w:val="21"/>
              </w:rPr>
              <w:t>”</w:t>
            </w: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发生时的即期汇率</w:t>
            </w:r>
          </w:p>
        </w:tc>
      </w:tr>
      <w:tr>
        <w:trPr>
          <w:trHeight w:val="5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交易发生日的即期汇率折算</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2"/>
          <w:szCs w:val="22"/>
        </w:rPr>
      </w:pPr>
    </w:p>
    <w:p>
      <w:pPr>
        <w:pStyle w:val="BodyText"/>
        <w:spacing w:line="240" w:lineRule="auto" w:before="34"/>
        <w:ind w:left="239" w:right="243"/>
        <w:jc w:val="left"/>
        <w:rPr>
          <w:rFonts w:ascii="宋体" w:hAnsi="宋体" w:cs="宋体" w:eastAsia="宋体" w:hint="default"/>
        </w:rPr>
      </w:pPr>
      <w:r>
        <w:rPr>
          <w:rFonts w:ascii="宋体" w:hAnsi="宋体" w:cs="宋体" w:eastAsia="宋体" w:hint="default"/>
        </w:rPr>
        <w:t>五、合并财务报表项目注释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5"/>
        <w:spacing w:line="240" w:lineRule="auto"/>
        <w:ind w:left="239" w:right="243"/>
        <w:jc w:val="left"/>
        <w:rPr>
          <w:b w:val="0"/>
          <w:bCs w:val="0"/>
        </w:rPr>
      </w:pPr>
      <w:r>
        <w:rPr>
          <w:rFonts w:ascii="Times New Roman" w:hAnsi="Times New Roman" w:cs="Times New Roman" w:eastAsia="Times New Roman" w:hint="default"/>
          <w:spacing w:val="-4"/>
        </w:rPr>
        <w:t>1</w:t>
      </w:r>
      <w:r>
        <w:rPr>
          <w:spacing w:val="-4"/>
        </w:rPr>
        <w:t>、</w:t>
      </w:r>
      <w:r>
        <w:rPr>
          <w:spacing w:val="-6"/>
        </w:rPr>
        <w:t> </w:t>
      </w:r>
      <w:r>
        <w:rPr/>
        <w:t>货币资金</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ind w:left="232" w:right="243"/>
        <w:jc w:val="left"/>
      </w:pPr>
      <w:r>
        <w:rPr/>
        <w:t>（</w:t>
      </w:r>
      <w:r>
        <w:rPr>
          <w:rFonts w:ascii="Calibri" w:hAnsi="Calibri" w:cs="Calibri" w:eastAsia="Calibri" w:hint="default"/>
        </w:rPr>
        <w:t>1</w:t>
      </w:r>
      <w:r>
        <w:rPr/>
        <w:t>）货币资金的明细情况：</w:t>
      </w:r>
    </w:p>
    <w:p>
      <w:pPr>
        <w:spacing w:line="240" w:lineRule="auto" w:before="8"/>
        <w:rPr>
          <w:rFonts w:ascii="宋体" w:hAnsi="宋体" w:cs="宋体" w:eastAsia="宋体" w:hint="default"/>
          <w:sz w:val="15"/>
          <w:szCs w:val="15"/>
        </w:rPr>
      </w:pPr>
    </w:p>
    <w:p>
      <w:pPr>
        <w:pStyle w:val="BodyText"/>
        <w:tabs>
          <w:tab w:pos="1051" w:val="left" w:leader="none"/>
        </w:tabs>
        <w:spacing w:line="240" w:lineRule="auto" w:before="34"/>
        <w:ind w:left="0" w:right="108"/>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846"/>
        <w:gridCol w:w="1529"/>
        <w:gridCol w:w="919"/>
        <w:gridCol w:w="1529"/>
        <w:gridCol w:w="1531"/>
        <w:gridCol w:w="864"/>
        <w:gridCol w:w="1529"/>
      </w:tblGrid>
      <w:tr>
        <w:trPr>
          <w:trHeight w:val="550" w:hRule="exact"/>
        </w:trPr>
        <w:tc>
          <w:tcPr>
            <w:tcW w:w="18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50" w:hRule="exact"/>
        </w:trPr>
        <w:tc>
          <w:tcPr>
            <w:tcW w:w="1846"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w w:val="95"/>
                <w:sz w:val="21"/>
                <w:szCs w:val="21"/>
              </w:rPr>
              <w:t>折算率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w w:val="95"/>
                <w:sz w:val="21"/>
                <w:szCs w:val="21"/>
              </w:rPr>
              <w:t>折算率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52"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79"/>
              <w:jc w:val="right"/>
              <w:rPr>
                <w:rFonts w:ascii="宋体" w:hAnsi="宋体" w:cs="宋体" w:eastAsia="宋体" w:hint="default"/>
                <w:sz w:val="21"/>
                <w:szCs w:val="21"/>
              </w:rPr>
            </w:pPr>
            <w:r>
              <w:rPr>
                <w:rFonts w:ascii="宋体" w:hAnsi="宋体" w:cs="宋体" w:eastAsia="宋体" w:hint="default"/>
                <w:w w:val="95"/>
                <w:sz w:val="21"/>
                <w:szCs w:val="21"/>
              </w:rPr>
              <w:t>库存现金：</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251,567.37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251,567.37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76,956.53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76,956.53</w:t>
            </w:r>
            <w:r>
              <w:rPr>
                <w:rFonts w:ascii="Calibri"/>
                <w:sz w:val="21"/>
              </w:rPr>
            </w:r>
          </w:p>
        </w:tc>
      </w:tr>
      <w:tr>
        <w:trPr>
          <w:trHeight w:val="55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79"/>
              <w:jc w:val="right"/>
              <w:rPr>
                <w:rFonts w:ascii="宋体" w:hAnsi="宋体" w:cs="宋体" w:eastAsia="宋体" w:hint="default"/>
                <w:sz w:val="21"/>
                <w:szCs w:val="21"/>
              </w:rPr>
            </w:pPr>
            <w:r>
              <w:rPr>
                <w:rFonts w:ascii="宋体" w:hAnsi="宋体" w:cs="宋体" w:eastAsia="宋体" w:hint="default"/>
                <w:w w:val="95"/>
                <w:sz w:val="21"/>
                <w:szCs w:val="21"/>
              </w:rPr>
              <w:t>银行存款：</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109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592,672,088.4</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9"/>
                <w:sz w:val="21"/>
              </w:rPr>
              <w:t>3</w:t>
            </w:r>
            <w:r>
              <w:rPr>
                <w:rFonts w:ascii="Calibri"/>
                <w:sz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592,672,088.4</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9"/>
                <w:sz w:val="21"/>
              </w:rPr>
              <w:t>3</w:t>
            </w:r>
            <w:r>
              <w:rPr>
                <w:rFonts w:ascii="Calibri"/>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782,399,749.6</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9"/>
                <w:sz w:val="21"/>
              </w:rPr>
              <w:t>9</w:t>
            </w:r>
            <w:r>
              <w:rPr>
                <w:rFonts w:ascii="Calibri"/>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782,399,749.6</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w w:val="99"/>
                <w:sz w:val="21"/>
              </w:rPr>
              <w:t>9</w:t>
            </w:r>
            <w:r>
              <w:rPr>
                <w:rFonts w:ascii="Calibri"/>
                <w:sz w:val="21"/>
              </w:rPr>
            </w:r>
          </w:p>
        </w:tc>
      </w:tr>
      <w:tr>
        <w:trPr>
          <w:trHeight w:val="55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美金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1,630,523.43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6.3009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10,273,765.08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95,949.19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6.6227</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635,442.70</w:t>
            </w:r>
          </w:p>
        </w:tc>
      </w:tr>
      <w:tr>
        <w:trPr>
          <w:trHeight w:val="55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2,821.55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0.81070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2,287.43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1092"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602,948,140.9</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Calibri" w:hAnsi="Calibri" w:cs="Calibri" w:eastAsia="Calibri" w:hint="default"/>
                <w:sz w:val="21"/>
                <w:szCs w:val="21"/>
              </w:rPr>
            </w:pPr>
            <w:r>
              <w:rPr>
                <w:rFonts w:ascii="Calibri"/>
                <w:w w:val="99"/>
                <w:sz w:val="21"/>
              </w:rPr>
              <w:t>4</w:t>
            </w:r>
            <w:r>
              <w:rPr>
                <w:rFonts w:ascii="Calibri"/>
                <w:sz w:val="21"/>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783,035,192.3</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9</w:t>
            </w:r>
            <w:r>
              <w:rPr>
                <w:rFonts w:ascii="Calibri"/>
                <w:sz w:val="21"/>
              </w:rPr>
            </w:r>
          </w:p>
        </w:tc>
      </w:tr>
      <w:tr>
        <w:trPr>
          <w:trHeight w:val="109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603,199,708.3</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9"/>
                <w:sz w:val="21"/>
              </w:rPr>
              <w:t>1</w:t>
            </w:r>
            <w:r>
              <w:rPr>
                <w:rFonts w:ascii="Calibri"/>
                <w:sz w:val="21"/>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783,112,148.9</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2</w:t>
            </w:r>
            <w:r>
              <w:rPr>
                <w:rFonts w:ascii="Calibri"/>
                <w:sz w:val="21"/>
              </w:rPr>
            </w:r>
          </w:p>
        </w:tc>
      </w:tr>
    </w:tbl>
    <w:p>
      <w:pPr>
        <w:spacing w:after="0" w:line="240" w:lineRule="auto"/>
        <w:jc w:val="left"/>
        <w:rPr>
          <w:rFonts w:ascii="Calibri" w:hAnsi="Calibri" w:cs="Calibri" w:eastAsia="Calibri" w:hint="default"/>
          <w:sz w:val="21"/>
          <w:szCs w:val="21"/>
        </w:rPr>
        <w:sectPr>
          <w:headerReference w:type="default" r:id="rId115"/>
          <w:footerReference w:type="default" r:id="rId116"/>
          <w:pgSz w:w="11910" w:h="16840"/>
          <w:pgMar w:header="0" w:footer="945" w:top="1100" w:bottom="1140" w:left="900" w:right="880"/>
          <w:pgNumType w:start="9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5"/>
        <w:spacing w:line="333" w:lineRule="exact"/>
        <w:ind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240" w:lineRule="auto"/>
        <w:ind w:right="0"/>
        <w:jc w:val="left"/>
      </w:pPr>
      <w:r>
        <w:rPr/>
        <w:t>（</w:t>
      </w:r>
      <w:r>
        <w:rPr>
          <w:rFonts w:ascii="Calibri" w:hAnsi="Calibri" w:cs="Calibri" w:eastAsia="Calibri" w:hint="default"/>
        </w:rPr>
        <w:t>1</w:t>
      </w:r>
      <w:r>
        <w:rPr/>
        <w:t>）应收账款按种类披露：</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7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86"/>
        <w:gridCol w:w="2126"/>
        <w:gridCol w:w="1133"/>
        <w:gridCol w:w="1560"/>
        <w:gridCol w:w="1133"/>
      </w:tblGrid>
      <w:tr>
        <w:trPr>
          <w:trHeight w:val="516" w:hRule="exact"/>
        </w:trPr>
        <w:tc>
          <w:tcPr>
            <w:tcW w:w="368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14" w:hRule="exact"/>
        </w:trPr>
        <w:tc>
          <w:tcPr>
            <w:tcW w:w="3686"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686"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3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4" w:right="0"/>
              <w:jc w:val="left"/>
              <w:rPr>
                <w:rFonts w:ascii="Calibri" w:hAnsi="Calibri" w:cs="Calibri" w:eastAsia="Calibri" w:hint="default"/>
                <w:sz w:val="21"/>
                <w:szCs w:val="21"/>
              </w:rPr>
            </w:pPr>
            <w:r>
              <w:rPr>
                <w:rFonts w:ascii="Calibri"/>
                <w:sz w:val="21"/>
              </w:rPr>
              <w:t>22,115,429.24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3" w:right="0"/>
              <w:jc w:val="left"/>
              <w:rPr>
                <w:rFonts w:ascii="Calibri" w:hAnsi="Calibri" w:cs="Calibri" w:eastAsia="Calibri" w:hint="default"/>
                <w:sz w:val="21"/>
                <w:szCs w:val="21"/>
              </w:rPr>
            </w:pPr>
            <w:r>
              <w:rPr>
                <w:rFonts w:ascii="Calibri"/>
                <w:sz w:val="21"/>
              </w:rPr>
              <w:t>1,200,139.28</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5.43%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686"/>
        <w:gridCol w:w="2126"/>
        <w:gridCol w:w="1133"/>
        <w:gridCol w:w="1560"/>
        <w:gridCol w:w="1133"/>
      </w:tblGrid>
      <w:tr>
        <w:trPr>
          <w:trHeight w:val="516" w:hRule="exact"/>
        </w:trPr>
        <w:tc>
          <w:tcPr>
            <w:tcW w:w="368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4" w:hRule="exact"/>
        </w:trPr>
        <w:tc>
          <w:tcPr>
            <w:tcW w:w="3686"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686"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3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3,809,039.45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205,518.49</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pPr>
      <w:r>
        <w:rPr/>
        <w:t>组合中，按账龄分析法计提坏账准备的应收账款：</w:t>
      </w:r>
    </w:p>
    <w:p>
      <w:pPr>
        <w:spacing w:line="240" w:lineRule="auto" w:before="7"/>
        <w:rPr>
          <w:rFonts w:ascii="宋体" w:hAnsi="宋体" w:cs="宋体" w:eastAsia="宋体" w:hint="default"/>
          <w:sz w:val="14"/>
          <w:szCs w:val="14"/>
        </w:rPr>
      </w:pPr>
    </w:p>
    <w:p>
      <w:pPr>
        <w:pStyle w:val="BodyText"/>
        <w:tabs>
          <w:tab w:pos="1051" w:val="left" w:leader="none"/>
        </w:tabs>
        <w:spacing w:line="240" w:lineRule="auto" w:before="34"/>
        <w:ind w:left="0" w:right="17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702"/>
        <w:gridCol w:w="1274"/>
        <w:gridCol w:w="1418"/>
        <w:gridCol w:w="1560"/>
        <w:gridCol w:w="1274"/>
        <w:gridCol w:w="1190"/>
      </w:tblGrid>
      <w:tr>
        <w:trPr>
          <w:trHeight w:val="514" w:hRule="exact"/>
        </w:trPr>
        <w:tc>
          <w:tcPr>
            <w:tcW w:w="127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6" w:hRule="exact"/>
        </w:trPr>
        <w:tc>
          <w:tcPr>
            <w:tcW w:w="1277"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90"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277"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90" w:type="dxa"/>
            <w:vMerge/>
            <w:tcBorders>
              <w:left w:val="single" w:sz="6" w:space="0" w:color="000000"/>
              <w:bottom w:val="single" w:sz="6" w:space="0" w:color="000000"/>
              <w:right w:val="nil" w:sz="6" w:space="0" w:color="auto"/>
            </w:tcBorders>
          </w:tcPr>
          <w:p>
            <w:pPr/>
          </w:p>
        </w:tc>
      </w:tr>
      <w:tr>
        <w:trPr>
          <w:trHeight w:val="514" w:hRule="exact"/>
        </w:trPr>
        <w:tc>
          <w:tcPr>
            <w:tcW w:w="1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right="372"/>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21,942,737.59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99.22%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1,097,136.88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3,693,043.10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96.96%</w:t>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184,652.16</w:t>
            </w:r>
          </w:p>
        </w:tc>
      </w:tr>
      <w:tr>
        <w:trPr>
          <w:trHeight w:val="516" w:hRule="exact"/>
        </w:trPr>
        <w:tc>
          <w:tcPr>
            <w:tcW w:w="1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right="371"/>
              <w:jc w:val="righ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56,695.30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0.26%</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5,669.53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0.61%</w:t>
            </w:r>
            <w:r>
              <w:rPr>
                <w:rFonts w:ascii="Calibri"/>
                <w:sz w:val="21"/>
              </w:rPr>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2,332.93</w:t>
            </w:r>
          </w:p>
        </w:tc>
      </w:tr>
      <w:tr>
        <w:trPr>
          <w:trHeight w:val="514" w:hRule="exact"/>
        </w:trPr>
        <w:tc>
          <w:tcPr>
            <w:tcW w:w="1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right="371"/>
              <w:jc w:val="right"/>
              <w:rPr>
                <w:rFonts w:ascii="宋体" w:hAnsi="宋体" w:cs="宋体" w:eastAsia="宋体" w:hint="default"/>
                <w:sz w:val="21"/>
                <w:szCs w:val="21"/>
              </w:rPr>
            </w:pPr>
            <w:r>
              <w:rPr>
                <w:rFonts w:ascii="Calibri" w:hAnsi="Calibri" w:cs="Calibri" w:eastAsia="Calibri" w:hint="default"/>
                <w:sz w:val="21"/>
                <w:szCs w:val="21"/>
              </w:rPr>
              <w:t>2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Calibri" w:hAnsi="Calibri" w:cs="Calibri" w:eastAsia="Calibri" w:hint="default"/>
                <w:sz w:val="21"/>
                <w:szCs w:val="21"/>
              </w:rPr>
            </w:pPr>
            <w:r>
              <w:rPr>
                <w:rFonts w:ascii="Calibri"/>
                <w:w w:val="95"/>
                <w:sz w:val="21"/>
              </w:rPr>
              <w:t>0.10%</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4,665.87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2.43%</w:t>
            </w:r>
            <w:r>
              <w:rPr>
                <w:rFonts w:ascii="Calibri"/>
                <w:sz w:val="21"/>
              </w:rPr>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18,533.40</w:t>
            </w:r>
          </w:p>
        </w:tc>
      </w:tr>
      <w:tr>
        <w:trPr>
          <w:trHeight w:val="516" w:hRule="exact"/>
        </w:trPr>
        <w:tc>
          <w:tcPr>
            <w:tcW w:w="1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right="372"/>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1"/>
                <w:sz w:val="21"/>
                <w:szCs w:val="21"/>
              </w:rPr>
              <w:t> </w:t>
            </w:r>
            <w:r>
              <w:rPr>
                <w:rFonts w:ascii="宋体" w:hAnsi="宋体" w:cs="宋体" w:eastAsia="宋体" w:hint="default"/>
                <w:sz w:val="21"/>
                <w:szCs w:val="21"/>
              </w:rPr>
              <w:t>年以上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0.42%</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4" w:hRule="exact"/>
        </w:trPr>
        <w:tc>
          <w:tcPr>
            <w:tcW w:w="1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1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22,115,429.24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1,200,139.28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3,809,039.45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205,518.49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Calibri" w:hAnsi="Calibri" w:cs="Calibri" w:eastAsia="Calibri" w:hint="default"/>
        </w:rPr>
        <w:t>2</w:t>
      </w:r>
      <w:r>
        <w:rPr/>
        <w:t>）本报告期末没有报告期前已全额计提坏账准备，或计提坏账准备的比例较大，但在本期又全额收回</w:t>
      </w:r>
    </w:p>
    <w:p>
      <w:pPr>
        <w:spacing w:after="0" w:line="240" w:lineRule="auto"/>
        <w:jc w:val="left"/>
        <w:sectPr>
          <w:headerReference w:type="default" r:id="rId117"/>
          <w:pgSz w:w="11910" w:h="16840"/>
          <w:pgMar w:header="1200" w:footer="945" w:top="1740" w:bottom="1140" w:left="1020" w:right="9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6"/>
        <w:ind w:right="189"/>
        <w:jc w:val="left"/>
      </w:pPr>
      <w:r>
        <w:rPr/>
        <w:t>（</w:t>
      </w:r>
      <w:r>
        <w:rPr>
          <w:rFonts w:ascii="Calibri" w:hAnsi="Calibri" w:cs="Calibri" w:eastAsia="Calibri" w:hint="default"/>
        </w:rPr>
        <w:t>3</w:t>
      </w:r>
      <w:r>
        <w:rPr/>
        <w:t>）本报告期无核销的应收款项。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right="189"/>
        <w:jc w:val="left"/>
      </w:pPr>
      <w:r>
        <w:rPr/>
        <w:t>（</w:t>
      </w:r>
      <w:r>
        <w:rPr>
          <w:rFonts w:ascii="Calibri" w:hAnsi="Calibri" w:cs="Calibri" w:eastAsia="Calibri" w:hint="default"/>
        </w:rPr>
        <w:t>4</w:t>
      </w:r>
      <w:r>
        <w:rPr/>
        <w:t>）本报告期应收账款中无持有公司</w:t>
      </w:r>
      <w:r>
        <w:rPr>
          <w:spacing w:val="-59"/>
        </w:rPr>
        <w:t> </w:t>
      </w:r>
      <w:r>
        <w:rPr>
          <w:rFonts w:ascii="Calibri" w:hAnsi="Calibri" w:cs="Calibri" w:eastAsia="Calibri" w:hint="default"/>
        </w:rPr>
        <w:t>5%(</w:t>
      </w:r>
      <w:r>
        <w:rPr/>
        <w:t>含</w:t>
      </w:r>
      <w:r>
        <w:rPr>
          <w:spacing w:val="-58"/>
        </w:rPr>
        <w:t> </w:t>
      </w:r>
      <w:r>
        <w:rPr>
          <w:rFonts w:ascii="Calibri" w:hAnsi="Calibri" w:cs="Calibri" w:eastAsia="Calibri" w:hint="default"/>
        </w:rPr>
        <w:t>5%)</w:t>
      </w:r>
      <w:r>
        <w:rPr/>
        <w:t>以上表决权股份的股东单位及关联单位欠款。</w:t>
      </w:r>
    </w:p>
    <w:p>
      <w:pPr>
        <w:pStyle w:val="BodyText"/>
        <w:spacing w:line="240" w:lineRule="auto" w:before="197"/>
        <w:ind w:right="189"/>
        <w:jc w:val="left"/>
      </w:pPr>
      <w:r>
        <w:rPr/>
        <w:t>（</w:t>
      </w:r>
      <w:r>
        <w:rPr>
          <w:rFonts w:ascii="Calibri" w:hAnsi="Calibri" w:cs="Calibri" w:eastAsia="Calibri" w:hint="default"/>
        </w:rPr>
        <w:t>5</w:t>
      </w:r>
      <w:r>
        <w:rPr/>
        <w:t>）应收账款金额前五名单位情况</w:t>
      </w:r>
    </w:p>
    <w:p>
      <w:pPr>
        <w:pStyle w:val="BodyText"/>
        <w:tabs>
          <w:tab w:pos="1048" w:val="left" w:leader="none"/>
        </w:tabs>
        <w:spacing w:line="240" w:lineRule="auto" w:before="197"/>
        <w:ind w:left="0" w:right="11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78"/>
        <w:gridCol w:w="1512"/>
        <w:gridCol w:w="1512"/>
        <w:gridCol w:w="1512"/>
        <w:gridCol w:w="2124"/>
      </w:tblGrid>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11,810,000.00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53.40%</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1,890,270.00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8.55%</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1,732,747.50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7.84%</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1,260,180.00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5.70%</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992,362.00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4.49%</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17,685,559.50</w:t>
            </w:r>
          </w:p>
        </w:tc>
        <w:tc>
          <w:tcPr>
            <w:tcW w:w="151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79.98%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89"/>
        <w:jc w:val="left"/>
      </w:pPr>
      <w:r>
        <w:rPr/>
        <w:t>（</w:t>
      </w:r>
      <w:r>
        <w:rPr>
          <w:rFonts w:ascii="Calibri" w:hAnsi="Calibri" w:cs="Calibri" w:eastAsia="Calibri" w:hint="default"/>
        </w:rPr>
        <w:t>6</w:t>
      </w:r>
      <w:r>
        <w:rPr/>
        <w:t>）本报告期无终止确认的应收款项情况。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right="189"/>
        <w:jc w:val="left"/>
      </w:pPr>
      <w:r>
        <w:rPr/>
        <w:t>（</w:t>
      </w:r>
      <w:r>
        <w:rPr>
          <w:rFonts w:ascii="Calibri" w:hAnsi="Calibri" w:cs="Calibri" w:eastAsia="Calibri" w:hint="default"/>
        </w:rPr>
        <w:t>7</w:t>
      </w:r>
      <w:r>
        <w:rPr/>
        <w:t>）本报告期无以应收款项为标的进行证券化的。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right="189"/>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189"/>
        <w:jc w:val="left"/>
      </w:pPr>
      <w:r>
        <w:rPr/>
        <w:t>（</w:t>
      </w:r>
      <w:r>
        <w:rPr>
          <w:rFonts w:ascii="Calibri" w:hAnsi="Calibri" w:cs="Calibri" w:eastAsia="Calibri" w:hint="default"/>
        </w:rPr>
        <w:t>1</w:t>
      </w:r>
      <w:r>
        <w:rPr/>
        <w:t>）预付款项按账龄分析：</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62"/>
        <w:gridCol w:w="1970"/>
        <w:gridCol w:w="1973"/>
        <w:gridCol w:w="1970"/>
        <w:gridCol w:w="1862"/>
      </w:tblGrid>
      <w:tr>
        <w:trPr>
          <w:trHeight w:val="509" w:hRule="exact"/>
        </w:trPr>
        <w:tc>
          <w:tcPr>
            <w:tcW w:w="18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1862"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0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3" w:right="0"/>
              <w:jc w:val="left"/>
              <w:rPr>
                <w:rFonts w:ascii="Calibri" w:hAnsi="Calibri" w:cs="Calibri" w:eastAsia="Calibri" w:hint="default"/>
                <w:sz w:val="21"/>
                <w:szCs w:val="21"/>
              </w:rPr>
            </w:pPr>
            <w:r>
              <w:rPr>
                <w:rFonts w:ascii="Calibri"/>
                <w:sz w:val="21"/>
              </w:rPr>
              <w:t>32,465,317.24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8" w:right="0"/>
              <w:jc w:val="left"/>
              <w:rPr>
                <w:rFonts w:ascii="Calibri" w:hAnsi="Calibri" w:cs="Calibri" w:eastAsia="Calibri" w:hint="default"/>
                <w:sz w:val="21"/>
                <w:szCs w:val="21"/>
              </w:rPr>
            </w:pPr>
            <w:r>
              <w:rPr>
                <w:rFonts w:ascii="Calibri"/>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6" w:right="0"/>
              <w:jc w:val="left"/>
              <w:rPr>
                <w:rFonts w:ascii="Calibri" w:hAnsi="Calibri" w:cs="Calibri" w:eastAsia="Calibri" w:hint="default"/>
                <w:sz w:val="21"/>
                <w:szCs w:val="21"/>
              </w:rPr>
            </w:pPr>
            <w:r>
              <w:rPr>
                <w:rFonts w:ascii="Calibri"/>
                <w:sz w:val="21"/>
              </w:rPr>
              <w:t>6,991,889.67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7" w:right="0"/>
              <w:jc w:val="left"/>
              <w:rPr>
                <w:rFonts w:ascii="Calibri" w:hAnsi="Calibri" w:cs="Calibri" w:eastAsia="Calibri" w:hint="default"/>
                <w:sz w:val="21"/>
                <w:szCs w:val="21"/>
              </w:rPr>
            </w:pPr>
            <w:r>
              <w:rPr>
                <w:rFonts w:ascii="Calibri"/>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189"/>
        <w:jc w:val="left"/>
      </w:pPr>
      <w:r>
        <w:rPr/>
        <w:t>（</w:t>
      </w:r>
      <w:r>
        <w:rPr>
          <w:rFonts w:ascii="Calibri" w:hAnsi="Calibri" w:cs="Calibri" w:eastAsia="Calibri" w:hint="default"/>
        </w:rPr>
        <w:t>2</w:t>
      </w:r>
      <w:r>
        <w:rPr/>
        <w:t>）预付款项的说明：</w:t>
      </w:r>
    </w:p>
    <w:p>
      <w:pPr>
        <w:pStyle w:val="BodyText"/>
        <w:spacing w:line="240" w:lineRule="auto" w:before="197"/>
        <w:ind w:left="643" w:right="189"/>
        <w:jc w:val="left"/>
      </w:pPr>
      <w:r>
        <w:rPr>
          <w:rFonts w:ascii="Calibri" w:hAnsi="Calibri" w:cs="Calibri" w:eastAsia="Calibri" w:hint="default"/>
        </w:rPr>
        <w:t>2011</w:t>
      </w:r>
      <w:r>
        <w:rPr>
          <w:rFonts w:ascii="Calibri" w:hAnsi="Calibri" w:cs="Calibri" w:eastAsia="Calibri" w:hint="default"/>
          <w:spacing w:val="-7"/>
        </w:rPr>
        <w:t> </w:t>
      </w:r>
      <w:r>
        <w:rPr/>
        <w:t>年预付款项期末余额主要系预付的投资款、广告框架保证金、委托开发款、软件款等。</w:t>
      </w:r>
    </w:p>
    <w:p>
      <w:pPr>
        <w:spacing w:after="0" w:line="240" w:lineRule="auto"/>
        <w:jc w:val="left"/>
        <w:sectPr>
          <w:headerReference w:type="default" r:id="rId118"/>
          <w:pgSz w:w="11910" w:h="16840"/>
          <w:pgMar w:header="1200" w:footer="945" w:top="1740" w:bottom="114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89"/>
        <w:jc w:val="left"/>
      </w:pPr>
      <w:r>
        <w:rPr/>
        <w:t>（</w:t>
      </w:r>
      <w:r>
        <w:rPr>
          <w:rFonts w:ascii="Calibri" w:hAnsi="Calibri" w:cs="Calibri" w:eastAsia="Calibri" w:hint="default"/>
        </w:rPr>
        <w:t>3</w:t>
      </w:r>
      <w:r>
        <w:rPr/>
        <w:t>）期末预付款项金额前五名单位情况：</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1"/>
        <w:gridCol w:w="1409"/>
        <w:gridCol w:w="1270"/>
        <w:gridCol w:w="1313"/>
        <w:gridCol w:w="2110"/>
      </w:tblGrid>
      <w:tr>
        <w:trPr>
          <w:trHeight w:val="509"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11"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6,400,000.00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预付的广告协议保证金</w:t>
            </w:r>
          </w:p>
        </w:tc>
      </w:tr>
      <w:tr>
        <w:trPr>
          <w:trHeight w:val="530"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预付的投资款</w:t>
            </w:r>
          </w:p>
        </w:tc>
      </w:tr>
      <w:tr>
        <w:trPr>
          <w:trHeight w:val="530"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4,970,000.00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预付的委托开发款</w:t>
            </w:r>
          </w:p>
        </w:tc>
      </w:tr>
      <w:tr>
        <w:trPr>
          <w:trHeight w:val="528"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3,840,000.00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预付的购买软件款</w:t>
            </w:r>
          </w:p>
        </w:tc>
      </w:tr>
      <w:tr>
        <w:trPr>
          <w:trHeight w:val="530"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2,600,000.00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预付的广告协议保证金</w:t>
            </w:r>
          </w:p>
        </w:tc>
      </w:tr>
      <w:tr>
        <w:trPr>
          <w:trHeight w:val="530"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22,810,000.00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13"/>
          <w:szCs w:val="13"/>
        </w:rPr>
      </w:pPr>
    </w:p>
    <w:p>
      <w:pPr>
        <w:pStyle w:val="BodyText"/>
        <w:spacing w:line="240" w:lineRule="auto" w:before="36"/>
        <w:ind w:left="535" w:right="189"/>
        <w:jc w:val="left"/>
      </w:pPr>
      <w:r>
        <w:rPr/>
        <w:t>预付款项期末前五名合计人民币</w:t>
      </w:r>
      <w:r>
        <w:rPr>
          <w:spacing w:val="-60"/>
        </w:rPr>
        <w:t> </w:t>
      </w:r>
      <w:r>
        <w:rPr>
          <w:rFonts w:ascii="Calibri" w:hAnsi="Calibri" w:cs="Calibri" w:eastAsia="Calibri" w:hint="default"/>
        </w:rPr>
        <w:t>22,810,000.00</w:t>
      </w:r>
      <w:r>
        <w:rPr>
          <w:rFonts w:ascii="Calibri" w:hAnsi="Calibri" w:cs="Calibri" w:eastAsia="Calibri" w:hint="default"/>
          <w:spacing w:val="-1"/>
        </w:rPr>
        <w:t> </w:t>
      </w:r>
      <w:r>
        <w:rPr/>
        <w:t>元，占预付款项的</w:t>
      </w:r>
      <w:r>
        <w:rPr>
          <w:spacing w:val="-59"/>
        </w:rPr>
        <w:t> </w:t>
      </w:r>
      <w:r>
        <w:rPr>
          <w:rFonts w:ascii="Calibri" w:hAnsi="Calibri" w:cs="Calibri" w:eastAsia="Calibri" w:hint="default"/>
        </w:rPr>
        <w:t>70.26%</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Heading5"/>
        <w:spacing w:line="240" w:lineRule="auto"/>
        <w:ind w:right="189"/>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240" w:lineRule="auto"/>
        <w:ind w:right="189"/>
        <w:jc w:val="left"/>
      </w:pPr>
      <w:r>
        <w:rPr/>
        <w:t>（</w:t>
      </w:r>
      <w:r>
        <w:rPr>
          <w:rFonts w:ascii="Calibri" w:hAnsi="Calibri" w:cs="Calibri" w:eastAsia="Calibri" w:hint="default"/>
        </w:rPr>
        <w:t>1</w:t>
      </w:r>
      <w:r>
        <w:rPr/>
        <w:t>）应收利息的明细情况：</w:t>
      </w:r>
    </w:p>
    <w:p>
      <w:pPr>
        <w:spacing w:line="240" w:lineRule="auto" w:before="12"/>
        <w:rPr>
          <w:rFonts w:ascii="宋体" w:hAnsi="宋体" w:cs="宋体" w:eastAsia="宋体" w:hint="default"/>
          <w:sz w:val="13"/>
          <w:szCs w:val="13"/>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14"/>
        <w:gridCol w:w="3214"/>
        <w:gridCol w:w="3211"/>
      </w:tblGrid>
      <w:tr>
        <w:trPr>
          <w:trHeight w:val="52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92" w:right="0"/>
              <w:jc w:val="left"/>
              <w:rPr>
                <w:rFonts w:ascii="Calibri" w:hAnsi="Calibri" w:cs="Calibri" w:eastAsia="Calibri" w:hint="default"/>
                <w:sz w:val="21"/>
                <w:szCs w:val="21"/>
              </w:rPr>
            </w:pPr>
            <w:r>
              <w:rPr>
                <w:rFonts w:ascii="Calibri"/>
                <w:sz w:val="21"/>
              </w:rPr>
              <w:t>2,273,151.74</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89" w:right="0"/>
              <w:jc w:val="left"/>
              <w:rPr>
                <w:rFonts w:ascii="Calibri" w:hAnsi="Calibri" w:cs="Calibri" w:eastAsia="Calibri" w:hint="default"/>
                <w:sz w:val="21"/>
                <w:szCs w:val="21"/>
              </w:rPr>
            </w:pPr>
            <w:r>
              <w:rPr>
                <w:rFonts w:ascii="Calibri"/>
                <w:sz w:val="21"/>
              </w:rPr>
              <w:t>6,321,601.61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189"/>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240" w:lineRule="auto"/>
        <w:ind w:right="189"/>
        <w:jc w:val="left"/>
      </w:pPr>
      <w:r>
        <w:rPr/>
        <w:t>（</w:t>
      </w:r>
      <w:r>
        <w:rPr>
          <w:rFonts w:ascii="Calibri" w:hAnsi="Calibri" w:cs="Calibri" w:eastAsia="Calibri" w:hint="default"/>
        </w:rPr>
        <w:t>1</w:t>
      </w:r>
      <w:r>
        <w:rPr/>
        <w:t>）其他应收款按种类披露：</w:t>
      </w:r>
    </w:p>
    <w:p>
      <w:pPr>
        <w:spacing w:line="240" w:lineRule="auto" w:before="2"/>
        <w:rPr>
          <w:rFonts w:ascii="宋体" w:hAnsi="宋体" w:cs="宋体" w:eastAsia="宋体" w:hint="default"/>
          <w:sz w:val="14"/>
          <w:szCs w:val="14"/>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11"/>
        <w:gridCol w:w="1702"/>
        <w:gridCol w:w="1133"/>
        <w:gridCol w:w="1702"/>
        <w:gridCol w:w="991"/>
      </w:tblGrid>
      <w:tr>
        <w:trPr>
          <w:trHeight w:val="535" w:hRule="exact"/>
        </w:trPr>
        <w:tc>
          <w:tcPr>
            <w:tcW w:w="411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527"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35" w:hRule="exact"/>
        </w:trPr>
        <w:tc>
          <w:tcPr>
            <w:tcW w:w="4111" w:type="dxa"/>
            <w:vMerge/>
            <w:tcBorders>
              <w:left w:val="nil" w:sz="6" w:space="0" w:color="auto"/>
              <w:right w:val="single" w:sz="6" w:space="0" w:color="000000"/>
            </w:tcBorders>
          </w:tcPr>
          <w:p>
            <w:pP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5" w:hRule="exact"/>
        </w:trPr>
        <w:tc>
          <w:tcPr>
            <w:tcW w:w="4111"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35"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5" w:right="0"/>
              <w:jc w:val="left"/>
              <w:rPr>
                <w:rFonts w:ascii="Calibri" w:hAnsi="Calibri" w:cs="Calibri" w:eastAsia="Calibri" w:hint="default"/>
                <w:sz w:val="21"/>
                <w:szCs w:val="21"/>
              </w:rPr>
            </w:pPr>
            <w:r>
              <w:rPr>
                <w:rFonts w:ascii="Calibri"/>
                <w:sz w:val="21"/>
              </w:rPr>
              <w:t>5,430,988.14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33" w:right="0"/>
              <w:jc w:val="left"/>
              <w:rPr>
                <w:rFonts w:ascii="Calibri" w:hAnsi="Calibri" w:cs="Calibri" w:eastAsia="Calibri" w:hint="default"/>
                <w:sz w:val="21"/>
                <w:szCs w:val="21"/>
              </w:rPr>
            </w:pPr>
            <w:r>
              <w:rPr>
                <w:rFonts w:ascii="Calibri"/>
                <w:sz w:val="21"/>
              </w:rPr>
              <w:t>271,929.42</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5.01%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556" w:lineRule="exact"/>
        <w:ind w:left="10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82.65pt;height:27.85pt;mso-position-horizontal-relative:char;mso-position-vertical-relative:line" coordorigin="0,0" coordsize="9653,557">
            <v:group style="position:absolute;left:7;top:14;width:9639;height:2" coordorigin="7,14" coordsize="9639,2">
              <v:shape style="position:absolute;left:7;top:14;width:9639;height:2" coordorigin="7,14" coordsize="9639,0" path="m7,14l9646,14e" filled="false" stroked="true" strokeweight=".72pt" strokecolor="#000000">
                <v:path arrowok="t"/>
              </v:shape>
            </v:group>
            <v:group style="position:absolute;left:7;top:550;width:9639;height:2" coordorigin="7,550" coordsize="9639,2">
              <v:shape style="position:absolute;left:7;top:550;width:9639;height:2" coordorigin="7,550" coordsize="9639,0" path="m7,550l9646,550e" filled="false" stroked="true" strokeweight=".72pt" strokecolor="#000000">
                <v:path arrowok="t"/>
              </v:shape>
            </v:group>
            <v:group style="position:absolute;left:4118;top:7;width:2;height:536" coordorigin="4118,7" coordsize="2,536">
              <v:shape style="position:absolute;left:4118;top:7;width:2;height:536" coordorigin="4118,7" coordsize="0,536" path="m4118,7l4118,542e" filled="false" stroked="true" strokeweight=".72pt" strokecolor="#000000">
                <v:path arrowok="t"/>
              </v:shape>
              <v:shape style="position:absolute;left:1853;top:301;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种类</w:t>
                      </w:r>
                      <w:r>
                        <w:rPr>
                          <w:rFonts w:ascii="宋体" w:hAnsi="宋体" w:cs="宋体" w:eastAsia="宋体" w:hint="default"/>
                          <w:sz w:val="21"/>
                          <w:szCs w:val="21"/>
                        </w:rPr>
                      </w:r>
                    </w:p>
                  </w:txbxContent>
                </v:textbox>
                <w10:wrap type="none"/>
              </v:shape>
              <v:shape style="position:absolute;left:6569;top:301;width:62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年初数</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10"/>
          <w:sz w:val="20"/>
          <w:szCs w:val="20"/>
        </w:rPr>
      </w:r>
    </w:p>
    <w:p>
      <w:pPr>
        <w:spacing w:after="0" w:line="556" w:lineRule="exact"/>
        <w:rPr>
          <w:rFonts w:ascii="宋体" w:hAnsi="宋体" w:cs="宋体" w:eastAsia="宋体" w:hint="default"/>
          <w:sz w:val="20"/>
          <w:szCs w:val="20"/>
        </w:rPr>
        <w:sectPr>
          <w:headerReference w:type="default" r:id="rId119"/>
          <w:pgSz w:w="11910" w:h="16840"/>
          <w:pgMar w:header="1014" w:footer="945" w:top="1200" w:bottom="1140" w:left="1020" w:right="102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111"/>
        <w:gridCol w:w="1702"/>
        <w:gridCol w:w="1133"/>
        <w:gridCol w:w="1702"/>
        <w:gridCol w:w="991"/>
      </w:tblGrid>
      <w:tr>
        <w:trPr>
          <w:trHeight w:val="542" w:hRule="exact"/>
        </w:trPr>
        <w:tc>
          <w:tcPr>
            <w:tcW w:w="4111" w:type="dxa"/>
            <w:vMerge w:val="restart"/>
            <w:tcBorders>
              <w:top w:val="single" w:sz="12" w:space="0" w:color="000000"/>
              <w:left w:val="nil" w:sz="6" w:space="0" w:color="auto"/>
              <w:right w:val="single" w:sz="6" w:space="0" w:color="000000"/>
            </w:tcBorders>
          </w:tcPr>
          <w:p>
            <w:pPr/>
          </w:p>
        </w:tc>
        <w:tc>
          <w:tcPr>
            <w:tcW w:w="283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5" w:hRule="exact"/>
        </w:trPr>
        <w:tc>
          <w:tcPr>
            <w:tcW w:w="4111"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35"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5" w:right="0"/>
              <w:jc w:val="left"/>
              <w:rPr>
                <w:rFonts w:ascii="Calibri" w:hAnsi="Calibri" w:cs="Calibri" w:eastAsia="Calibri" w:hint="default"/>
                <w:sz w:val="21"/>
                <w:szCs w:val="21"/>
              </w:rPr>
            </w:pPr>
            <w:r>
              <w:rPr>
                <w:rFonts w:ascii="Calibri"/>
                <w:sz w:val="21"/>
              </w:rPr>
              <w:t>1,809,930.03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9" w:right="0"/>
              <w:jc w:val="left"/>
              <w:rPr>
                <w:rFonts w:ascii="Calibri" w:hAnsi="Calibri" w:cs="Calibri" w:eastAsia="Calibri" w:hint="default"/>
                <w:sz w:val="21"/>
                <w:szCs w:val="21"/>
              </w:rPr>
            </w:pPr>
            <w:r>
              <w:rPr>
                <w:rFonts w:ascii="Calibri"/>
                <w:sz w:val="21"/>
              </w:rPr>
              <w:t>90,496.50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2" w:right="0"/>
        <w:jc w:val="left"/>
      </w:pPr>
      <w:r>
        <w:rPr/>
        <w:t>组合中，按账龄分析法计提坏账准备的其他应收款：</w:t>
      </w:r>
    </w:p>
    <w:p>
      <w:pPr>
        <w:spacing w:line="240" w:lineRule="auto" w:before="7"/>
        <w:rPr>
          <w:rFonts w:ascii="宋体" w:hAnsi="宋体" w:cs="宋体" w:eastAsia="宋体" w:hint="default"/>
          <w:sz w:val="14"/>
          <w:szCs w:val="14"/>
        </w:rPr>
      </w:pPr>
    </w:p>
    <w:p>
      <w:pPr>
        <w:pStyle w:val="BodyText"/>
        <w:tabs>
          <w:tab w:pos="1051" w:val="left" w:leader="none"/>
        </w:tabs>
        <w:spacing w:line="240" w:lineRule="auto" w:before="34"/>
        <w:ind w:left="0" w:right="13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2"/>
        <w:gridCol w:w="1416"/>
        <w:gridCol w:w="1277"/>
        <w:gridCol w:w="1418"/>
        <w:gridCol w:w="1418"/>
        <w:gridCol w:w="1133"/>
        <w:gridCol w:w="1274"/>
      </w:tblGrid>
      <w:tr>
        <w:trPr>
          <w:trHeight w:val="516" w:hRule="exact"/>
        </w:trPr>
        <w:tc>
          <w:tcPr>
            <w:tcW w:w="17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26"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4" w:hRule="exact"/>
        </w:trPr>
        <w:tc>
          <w:tcPr>
            <w:tcW w:w="1702"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702" w:type="dxa"/>
            <w:vMerge/>
            <w:tcBorders>
              <w:left w:val="nil" w:sz="6" w:space="0" w:color="auto"/>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4" w:type="dxa"/>
            <w:vMerge/>
            <w:tcBorders>
              <w:left w:val="single" w:sz="6" w:space="0" w:color="000000"/>
              <w:bottom w:val="single" w:sz="6" w:space="0" w:color="000000"/>
              <w:right w:val="nil" w:sz="6" w:space="0" w:color="auto"/>
            </w:tcBorders>
          </w:tcPr>
          <w:p>
            <w:pPr/>
          </w:p>
        </w:tc>
      </w:tr>
      <w:tr>
        <w:trPr>
          <w:trHeight w:val="514"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3"/>
              <w:jc w:val="right"/>
              <w:rPr>
                <w:rFonts w:ascii="Calibri" w:hAnsi="Calibri" w:cs="Calibri" w:eastAsia="Calibri" w:hint="default"/>
                <w:sz w:val="21"/>
                <w:szCs w:val="21"/>
              </w:rPr>
            </w:pPr>
            <w:r>
              <w:rPr>
                <w:rFonts w:ascii="Calibri"/>
                <w:spacing w:val="-1"/>
                <w:sz w:val="21"/>
              </w:rPr>
              <w:t>5,430,588.14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99.99%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271,529.42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1,809,930.03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90,496.50</w:t>
            </w:r>
          </w:p>
        </w:tc>
      </w:tr>
      <w:tr>
        <w:trPr>
          <w:trHeight w:val="516"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4"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2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1"/>
                <w:sz w:val="21"/>
                <w:szCs w:val="21"/>
              </w:rPr>
              <w:t> </w:t>
            </w:r>
            <w:r>
              <w:rPr>
                <w:rFonts w:ascii="宋体" w:hAnsi="宋体" w:cs="宋体" w:eastAsia="宋体" w:hint="default"/>
                <w:sz w:val="21"/>
                <w:szCs w:val="21"/>
              </w:rPr>
              <w:t>年以上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w w:val="95"/>
                <w:sz w:val="21"/>
              </w:rPr>
              <w:t>0.01%</w:t>
            </w:r>
            <w:r>
              <w:rPr>
                <w:rFonts w:ascii="Calibri"/>
                <w:spacing w:val="-1"/>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3"/>
              <w:jc w:val="right"/>
              <w:rPr>
                <w:rFonts w:ascii="Calibri" w:hAnsi="Calibri" w:cs="Calibri" w:eastAsia="Calibri" w:hint="default"/>
                <w:sz w:val="21"/>
                <w:szCs w:val="21"/>
              </w:rPr>
            </w:pPr>
            <w:r>
              <w:rPr>
                <w:rFonts w:ascii="Calibri"/>
                <w:spacing w:val="-1"/>
                <w:sz w:val="21"/>
              </w:rPr>
              <w:t>5,430,988.14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271,929.42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1,809,930.03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90,496.50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2" w:right="0"/>
        <w:jc w:val="left"/>
      </w:pPr>
      <w:r>
        <w:rPr/>
        <w:t>（</w:t>
      </w:r>
      <w:r>
        <w:rPr>
          <w:rFonts w:ascii="Calibri" w:hAnsi="Calibri" w:cs="Calibri" w:eastAsia="Calibri" w:hint="default"/>
        </w:rPr>
        <w:t>2</w:t>
      </w:r>
      <w:r>
        <w:rPr/>
        <w:t>）本报告期无其他应收款中持有公司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以上表决权股份的股东单位及其他关联方款项。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132" w:right="0"/>
        <w:jc w:val="left"/>
      </w:pPr>
      <w:r>
        <w:rPr/>
        <w:t>（</w:t>
      </w:r>
      <w:r>
        <w:rPr>
          <w:rFonts w:ascii="Calibri" w:hAnsi="Calibri" w:cs="Calibri" w:eastAsia="Calibri" w:hint="default"/>
        </w:rPr>
        <w:t>3</w:t>
      </w:r>
      <w:r>
        <w:rPr/>
        <w:t>）其他应收款金额前五名单位情况</w:t>
      </w:r>
    </w:p>
    <w:p>
      <w:pPr>
        <w:pStyle w:val="BodyText"/>
        <w:tabs>
          <w:tab w:pos="1048" w:val="left" w:leader="none"/>
        </w:tabs>
        <w:spacing w:line="240" w:lineRule="auto" w:before="197"/>
        <w:ind w:left="0" w:right="13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403"/>
        <w:gridCol w:w="1253"/>
        <w:gridCol w:w="1229"/>
        <w:gridCol w:w="1246"/>
        <w:gridCol w:w="1092"/>
        <w:gridCol w:w="1416"/>
      </w:tblGrid>
      <w:tr>
        <w:trPr>
          <w:trHeight w:val="787"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92" w:lineRule="exact" w:before="22"/>
              <w:ind w:left="441" w:right="25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392" w:lineRule="exact" w:before="22"/>
              <w:ind w:left="254" w:right="167"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509,460.00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9.38%</w:t>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316,638.96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5.83%</w:t>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315,624.90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社保费</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5.81%</w:t>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199,912.20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3.68%</w:t>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192,011.94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3.54%</w:t>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1,533,648.00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3"/>
              <w:jc w:val="right"/>
              <w:rPr>
                <w:rFonts w:ascii="Calibri" w:hAnsi="Calibri" w:cs="Calibri" w:eastAsia="Calibri" w:hint="default"/>
                <w:sz w:val="18"/>
                <w:szCs w:val="18"/>
              </w:rPr>
            </w:pPr>
            <w:r>
              <w:rPr>
                <w:rFonts w:ascii="Calibri"/>
                <w:spacing w:val="-1"/>
                <w:sz w:val="18"/>
              </w:rPr>
              <w:t>28.24%</w:t>
            </w:r>
          </w:p>
        </w:tc>
      </w:tr>
    </w:tbl>
    <w:p>
      <w:pPr>
        <w:spacing w:after="0" w:line="240" w:lineRule="auto"/>
        <w:jc w:val="right"/>
        <w:rPr>
          <w:rFonts w:ascii="Calibri" w:hAnsi="Calibri" w:cs="Calibri" w:eastAsia="Calibri" w:hint="default"/>
          <w:sz w:val="18"/>
          <w:szCs w:val="18"/>
        </w:rPr>
        <w:sectPr>
          <w:headerReference w:type="default" r:id="rId120"/>
          <w:footerReference w:type="default" r:id="rId121"/>
          <w:pgSz w:w="11910" w:h="16840"/>
          <w:pgMar w:header="0" w:footer="945" w:top="1100" w:bottom="1140" w:left="1000" w:right="1000"/>
          <w:pgNumType w:start="100"/>
        </w:sectPr>
      </w:pPr>
    </w:p>
    <w:p>
      <w:pPr>
        <w:spacing w:line="240" w:lineRule="auto" w:before="3"/>
        <w:rPr>
          <w:rFonts w:ascii="宋体" w:hAnsi="宋体" w:cs="宋体" w:eastAsia="宋体" w:hint="default"/>
          <w:sz w:val="12"/>
          <w:szCs w:val="12"/>
        </w:rPr>
      </w:pPr>
    </w:p>
    <w:p>
      <w:pPr>
        <w:pStyle w:val="BodyText"/>
        <w:spacing w:line="396" w:lineRule="auto" w:before="34"/>
        <w:ind w:left="575" w:right="7081" w:hanging="423"/>
        <w:jc w:val="left"/>
      </w:pPr>
      <w:r>
        <w:rPr/>
        <w:t>（</w:t>
      </w:r>
      <w:r>
        <w:rPr>
          <w:rFonts w:ascii="Calibri" w:hAnsi="Calibri" w:cs="Calibri" w:eastAsia="Calibri" w:hint="default"/>
        </w:rPr>
        <w:t>4</w:t>
      </w:r>
      <w:r>
        <w:rPr/>
        <w:t>）应收关联方款项</w:t>
      </w:r>
      <w:r>
        <w:rPr>
          <w:w w:val="99"/>
        </w:rPr>
        <w:t> </w:t>
      </w:r>
      <w:r>
        <w:rPr/>
        <w:t>期末无应收关联方款项。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152" w:right="148"/>
        <w:jc w:val="left"/>
      </w:pPr>
      <w:r>
        <w:rPr/>
        <w:t>（</w:t>
      </w:r>
      <w:r>
        <w:rPr>
          <w:rFonts w:ascii="Calibri" w:hAnsi="Calibri" w:cs="Calibri" w:eastAsia="Calibri" w:hint="default"/>
        </w:rPr>
        <w:t>5</w:t>
      </w:r>
      <w:r>
        <w:rPr/>
        <w:t>）本报告期无以其他应收款项为标的进行证券化的。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159" w:right="5534"/>
        <w:jc w:val="left"/>
        <w:rPr>
          <w:b w:val="0"/>
          <w:bCs w:val="0"/>
        </w:rPr>
      </w:pPr>
      <w:r>
        <w:rPr>
          <w:rFonts w:ascii="Times New Roman" w:hAnsi="Times New Roman" w:cs="Times New Roman" w:eastAsia="Times New Roman" w:hint="default"/>
        </w:rPr>
        <w:t>6</w:t>
      </w:r>
      <w:r>
        <w:rPr/>
        <w:t>、长期股权投资</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9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128"/>
        <w:gridCol w:w="574"/>
        <w:gridCol w:w="948"/>
        <w:gridCol w:w="895"/>
        <w:gridCol w:w="991"/>
        <w:gridCol w:w="994"/>
        <w:gridCol w:w="991"/>
        <w:gridCol w:w="1135"/>
        <w:gridCol w:w="566"/>
        <w:gridCol w:w="850"/>
        <w:gridCol w:w="643"/>
      </w:tblGrid>
      <w:tr>
        <w:trPr>
          <w:trHeight w:val="713"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32" w:right="132"/>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w w:val="99"/>
                <w:sz w:val="15"/>
                <w:szCs w:val="15"/>
              </w:rPr>
              <w:t> </w:t>
            </w:r>
            <w:r>
              <w:rPr>
                <w:rFonts w:ascii="宋体" w:hAnsi="宋体" w:cs="宋体" w:eastAsia="宋体" w:hint="default"/>
                <w:sz w:val="15"/>
                <w:szCs w:val="15"/>
              </w:rPr>
              <w:t>方法</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19" w:right="168" w:hanging="149"/>
              <w:jc w:val="left"/>
              <w:rPr>
                <w:rFonts w:ascii="宋体" w:hAnsi="宋体" w:cs="宋体" w:eastAsia="宋体" w:hint="default"/>
                <w:sz w:val="15"/>
                <w:szCs w:val="15"/>
              </w:rPr>
            </w:pPr>
            <w:r>
              <w:rPr>
                <w:rFonts w:ascii="宋体" w:hAnsi="宋体" w:cs="宋体" w:eastAsia="宋体" w:hint="default"/>
                <w:sz w:val="15"/>
                <w:szCs w:val="15"/>
              </w:rPr>
              <w:t>初始投资</w:t>
            </w:r>
            <w:r>
              <w:rPr>
                <w:rFonts w:ascii="宋体" w:hAnsi="宋体" w:cs="宋体" w:eastAsia="宋体" w:hint="default"/>
                <w:w w:val="99"/>
                <w:sz w:val="15"/>
                <w:szCs w:val="15"/>
              </w:rPr>
              <w:t> </w:t>
            </w:r>
            <w:r>
              <w:rPr>
                <w:rFonts w:ascii="宋体" w:hAnsi="宋体" w:cs="宋体" w:eastAsia="宋体" w:hint="default"/>
                <w:sz w:val="15"/>
                <w:szCs w:val="15"/>
              </w:rPr>
              <w:t>成本</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2"/>
              <w:jc w:val="right"/>
              <w:rPr>
                <w:rFonts w:ascii="宋体" w:hAnsi="宋体" w:cs="宋体" w:eastAsia="宋体" w:hint="default"/>
                <w:sz w:val="15"/>
                <w:szCs w:val="15"/>
              </w:rPr>
            </w:pPr>
            <w:r>
              <w:rPr>
                <w:rFonts w:ascii="宋体" w:hAnsi="宋体" w:cs="宋体" w:eastAsia="宋体" w:hint="default"/>
                <w:w w:val="95"/>
                <w:sz w:val="15"/>
                <w:szCs w:val="15"/>
              </w:rPr>
              <w:t>年初余额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年末余额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7" w:right="113"/>
              <w:jc w:val="left"/>
              <w:rPr>
                <w:rFonts w:ascii="宋体" w:hAnsi="宋体" w:cs="宋体" w:eastAsia="宋体" w:hint="default"/>
                <w:sz w:val="15"/>
                <w:szCs w:val="15"/>
              </w:rPr>
            </w:pPr>
            <w:r>
              <w:rPr>
                <w:rFonts w:ascii="宋体" w:hAnsi="宋体" w:cs="宋体" w:eastAsia="宋体" w:hint="default"/>
                <w:sz w:val="15"/>
                <w:szCs w:val="15"/>
              </w:rPr>
              <w:t>在被投资单</w:t>
            </w:r>
            <w:r>
              <w:rPr>
                <w:rFonts w:ascii="宋体" w:hAnsi="宋体" w:cs="宋体" w:eastAsia="宋体" w:hint="default"/>
                <w:w w:val="99"/>
                <w:sz w:val="15"/>
                <w:szCs w:val="15"/>
              </w:rPr>
              <w:t> </w:t>
            </w:r>
            <w:r>
              <w:rPr>
                <w:rFonts w:ascii="宋体" w:hAnsi="宋体" w:cs="宋体" w:eastAsia="宋体" w:hint="default"/>
                <w:sz w:val="15"/>
                <w:szCs w:val="15"/>
              </w:rPr>
              <w:t>位持股比例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89" w:right="113" w:hanging="77"/>
              <w:jc w:val="left"/>
              <w:rPr>
                <w:rFonts w:ascii="宋体" w:hAnsi="宋体" w:cs="宋体" w:eastAsia="宋体" w:hint="default"/>
                <w:sz w:val="15"/>
                <w:szCs w:val="15"/>
              </w:rPr>
            </w:pPr>
            <w:r>
              <w:rPr>
                <w:rFonts w:ascii="宋体" w:hAnsi="宋体" w:cs="宋体" w:eastAsia="宋体" w:hint="default"/>
                <w:sz w:val="15"/>
                <w:szCs w:val="15"/>
              </w:rPr>
              <w:t>在被投资单位</w:t>
            </w:r>
            <w:r>
              <w:rPr>
                <w:rFonts w:ascii="宋体" w:hAnsi="宋体" w:cs="宋体" w:eastAsia="宋体" w:hint="default"/>
                <w:w w:val="99"/>
                <w:sz w:val="15"/>
                <w:szCs w:val="15"/>
              </w:rPr>
              <w:t> </w:t>
            </w:r>
            <w:r>
              <w:rPr>
                <w:rFonts w:ascii="宋体" w:hAnsi="宋体" w:cs="宋体" w:eastAsia="宋体" w:hint="default"/>
                <w:sz w:val="15"/>
                <w:szCs w:val="15"/>
              </w:rPr>
              <w:t>表决权比例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27" w:right="131"/>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w w:val="99"/>
                <w:sz w:val="15"/>
                <w:szCs w:val="15"/>
              </w:rPr>
              <w:t> </w:t>
            </w:r>
            <w:r>
              <w:rPr>
                <w:rFonts w:ascii="宋体" w:hAnsi="宋体" w:cs="宋体" w:eastAsia="宋体" w:hint="default"/>
                <w:sz w:val="15"/>
                <w:szCs w:val="15"/>
              </w:rPr>
              <w:t>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20" w:right="120"/>
              <w:jc w:val="left"/>
              <w:rPr>
                <w:rFonts w:ascii="宋体" w:hAnsi="宋体" w:cs="宋体" w:eastAsia="宋体" w:hint="default"/>
                <w:sz w:val="15"/>
                <w:szCs w:val="15"/>
              </w:rPr>
            </w:pPr>
            <w:r>
              <w:rPr>
                <w:rFonts w:ascii="宋体" w:hAnsi="宋体" w:cs="宋体" w:eastAsia="宋体" w:hint="default"/>
                <w:sz w:val="15"/>
                <w:szCs w:val="15"/>
              </w:rPr>
              <w:t>本年计提</w:t>
            </w:r>
            <w:r>
              <w:rPr>
                <w:rFonts w:ascii="宋体" w:hAnsi="宋体" w:cs="宋体" w:eastAsia="宋体" w:hint="default"/>
                <w:w w:val="99"/>
                <w:sz w:val="15"/>
                <w:szCs w:val="15"/>
              </w:rPr>
              <w:t> </w:t>
            </w:r>
            <w:r>
              <w:rPr>
                <w:rFonts w:ascii="宋体" w:hAnsi="宋体" w:cs="宋体" w:eastAsia="宋体" w:hint="default"/>
                <w:sz w:val="15"/>
                <w:szCs w:val="15"/>
              </w:rPr>
              <w:t>减值准备</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68" w:right="170"/>
              <w:jc w:val="left"/>
              <w:rPr>
                <w:rFonts w:ascii="宋体" w:hAnsi="宋体" w:cs="宋体" w:eastAsia="宋体" w:hint="default"/>
                <w:sz w:val="15"/>
                <w:szCs w:val="15"/>
              </w:rPr>
            </w:pPr>
            <w:r>
              <w:rPr>
                <w:rFonts w:ascii="宋体" w:hAnsi="宋体" w:cs="宋体" w:eastAsia="宋体" w:hint="default"/>
                <w:sz w:val="15"/>
                <w:szCs w:val="15"/>
              </w:rPr>
              <w:t>现金</w:t>
            </w:r>
            <w:r>
              <w:rPr>
                <w:rFonts w:ascii="宋体" w:hAnsi="宋体" w:cs="宋体" w:eastAsia="宋体" w:hint="default"/>
                <w:w w:val="99"/>
                <w:sz w:val="15"/>
                <w:szCs w:val="15"/>
              </w:rPr>
              <w:t> </w:t>
            </w:r>
            <w:r>
              <w:rPr>
                <w:rFonts w:ascii="宋体" w:hAnsi="宋体" w:cs="宋体" w:eastAsia="宋体" w:hint="default"/>
                <w:sz w:val="15"/>
                <w:szCs w:val="15"/>
              </w:rPr>
              <w:t>红利</w:t>
            </w:r>
          </w:p>
        </w:tc>
      </w:tr>
      <w:tr>
        <w:trPr>
          <w:trHeight w:val="710"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192" w:lineRule="exact"/>
              <w:ind w:left="110" w:right="106"/>
              <w:jc w:val="left"/>
              <w:rPr>
                <w:rFonts w:ascii="宋体" w:hAnsi="宋体" w:cs="宋体" w:eastAsia="宋体" w:hint="default"/>
                <w:sz w:val="15"/>
                <w:szCs w:val="15"/>
              </w:rPr>
            </w:pPr>
            <w:r>
              <w:rPr>
                <w:rFonts w:ascii="宋体" w:hAnsi="宋体" w:cs="宋体" w:eastAsia="宋体" w:hint="default"/>
                <w:sz w:val="15"/>
                <w:szCs w:val="15"/>
              </w:rPr>
              <w:t>上海顶势网络</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科技有限公司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192" w:lineRule="exact"/>
              <w:ind w:left="206" w:right="132" w:hanging="75"/>
              <w:jc w:val="left"/>
              <w:rPr>
                <w:rFonts w:ascii="宋体" w:hAnsi="宋体" w:cs="宋体" w:eastAsia="宋体" w:hint="default"/>
                <w:sz w:val="15"/>
                <w:szCs w:val="15"/>
              </w:rPr>
            </w:pPr>
            <w:r>
              <w:rPr>
                <w:rFonts w:ascii="宋体" w:hAnsi="宋体" w:cs="宋体" w:eastAsia="宋体" w:hint="default"/>
                <w:sz w:val="15"/>
                <w:szCs w:val="15"/>
              </w:rPr>
              <w:t>权益</w:t>
            </w:r>
            <w:r>
              <w:rPr>
                <w:rFonts w:ascii="宋体" w:hAnsi="宋体" w:cs="宋体" w:eastAsia="宋体" w:hint="default"/>
                <w:w w:val="99"/>
                <w:sz w:val="15"/>
                <w:szCs w:val="15"/>
              </w:rPr>
              <w:t> </w:t>
            </w:r>
            <w:r>
              <w:rPr>
                <w:rFonts w:ascii="宋体" w:hAnsi="宋体" w:cs="宋体" w:eastAsia="宋体" w:hint="default"/>
                <w:sz w:val="15"/>
                <w:szCs w:val="15"/>
              </w:rPr>
              <w:t>法</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410,000.00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183" w:lineRule="exact"/>
              <w:ind w:right="100"/>
              <w:jc w:val="right"/>
              <w:rPr>
                <w:rFonts w:ascii="Calibri" w:hAnsi="Calibri" w:cs="Calibri" w:eastAsia="Calibri" w:hint="default"/>
                <w:sz w:val="15"/>
                <w:szCs w:val="15"/>
              </w:rPr>
            </w:pPr>
            <w:r>
              <w:rPr>
                <w:rFonts w:ascii="Calibri"/>
                <w:spacing w:val="-1"/>
                <w:sz w:val="15"/>
              </w:rPr>
              <w:t>335,200.7</w:t>
            </w:r>
          </w:p>
          <w:p>
            <w:pPr>
              <w:pStyle w:val="TableParagraph"/>
              <w:spacing w:line="183" w:lineRule="exact"/>
              <w:ind w:right="102"/>
              <w:jc w:val="right"/>
              <w:rPr>
                <w:rFonts w:ascii="Calibri" w:hAnsi="Calibri" w:cs="Calibri" w:eastAsia="Calibri" w:hint="default"/>
                <w:sz w:val="15"/>
                <w:szCs w:val="15"/>
              </w:rPr>
            </w:pPr>
            <w:r>
              <w:rPr>
                <w:rFonts w:ascii="Calibri"/>
                <w:w w:val="99"/>
                <w:sz w:val="15"/>
              </w:rPr>
              <w:t>8</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1,428.13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336,628.91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34" w:right="0"/>
              <w:jc w:val="left"/>
              <w:rPr>
                <w:rFonts w:ascii="Calibri" w:hAnsi="Calibri" w:cs="Calibri" w:eastAsia="Calibri" w:hint="default"/>
                <w:sz w:val="15"/>
                <w:szCs w:val="15"/>
              </w:rPr>
            </w:pPr>
            <w:r>
              <w:rPr>
                <w:rFonts w:ascii="Calibri"/>
                <w:sz w:val="15"/>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95" w:right="0"/>
              <w:jc w:val="left"/>
              <w:rPr>
                <w:rFonts w:ascii="Calibri" w:hAnsi="Calibri" w:cs="Calibri" w:eastAsia="Calibri" w:hint="default"/>
                <w:sz w:val="15"/>
                <w:szCs w:val="15"/>
              </w:rPr>
            </w:pPr>
            <w:r>
              <w:rPr>
                <w:rFonts w:ascii="Calibri"/>
                <w:w w:val="99"/>
                <w:sz w:val="15"/>
              </w:rPr>
              <w:t>-</w:t>
            </w:r>
            <w:r>
              <w:rPr>
                <w:rFonts w:ascii="Calibri"/>
                <w:sz w:val="15"/>
              </w:rPr>
            </w:r>
          </w:p>
        </w:tc>
      </w:tr>
      <w:tr>
        <w:trPr>
          <w:trHeight w:val="710"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6"/>
              <w:jc w:val="left"/>
              <w:rPr>
                <w:rFonts w:ascii="宋体" w:hAnsi="宋体" w:cs="宋体" w:eastAsia="宋体" w:hint="default"/>
                <w:sz w:val="15"/>
                <w:szCs w:val="15"/>
              </w:rPr>
            </w:pPr>
            <w:r>
              <w:rPr>
                <w:rFonts w:ascii="宋体" w:hAnsi="宋体" w:cs="宋体" w:eastAsia="宋体" w:hint="default"/>
                <w:sz w:val="15"/>
                <w:szCs w:val="15"/>
              </w:rPr>
              <w:t>广州卓游网络</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科技有限公司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06" w:right="132" w:hanging="75"/>
              <w:jc w:val="left"/>
              <w:rPr>
                <w:rFonts w:ascii="宋体" w:hAnsi="宋体" w:cs="宋体" w:eastAsia="宋体" w:hint="default"/>
                <w:sz w:val="15"/>
                <w:szCs w:val="15"/>
              </w:rPr>
            </w:pPr>
            <w:r>
              <w:rPr>
                <w:rFonts w:ascii="宋体" w:hAnsi="宋体" w:cs="宋体" w:eastAsia="宋体" w:hint="default"/>
                <w:sz w:val="15"/>
                <w:szCs w:val="15"/>
              </w:rPr>
              <w:t>权益</w:t>
            </w:r>
            <w:r>
              <w:rPr>
                <w:rFonts w:ascii="宋体" w:hAnsi="宋体" w:cs="宋体" w:eastAsia="宋体" w:hint="default"/>
                <w:w w:val="99"/>
                <w:sz w:val="15"/>
                <w:szCs w:val="15"/>
              </w:rPr>
              <w:t> </w:t>
            </w:r>
            <w:r>
              <w:rPr>
                <w:rFonts w:ascii="宋体" w:hAnsi="宋体" w:cs="宋体" w:eastAsia="宋体" w:hint="default"/>
                <w:sz w:val="15"/>
                <w:szCs w:val="15"/>
              </w:rPr>
              <w:t>法</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34" w:right="0"/>
              <w:jc w:val="left"/>
              <w:rPr>
                <w:rFonts w:ascii="Calibri" w:hAnsi="Calibri" w:cs="Calibri" w:eastAsia="Calibri" w:hint="default"/>
                <w:sz w:val="15"/>
                <w:szCs w:val="15"/>
              </w:rPr>
            </w:pPr>
            <w:r>
              <w:rPr>
                <w:rFonts w:ascii="Calibri"/>
                <w:sz w:val="15"/>
              </w:rPr>
              <w:t>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95" w:right="0"/>
              <w:jc w:val="left"/>
              <w:rPr>
                <w:rFonts w:ascii="Calibri" w:hAnsi="Calibri" w:cs="Calibri" w:eastAsia="Calibri" w:hint="default"/>
                <w:sz w:val="15"/>
                <w:szCs w:val="15"/>
              </w:rPr>
            </w:pPr>
            <w:r>
              <w:rPr>
                <w:rFonts w:ascii="Calibri"/>
                <w:w w:val="99"/>
                <w:sz w:val="15"/>
              </w:rPr>
              <w:t>-</w:t>
            </w:r>
            <w:r>
              <w:rPr>
                <w:rFonts w:ascii="Calibri"/>
                <w:sz w:val="15"/>
              </w:rPr>
            </w:r>
          </w:p>
        </w:tc>
      </w:tr>
    </w:tbl>
    <w:p>
      <w:pPr>
        <w:spacing w:line="240" w:lineRule="auto" w:before="1"/>
        <w:rPr>
          <w:rFonts w:ascii="宋体" w:hAnsi="宋体" w:cs="宋体" w:eastAsia="宋体" w:hint="default"/>
          <w:sz w:val="9"/>
          <w:szCs w:val="9"/>
        </w:rPr>
      </w:pPr>
    </w:p>
    <w:p>
      <w:pPr>
        <w:pStyle w:val="BodyText"/>
        <w:spacing w:line="240" w:lineRule="auto" w:before="36"/>
        <w:ind w:left="0" w:right="184"/>
        <w:jc w:val="right"/>
      </w:pPr>
      <w:r>
        <w:rPr>
          <w:spacing w:val="-8"/>
        </w:rPr>
        <w:t>（</w:t>
      </w:r>
      <w:r>
        <w:rPr>
          <w:rFonts w:ascii="Calibri" w:hAnsi="Calibri" w:cs="Calibri" w:eastAsia="Calibri" w:hint="default"/>
          <w:spacing w:val="-8"/>
        </w:rPr>
        <w:t>1</w:t>
      </w:r>
      <w:r>
        <w:rPr>
          <w:spacing w:val="-8"/>
        </w:rPr>
        <w:t>）</w:t>
      </w:r>
      <w:r>
        <w:rPr>
          <w:rFonts w:ascii="Calibri" w:hAnsi="Calibri" w:cs="Calibri" w:eastAsia="Calibri" w:hint="default"/>
          <w:spacing w:val="-8"/>
        </w:rPr>
        <w:t>2010</w:t>
      </w:r>
      <w:r>
        <w:rPr>
          <w:rFonts w:ascii="Calibri" w:hAnsi="Calibri" w:cs="Calibri" w:eastAsia="Calibri" w:hint="default"/>
          <w:spacing w:val="-19"/>
        </w:rPr>
        <w:t> </w:t>
      </w:r>
      <w:r>
        <w:rPr/>
        <w:t>年</w:t>
      </w:r>
      <w:r>
        <w:rPr>
          <w:spacing w:val="-78"/>
        </w:rPr>
        <w:t> </w:t>
      </w:r>
      <w:r>
        <w:rPr>
          <w:rFonts w:ascii="Calibri" w:hAnsi="Calibri" w:cs="Calibri" w:eastAsia="Calibri" w:hint="default"/>
        </w:rPr>
        <w:t>7</w:t>
      </w:r>
      <w:r>
        <w:rPr>
          <w:rFonts w:ascii="Calibri" w:hAnsi="Calibri" w:cs="Calibri" w:eastAsia="Calibri" w:hint="default"/>
          <w:spacing w:val="-19"/>
        </w:rPr>
        <w:t> </w:t>
      </w:r>
      <w:r>
        <w:rPr/>
        <w:t>月</w:t>
      </w:r>
      <w:r>
        <w:rPr>
          <w:spacing w:val="-78"/>
        </w:rPr>
        <w:t> </w:t>
      </w:r>
      <w:r>
        <w:rPr>
          <w:rFonts w:ascii="Calibri" w:hAnsi="Calibri" w:cs="Calibri" w:eastAsia="Calibri" w:hint="default"/>
        </w:rPr>
        <w:t>19</w:t>
      </w:r>
      <w:r>
        <w:rPr>
          <w:rFonts w:ascii="Calibri" w:hAnsi="Calibri" w:cs="Calibri" w:eastAsia="Calibri" w:hint="default"/>
          <w:spacing w:val="-19"/>
        </w:rPr>
        <w:t> </w:t>
      </w:r>
      <w:r>
        <w:rPr>
          <w:spacing w:val="-4"/>
        </w:rPr>
        <w:t>日，卓页互动公司与上海顶势网络科技有限公司、高磊、杨华共同签订投资协议，</w:t>
      </w:r>
    </w:p>
    <w:p>
      <w:pPr>
        <w:pStyle w:val="BodyText"/>
        <w:spacing w:line="367" w:lineRule="auto" w:before="156"/>
        <w:ind w:left="152" w:right="148"/>
        <w:jc w:val="left"/>
      </w:pPr>
      <w:r>
        <w:rPr/>
        <w:t>卓页互动公司向上海顶势网络科技有限公司增资</w:t>
      </w:r>
      <w:r>
        <w:rPr>
          <w:spacing w:val="-23"/>
        </w:rPr>
        <w:t> </w:t>
      </w:r>
      <w:r>
        <w:rPr>
          <w:rFonts w:ascii="Calibri" w:hAnsi="Calibri" w:cs="Calibri" w:eastAsia="Calibri" w:hint="default"/>
        </w:rPr>
        <w:t>41</w:t>
      </w:r>
      <w:r>
        <w:rPr>
          <w:rFonts w:ascii="Calibri" w:hAnsi="Calibri" w:cs="Calibri" w:eastAsia="Calibri" w:hint="default"/>
          <w:spacing w:val="17"/>
        </w:rPr>
        <w:t> </w:t>
      </w:r>
      <w:r>
        <w:rPr/>
        <w:t>万元人民币，完成增资后持有上海顶势网络科技有限</w:t>
      </w:r>
      <w:r>
        <w:rPr>
          <w:spacing w:val="-100"/>
        </w:rPr>
        <w:t> </w:t>
      </w:r>
      <w:r>
        <w:rPr>
          <w:spacing w:val="-100"/>
        </w:rPr>
      </w:r>
      <w:r>
        <w:rPr/>
        <w:t>公司</w:t>
      </w:r>
      <w:r>
        <w:rPr>
          <w:spacing w:val="-58"/>
        </w:rPr>
        <w:t> </w:t>
      </w:r>
      <w:r>
        <w:rPr>
          <w:rFonts w:ascii="Calibri" w:hAnsi="Calibri" w:cs="Calibri" w:eastAsia="Calibri" w:hint="default"/>
        </w:rPr>
        <w:t>45%</w:t>
      </w:r>
      <w:r>
        <w:rPr/>
        <w:t>的股权，高磊、杨华合计持有</w:t>
      </w:r>
      <w:r>
        <w:rPr>
          <w:spacing w:val="-55"/>
        </w:rPr>
        <w:t> </w:t>
      </w:r>
      <w:r>
        <w:rPr>
          <w:rFonts w:ascii="Calibri" w:hAnsi="Calibri" w:cs="Calibri" w:eastAsia="Calibri" w:hint="default"/>
        </w:rPr>
        <w:t>55%</w:t>
      </w:r>
      <w:r>
        <w:rPr/>
        <w:t>的股权。</w:t>
      </w:r>
    </w:p>
    <w:p>
      <w:pPr>
        <w:pStyle w:val="BodyText"/>
        <w:spacing w:line="240" w:lineRule="auto" w:before="23"/>
        <w:ind w:left="0" w:right="187"/>
        <w:jc w:val="right"/>
      </w:pPr>
      <w:r>
        <w:rPr/>
        <w:t>（</w:t>
      </w:r>
      <w:r>
        <w:rPr>
          <w:rFonts w:ascii="Calibri" w:hAnsi="Calibri" w:cs="Calibri" w:eastAsia="Calibri" w:hint="default"/>
        </w:rPr>
        <w:t>2</w:t>
      </w:r>
      <w:r>
        <w:rPr/>
        <w:t>）</w:t>
      </w:r>
      <w:r>
        <w:rPr>
          <w:rFonts w:ascii="Calibri" w:hAnsi="Calibri" w:cs="Calibri" w:eastAsia="Calibri" w:hint="default"/>
        </w:rPr>
        <w:t>2011</w:t>
      </w:r>
      <w:r>
        <w:rPr>
          <w:rFonts w:ascii="Calibri" w:hAnsi="Calibri" w:cs="Calibri" w:eastAsia="Calibri" w:hint="default"/>
          <w:spacing w:val="-14"/>
        </w:rPr>
        <w:t> </w:t>
      </w:r>
      <w:r>
        <w:rPr/>
        <w:t>年</w:t>
      </w:r>
      <w:r>
        <w:rPr>
          <w:spacing w:val="-73"/>
        </w:rPr>
        <w:t> </w:t>
      </w:r>
      <w:r>
        <w:rPr>
          <w:rFonts w:ascii="Calibri" w:hAnsi="Calibri" w:cs="Calibri" w:eastAsia="Calibri" w:hint="default"/>
        </w:rPr>
        <w:t>9</w:t>
      </w:r>
      <w:r>
        <w:rPr>
          <w:rFonts w:ascii="Calibri" w:hAnsi="Calibri" w:cs="Calibri" w:eastAsia="Calibri" w:hint="default"/>
          <w:spacing w:val="-14"/>
        </w:rPr>
        <w:t> </w:t>
      </w:r>
      <w:r>
        <w:rPr/>
        <w:t>月</w:t>
      </w:r>
      <w:r>
        <w:rPr>
          <w:spacing w:val="-73"/>
        </w:rPr>
        <w:t> </w:t>
      </w:r>
      <w:r>
        <w:rPr>
          <w:rFonts w:ascii="Calibri" w:hAnsi="Calibri" w:cs="Calibri" w:eastAsia="Calibri" w:hint="default"/>
        </w:rPr>
        <w:t>20</w:t>
      </w:r>
      <w:r>
        <w:rPr>
          <w:rFonts w:ascii="Calibri" w:hAnsi="Calibri" w:cs="Calibri" w:eastAsia="Calibri" w:hint="default"/>
          <w:spacing w:val="-14"/>
        </w:rPr>
        <w:t> </w:t>
      </w:r>
      <w:r>
        <w:rPr/>
        <w:t>日，由卓页互动公司与黄昱钊、唐丽霞、曾志峰、张璐共同出资在广州市设立，</w:t>
      </w:r>
    </w:p>
    <w:p>
      <w:pPr>
        <w:pStyle w:val="BodyText"/>
        <w:spacing w:line="367" w:lineRule="auto" w:before="156"/>
        <w:ind w:left="152" w:right="148"/>
        <w:jc w:val="left"/>
      </w:pPr>
      <w:r>
        <w:rPr/>
        <w:t>公司设立时注册资本和实收资本均为人民币</w:t>
      </w:r>
      <w:r>
        <w:rPr>
          <w:spacing w:val="-31"/>
        </w:rPr>
        <w:t> </w:t>
      </w:r>
      <w:r>
        <w:rPr>
          <w:rFonts w:ascii="Calibri" w:hAnsi="Calibri" w:cs="Calibri" w:eastAsia="Calibri" w:hint="default"/>
        </w:rPr>
        <w:t>10</w:t>
      </w:r>
      <w:r>
        <w:rPr>
          <w:rFonts w:ascii="Calibri" w:hAnsi="Calibri" w:cs="Calibri" w:eastAsia="Calibri" w:hint="default"/>
          <w:spacing w:val="12"/>
        </w:rPr>
        <w:t> </w:t>
      </w:r>
      <w:r>
        <w:rPr/>
        <w:t>万元，其中：卓页互动公司出资人民币</w:t>
      </w:r>
      <w:r>
        <w:rPr>
          <w:spacing w:val="-35"/>
        </w:rPr>
        <w:t> </w:t>
      </w:r>
      <w:r>
        <w:rPr>
          <w:rFonts w:ascii="Calibri" w:hAnsi="Calibri" w:cs="Calibri" w:eastAsia="Calibri" w:hint="default"/>
        </w:rPr>
        <w:t>3</w:t>
      </w:r>
      <w:r>
        <w:rPr>
          <w:rFonts w:ascii="Calibri" w:hAnsi="Calibri" w:cs="Calibri" w:eastAsia="Calibri" w:hint="default"/>
          <w:spacing w:val="12"/>
        </w:rPr>
        <w:t> </w:t>
      </w:r>
      <w:r>
        <w:rPr/>
        <w:t>万元，出资比例</w:t>
      </w:r>
      <w:r>
        <w:rPr>
          <w:spacing w:val="-103"/>
        </w:rPr>
        <w:t> </w:t>
      </w:r>
      <w:r>
        <w:rPr>
          <w:spacing w:val="-103"/>
        </w:rPr>
      </w:r>
      <w:r>
        <w:rPr/>
        <w:t>为</w:t>
      </w:r>
      <w:r>
        <w:rPr>
          <w:spacing w:val="-54"/>
        </w:rPr>
        <w:t> </w:t>
      </w:r>
      <w:r>
        <w:rPr>
          <w:rFonts w:ascii="Calibri" w:hAnsi="Calibri" w:cs="Calibri" w:eastAsia="Calibri" w:hint="default"/>
        </w:rPr>
        <w:t>30%</w:t>
      </w:r>
      <w:r>
        <w:rPr/>
        <w:t>，黄昱钊、唐丽霞、曾志峰、张璐共出资人民币</w:t>
      </w:r>
      <w:r>
        <w:rPr>
          <w:spacing w:val="-57"/>
        </w:rPr>
        <w:t> </w:t>
      </w:r>
      <w:r>
        <w:rPr>
          <w:rFonts w:ascii="Calibri" w:hAnsi="Calibri" w:cs="Calibri" w:eastAsia="Calibri" w:hint="default"/>
        </w:rPr>
        <w:t>7</w:t>
      </w:r>
      <w:r>
        <w:rPr>
          <w:rFonts w:ascii="Calibri" w:hAnsi="Calibri" w:cs="Calibri" w:eastAsia="Calibri" w:hint="default"/>
          <w:spacing w:val="1"/>
        </w:rPr>
        <w:t> </w:t>
      </w:r>
      <w:r>
        <w:rPr/>
        <w:t>万元，出资比例为</w:t>
      </w:r>
      <w:r>
        <w:rPr>
          <w:spacing w:val="-57"/>
        </w:rPr>
        <w:t> </w:t>
      </w:r>
      <w:r>
        <w:rPr>
          <w:rFonts w:ascii="Calibri" w:hAnsi="Calibri" w:cs="Calibri" w:eastAsia="Calibri" w:hint="default"/>
        </w:rPr>
        <w:t>70%</w:t>
      </w:r>
      <w:r>
        <w:rPr/>
        <w:t>。</w:t>
      </w:r>
    </w:p>
    <w:p>
      <w:pPr>
        <w:spacing w:line="240" w:lineRule="auto" w:before="9"/>
        <w:rPr>
          <w:rFonts w:ascii="宋体" w:hAnsi="宋体" w:cs="宋体" w:eastAsia="宋体" w:hint="default"/>
          <w:sz w:val="31"/>
          <w:szCs w:val="31"/>
        </w:rPr>
      </w:pPr>
    </w:p>
    <w:p>
      <w:pPr>
        <w:pStyle w:val="Heading5"/>
        <w:spacing w:line="240" w:lineRule="auto"/>
        <w:ind w:left="159" w:right="5534"/>
        <w:jc w:val="left"/>
        <w:rPr>
          <w:b w:val="0"/>
          <w:bCs w:val="0"/>
        </w:rPr>
      </w:pPr>
      <w:r>
        <w:rPr>
          <w:rFonts w:ascii="Times New Roman" w:hAnsi="Times New Roman" w:cs="Times New Roman" w:eastAsia="Times New Roman" w:hint="default"/>
        </w:rPr>
        <w:t>7</w:t>
      </w:r>
      <w:r>
        <w:rPr/>
        <w:t>、固定资产</w:t>
      </w:r>
      <w:r>
        <w:rPr>
          <w:b w:val="0"/>
          <w:bCs w:val="0"/>
        </w:rPr>
      </w:r>
    </w:p>
    <w:p>
      <w:pPr>
        <w:pStyle w:val="BodyText"/>
        <w:spacing w:line="240" w:lineRule="auto" w:before="162"/>
        <w:ind w:left="152" w:right="5534"/>
        <w:jc w:val="left"/>
      </w:pPr>
      <w:r>
        <w:rPr/>
        <w:t>（</w:t>
      </w:r>
      <w:r>
        <w:rPr>
          <w:rFonts w:ascii="Calibri" w:hAnsi="Calibri" w:cs="Calibri" w:eastAsia="Calibri" w:hint="default"/>
        </w:rPr>
        <w:t>1</w:t>
      </w:r>
      <w:r>
        <w:rPr/>
        <w:t>）固定资产情况</w:t>
      </w:r>
    </w:p>
    <w:p>
      <w:pPr>
        <w:pStyle w:val="BodyText"/>
        <w:tabs>
          <w:tab w:pos="1051" w:val="left" w:leader="none"/>
        </w:tabs>
        <w:spacing w:line="240" w:lineRule="auto" w:before="156"/>
        <w:ind w:left="0" w:right="19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14"/>
        <w:gridCol w:w="1277"/>
        <w:gridCol w:w="1418"/>
        <w:gridCol w:w="1274"/>
        <w:gridCol w:w="1277"/>
        <w:gridCol w:w="1205"/>
        <w:gridCol w:w="1202"/>
      </w:tblGrid>
      <w:tr>
        <w:trPr>
          <w:trHeight w:val="475"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年初账面余额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本年新增合并单位</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本年增加</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年末账面余额</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一、账面原值合计：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37,386,364.33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1,948,508.00</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644" w:right="0"/>
              <w:jc w:val="left"/>
              <w:rPr>
                <w:rFonts w:ascii="Calibri" w:hAnsi="Calibri" w:cs="Calibri" w:eastAsia="Calibri" w:hint="default"/>
                <w:sz w:val="15"/>
                <w:szCs w:val="15"/>
              </w:rPr>
            </w:pPr>
            <w:r>
              <w:rPr>
                <w:rFonts w:ascii="Calibri"/>
                <w:sz w:val="15"/>
              </w:rPr>
              <w:t>19,492,012.03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62,614.10</w:t>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58,764,270.26</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其中：房屋及建筑物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3,116,884.67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3,116,884.67</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22,982,373.21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1,171,183.00</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644" w:right="0"/>
              <w:jc w:val="left"/>
              <w:rPr>
                <w:rFonts w:ascii="Calibri" w:hAnsi="Calibri" w:cs="Calibri" w:eastAsia="Calibri" w:hint="default"/>
                <w:sz w:val="15"/>
                <w:szCs w:val="15"/>
              </w:rPr>
            </w:pPr>
            <w:r>
              <w:rPr>
                <w:rFonts w:ascii="Calibri"/>
                <w:sz w:val="15"/>
              </w:rPr>
              <w:t>14,905,765.66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39,059,321.87</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1,909,135.93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417,999.00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2,327,134.93</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电子办公设备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8,106,788.28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689,607.00</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Calibri" w:hAnsi="Calibri" w:cs="Calibri" w:eastAsia="Calibri" w:hint="default"/>
                <w:sz w:val="15"/>
                <w:szCs w:val="15"/>
              </w:rPr>
            </w:pPr>
            <w:r>
              <w:rPr>
                <w:rFonts w:ascii="Calibri"/>
                <w:spacing w:val="-1"/>
                <w:sz w:val="15"/>
              </w:rPr>
              <w:t>3,629,462.68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62,614.10</w:t>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12,363,243.86</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1,271,182.24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87,718.00</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538,784.69</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1,897,684.93</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38" w:right="0"/>
              <w:jc w:val="left"/>
              <w:rPr>
                <w:rFonts w:ascii="宋体" w:hAnsi="宋体" w:cs="宋体" w:eastAsia="宋体" w:hint="default"/>
                <w:sz w:val="15"/>
                <w:szCs w:val="15"/>
              </w:rPr>
            </w:pPr>
            <w:r>
              <w:rPr>
                <w:rFonts w:ascii="宋体" w:hAnsi="宋体" w:cs="宋体" w:eastAsia="宋体" w:hint="default"/>
                <w:sz w:val="15"/>
                <w:szCs w:val="15"/>
              </w:rPr>
              <w:t>本期新增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40" w:right="0"/>
              <w:jc w:val="left"/>
              <w:rPr>
                <w:rFonts w:ascii="宋体" w:hAnsi="宋体" w:cs="宋体" w:eastAsia="宋体" w:hint="default"/>
                <w:sz w:val="15"/>
                <w:szCs w:val="15"/>
              </w:rPr>
            </w:pPr>
            <w:r>
              <w:rPr>
                <w:rFonts w:ascii="宋体" w:hAnsi="宋体" w:cs="宋体" w:eastAsia="宋体" w:hint="default"/>
                <w:sz w:val="15"/>
                <w:szCs w:val="15"/>
              </w:rPr>
              <w:t>本期计提</w:t>
            </w:r>
          </w:p>
        </w:tc>
        <w:tc>
          <w:tcPr>
            <w:tcW w:w="1205"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nil" w:sz="6" w:space="0" w:color="auto"/>
            </w:tcBorders>
          </w:tcPr>
          <w:p>
            <w:pPr/>
          </w:p>
        </w:tc>
      </w:tr>
    </w:tbl>
    <w:p>
      <w:pPr>
        <w:spacing w:after="0"/>
        <w:sectPr>
          <w:headerReference w:type="default" r:id="rId122"/>
          <w:pgSz w:w="11910" w:h="16840"/>
          <w:pgMar w:header="1014" w:footer="945" w:top="1200" w:bottom="1140" w:left="980" w:right="94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14"/>
        <w:gridCol w:w="1277"/>
        <w:gridCol w:w="1418"/>
        <w:gridCol w:w="1274"/>
        <w:gridCol w:w="1277"/>
        <w:gridCol w:w="1205"/>
        <w:gridCol w:w="1202"/>
      </w:tblGrid>
      <w:tr>
        <w:trPr>
          <w:trHeight w:val="482" w:hRule="exact"/>
        </w:trPr>
        <w:tc>
          <w:tcPr>
            <w:tcW w:w="20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年初账面余额</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本年新增合并单位</w:t>
            </w:r>
          </w:p>
        </w:tc>
        <w:tc>
          <w:tcPr>
            <w:tcW w:w="255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本年增加</w:t>
            </w:r>
          </w:p>
        </w:tc>
        <w:tc>
          <w:tcPr>
            <w:tcW w:w="12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12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年末账面余额</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二、累计折旧合计：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10,003,697.78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536,838.06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Calibri" w:hAnsi="Calibri" w:cs="Calibri" w:eastAsia="Calibri" w:hint="default"/>
                <w:sz w:val="15"/>
                <w:szCs w:val="15"/>
              </w:rPr>
            </w:pPr>
            <w:r>
              <w:rPr>
                <w:rFonts w:ascii="Calibri"/>
                <w:spacing w:val="-1"/>
                <w:sz w:val="15"/>
              </w:rPr>
              <w:t>7,892,704.76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54,419.27</w:t>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10,003,697.78</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其中：房屋及建筑物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257,011.80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123,909.42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5"/>
              <w:jc w:val="right"/>
              <w:rPr>
                <w:rFonts w:ascii="Calibri" w:hAnsi="Calibri" w:cs="Calibri" w:eastAsia="Calibri" w:hint="default"/>
                <w:sz w:val="15"/>
                <w:szCs w:val="15"/>
              </w:rPr>
            </w:pPr>
            <w:r>
              <w:rPr>
                <w:rFonts w:ascii="Calibri"/>
                <w:spacing w:val="-1"/>
                <w:sz w:val="15"/>
              </w:rPr>
              <w:t>257,011.80</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6,436,654.26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145,387.68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Calibri" w:hAnsi="Calibri" w:cs="Calibri" w:eastAsia="Calibri" w:hint="default"/>
                <w:sz w:val="15"/>
                <w:szCs w:val="15"/>
              </w:rPr>
            </w:pPr>
            <w:r>
              <w:rPr>
                <w:rFonts w:ascii="Calibri"/>
                <w:spacing w:val="-1"/>
                <w:sz w:val="15"/>
              </w:rPr>
              <w:t>5,273,168.21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6,436,654.26</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612,470.32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388,389.72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5"/>
              <w:jc w:val="right"/>
              <w:rPr>
                <w:rFonts w:ascii="Calibri" w:hAnsi="Calibri" w:cs="Calibri" w:eastAsia="Calibri" w:hint="default"/>
                <w:sz w:val="15"/>
                <w:szCs w:val="15"/>
              </w:rPr>
            </w:pPr>
            <w:r>
              <w:rPr>
                <w:rFonts w:ascii="Calibri"/>
                <w:spacing w:val="-1"/>
                <w:sz w:val="15"/>
              </w:rPr>
              <w:t>612,470.32</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电子办公设备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2,244,935.03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307,241.16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Calibri" w:hAnsi="Calibri" w:cs="Calibri" w:eastAsia="Calibri" w:hint="default"/>
                <w:sz w:val="15"/>
                <w:szCs w:val="15"/>
              </w:rPr>
            </w:pPr>
            <w:r>
              <w:rPr>
                <w:rFonts w:ascii="Calibri"/>
                <w:spacing w:val="-1"/>
                <w:sz w:val="15"/>
              </w:rPr>
              <w:t>1,819,069.61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54,419.27</w:t>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2,244,935.03</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452,626.37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84,209.22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288,167.80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5"/>
              <w:jc w:val="right"/>
              <w:rPr>
                <w:rFonts w:ascii="Calibri" w:hAnsi="Calibri" w:cs="Calibri" w:eastAsia="Calibri" w:hint="default"/>
                <w:sz w:val="15"/>
                <w:szCs w:val="15"/>
              </w:rPr>
            </w:pPr>
            <w:r>
              <w:rPr>
                <w:rFonts w:ascii="Calibri"/>
                <w:spacing w:val="-1"/>
                <w:sz w:val="15"/>
              </w:rPr>
              <w:t>452,626.37</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三、固定资产账面净值合计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27,382,666.55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1,411,669.94</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40,385,448.93</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其中：房屋及建筑物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2,859,872.87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2,735,963.45</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16,545,718.95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1,025,795.32</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27,204,111.72</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1,296,665.61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1,326,274.89</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电子办公设备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5,861,853.25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382,365.84</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8,046,417.33</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818,555.87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3,508.78</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1,072,681.54</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四、减值准备合计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其中：房屋及建筑物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电子办公设备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99"/>
                <w:sz w:val="15"/>
              </w:rPr>
              <w:t>-</w:t>
            </w:r>
            <w:r>
              <w:rPr>
                <w:rFonts w:ascii="Calibri"/>
                <w:sz w:val="15"/>
              </w:rPr>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五、固定资产账面价值合计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27,382,666.55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1,411,669.94</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2,735,963.45</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其中：房屋及建筑物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2,859,872.87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Calibri" w:hAnsi="Calibri" w:cs="Calibri" w:eastAsia="Calibri" w:hint="default"/>
                <w:sz w:val="15"/>
                <w:szCs w:val="15"/>
              </w:rPr>
            </w:pPr>
            <w:r>
              <w:rPr>
                <w:rFonts w:ascii="Calibri"/>
                <w:spacing w:val="-1"/>
                <w:sz w:val="15"/>
              </w:rPr>
              <w:t>27,204,111.72</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16,545,718.95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1,025,795.32</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1,326,274.89</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1,296,665.61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8,046,417.33</w:t>
            </w:r>
          </w:p>
        </w:tc>
      </w:tr>
      <w:tr>
        <w:trPr>
          <w:trHeight w:val="51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电子办公设备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5,861,853.25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382,365.84</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1,072,681.54</w:t>
            </w:r>
          </w:p>
        </w:tc>
      </w:tr>
      <w:tr>
        <w:trPr>
          <w:trHeight w:val="51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818,555.87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3,508.78</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Calibri" w:hAnsi="Calibri" w:cs="Calibri" w:eastAsia="Calibri" w:hint="default"/>
                <w:sz w:val="15"/>
                <w:szCs w:val="15"/>
              </w:rPr>
            </w:pPr>
            <w:r>
              <w:rPr>
                <w:rFonts w:ascii="Calibri"/>
                <w:w w:val="99"/>
                <w:sz w:val="15"/>
              </w:rPr>
              <w:t>-</w:t>
            </w:r>
            <w:r>
              <w:rPr>
                <w:rFonts w:ascii="Calibri"/>
                <w:sz w:val="15"/>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2,735,963.45</w:t>
            </w:r>
          </w:p>
        </w:tc>
      </w:tr>
    </w:tbl>
    <w:p>
      <w:pPr>
        <w:spacing w:line="240" w:lineRule="auto" w:before="8"/>
        <w:rPr>
          <w:rFonts w:ascii="宋体" w:hAnsi="宋体" w:cs="宋体" w:eastAsia="宋体" w:hint="default"/>
          <w:sz w:val="7"/>
          <w:szCs w:val="7"/>
        </w:rPr>
      </w:pPr>
    </w:p>
    <w:p>
      <w:pPr>
        <w:pStyle w:val="BodyText"/>
        <w:tabs>
          <w:tab w:pos="2737" w:val="left" w:leader="none"/>
        </w:tabs>
        <w:spacing w:line="240" w:lineRule="auto" w:before="34"/>
        <w:ind w:left="152" w:right="0"/>
        <w:jc w:val="left"/>
      </w:pPr>
      <w:r>
        <w:rPr/>
        <w:t>本期折旧额</w:t>
      </w:r>
      <w:r>
        <w:rPr>
          <w:spacing w:val="95"/>
        </w:rPr>
        <w:t> </w:t>
      </w:r>
      <w:r>
        <w:rPr>
          <w:rFonts w:ascii="Times New Roman" w:hAnsi="Times New Roman" w:cs="Times New Roman" w:eastAsia="Times New Roman" w:hint="default"/>
          <w:spacing w:val="95"/>
        </w:rPr>
      </w:r>
      <w:r>
        <w:rPr>
          <w:rFonts w:ascii="Times New Roman" w:hAnsi="Times New Roman" w:cs="Times New Roman" w:eastAsia="Times New Roman" w:hint="default"/>
          <w:spacing w:val="95"/>
          <w:u w:val="single" w:color="000000"/>
        </w:rPr>
        <w:t> </w:t>
      </w:r>
      <w:r>
        <w:rPr>
          <w:rFonts w:ascii="Calibri" w:hAnsi="Calibri" w:cs="Calibri" w:eastAsia="Calibri" w:hint="default"/>
          <w:u w:val="single" w:color="000000"/>
        </w:rPr>
        <w:t>7,892,704.76</w:t>
        <w:tab/>
      </w:r>
      <w:r>
        <w:rPr>
          <w:rFonts w:ascii="Calibri" w:hAnsi="Calibri" w:cs="Calibri" w:eastAsia="Calibri" w:hint="default"/>
        </w:rPr>
      </w:r>
      <w:r>
        <w:rPr/>
        <w:t>元。</w:t>
      </w:r>
    </w:p>
    <w:p>
      <w:pPr>
        <w:spacing w:after="0" w:line="240" w:lineRule="auto"/>
        <w:jc w:val="left"/>
        <w:sectPr>
          <w:headerReference w:type="default" r:id="rId123"/>
          <w:pgSz w:w="11910" w:h="16840"/>
          <w:pgMar w:header="0" w:footer="945" w:top="1100" w:bottom="1140" w:left="980" w:right="1000"/>
        </w:sectPr>
      </w:pPr>
    </w:p>
    <w:p>
      <w:pPr>
        <w:pStyle w:val="Heading5"/>
        <w:spacing w:line="240" w:lineRule="auto" w:before="67"/>
        <w:ind w:right="0"/>
        <w:jc w:val="left"/>
        <w:rPr>
          <w:b w:val="0"/>
          <w:bCs w:val="0"/>
        </w:rPr>
      </w:pPr>
      <w:r>
        <w:rPr>
          <w:rFonts w:ascii="Times New Roman" w:hAnsi="Times New Roman" w:cs="Times New Roman" w:eastAsia="Times New Roman" w:hint="default"/>
        </w:rPr>
        <w:t>8</w:t>
      </w:r>
      <w:r>
        <w:rPr/>
        <w:t>、无形资产</w:t>
      </w:r>
      <w:r>
        <w:rPr>
          <w:b w:val="0"/>
          <w:bCs w:val="0"/>
        </w:rPr>
      </w:r>
    </w:p>
    <w:p>
      <w:pPr>
        <w:pStyle w:val="BodyText"/>
        <w:spacing w:line="240" w:lineRule="auto" w:before="140"/>
        <w:ind w:right="0"/>
        <w:jc w:val="left"/>
      </w:pPr>
      <w:r>
        <w:rPr>
          <w:w w:val="95"/>
        </w:rPr>
        <w:t>（</w:t>
      </w:r>
      <w:r>
        <w:rPr>
          <w:rFonts w:ascii="Calibri" w:hAnsi="Calibri" w:cs="Calibri" w:eastAsia="Calibri" w:hint="default"/>
          <w:w w:val="95"/>
        </w:rPr>
        <w:t>1</w:t>
      </w:r>
      <w:r>
        <w:rPr>
          <w:w w:val="95"/>
        </w:rPr>
        <w:t>）无形资产的明细情况：</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tabs>
          <w:tab w:pos="1161" w:val="left" w:leader="none"/>
        </w:tabs>
        <w:spacing w:line="240" w:lineRule="auto"/>
        <w:ind w:right="0"/>
        <w:jc w:val="left"/>
      </w:pPr>
      <w:r>
        <w:rPr>
          <w:w w:val="95"/>
        </w:rPr>
        <w:t>单位：元</w:t>
        <w:tab/>
      </w:r>
      <w:r>
        <w:rPr/>
        <w:t>币种：人民币</w:t>
      </w:r>
    </w:p>
    <w:p>
      <w:pPr>
        <w:spacing w:after="0" w:line="240" w:lineRule="auto"/>
        <w:jc w:val="left"/>
        <w:sectPr>
          <w:pgSz w:w="11910" w:h="16840"/>
          <w:pgMar w:header="0" w:footer="945" w:top="1200" w:bottom="1140" w:left="1020" w:right="980"/>
          <w:cols w:num="2" w:equalWidth="0">
            <w:col w:w="2739" w:space="4591"/>
            <w:col w:w="258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12"/>
        <w:gridCol w:w="1438"/>
        <w:gridCol w:w="1824"/>
        <w:gridCol w:w="1332"/>
        <w:gridCol w:w="1334"/>
        <w:gridCol w:w="1334"/>
      </w:tblGrid>
      <w:tr>
        <w:trPr>
          <w:trHeight w:val="449"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本年新增合并单位</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51"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35,000,790.66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620,000.00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26,257,744.26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61,878,534.92</w:t>
            </w:r>
          </w:p>
        </w:tc>
      </w:tr>
      <w:tr>
        <w:trPr>
          <w:trHeight w:val="449"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2,777,495.73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620,000.00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316,566.62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3,714,062.35</w:t>
            </w:r>
          </w:p>
        </w:tc>
      </w:tr>
      <w:tr>
        <w:trPr>
          <w:trHeight w:val="451"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12,120,000.00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12,120,000.00</w:t>
            </w:r>
          </w:p>
        </w:tc>
      </w:tr>
      <w:tr>
        <w:trPr>
          <w:trHeight w:val="449"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12,182,650.96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23,254,721.60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35,437,372.56</w:t>
            </w:r>
          </w:p>
        </w:tc>
      </w:tr>
      <w:tr>
        <w:trPr>
          <w:trHeight w:val="451"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1,236,200.00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2,063,174.48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3,299,374.48</w:t>
            </w:r>
          </w:p>
        </w:tc>
      </w:tr>
      <w:tr>
        <w:trPr>
          <w:trHeight w:val="449"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340,443.97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623,281.56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963,725.53</w:t>
            </w:r>
          </w:p>
        </w:tc>
      </w:tr>
      <w:tr>
        <w:trPr>
          <w:trHeight w:val="451"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6,344,000.00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6,344,000.00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6,484,770.99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113,666.67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6,087,110.16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12,685,547.82</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425,081.37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113,666.67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628,911.10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1,167,659.14</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3,420,833.33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1,050,000.04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4,470,833.37</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1,747,500.72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3,869,500.84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5,617,001.56</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571,184.93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271,735.26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842,920.19</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98,130.70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140,082.96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238,213.66</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222,039.94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126,879.96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348,919.90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28,516,019.67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506,333.33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49,192,987.10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2,352,414.36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506,333.33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2,546,403.21</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8,699,166.67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7,649,166.63</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10,435,150.24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29,820,371.00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665,015.07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2,456,454.29</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242,313.27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725,511.87</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6,121,960.06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5,995,080.10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type w:val="continuous"/>
          <w:pgSz w:w="11910" w:h="16840"/>
          <w:pgMar w:top="1580" w:bottom="280" w:left="1020" w:right="98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412"/>
        <w:gridCol w:w="1435"/>
        <w:gridCol w:w="1824"/>
        <w:gridCol w:w="1334"/>
        <w:gridCol w:w="1334"/>
        <w:gridCol w:w="1334"/>
      </w:tblGrid>
      <w:tr>
        <w:trPr>
          <w:trHeight w:val="456" w:hRule="exact"/>
        </w:trPr>
        <w:tc>
          <w:tcPr>
            <w:tcW w:w="2412"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8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本年新增合并单位</w:t>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3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28,516,019.67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506,333.33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49,192,987.10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2,352,414.36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506,333.33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2,546,403.21</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8,699,166.67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7,649,166.63</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10,435,150.24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29,820,371.00</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665,015.07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2,456,454.29</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242,313.27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725,511.87</w:t>
            </w:r>
          </w:p>
        </w:tc>
      </w:tr>
      <w:tr>
        <w:trPr>
          <w:trHeight w:val="480" w:hRule="exact"/>
        </w:trPr>
        <w:tc>
          <w:tcPr>
            <w:tcW w:w="2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6,121,960.06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5,995,080.10</w:t>
            </w:r>
          </w:p>
        </w:tc>
      </w:tr>
    </w:tbl>
    <w:p>
      <w:pPr>
        <w:spacing w:line="240" w:lineRule="auto" w:before="0"/>
        <w:rPr>
          <w:rFonts w:ascii="宋体" w:hAnsi="宋体" w:cs="宋体" w:eastAsia="宋体" w:hint="default"/>
          <w:sz w:val="10"/>
          <w:szCs w:val="10"/>
        </w:rPr>
      </w:pPr>
    </w:p>
    <w:p>
      <w:pPr>
        <w:pStyle w:val="BodyText"/>
        <w:spacing w:line="240" w:lineRule="auto" w:before="34"/>
        <w:ind w:left="132" w:right="0"/>
        <w:jc w:val="left"/>
      </w:pPr>
      <w:r>
        <w:rPr/>
        <w:t>注：本期摊销额为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Calibri" w:hAnsi="Calibri" w:cs="Calibri" w:eastAsia="Calibri" w:hint="default"/>
          <w:u w:val="single" w:color="000000"/>
        </w:rPr>
        <w:t>6,087,110.16</w:t>
      </w:r>
      <w:r>
        <w:rPr>
          <w:rFonts w:ascii="Calibri" w:hAnsi="Calibri" w:cs="Calibri" w:eastAsia="Calibri" w:hint="default"/>
          <w:spacing w:val="-3"/>
          <w:u w:val="single" w:color="000000"/>
        </w:rPr>
        <w:t> </w:t>
      </w:r>
      <w:r>
        <w:rPr>
          <w:rFonts w:ascii="Calibri" w:hAnsi="Calibri" w:cs="Calibri" w:eastAsia="Calibri" w:hint="default"/>
          <w:spacing w:val="-3"/>
        </w:rPr>
      </w:r>
      <w:r>
        <w:rPr/>
        <w:t>元。</w:t>
      </w:r>
    </w:p>
    <w:p>
      <w:pPr>
        <w:spacing w:line="240" w:lineRule="auto" w:before="4"/>
        <w:rPr>
          <w:rFonts w:ascii="宋体" w:hAnsi="宋体" w:cs="宋体" w:eastAsia="宋体" w:hint="default"/>
          <w:sz w:val="15"/>
          <w:szCs w:val="15"/>
        </w:rPr>
      </w:pPr>
    </w:p>
    <w:p>
      <w:pPr>
        <w:pStyle w:val="BodyText"/>
        <w:spacing w:line="240" w:lineRule="auto"/>
        <w:ind w:left="132" w:right="0"/>
        <w:jc w:val="left"/>
      </w:pPr>
      <w:r>
        <w:rPr/>
        <w:t>（</w:t>
      </w:r>
      <w:r>
        <w:rPr>
          <w:rFonts w:ascii="Calibri" w:hAnsi="Calibri" w:cs="Calibri" w:eastAsia="Calibri" w:hint="default"/>
        </w:rPr>
        <w:t>2</w:t>
      </w:r>
      <w:r>
        <w:rPr/>
        <w:t>）无形资产的说明：</w:t>
      </w:r>
    </w:p>
    <w:p>
      <w:pPr>
        <w:pStyle w:val="BodyText"/>
        <w:spacing w:line="396" w:lineRule="auto" w:before="197"/>
        <w:ind w:left="132" w:right="0" w:firstLine="422"/>
        <w:jc w:val="left"/>
      </w:pPr>
      <w:r>
        <w:rPr>
          <w:rFonts w:ascii="Calibri" w:hAnsi="Calibri" w:cs="Calibri" w:eastAsia="Calibri" w:hint="default"/>
          <w:spacing w:val="2"/>
          <w:w w:val="95"/>
        </w:rPr>
        <w:t>A</w:t>
      </w:r>
      <w:r>
        <w:rPr>
          <w:spacing w:val="2"/>
          <w:w w:val="95"/>
        </w:rPr>
        <w:t>、本期新增的无形资产主要系购买了系统软件、运营工具、办公软件及网络游戏进入正式商业化运</w:t>
      </w:r>
      <w:r>
        <w:rPr>
          <w:w w:val="99"/>
        </w:rPr>
        <w:t> </w:t>
      </w:r>
      <w:r>
        <w:rPr/>
        <w:t>营停止资本化并转入无形资产。</w:t>
      </w:r>
    </w:p>
    <w:p>
      <w:pPr>
        <w:pStyle w:val="BodyText"/>
        <w:spacing w:line="240" w:lineRule="auto" w:before="90"/>
        <w:ind w:left="569" w:right="0"/>
        <w:jc w:val="left"/>
        <w:rPr>
          <w:rFonts w:ascii="Calibri" w:hAnsi="Calibri" w:cs="Calibri" w:eastAsia="Calibri" w:hint="default"/>
        </w:rPr>
      </w:pPr>
      <w:r>
        <w:rPr>
          <w:rFonts w:ascii="Calibri" w:hAnsi="Calibri" w:cs="Calibri" w:eastAsia="Calibri" w:hint="default"/>
          <w:w w:val="95"/>
        </w:rPr>
        <w:t>B</w:t>
      </w:r>
      <w:r>
        <w:rPr>
          <w:w w:val="95"/>
        </w:rPr>
        <w:t>、本公司以受让的方式取得位于江苏省苏州市苏州工业园区的工业用土地，受让金额为   </w:t>
      </w:r>
      <w:r>
        <w:rPr>
          <w:spacing w:val="44"/>
          <w:w w:val="95"/>
        </w:rPr>
        <w:t> </w:t>
      </w:r>
      <w:r>
        <w:rPr>
          <w:rFonts w:ascii="Calibri" w:hAnsi="Calibri" w:cs="Calibri" w:eastAsia="Calibri" w:hint="default"/>
          <w:w w:val="95"/>
        </w:rPr>
        <w:t>6,100,000.00</w:t>
      </w:r>
      <w:r>
        <w:rPr>
          <w:rFonts w:ascii="Calibri" w:hAnsi="Calibri" w:cs="Calibri" w:eastAsia="Calibri" w:hint="default"/>
        </w:rPr>
      </w:r>
    </w:p>
    <w:p>
      <w:pPr>
        <w:pStyle w:val="BodyText"/>
        <w:spacing w:line="240" w:lineRule="auto" w:before="197"/>
        <w:ind w:left="132" w:right="0"/>
        <w:jc w:val="left"/>
      </w:pPr>
      <w:r>
        <w:rPr/>
        <w:t>元，宗地编号为</w:t>
      </w:r>
      <w:r>
        <w:rPr>
          <w:spacing w:val="-74"/>
        </w:rPr>
        <w:t> </w:t>
      </w:r>
      <w:r>
        <w:rPr>
          <w:rFonts w:ascii="Calibri" w:hAnsi="Calibri" w:cs="Calibri" w:eastAsia="Calibri" w:hint="default"/>
        </w:rPr>
        <w:t>54347</w:t>
      </w:r>
      <w:r>
        <w:rPr/>
        <w:t>，面积为</w:t>
      </w:r>
      <w:r>
        <w:rPr>
          <w:spacing w:val="-76"/>
        </w:rPr>
        <w:t> </w:t>
      </w:r>
      <w:r>
        <w:rPr>
          <w:rFonts w:ascii="Calibri" w:hAnsi="Calibri" w:cs="Calibri" w:eastAsia="Calibri" w:hint="default"/>
        </w:rPr>
        <w:t>18,135.37</w:t>
      </w:r>
      <w:r>
        <w:rPr>
          <w:rFonts w:ascii="Calibri" w:hAnsi="Calibri" w:cs="Calibri" w:eastAsia="Calibri" w:hint="default"/>
          <w:spacing w:val="-18"/>
        </w:rPr>
        <w:t> </w:t>
      </w:r>
      <w:r>
        <w:rPr/>
        <w:t>平方米，土地使用权证编号为苏工园国用（</w:t>
      </w:r>
      <w:r>
        <w:rPr>
          <w:rFonts w:ascii="Calibri" w:hAnsi="Calibri" w:cs="Calibri" w:eastAsia="Calibri" w:hint="default"/>
        </w:rPr>
        <w:t>2009</w:t>
      </w:r>
      <w:r>
        <w:rPr/>
        <w:t>）第</w:t>
      </w:r>
      <w:r>
        <w:rPr>
          <w:spacing w:val="-75"/>
        </w:rPr>
        <w:t> </w:t>
      </w:r>
      <w:r>
        <w:rPr>
          <w:rFonts w:ascii="Calibri" w:hAnsi="Calibri" w:cs="Calibri" w:eastAsia="Calibri" w:hint="default"/>
        </w:rPr>
        <w:t>00081</w:t>
      </w:r>
      <w:r>
        <w:rPr>
          <w:rFonts w:ascii="Calibri" w:hAnsi="Calibri" w:cs="Calibri" w:eastAsia="Calibri" w:hint="default"/>
          <w:spacing w:val="-18"/>
        </w:rPr>
        <w:t> </w:t>
      </w:r>
      <w:r>
        <w:rPr/>
        <w:t>号，</w:t>
      </w:r>
    </w:p>
    <w:p>
      <w:pPr>
        <w:pStyle w:val="BodyText"/>
        <w:spacing w:line="240" w:lineRule="auto" w:before="197"/>
        <w:ind w:left="132" w:right="0"/>
        <w:jc w:val="left"/>
      </w:pPr>
      <w:r>
        <w:rPr/>
        <w:t>使用期限为</w:t>
      </w:r>
      <w:r>
        <w:rPr>
          <w:spacing w:val="-52"/>
        </w:rPr>
        <w:t> </w:t>
      </w:r>
      <w:r>
        <w:rPr>
          <w:rFonts w:ascii="Calibri" w:hAnsi="Calibri" w:cs="Calibri" w:eastAsia="Calibri" w:hint="default"/>
        </w:rPr>
        <w:t>2009</w:t>
      </w:r>
      <w:r>
        <w:rPr>
          <w:rFonts w:ascii="Calibri" w:hAnsi="Calibri" w:cs="Calibri" w:eastAsia="Calibri" w:hint="default"/>
          <w:spacing w:val="5"/>
        </w:rPr>
        <w:t> </w:t>
      </w:r>
      <w:r>
        <w:rPr/>
        <w:t>年</w:t>
      </w:r>
      <w:r>
        <w:rPr>
          <w:spacing w:val="-55"/>
        </w:rPr>
        <w:t> </w:t>
      </w:r>
      <w:r>
        <w:rPr>
          <w:rFonts w:ascii="Calibri" w:hAnsi="Calibri" w:cs="Calibri" w:eastAsia="Calibri" w:hint="default"/>
        </w:rPr>
        <w:t>4</w:t>
      </w:r>
      <w:r>
        <w:rPr>
          <w:rFonts w:ascii="Calibri" w:hAnsi="Calibri" w:cs="Calibri" w:eastAsia="Calibri" w:hint="default"/>
          <w:spacing w:val="5"/>
        </w:rPr>
        <w:t> </w:t>
      </w:r>
      <w:r>
        <w:rPr/>
        <w:t>月</w:t>
      </w:r>
      <w:r>
        <w:rPr>
          <w:spacing w:val="-55"/>
        </w:rPr>
        <w:t> </w:t>
      </w:r>
      <w:r>
        <w:rPr>
          <w:rFonts w:ascii="Calibri" w:hAnsi="Calibri" w:cs="Calibri" w:eastAsia="Calibri" w:hint="default"/>
        </w:rPr>
        <w:t>21</w:t>
      </w:r>
      <w:r>
        <w:rPr>
          <w:rFonts w:ascii="Calibri" w:hAnsi="Calibri" w:cs="Calibri" w:eastAsia="Calibri" w:hint="default"/>
          <w:spacing w:val="5"/>
        </w:rPr>
        <w:t> </w:t>
      </w:r>
      <w:r>
        <w:rPr/>
        <w:t>日至</w:t>
      </w:r>
      <w:r>
        <w:rPr>
          <w:spacing w:val="-57"/>
        </w:rPr>
        <w:t> </w:t>
      </w:r>
      <w:r>
        <w:rPr>
          <w:rFonts w:ascii="Calibri" w:hAnsi="Calibri" w:cs="Calibri" w:eastAsia="Calibri" w:hint="default"/>
        </w:rPr>
        <w:t>2059</w:t>
      </w:r>
      <w:r>
        <w:rPr>
          <w:rFonts w:ascii="Calibri" w:hAnsi="Calibri" w:cs="Calibri" w:eastAsia="Calibri" w:hint="default"/>
          <w:spacing w:val="3"/>
        </w:rPr>
        <w:t> </w:t>
      </w:r>
      <w:r>
        <w:rPr/>
        <w:t>年</w:t>
      </w:r>
      <w:r>
        <w:rPr>
          <w:spacing w:val="-52"/>
        </w:rPr>
        <w:t> </w:t>
      </w:r>
      <w:r>
        <w:rPr>
          <w:rFonts w:ascii="Calibri" w:hAnsi="Calibri" w:cs="Calibri" w:eastAsia="Calibri" w:hint="default"/>
        </w:rPr>
        <w:t>4</w:t>
      </w:r>
      <w:r>
        <w:rPr>
          <w:rFonts w:ascii="Calibri" w:hAnsi="Calibri" w:cs="Calibri" w:eastAsia="Calibri" w:hint="default"/>
          <w:spacing w:val="3"/>
        </w:rPr>
        <w:t> </w:t>
      </w:r>
      <w:r>
        <w:rPr/>
        <w:t>月</w:t>
      </w:r>
      <w:r>
        <w:rPr>
          <w:spacing w:val="-52"/>
        </w:rPr>
        <w:t> </w:t>
      </w:r>
      <w:r>
        <w:rPr>
          <w:rFonts w:ascii="Calibri" w:hAnsi="Calibri" w:cs="Calibri" w:eastAsia="Calibri" w:hint="default"/>
        </w:rPr>
        <w:t>20</w:t>
      </w:r>
      <w:r>
        <w:rPr>
          <w:rFonts w:ascii="Calibri" w:hAnsi="Calibri" w:cs="Calibri" w:eastAsia="Calibri" w:hint="default"/>
          <w:spacing w:val="3"/>
        </w:rPr>
        <w:t> </w:t>
      </w:r>
      <w:r>
        <w:rPr/>
        <w:t>日，剩余摊销期为</w:t>
      </w:r>
      <w:r>
        <w:rPr>
          <w:spacing w:val="-55"/>
        </w:rPr>
        <w:t> </w:t>
      </w:r>
      <w:r>
        <w:rPr>
          <w:rFonts w:ascii="Calibri" w:hAnsi="Calibri" w:cs="Calibri" w:eastAsia="Calibri" w:hint="default"/>
        </w:rPr>
        <w:t>567</w:t>
      </w:r>
      <w:r>
        <w:rPr>
          <w:rFonts w:ascii="Calibri" w:hAnsi="Calibri" w:cs="Calibri" w:eastAsia="Calibri" w:hint="default"/>
          <w:spacing w:val="3"/>
        </w:rPr>
        <w:t> </w:t>
      </w:r>
      <w:r>
        <w:rPr/>
        <w:t>个月。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5"/>
        <w:spacing w:line="240" w:lineRule="auto"/>
        <w:ind w:left="139" w:right="0"/>
        <w:jc w:val="left"/>
        <w:rPr>
          <w:b w:val="0"/>
          <w:bCs w:val="0"/>
        </w:rPr>
      </w:pPr>
      <w:r>
        <w:rPr>
          <w:rFonts w:ascii="Times New Roman" w:hAnsi="Times New Roman" w:cs="Times New Roman" w:eastAsia="Times New Roman" w:hint="default"/>
        </w:rPr>
        <w:t>9</w:t>
      </w:r>
      <w:r>
        <w:rPr/>
        <w:t>、开发支出</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17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16"/>
        <w:gridCol w:w="1560"/>
        <w:gridCol w:w="1416"/>
        <w:gridCol w:w="1560"/>
        <w:gridCol w:w="1702"/>
        <w:gridCol w:w="1668"/>
      </w:tblGrid>
      <w:tr>
        <w:trPr>
          <w:trHeight w:val="521" w:hRule="exact"/>
        </w:trPr>
        <w:tc>
          <w:tcPr>
            <w:tcW w:w="1716"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1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326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668"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521" w:hRule="exact"/>
        </w:trPr>
        <w:tc>
          <w:tcPr>
            <w:tcW w:w="1716" w:type="dxa"/>
            <w:vMerge/>
            <w:tcBorders>
              <w:left w:val="nil" w:sz="6" w:space="0" w:color="auto"/>
              <w:bottom w:val="single" w:sz="8" w:space="0" w:color="000000"/>
              <w:right w:val="single" w:sz="8" w:space="0" w:color="000000"/>
            </w:tcBorders>
          </w:tcPr>
          <w:p>
            <w:pPr/>
          </w:p>
        </w:tc>
        <w:tc>
          <w:tcPr>
            <w:tcW w:w="1560" w:type="dxa"/>
            <w:vMerge/>
            <w:tcBorders>
              <w:left w:val="single" w:sz="8" w:space="0" w:color="000000"/>
              <w:bottom w:val="single" w:sz="8" w:space="0" w:color="000000"/>
              <w:right w:val="single" w:sz="8" w:space="0" w:color="000000"/>
            </w:tcBorders>
          </w:tcPr>
          <w:p>
            <w:pPr/>
          </w:p>
        </w:tc>
        <w:tc>
          <w:tcPr>
            <w:tcW w:w="1416"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668" w:type="dxa"/>
            <w:vMerge/>
            <w:tcBorders>
              <w:left w:val="single" w:sz="8" w:space="0" w:color="000000"/>
              <w:bottom w:val="single" w:sz="8" w:space="0" w:color="000000"/>
              <w:right w:val="nil" w:sz="6" w:space="0" w:color="auto"/>
            </w:tcBorders>
          </w:tcPr>
          <w:p>
            <w:pPr/>
          </w:p>
        </w:tc>
      </w:tr>
      <w:tr>
        <w:trPr>
          <w:trHeight w:val="518"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开发阶段支出：</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nil" w:sz="6" w:space="0" w:color="auto"/>
            </w:tcBorders>
          </w:tcPr>
          <w:p>
            <w:pPr/>
          </w:p>
        </w:tc>
      </w:tr>
      <w:tr>
        <w:trPr>
          <w:trHeight w:val="502"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7"/>
              <w:ind w:left="12" w:right="0"/>
              <w:jc w:val="center"/>
              <w:rPr>
                <w:rFonts w:ascii="宋体" w:hAnsi="宋体" w:cs="宋体" w:eastAsia="宋体" w:hint="default"/>
                <w:sz w:val="18"/>
                <w:szCs w:val="18"/>
              </w:rPr>
            </w:pPr>
            <w:r>
              <w:rPr>
                <w:rFonts w:ascii="Calibri" w:hAnsi="Calibri" w:cs="Calibri" w:eastAsia="Calibri" w:hint="default"/>
                <w:sz w:val="18"/>
                <w:szCs w:val="18"/>
              </w:rPr>
              <w:t>MMO</w:t>
            </w:r>
            <w:r>
              <w:rPr>
                <w:rFonts w:ascii="Calibri" w:hAnsi="Calibri" w:cs="Calibri" w:eastAsia="Calibri" w:hint="default"/>
                <w:spacing w:val="1"/>
                <w:sz w:val="18"/>
                <w:szCs w:val="18"/>
              </w:rPr>
              <w:t> </w:t>
            </w:r>
            <w:r>
              <w:rPr>
                <w:rFonts w:ascii="宋体" w:hAnsi="宋体" w:cs="宋体" w:eastAsia="宋体" w:hint="default"/>
                <w:sz w:val="18"/>
                <w:szCs w:val="18"/>
              </w:rPr>
              <w:t>游戏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89"/>
              <w:jc w:val="right"/>
              <w:rPr>
                <w:rFonts w:ascii="Calibri" w:hAnsi="Calibri" w:cs="Calibri" w:eastAsia="Calibri" w:hint="default"/>
                <w:sz w:val="18"/>
                <w:szCs w:val="18"/>
              </w:rPr>
            </w:pPr>
            <w:r>
              <w:rPr>
                <w:rFonts w:ascii="Calibri"/>
                <w:spacing w:val="-1"/>
                <w:sz w:val="18"/>
              </w:rPr>
              <w:t>60,090,426.70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89"/>
              <w:jc w:val="right"/>
              <w:rPr>
                <w:rFonts w:ascii="Calibri" w:hAnsi="Calibri" w:cs="Calibri" w:eastAsia="Calibri" w:hint="default"/>
                <w:sz w:val="18"/>
                <w:szCs w:val="18"/>
              </w:rPr>
            </w:pPr>
            <w:r>
              <w:rPr>
                <w:rFonts w:ascii="Calibri"/>
                <w:spacing w:val="-1"/>
                <w:sz w:val="18"/>
              </w:rPr>
              <w:t>90,932,449.37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1"/>
              <w:jc w:val="right"/>
              <w:rPr>
                <w:rFonts w:ascii="Calibri" w:hAnsi="Calibri" w:cs="Calibri" w:eastAsia="Calibri" w:hint="default"/>
                <w:sz w:val="18"/>
                <w:szCs w:val="18"/>
              </w:rPr>
            </w:pPr>
            <w:r>
              <w:rPr>
                <w:rFonts w:ascii="Calibri"/>
                <w:spacing w:val="-1"/>
                <w:sz w:val="18"/>
              </w:rPr>
              <w:t>16,555,975.42</w:t>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8"/>
              <w:ind w:right="101"/>
              <w:jc w:val="right"/>
              <w:rPr>
                <w:rFonts w:ascii="Calibri" w:hAnsi="Calibri" w:cs="Calibri" w:eastAsia="Calibri" w:hint="default"/>
                <w:sz w:val="18"/>
                <w:szCs w:val="18"/>
              </w:rPr>
            </w:pPr>
            <w:r>
              <w:rPr>
                <w:rFonts w:ascii="Calibri"/>
                <w:spacing w:val="-1"/>
                <w:sz w:val="18"/>
              </w:rPr>
              <w:t>134,466,900.65</w:t>
            </w:r>
          </w:p>
        </w:tc>
      </w:tr>
      <w:tr>
        <w:trPr>
          <w:trHeight w:val="490"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网页游戏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89"/>
              <w:jc w:val="right"/>
              <w:rPr>
                <w:rFonts w:ascii="Calibri" w:hAnsi="Calibri" w:cs="Calibri" w:eastAsia="Calibri" w:hint="default"/>
                <w:sz w:val="18"/>
                <w:szCs w:val="18"/>
              </w:rPr>
            </w:pPr>
            <w:r>
              <w:rPr>
                <w:rFonts w:ascii="Calibri"/>
                <w:spacing w:val="-1"/>
                <w:sz w:val="18"/>
              </w:rPr>
              <w:t>2,742,002.99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89"/>
              <w:jc w:val="right"/>
              <w:rPr>
                <w:rFonts w:ascii="Calibri" w:hAnsi="Calibri" w:cs="Calibri" w:eastAsia="Calibri" w:hint="default"/>
                <w:sz w:val="18"/>
                <w:szCs w:val="18"/>
              </w:rPr>
            </w:pPr>
            <w:r>
              <w:rPr>
                <w:rFonts w:ascii="Calibri"/>
                <w:spacing w:val="-1"/>
                <w:sz w:val="18"/>
              </w:rPr>
              <w:t>15,053,729.33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1"/>
              <w:jc w:val="right"/>
              <w:rPr>
                <w:rFonts w:ascii="Calibri" w:hAnsi="Calibri" w:cs="Calibri" w:eastAsia="Calibri" w:hint="default"/>
                <w:sz w:val="18"/>
                <w:szCs w:val="18"/>
              </w:rPr>
            </w:pPr>
            <w:r>
              <w:rPr>
                <w:rFonts w:ascii="Calibri"/>
                <w:spacing w:val="-1"/>
                <w:sz w:val="18"/>
              </w:rPr>
              <w:t>797,287.42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1"/>
              <w:jc w:val="right"/>
              <w:rPr>
                <w:rFonts w:ascii="Calibri" w:hAnsi="Calibri" w:cs="Calibri" w:eastAsia="Calibri" w:hint="default"/>
                <w:sz w:val="18"/>
                <w:szCs w:val="18"/>
              </w:rPr>
            </w:pPr>
            <w:r>
              <w:rPr>
                <w:rFonts w:ascii="Calibri"/>
                <w:spacing w:val="-1"/>
                <w:sz w:val="18"/>
              </w:rPr>
              <w:t>5,373,336.45</w:t>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6"/>
              <w:ind w:right="101"/>
              <w:jc w:val="right"/>
              <w:rPr>
                <w:rFonts w:ascii="Calibri" w:hAnsi="Calibri" w:cs="Calibri" w:eastAsia="Calibri" w:hint="default"/>
                <w:sz w:val="18"/>
                <w:szCs w:val="18"/>
              </w:rPr>
            </w:pPr>
            <w:r>
              <w:rPr>
                <w:rFonts w:ascii="Calibri"/>
                <w:spacing w:val="-1"/>
                <w:sz w:val="18"/>
              </w:rPr>
              <w:t>11,625,108.45</w:t>
            </w:r>
          </w:p>
        </w:tc>
      </w:tr>
      <w:tr>
        <w:trPr>
          <w:trHeight w:val="487"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社交游戏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9"/>
              <w:jc w:val="right"/>
              <w:rPr>
                <w:rFonts w:ascii="Calibri" w:hAnsi="Calibri" w:cs="Calibri" w:eastAsia="Calibri" w:hint="default"/>
                <w:sz w:val="18"/>
                <w:szCs w:val="18"/>
              </w:rPr>
            </w:pPr>
            <w:r>
              <w:rPr>
                <w:rFonts w:ascii="Calibri"/>
                <w:spacing w:val="-1"/>
                <w:sz w:val="18"/>
              </w:rPr>
              <w:t>1,946,096.00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sz w:val="18"/>
              </w:rPr>
              <w:t>1,946,096.00</w:t>
            </w:r>
          </w:p>
        </w:tc>
      </w:tr>
      <w:tr>
        <w:trPr>
          <w:trHeight w:val="487"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手机游戏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9"/>
              <w:jc w:val="right"/>
              <w:rPr>
                <w:rFonts w:ascii="Calibri" w:hAnsi="Calibri" w:cs="Calibri" w:eastAsia="Calibri" w:hint="default"/>
                <w:sz w:val="18"/>
                <w:szCs w:val="18"/>
              </w:rPr>
            </w:pPr>
            <w:r>
              <w:rPr>
                <w:rFonts w:ascii="Calibri"/>
                <w:spacing w:val="-1"/>
                <w:sz w:val="18"/>
              </w:rPr>
              <w:t>2,979,270.14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sz w:val="18"/>
              </w:rPr>
              <w:t>2,979,270.14</w:t>
            </w:r>
          </w:p>
        </w:tc>
      </w:tr>
      <w:tr>
        <w:trPr>
          <w:trHeight w:val="490"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平台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89"/>
              <w:jc w:val="right"/>
              <w:rPr>
                <w:rFonts w:ascii="Calibri" w:hAnsi="Calibri" w:cs="Calibri" w:eastAsia="Calibri" w:hint="default"/>
                <w:sz w:val="18"/>
                <w:szCs w:val="18"/>
              </w:rPr>
            </w:pPr>
            <w:r>
              <w:rPr>
                <w:rFonts w:ascii="Calibri"/>
                <w:spacing w:val="-1"/>
                <w:sz w:val="18"/>
              </w:rPr>
              <w:t>6,989,498.57</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89"/>
              <w:jc w:val="right"/>
              <w:rPr>
                <w:rFonts w:ascii="Calibri" w:hAnsi="Calibri" w:cs="Calibri" w:eastAsia="Calibri" w:hint="default"/>
                <w:sz w:val="18"/>
                <w:szCs w:val="18"/>
              </w:rPr>
            </w:pPr>
            <w:r>
              <w:rPr>
                <w:rFonts w:ascii="Calibri"/>
                <w:spacing w:val="-1"/>
                <w:sz w:val="18"/>
              </w:rPr>
              <w:t>6,793,512.01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Calibri" w:hAnsi="Calibri" w:cs="Calibri" w:eastAsia="Calibri" w:hint="default"/>
                <w:sz w:val="18"/>
                <w:szCs w:val="18"/>
              </w:rPr>
            </w:pPr>
            <w:r>
              <w:rPr>
                <w:rFonts w:ascii="Calibri"/>
                <w:w w:val="99"/>
                <w:sz w:val="18"/>
              </w:rPr>
              <w:t>-</w:t>
            </w:r>
            <w:r>
              <w:rPr>
                <w:rFonts w:ascii="Calibri"/>
                <w:sz w:val="18"/>
              </w:rPr>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6"/>
              <w:ind w:right="101"/>
              <w:jc w:val="right"/>
              <w:rPr>
                <w:rFonts w:ascii="Calibri" w:hAnsi="Calibri" w:cs="Calibri" w:eastAsia="Calibri" w:hint="default"/>
                <w:sz w:val="18"/>
                <w:szCs w:val="18"/>
              </w:rPr>
            </w:pPr>
            <w:r>
              <w:rPr>
                <w:rFonts w:ascii="Calibri"/>
                <w:spacing w:val="-1"/>
                <w:sz w:val="18"/>
              </w:rPr>
              <w:t>13,783,010.58</w:t>
            </w:r>
          </w:p>
        </w:tc>
      </w:tr>
      <w:tr>
        <w:trPr>
          <w:trHeight w:val="499"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9"/>
              <w:jc w:val="right"/>
              <w:rPr>
                <w:rFonts w:ascii="Calibri" w:hAnsi="Calibri" w:cs="Calibri" w:eastAsia="Calibri" w:hint="default"/>
                <w:sz w:val="18"/>
                <w:szCs w:val="18"/>
              </w:rPr>
            </w:pPr>
            <w:r>
              <w:rPr>
                <w:rFonts w:ascii="Calibri"/>
                <w:spacing w:val="-1"/>
                <w:sz w:val="18"/>
              </w:rPr>
              <w:t>69,821,928.26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89"/>
              <w:jc w:val="right"/>
              <w:rPr>
                <w:rFonts w:ascii="Calibri" w:hAnsi="Calibri" w:cs="Calibri" w:eastAsia="Calibri" w:hint="default"/>
                <w:sz w:val="18"/>
                <w:szCs w:val="18"/>
              </w:rPr>
            </w:pPr>
            <w:r>
              <w:rPr>
                <w:rFonts w:ascii="Calibri"/>
                <w:spacing w:val="-1"/>
                <w:sz w:val="18"/>
              </w:rPr>
              <w:t>117,705,056.85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1"/>
              <w:jc w:val="right"/>
              <w:rPr>
                <w:rFonts w:ascii="Calibri" w:hAnsi="Calibri" w:cs="Calibri" w:eastAsia="Calibri" w:hint="default"/>
                <w:sz w:val="18"/>
                <w:szCs w:val="18"/>
              </w:rPr>
            </w:pPr>
            <w:r>
              <w:rPr>
                <w:rFonts w:ascii="Calibri"/>
                <w:spacing w:val="-1"/>
                <w:sz w:val="18"/>
              </w:rPr>
              <w:t>797,287.42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1"/>
              <w:jc w:val="right"/>
              <w:rPr>
                <w:rFonts w:ascii="Calibri" w:hAnsi="Calibri" w:cs="Calibri" w:eastAsia="Calibri" w:hint="default"/>
                <w:sz w:val="18"/>
                <w:szCs w:val="18"/>
              </w:rPr>
            </w:pPr>
            <w:r>
              <w:rPr>
                <w:rFonts w:ascii="Calibri"/>
                <w:spacing w:val="-1"/>
                <w:sz w:val="18"/>
              </w:rPr>
              <w:t>21,929,311.87</w:t>
            </w:r>
          </w:p>
        </w:tc>
        <w:tc>
          <w:tcPr>
            <w:tcW w:w="16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164,800,385.82</w:t>
            </w:r>
          </w:p>
        </w:tc>
      </w:tr>
    </w:tbl>
    <w:p>
      <w:pPr>
        <w:spacing w:after="0" w:line="240" w:lineRule="auto"/>
        <w:jc w:val="right"/>
        <w:rPr>
          <w:rFonts w:ascii="Calibri" w:hAnsi="Calibri" w:cs="Calibri" w:eastAsia="Calibri" w:hint="default"/>
          <w:sz w:val="18"/>
          <w:szCs w:val="18"/>
        </w:rPr>
        <w:sectPr>
          <w:headerReference w:type="default" r:id="rId124"/>
          <w:footerReference w:type="default" r:id="rId125"/>
          <w:pgSz w:w="11910" w:h="16840"/>
          <w:pgMar w:header="0" w:footer="945" w:top="1100" w:bottom="1140" w:left="1000" w:right="960"/>
          <w:pgNumType w:start="10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333" w:lineRule="exact"/>
        <w:ind w:left="159" w:right="0"/>
        <w:jc w:val="left"/>
        <w:rPr>
          <w:b w:val="0"/>
          <w:bCs w:val="0"/>
        </w:rPr>
      </w:pPr>
      <w:r>
        <w:rPr>
          <w:rFonts w:ascii="Times New Roman" w:hAnsi="Times New Roman" w:cs="Times New Roman" w:eastAsia="Times New Roman" w:hint="default"/>
        </w:rPr>
        <w:t>10</w:t>
      </w:r>
      <w:r>
        <w:rPr/>
        <w:t>、商誉</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126"/>
        <w:gridCol w:w="1502"/>
        <w:gridCol w:w="1502"/>
        <w:gridCol w:w="1502"/>
        <w:gridCol w:w="1502"/>
        <w:gridCol w:w="1502"/>
      </w:tblGrid>
      <w:tr>
        <w:trPr>
          <w:trHeight w:val="787"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614" w:right="156" w:hanging="452"/>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5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增资北京天一公司形成</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8" w:right="0"/>
              <w:jc w:val="left"/>
              <w:rPr>
                <w:rFonts w:ascii="Calibri" w:hAnsi="Calibri" w:cs="Calibri" w:eastAsia="Calibri" w:hint="default"/>
                <w:sz w:val="18"/>
                <w:szCs w:val="18"/>
              </w:rPr>
            </w:pPr>
            <w:r>
              <w:rPr>
                <w:rFonts w:ascii="Calibri"/>
                <w:sz w:val="18"/>
              </w:rPr>
              <w:t>21,961,575.26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8" w:right="0"/>
              <w:jc w:val="left"/>
              <w:rPr>
                <w:rFonts w:ascii="Calibri" w:hAnsi="Calibri" w:cs="Calibri" w:eastAsia="Calibri" w:hint="default"/>
                <w:sz w:val="18"/>
                <w:szCs w:val="18"/>
              </w:rPr>
            </w:pPr>
            <w:r>
              <w:rPr>
                <w:rFonts w:ascii="Calibri"/>
                <w:sz w:val="18"/>
              </w:rPr>
              <w:t>21,961,575.26</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bl>
    <w:p>
      <w:pPr>
        <w:spacing w:line="240" w:lineRule="auto" w:before="3"/>
        <w:rPr>
          <w:rFonts w:ascii="宋体" w:hAnsi="宋体" w:cs="宋体" w:eastAsia="宋体" w:hint="default"/>
          <w:sz w:val="12"/>
          <w:szCs w:val="12"/>
        </w:rPr>
      </w:pPr>
    </w:p>
    <w:p>
      <w:pPr>
        <w:pStyle w:val="BodyText"/>
        <w:spacing w:line="240" w:lineRule="auto" w:before="34"/>
        <w:ind w:left="575" w:right="0"/>
        <w:jc w:val="left"/>
      </w:pPr>
      <w:r>
        <w:rPr>
          <w:spacing w:val="3"/>
        </w:rPr>
        <w:t>根据北京天一公司目前的盈利状况及未来的盈利测试，增资北京天一公司形成的商誉不存在减值迹</w:t>
      </w:r>
    </w:p>
    <w:p>
      <w:pPr>
        <w:spacing w:line="240" w:lineRule="auto" w:before="7"/>
        <w:rPr>
          <w:rFonts w:ascii="宋体" w:hAnsi="宋体" w:cs="宋体" w:eastAsia="宋体" w:hint="default"/>
          <w:sz w:val="14"/>
          <w:szCs w:val="14"/>
        </w:rPr>
      </w:pPr>
    </w:p>
    <w:p>
      <w:pPr>
        <w:pStyle w:val="BodyText"/>
        <w:spacing w:line="240" w:lineRule="auto" w:before="34"/>
        <w:ind w:left="152" w:right="0"/>
        <w:jc w:val="left"/>
      </w:pPr>
      <w:r>
        <w:rPr/>
        <w:t>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159" w:right="0"/>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）长期待摊费用的明细情况：</w:t>
      </w:r>
    </w:p>
    <w:p>
      <w:pPr>
        <w:spacing w:line="240" w:lineRule="auto" w:before="4"/>
        <w:rPr>
          <w:rFonts w:ascii="宋体" w:hAnsi="宋体" w:cs="宋体" w:eastAsia="宋体" w:hint="default"/>
          <w:sz w:val="12"/>
          <w:szCs w:val="12"/>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24"/>
        <w:gridCol w:w="1351"/>
        <w:gridCol w:w="1356"/>
        <w:gridCol w:w="1354"/>
        <w:gridCol w:w="1354"/>
        <w:gridCol w:w="1529"/>
      </w:tblGrid>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账面原值合计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3,681,275.95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20,414,918.59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24,096,194.54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1,681,275.95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1,217,064.89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2,898,340.84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2,000,000.00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16,799,853.70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18,799,853.70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2,398,000.00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2,398,000.00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一年内应摊销的账面价值合计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1,108,742.04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6,703,170.10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5,924.07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7,805,988.07</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一年内应摊销的金额装修费</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442,075.32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477,432.10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5,924.07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913,583.35</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一年内应摊销的版权金代理费</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666,666.72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5,567,738.00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6,234,404.72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一年内应摊销的其他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658,000.00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658,000.00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累计摊销账面价值合计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755,130.01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5,290,321.57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6,045,451.58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装修费累计摊销</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532,907.77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879,572.15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1,412,479.92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版权金代理费累计摊销</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222,222.24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3,607,832.72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3,830,054.96</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其他累计摊销</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802,916.70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802,916.70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1,817,403.90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10,244,754.89</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装修费账面价值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706,292.86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572,277.57</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版权金代理费账面价值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1,111,111.04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8,735,394.02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937,083.30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0"/>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0" w:footer="945" w:top="1200" w:bottom="114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3"/>
        <w:ind w:left="112" w:right="700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递延所得税资产的明细情况：</w:t>
      </w:r>
    </w:p>
    <w:p>
      <w:pPr>
        <w:pStyle w:val="BodyText"/>
        <w:tabs>
          <w:tab w:pos="1048" w:val="left" w:leader="none"/>
        </w:tabs>
        <w:spacing w:line="240" w:lineRule="auto" w:before="111"/>
        <w:ind w:left="0" w:right="11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70"/>
        <w:gridCol w:w="2834"/>
        <w:gridCol w:w="2834"/>
      </w:tblGrid>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计提资产减值准备未转回形成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244,535.24</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32,561.65</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无形资产摊销小于税法规定未转回形成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585,159.69</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138,904.81</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广告费用超支部分未转回形成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5,201,151.19</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1,917,401.79</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未弥补亏损形成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1,505,751.85</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2,234,033.83</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递延收益对应的企业所得税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2,470,215.50</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1,944,536.46</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预提职工薪酬未转回形成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364,915.74</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10,371,729.21</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6,267,438.54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5"/>
        <w:ind w:left="112" w:right="742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、资产减值准备</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资产减值准备明细情况：</w:t>
      </w:r>
    </w:p>
    <w:p>
      <w:pPr>
        <w:pStyle w:val="BodyText"/>
        <w:tabs>
          <w:tab w:pos="1051" w:val="left" w:leader="none"/>
        </w:tabs>
        <w:spacing w:line="240" w:lineRule="auto" w:before="70"/>
        <w:ind w:left="0" w:right="1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21"/>
        <w:gridCol w:w="1414"/>
        <w:gridCol w:w="1702"/>
        <w:gridCol w:w="1418"/>
        <w:gridCol w:w="1212"/>
        <w:gridCol w:w="1212"/>
        <w:gridCol w:w="1260"/>
      </w:tblGrid>
      <w:tr>
        <w:trPr>
          <w:trHeight w:val="470" w:hRule="exact"/>
        </w:trPr>
        <w:tc>
          <w:tcPr>
            <w:tcW w:w="142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本年新增合并单位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2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70" w:hRule="exact"/>
        </w:trPr>
        <w:tc>
          <w:tcPr>
            <w:tcW w:w="1421" w:type="dxa"/>
            <w:vMerge/>
            <w:tcBorders>
              <w:left w:val="nil" w:sz="6" w:space="0" w:color="auto"/>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60" w:type="dxa"/>
            <w:vMerge/>
            <w:tcBorders>
              <w:left w:val="single" w:sz="4" w:space="0" w:color="000000"/>
              <w:bottom w:val="single" w:sz="4" w:space="0" w:color="000000"/>
              <w:right w:val="nil" w:sz="6" w:space="0" w:color="auto"/>
            </w:tcBorders>
          </w:tcPr>
          <w:p>
            <w:pPr/>
          </w:p>
        </w:tc>
      </w:tr>
      <w:tr>
        <w:trPr>
          <w:trHeight w:val="514"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4" w:right="0"/>
              <w:jc w:val="left"/>
              <w:rPr>
                <w:rFonts w:ascii="Calibri" w:hAnsi="Calibri" w:cs="Calibri" w:eastAsia="Calibri" w:hint="default"/>
                <w:sz w:val="18"/>
                <w:szCs w:val="18"/>
              </w:rPr>
            </w:pPr>
            <w:r>
              <w:rPr>
                <w:rFonts w:ascii="Calibri"/>
                <w:sz w:val="18"/>
              </w:rPr>
              <w:t>296,014.99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64" w:right="0"/>
              <w:jc w:val="left"/>
              <w:rPr>
                <w:rFonts w:ascii="Calibri" w:hAnsi="Calibri" w:cs="Calibri" w:eastAsia="Calibri" w:hint="default"/>
                <w:sz w:val="18"/>
                <w:szCs w:val="18"/>
              </w:rPr>
            </w:pPr>
            <w:r>
              <w:rPr>
                <w:rFonts w:ascii="Calibri"/>
                <w:sz w:val="18"/>
              </w:rPr>
              <w:t>22,016.25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5" w:right="0"/>
              <w:jc w:val="left"/>
              <w:rPr>
                <w:rFonts w:ascii="Calibri" w:hAnsi="Calibri" w:cs="Calibri" w:eastAsia="Calibri" w:hint="default"/>
                <w:sz w:val="18"/>
                <w:szCs w:val="18"/>
              </w:rPr>
            </w:pPr>
            <w:r>
              <w:rPr>
                <w:rFonts w:ascii="Calibri"/>
                <w:sz w:val="18"/>
              </w:rPr>
              <w:t>1,154,037.46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1,472,068.70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5"/>
        <w:spacing w:line="333" w:lineRule="exact"/>
        <w:ind w:right="189"/>
        <w:jc w:val="left"/>
        <w:rPr>
          <w:b w:val="0"/>
          <w:bCs w:val="0"/>
        </w:rPr>
      </w:pPr>
      <w:r>
        <w:rPr>
          <w:rFonts w:ascii="Times New Roman" w:hAnsi="Times New Roman" w:cs="Times New Roman" w:eastAsia="Times New Roman" w:hint="default"/>
        </w:rPr>
        <w:t>14</w:t>
      </w:r>
      <w:r>
        <w:rPr/>
        <w:t>、应付账款</w:t>
      </w:r>
      <w:r>
        <w:rPr>
          <w:b w:val="0"/>
          <w:bCs w:val="0"/>
        </w:rPr>
      </w:r>
    </w:p>
    <w:p>
      <w:pPr>
        <w:pStyle w:val="BodyText"/>
        <w:spacing w:line="240" w:lineRule="auto" w:before="162"/>
        <w:ind w:right="189"/>
        <w:jc w:val="left"/>
      </w:pPr>
      <w:r>
        <w:rPr/>
        <w:t>（</w:t>
      </w:r>
      <w:r>
        <w:rPr>
          <w:rFonts w:ascii="Calibri" w:hAnsi="Calibri" w:cs="Calibri" w:eastAsia="Calibri" w:hint="default"/>
        </w:rPr>
        <w:t>1</w:t>
      </w:r>
      <w:r>
        <w:rPr/>
        <w:t>）应付账款按账龄分析：</w:t>
      </w:r>
    </w:p>
    <w:p>
      <w:pPr>
        <w:spacing w:line="240" w:lineRule="auto" w:before="5"/>
        <w:rPr>
          <w:rFonts w:ascii="宋体" w:hAnsi="宋体" w:cs="宋体" w:eastAsia="宋体" w:hint="default"/>
          <w:sz w:val="9"/>
          <w:szCs w:val="9"/>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42"/>
        <w:gridCol w:w="3250"/>
        <w:gridCol w:w="3247"/>
      </w:tblGrid>
      <w:tr>
        <w:trPr>
          <w:trHeight w:val="470" w:hRule="exact"/>
        </w:trPr>
        <w:tc>
          <w:tcPr>
            <w:tcW w:w="3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355"/>
              <w:jc w:val="right"/>
              <w:rPr>
                <w:rFonts w:ascii="宋体" w:hAnsi="宋体" w:cs="宋体" w:eastAsia="宋体" w:hint="default"/>
                <w:sz w:val="21"/>
                <w:szCs w:val="21"/>
              </w:rPr>
            </w:pPr>
            <w:r>
              <w:rPr>
                <w:rFonts w:ascii="宋体" w:hAnsi="宋体" w:cs="宋体" w:eastAsia="宋体" w:hint="default"/>
                <w:w w:val="95"/>
                <w:sz w:val="21"/>
                <w:szCs w:val="21"/>
              </w:rPr>
              <w:t>账龄</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68" w:hRule="exact"/>
        </w:trPr>
        <w:tc>
          <w:tcPr>
            <w:tcW w:w="3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14,316,836.58</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3,697,548.92</w:t>
            </w:r>
          </w:p>
        </w:tc>
      </w:tr>
      <w:tr>
        <w:trPr>
          <w:trHeight w:val="470" w:hRule="exact"/>
        </w:trPr>
        <w:tc>
          <w:tcPr>
            <w:tcW w:w="3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1,008,737.86</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476,699.04</w:t>
            </w:r>
          </w:p>
        </w:tc>
      </w:tr>
      <w:tr>
        <w:trPr>
          <w:trHeight w:val="470" w:hRule="exact"/>
        </w:trPr>
        <w:tc>
          <w:tcPr>
            <w:tcW w:w="3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Calibri" w:hAnsi="Calibri" w:cs="Calibri" w:eastAsia="Calibri" w:hint="default"/>
                <w:sz w:val="21"/>
                <w:szCs w:val="21"/>
              </w:rPr>
              <w:t>2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476,699.04</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70" w:hRule="exact"/>
        </w:trPr>
        <w:tc>
          <w:tcPr>
            <w:tcW w:w="3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355"/>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15,802,273.48</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4,174,247.96</w:t>
            </w:r>
          </w:p>
        </w:tc>
      </w:tr>
    </w:tbl>
    <w:p>
      <w:pPr>
        <w:spacing w:after="0" w:line="240" w:lineRule="auto"/>
        <w:jc w:val="right"/>
        <w:rPr>
          <w:rFonts w:ascii="Calibri" w:hAnsi="Calibri" w:cs="Calibri" w:eastAsia="Calibri" w:hint="default"/>
          <w:sz w:val="21"/>
          <w:szCs w:val="21"/>
        </w:rPr>
        <w:sectPr>
          <w:pgSz w:w="11910" w:h="16840"/>
          <w:pgMar w:header="0" w:footer="945" w:top="1200" w:bottom="1140" w:left="1020" w:right="1020"/>
        </w:sectPr>
      </w:pPr>
    </w:p>
    <w:p>
      <w:pPr>
        <w:spacing w:line="240" w:lineRule="auto" w:before="1"/>
        <w:rPr>
          <w:rFonts w:ascii="宋体" w:hAnsi="宋体" w:cs="宋体" w:eastAsia="宋体" w:hint="default"/>
          <w:sz w:val="9"/>
          <w:szCs w:val="9"/>
        </w:rPr>
      </w:pPr>
    </w:p>
    <w:p>
      <w:pPr>
        <w:pStyle w:val="BodyText"/>
        <w:spacing w:line="364" w:lineRule="auto" w:before="36"/>
        <w:ind w:left="535" w:right="203" w:hanging="423"/>
        <w:jc w:val="left"/>
      </w:pPr>
      <w:r>
        <w:rPr/>
        <w:t>（</w:t>
      </w:r>
      <w:r>
        <w:rPr>
          <w:rFonts w:ascii="Calibri" w:hAnsi="Calibri" w:cs="Calibri" w:eastAsia="Calibri" w:hint="default"/>
        </w:rPr>
        <w:t>2</w:t>
      </w:r>
      <w:r>
        <w:rPr/>
        <w:t>）应付账款的说明：</w:t>
      </w:r>
      <w:r>
        <w:rPr>
          <w:w w:val="99"/>
        </w:rPr>
        <w:t> </w:t>
      </w:r>
      <w:r>
        <w:rPr>
          <w:rFonts w:ascii="Calibri" w:hAnsi="Calibri" w:cs="Calibri" w:eastAsia="Calibri" w:hint="default"/>
        </w:rPr>
        <w:t>A</w:t>
      </w:r>
      <w:r>
        <w:rPr/>
        <w:t>、本年应付账款主要系未支付的版权金、广告宣传费、设备款及带宽及机柜租赁费等的款项。</w:t>
      </w:r>
      <w:r>
        <w:rPr>
          <w:w w:val="99"/>
        </w:rPr>
        <w:t> </w:t>
      </w:r>
      <w:r>
        <w:rPr>
          <w:rFonts w:ascii="Calibri" w:hAnsi="Calibri" w:cs="Calibri" w:eastAsia="Calibri" w:hint="default"/>
          <w:w w:val="95"/>
        </w:rPr>
        <w:t>B</w:t>
      </w:r>
      <w:r>
        <w:rPr>
          <w:w w:val="95"/>
        </w:rPr>
        <w:t>、应付账款期末余额中欠款前五名债权单位金额合计人民币   </w:t>
      </w:r>
      <w:r>
        <w:rPr>
          <w:rFonts w:ascii="Calibri" w:hAnsi="Calibri" w:cs="Calibri" w:eastAsia="Calibri" w:hint="default"/>
          <w:w w:val="95"/>
        </w:rPr>
        <w:t>9,090,682.03   </w:t>
      </w:r>
      <w:r>
        <w:rPr>
          <w:rFonts w:ascii="Calibri" w:hAnsi="Calibri" w:cs="Calibri" w:eastAsia="Calibri" w:hint="default"/>
          <w:spacing w:val="14"/>
          <w:w w:val="95"/>
        </w:rPr>
        <w:t> </w:t>
      </w:r>
      <w:r>
        <w:rPr>
          <w:spacing w:val="-3"/>
          <w:w w:val="95"/>
        </w:rPr>
        <w:t>元，占期末应付账款总额的</w:t>
      </w:r>
      <w:r>
        <w:rPr>
          <w:spacing w:val="-3"/>
        </w:rPr>
      </w:r>
    </w:p>
    <w:p>
      <w:pPr>
        <w:pStyle w:val="BodyText"/>
        <w:spacing w:line="240" w:lineRule="auto" w:before="26"/>
        <w:ind w:right="212"/>
        <w:jc w:val="left"/>
      </w:pPr>
      <w:r>
        <w:rPr>
          <w:rFonts w:ascii="Calibri" w:hAnsi="Calibri" w:cs="Calibri" w:eastAsia="Calibri" w:hint="default"/>
        </w:rPr>
        <w:t>57.53%</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BodyText"/>
        <w:spacing w:line="364" w:lineRule="auto"/>
        <w:ind w:right="212"/>
        <w:jc w:val="left"/>
      </w:pPr>
      <w:r>
        <w:rPr/>
        <w:t>（</w:t>
      </w:r>
      <w:r>
        <w:rPr>
          <w:rFonts w:ascii="Calibri" w:hAnsi="Calibri" w:cs="Calibri" w:eastAsia="Calibri" w:hint="default"/>
        </w:rPr>
        <w:t>3</w:t>
      </w:r>
      <w:r>
        <w:rPr/>
        <w:t>）应付账款期末余额中无欠持有本公司</w:t>
      </w:r>
      <w:r>
        <w:rPr>
          <w:spacing w:val="-18"/>
        </w:rPr>
        <w:t> </w:t>
      </w:r>
      <w:r>
        <w:rPr>
          <w:rFonts w:ascii="Calibri" w:hAnsi="Calibri" w:cs="Calibri" w:eastAsia="Calibri" w:hint="default"/>
        </w:rPr>
        <w:t>5%</w:t>
      </w:r>
      <w:r>
        <w:rPr/>
        <w:t>（含</w:t>
      </w:r>
      <w:r>
        <w:rPr>
          <w:spacing w:val="-38"/>
        </w:rPr>
        <w:t> </w:t>
      </w:r>
      <w:r>
        <w:rPr>
          <w:rFonts w:ascii="Calibri" w:hAnsi="Calibri" w:cs="Calibri" w:eastAsia="Calibri" w:hint="default"/>
        </w:rPr>
        <w:t>5%</w:t>
      </w:r>
      <w:r>
        <w:rPr/>
        <w:t>）以上表决权股份的股东单位的款项，有欠其他关</w:t>
      </w:r>
      <w:r>
        <w:rPr>
          <w:spacing w:val="-100"/>
        </w:rPr>
        <w:t> </w:t>
      </w:r>
      <w:r>
        <w:rPr>
          <w:spacing w:val="-100"/>
        </w:rPr>
      </w:r>
      <w:r>
        <w:rPr/>
        <w:t>联方的款项，详见附注六、</w:t>
      </w:r>
      <w:r>
        <w:rPr>
          <w:rFonts w:ascii="Calibri" w:hAnsi="Calibri" w:cs="Calibri" w:eastAsia="Calibri" w:hint="default"/>
        </w:rPr>
        <w:t>5</w:t>
      </w:r>
      <w:r>
        <w:rPr/>
        <w:t>。</w:t>
      </w:r>
    </w:p>
    <w:p>
      <w:pPr>
        <w:spacing w:line="240" w:lineRule="auto" w:before="12"/>
        <w:rPr>
          <w:rFonts w:ascii="宋体" w:hAnsi="宋体" w:cs="宋体" w:eastAsia="宋体" w:hint="default"/>
          <w:sz w:val="31"/>
          <w:szCs w:val="31"/>
        </w:rPr>
      </w:pPr>
    </w:p>
    <w:p>
      <w:pPr>
        <w:pStyle w:val="Heading5"/>
        <w:spacing w:line="240" w:lineRule="auto"/>
        <w:ind w:right="212"/>
        <w:jc w:val="left"/>
        <w:rPr>
          <w:b w:val="0"/>
          <w:bCs w:val="0"/>
        </w:rPr>
      </w:pPr>
      <w:r>
        <w:rPr>
          <w:rFonts w:ascii="Times New Roman" w:hAnsi="Times New Roman" w:cs="Times New Roman" w:eastAsia="Times New Roman" w:hint="default"/>
        </w:rPr>
        <w:t>15</w:t>
      </w:r>
      <w:r>
        <w:rPr/>
        <w:t>、预收款项</w:t>
      </w:r>
      <w:r>
        <w:rPr>
          <w:b w:val="0"/>
          <w:bCs w:val="0"/>
        </w:rPr>
      </w:r>
    </w:p>
    <w:p>
      <w:pPr>
        <w:pStyle w:val="BodyText"/>
        <w:spacing w:line="240" w:lineRule="auto" w:before="164"/>
        <w:ind w:right="212"/>
        <w:jc w:val="left"/>
      </w:pPr>
      <w:r>
        <w:rPr/>
        <w:t>（</w:t>
      </w:r>
      <w:r>
        <w:rPr>
          <w:rFonts w:ascii="Calibri" w:hAnsi="Calibri" w:cs="Calibri" w:eastAsia="Calibri" w:hint="default"/>
        </w:rPr>
        <w:t>1</w:t>
      </w:r>
      <w:r>
        <w:rPr/>
        <w:t>）预收款项按账龄分析：</w:t>
      </w:r>
    </w:p>
    <w:p>
      <w:pPr>
        <w:pStyle w:val="BodyText"/>
        <w:tabs>
          <w:tab w:pos="1051" w:val="left" w:leader="none"/>
        </w:tabs>
        <w:spacing w:line="240" w:lineRule="auto" w:before="156"/>
        <w:ind w:left="0" w:right="2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85"/>
        <w:gridCol w:w="2021"/>
        <w:gridCol w:w="1877"/>
        <w:gridCol w:w="1879"/>
        <w:gridCol w:w="1877"/>
      </w:tblGrid>
      <w:tr>
        <w:trPr>
          <w:trHeight w:val="470" w:hRule="exact"/>
        </w:trPr>
        <w:tc>
          <w:tcPr>
            <w:tcW w:w="198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1985" w:type="dxa"/>
            <w:vMerge/>
            <w:tcBorders>
              <w:left w:val="nil" w:sz="6" w:space="0" w:color="auto"/>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tabs>
                <w:tab w:pos="1041" w:val="left" w:leader="none"/>
              </w:tabs>
              <w:spacing w:line="240" w:lineRule="auto" w:before="153"/>
              <w:ind w:left="621"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r>
      <w:tr>
        <w:trPr>
          <w:trHeight w:val="47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6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2,443,532.71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6,633.91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13.14%</w:t>
            </w:r>
          </w:p>
        </w:tc>
      </w:tr>
      <w:tr>
        <w:trPr>
          <w:trHeight w:val="47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65"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43,867.74</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86.86%</w:t>
            </w:r>
          </w:p>
        </w:tc>
      </w:tr>
      <w:tr>
        <w:trPr>
          <w:trHeight w:val="46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2,443,532.71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50,501.65</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100.00%</w:t>
            </w:r>
          </w:p>
        </w:tc>
      </w:tr>
    </w:tbl>
    <w:p>
      <w:pPr>
        <w:spacing w:line="240" w:lineRule="auto" w:before="4"/>
        <w:rPr>
          <w:rFonts w:ascii="宋体" w:hAnsi="宋体" w:cs="宋体" w:eastAsia="宋体" w:hint="default"/>
          <w:sz w:val="15"/>
          <w:szCs w:val="15"/>
        </w:rPr>
      </w:pPr>
    </w:p>
    <w:p>
      <w:pPr>
        <w:pStyle w:val="BodyText"/>
        <w:spacing w:line="240" w:lineRule="auto" w:before="34"/>
        <w:ind w:right="0"/>
        <w:jc w:val="left"/>
      </w:pPr>
      <w:r>
        <w:rPr>
          <w:spacing w:val="2"/>
          <w:w w:val="99"/>
        </w:rPr>
        <w:t>（</w:t>
      </w:r>
      <w:r>
        <w:rPr>
          <w:rFonts w:ascii="Calibri" w:hAnsi="Calibri" w:cs="Calibri" w:eastAsia="Calibri" w:hint="default"/>
          <w:spacing w:val="-1"/>
          <w:w w:val="99"/>
        </w:rPr>
        <w:t>2</w:t>
      </w:r>
      <w:r>
        <w:rPr>
          <w:spacing w:val="-104"/>
          <w:w w:val="99"/>
        </w:rPr>
        <w:t>）</w:t>
      </w:r>
      <w:r>
        <w:rPr>
          <w:spacing w:val="2"/>
          <w:w w:val="99"/>
        </w:rPr>
        <w:t>预</w:t>
      </w:r>
      <w:r>
        <w:rPr>
          <w:w w:val="99"/>
        </w:rPr>
        <w:t>收</w:t>
      </w:r>
      <w:r>
        <w:rPr>
          <w:spacing w:val="2"/>
          <w:w w:val="99"/>
        </w:rPr>
        <w:t>款</w:t>
      </w:r>
      <w:r>
        <w:rPr>
          <w:w w:val="99"/>
        </w:rPr>
        <w:t>项</w:t>
      </w:r>
      <w:r>
        <w:rPr>
          <w:spacing w:val="2"/>
          <w:w w:val="99"/>
        </w:rPr>
        <w:t>期</w:t>
      </w:r>
      <w:r>
        <w:rPr>
          <w:w w:val="99"/>
        </w:rPr>
        <w:t>末</w:t>
      </w:r>
      <w:r>
        <w:rPr>
          <w:spacing w:val="2"/>
          <w:w w:val="99"/>
        </w:rPr>
        <w:t>余</w:t>
      </w:r>
      <w:r>
        <w:rPr>
          <w:w w:val="99"/>
        </w:rPr>
        <w:t>额</w:t>
      </w:r>
      <w:r>
        <w:rPr>
          <w:spacing w:val="2"/>
          <w:w w:val="99"/>
        </w:rPr>
        <w:t>中</w:t>
      </w:r>
      <w:r>
        <w:rPr>
          <w:w w:val="99"/>
        </w:rPr>
        <w:t>欠</w:t>
      </w:r>
      <w:r>
        <w:rPr>
          <w:spacing w:val="2"/>
          <w:w w:val="99"/>
        </w:rPr>
        <w:t>款</w:t>
      </w:r>
      <w:r>
        <w:rPr>
          <w:w w:val="99"/>
        </w:rPr>
        <w:t>前</w:t>
      </w:r>
      <w:r>
        <w:rPr>
          <w:spacing w:val="2"/>
          <w:w w:val="99"/>
        </w:rPr>
        <w:t>五</w:t>
      </w:r>
      <w:r>
        <w:rPr>
          <w:w w:val="99"/>
        </w:rPr>
        <w:t>名</w:t>
      </w:r>
      <w:r>
        <w:rPr>
          <w:spacing w:val="2"/>
          <w:w w:val="99"/>
        </w:rPr>
        <w:t>债</w:t>
      </w:r>
      <w:r>
        <w:rPr>
          <w:w w:val="99"/>
        </w:rPr>
        <w:t>权</w:t>
      </w:r>
      <w:r>
        <w:rPr>
          <w:spacing w:val="2"/>
          <w:w w:val="99"/>
        </w:rPr>
        <w:t>单</w:t>
      </w:r>
      <w:r>
        <w:rPr>
          <w:w w:val="99"/>
        </w:rPr>
        <w:t>位</w:t>
      </w:r>
      <w:r>
        <w:rPr>
          <w:spacing w:val="2"/>
          <w:w w:val="99"/>
        </w:rPr>
        <w:t>金</w:t>
      </w:r>
      <w:r>
        <w:rPr>
          <w:w w:val="99"/>
        </w:rPr>
        <w:t>额</w:t>
      </w:r>
      <w:r>
        <w:rPr>
          <w:spacing w:val="2"/>
          <w:w w:val="99"/>
        </w:rPr>
        <w:t>合</w:t>
      </w:r>
      <w:r>
        <w:rPr>
          <w:w w:val="99"/>
        </w:rPr>
        <w:t>计</w:t>
      </w:r>
      <w:r>
        <w:rPr>
          <w:spacing w:val="2"/>
          <w:w w:val="99"/>
        </w:rPr>
        <w:t>人</w:t>
      </w:r>
      <w:r>
        <w:rPr>
          <w:w w:val="99"/>
        </w:rPr>
        <w:t>民币</w:t>
      </w:r>
      <w:r>
        <w:rPr>
          <w:spacing w:val="-62"/>
        </w:rPr>
        <w:t> </w:t>
      </w:r>
      <w:r>
        <w:rPr>
          <w:rFonts w:ascii="Calibri" w:hAnsi="Calibri" w:cs="Calibri" w:eastAsia="Calibri" w:hint="default"/>
          <w:spacing w:val="-1"/>
          <w:w w:val="99"/>
        </w:rPr>
        <w:t>2</w:t>
      </w:r>
      <w:r>
        <w:rPr>
          <w:rFonts w:ascii="Calibri" w:hAnsi="Calibri" w:cs="Calibri" w:eastAsia="Calibri" w:hint="default"/>
          <w:w w:val="99"/>
        </w:rPr>
        <w:t>,</w:t>
      </w:r>
      <w:r>
        <w:rPr>
          <w:rFonts w:ascii="Calibri" w:hAnsi="Calibri" w:cs="Calibri" w:eastAsia="Calibri" w:hint="default"/>
          <w:spacing w:val="-1"/>
          <w:w w:val="99"/>
        </w:rPr>
        <w:t>417</w:t>
      </w:r>
      <w:r>
        <w:rPr>
          <w:rFonts w:ascii="Calibri" w:hAnsi="Calibri" w:cs="Calibri" w:eastAsia="Calibri" w:hint="default"/>
          <w:w w:val="99"/>
        </w:rPr>
        <w:t>,</w:t>
      </w:r>
      <w:r>
        <w:rPr>
          <w:rFonts w:ascii="Calibri" w:hAnsi="Calibri" w:cs="Calibri" w:eastAsia="Calibri" w:hint="default"/>
          <w:spacing w:val="-1"/>
          <w:w w:val="99"/>
        </w:rPr>
        <w:t>5</w:t>
      </w:r>
      <w:r>
        <w:rPr>
          <w:rFonts w:ascii="Calibri" w:hAnsi="Calibri" w:cs="Calibri" w:eastAsia="Calibri" w:hint="default"/>
          <w:spacing w:val="2"/>
          <w:w w:val="99"/>
        </w:rPr>
        <w:t>1</w:t>
      </w:r>
      <w:r>
        <w:rPr>
          <w:rFonts w:ascii="Calibri" w:hAnsi="Calibri" w:cs="Calibri" w:eastAsia="Calibri" w:hint="default"/>
          <w:spacing w:val="-1"/>
          <w:w w:val="99"/>
        </w:rPr>
        <w:t>8</w:t>
      </w:r>
      <w:r>
        <w:rPr>
          <w:rFonts w:ascii="Calibri" w:hAnsi="Calibri" w:cs="Calibri" w:eastAsia="Calibri" w:hint="default"/>
          <w:w w:val="99"/>
        </w:rPr>
        <w:t>.</w:t>
      </w:r>
      <w:r>
        <w:rPr>
          <w:rFonts w:ascii="Calibri" w:hAnsi="Calibri" w:cs="Calibri" w:eastAsia="Calibri" w:hint="default"/>
          <w:spacing w:val="2"/>
          <w:w w:val="99"/>
        </w:rPr>
        <w:t>4</w:t>
      </w:r>
      <w:r>
        <w:rPr>
          <w:rFonts w:ascii="Calibri" w:hAnsi="Calibri" w:cs="Calibri" w:eastAsia="Calibri" w:hint="default"/>
          <w:w w:val="99"/>
        </w:rPr>
        <w:t>5</w:t>
      </w:r>
      <w:r>
        <w:rPr>
          <w:rFonts w:ascii="Calibri" w:hAnsi="Calibri" w:cs="Calibri" w:eastAsia="Calibri" w:hint="default"/>
          <w:spacing w:val="-7"/>
        </w:rPr>
        <w:t> </w:t>
      </w:r>
      <w:r>
        <w:rPr>
          <w:spacing w:val="2"/>
          <w:w w:val="99"/>
        </w:rPr>
        <w:t>元</w:t>
      </w:r>
      <w:r>
        <w:rPr>
          <w:spacing w:val="-106"/>
          <w:w w:val="99"/>
        </w:rPr>
        <w:t>，</w:t>
      </w:r>
      <w:r>
        <w:rPr>
          <w:spacing w:val="2"/>
          <w:w w:val="99"/>
        </w:rPr>
        <w:t>占</w:t>
      </w:r>
      <w:r>
        <w:rPr>
          <w:w w:val="99"/>
        </w:rPr>
        <w:t>预</w:t>
      </w:r>
      <w:r>
        <w:rPr>
          <w:spacing w:val="2"/>
          <w:w w:val="99"/>
        </w:rPr>
        <w:t>收</w:t>
      </w:r>
      <w:r>
        <w:rPr>
          <w:w w:val="99"/>
        </w:rPr>
        <w:t>款</w:t>
      </w:r>
      <w:r>
        <w:rPr>
          <w:spacing w:val="2"/>
          <w:w w:val="99"/>
        </w:rPr>
        <w:t>项</w:t>
      </w:r>
      <w:r>
        <w:rPr>
          <w:w w:val="99"/>
        </w:rPr>
        <w:t>总</w:t>
      </w:r>
      <w:r>
        <w:rPr>
          <w:spacing w:val="2"/>
          <w:w w:val="99"/>
        </w:rPr>
        <w:t>额</w:t>
      </w:r>
      <w:r>
        <w:rPr>
          <w:w w:val="99"/>
        </w:rPr>
        <w:t>的</w:t>
      </w:r>
      <w:r>
        <w:rPr>
          <w:spacing w:val="-62"/>
        </w:rPr>
        <w:t> </w:t>
      </w:r>
      <w:r>
        <w:rPr>
          <w:rFonts w:ascii="Calibri" w:hAnsi="Calibri" w:cs="Calibri" w:eastAsia="Calibri" w:hint="default"/>
          <w:spacing w:val="-1"/>
          <w:w w:val="99"/>
        </w:rPr>
        <w:t>98</w:t>
      </w:r>
      <w:r>
        <w:rPr>
          <w:rFonts w:ascii="Calibri" w:hAnsi="Calibri" w:cs="Calibri" w:eastAsia="Calibri" w:hint="default"/>
          <w:w w:val="99"/>
        </w:rPr>
        <w:t>.</w:t>
      </w:r>
      <w:r>
        <w:rPr>
          <w:rFonts w:ascii="Calibri" w:hAnsi="Calibri" w:cs="Calibri" w:eastAsia="Calibri" w:hint="default"/>
          <w:spacing w:val="-1"/>
          <w:w w:val="99"/>
        </w:rPr>
        <w:t>94</w:t>
      </w:r>
      <w:r>
        <w:rPr>
          <w:rFonts w:ascii="Calibri" w:hAnsi="Calibri" w:cs="Calibri" w:eastAsia="Calibri" w:hint="default"/>
          <w:spacing w:val="4"/>
          <w:w w:val="99"/>
        </w:rPr>
        <w:t>%</w:t>
      </w:r>
      <w:r>
        <w:rPr>
          <w:w w:val="99"/>
        </w:rPr>
        <w:t>。</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ind w:right="0"/>
        <w:jc w:val="left"/>
      </w:pPr>
      <w:r>
        <w:rPr/>
        <w:t>（</w:t>
      </w:r>
      <w:r>
        <w:rPr>
          <w:rFonts w:ascii="Calibri" w:hAnsi="Calibri" w:cs="Calibri" w:eastAsia="Calibri" w:hint="default"/>
        </w:rPr>
        <w:t>3</w:t>
      </w:r>
      <w:r>
        <w:rPr/>
        <w:t>）预收款项期末余额中无欠持有本公司</w:t>
      </w:r>
      <w:r>
        <w:rPr>
          <w:spacing w:val="-65"/>
        </w:rPr>
        <w:t> </w:t>
      </w:r>
      <w:r>
        <w:rPr>
          <w:rFonts w:ascii="Calibri" w:hAnsi="Calibri" w:cs="Calibri" w:eastAsia="Calibri" w:hint="default"/>
        </w:rPr>
        <w:t>5%</w:t>
      </w:r>
      <w:r>
        <w:rPr/>
        <w:t>（含</w:t>
      </w:r>
      <w:r>
        <w:rPr>
          <w:spacing w:val="-65"/>
        </w:rPr>
        <w:t> </w:t>
      </w:r>
      <w:r>
        <w:rPr>
          <w:rFonts w:ascii="Calibri" w:hAnsi="Calibri" w:cs="Calibri" w:eastAsia="Calibri" w:hint="default"/>
        </w:rPr>
        <w:t>5%</w:t>
      </w:r>
      <w:r>
        <w:rPr/>
        <w:t>）以上表决权股份的股东单位及其他关联方的款项。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Heading5"/>
        <w:spacing w:line="240" w:lineRule="auto"/>
        <w:ind w:right="212"/>
        <w:jc w:val="left"/>
        <w:rPr>
          <w:b w:val="0"/>
          <w:bCs w:val="0"/>
        </w:rPr>
      </w:pPr>
      <w:r>
        <w:rPr>
          <w:rFonts w:ascii="Times New Roman" w:hAnsi="Times New Roman" w:cs="Times New Roman" w:eastAsia="Times New Roman" w:hint="default"/>
        </w:rPr>
        <w:t>16</w:t>
      </w:r>
      <w:r>
        <w:rPr/>
        <w:t>、应付职工薪酬</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240" w:lineRule="auto"/>
        <w:ind w:right="212"/>
        <w:jc w:val="left"/>
      </w:pPr>
      <w:r>
        <w:rPr/>
        <w:t>（</w:t>
      </w:r>
      <w:r>
        <w:rPr>
          <w:rFonts w:ascii="Calibri" w:hAnsi="Calibri" w:cs="Calibri" w:eastAsia="Calibri" w:hint="default"/>
        </w:rPr>
        <w:t>1</w:t>
      </w:r>
      <w:r>
        <w:rPr/>
        <w:t>）应付职工薪酬的明细情况：</w:t>
      </w:r>
    </w:p>
    <w:p>
      <w:pPr>
        <w:spacing w:line="240" w:lineRule="auto" w:before="0"/>
        <w:rPr>
          <w:rFonts w:ascii="宋体" w:hAnsi="宋体" w:cs="宋体" w:eastAsia="宋体" w:hint="default"/>
          <w:sz w:val="18"/>
          <w:szCs w:val="18"/>
        </w:rPr>
      </w:pPr>
    </w:p>
    <w:p>
      <w:pPr>
        <w:pStyle w:val="BodyText"/>
        <w:tabs>
          <w:tab w:pos="1048" w:val="left" w:leader="none"/>
        </w:tabs>
        <w:spacing w:line="240" w:lineRule="auto"/>
        <w:ind w:left="0" w:right="21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43"/>
        <w:gridCol w:w="1574"/>
        <w:gridCol w:w="1574"/>
        <w:gridCol w:w="1572"/>
        <w:gridCol w:w="1574"/>
      </w:tblGrid>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7,850,960.15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101,084,687.81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97,175,291.09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11,760,356.87</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4,073,002.12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4,073,002.12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5,174,763.22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5,052,018.68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122,744.54</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宋体" w:hAnsi="宋体" w:cs="宋体" w:eastAsia="宋体" w:hint="default"/>
                <w:sz w:val="21"/>
                <w:szCs w:val="21"/>
              </w:rPr>
              <w:t>医疗保险费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1,462,533.66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1,373,000.07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89,533.59</w:t>
            </w:r>
          </w:p>
        </w:tc>
      </w:tr>
    </w:tbl>
    <w:p>
      <w:pPr>
        <w:spacing w:after="0" w:line="240" w:lineRule="auto"/>
        <w:jc w:val="right"/>
        <w:rPr>
          <w:rFonts w:ascii="Calibri" w:hAnsi="Calibri" w:cs="Calibri" w:eastAsia="Calibri" w:hint="default"/>
          <w:sz w:val="21"/>
          <w:szCs w:val="21"/>
        </w:rPr>
        <w:sectPr>
          <w:pgSz w:w="11910" w:h="16840"/>
          <w:pgMar w:header="0" w:footer="945" w:top="1200" w:bottom="1140" w:left="1020" w:right="920"/>
        </w:sectPr>
      </w:pPr>
    </w:p>
    <w:p>
      <w:pPr>
        <w:spacing w:line="240" w:lineRule="auto" w:before="3"/>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343"/>
        <w:gridCol w:w="1572"/>
        <w:gridCol w:w="1577"/>
        <w:gridCol w:w="1572"/>
        <w:gridCol w:w="1574"/>
      </w:tblGrid>
      <w:tr>
        <w:trPr>
          <w:trHeight w:val="557" w:hRule="exact"/>
        </w:trPr>
        <w:tc>
          <w:tcPr>
            <w:tcW w:w="334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7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3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基本养老保险费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3,131,270.77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3,103,249.77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28,021.00</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39"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失业保险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220,795.78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217,572.78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3,223.00</w:t>
            </w:r>
          </w:p>
        </w:tc>
      </w:tr>
      <w:tr>
        <w:trPr>
          <w:trHeight w:val="552"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9"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工伤保险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103,783.17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102,987.42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795.75</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39"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生育保险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121,690.94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120,519.74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1,171.20</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39"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其他社会保险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134,688.90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134,688.90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1,847,754.80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1,845,047.20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2,707.60</w:t>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五、工会经费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278,064.79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278,064.79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六、职工教育经费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381,851.35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381,851.35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2"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七、非货币性福利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272,687.38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272,687.38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0"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7,850,960.15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113,112,811.47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109,077,962.61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11,885,809.01</w:t>
            </w:r>
          </w:p>
        </w:tc>
      </w:tr>
    </w:tbl>
    <w:p>
      <w:pPr>
        <w:spacing w:line="240" w:lineRule="auto" w:before="2"/>
        <w:rPr>
          <w:rFonts w:ascii="宋体" w:hAnsi="宋体" w:cs="宋体" w:eastAsia="宋体" w:hint="default"/>
          <w:sz w:val="15"/>
          <w:szCs w:val="15"/>
        </w:rPr>
      </w:pPr>
    </w:p>
    <w:p>
      <w:pPr>
        <w:pStyle w:val="BodyText"/>
        <w:spacing w:line="240" w:lineRule="auto" w:before="34"/>
        <w:ind w:left="152" w:right="0"/>
        <w:jc w:val="left"/>
      </w:pPr>
      <w:r>
        <w:rPr/>
        <w:t>注：应付职工薪酬中无属于拖欠性质的余额；无非货币性福利余额；无因解除劳动关系给予的补偿余额。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429" w:lineRule="auto"/>
        <w:ind w:left="678" w:right="4316" w:hanging="526"/>
        <w:jc w:val="left"/>
      </w:pPr>
      <w:r>
        <w:rPr/>
        <w:t>（</w:t>
      </w:r>
      <w:r>
        <w:rPr>
          <w:rFonts w:ascii="Calibri" w:hAnsi="Calibri" w:cs="Calibri" w:eastAsia="Calibri" w:hint="default"/>
        </w:rPr>
        <w:t>2</w:t>
      </w:r>
      <w:r>
        <w:rPr/>
        <w:t>）应付职工薪酬预计发放时间、金额等安排：</w:t>
      </w:r>
      <w:r>
        <w:rPr>
          <w:w w:val="99"/>
        </w:rPr>
        <w:t> </w:t>
      </w:r>
      <w:r>
        <w:rPr/>
        <w:t>应付职工薪酬余额中工资、奖金在</w:t>
      </w:r>
      <w:r>
        <w:rPr>
          <w:spacing w:val="-56"/>
        </w:rPr>
        <w:t> </w:t>
      </w: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月发放。</w:t>
      </w:r>
    </w:p>
    <w:p>
      <w:pPr>
        <w:pStyle w:val="Heading5"/>
        <w:spacing w:line="332" w:lineRule="exact"/>
        <w:ind w:left="159" w:right="0"/>
        <w:jc w:val="left"/>
        <w:rPr>
          <w:b w:val="0"/>
          <w:bCs w:val="0"/>
        </w:rPr>
      </w:pPr>
      <w:r>
        <w:rPr>
          <w:rFonts w:ascii="Times New Roman" w:hAnsi="Times New Roman" w:cs="Times New Roman" w:eastAsia="Times New Roman" w:hint="default"/>
        </w:rPr>
        <w:t>17</w:t>
      </w:r>
      <w:r>
        <w:rPr/>
        <w:t>、应交税费</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ind w:left="152" w:right="0"/>
        <w:jc w:val="left"/>
      </w:pPr>
      <w:r>
        <w:rPr/>
        <w:t>应交税费的明细情况：</w:t>
      </w:r>
    </w:p>
    <w:p>
      <w:pPr>
        <w:spacing w:line="240" w:lineRule="auto" w:before="3"/>
        <w:rPr>
          <w:rFonts w:ascii="宋体" w:hAnsi="宋体" w:cs="宋体" w:eastAsia="宋体" w:hint="default"/>
          <w:sz w:val="20"/>
          <w:szCs w:val="20"/>
        </w:rPr>
      </w:pPr>
    </w:p>
    <w:p>
      <w:pPr>
        <w:pStyle w:val="BodyText"/>
        <w:tabs>
          <w:tab w:pos="1051" w:val="left" w:leader="none"/>
        </w:tabs>
        <w:spacing w:line="240" w:lineRule="auto"/>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33"/>
        <w:gridCol w:w="3233"/>
        <w:gridCol w:w="3235"/>
      </w:tblGrid>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10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1,261,497.28</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3,768,721.42</w:t>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1,804,209.34</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2,002,056.92</w:t>
            </w:r>
          </w:p>
        </w:tc>
      </w:tr>
      <w:tr>
        <w:trPr>
          <w:trHeight w:val="552"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209,017.10</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60,174.67</w:t>
            </w:r>
            <w:r>
              <w:rPr>
                <w:rFonts w:ascii="Calibri"/>
                <w:sz w:val="21"/>
              </w:rPr>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140,412.07</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113,666.91</w:t>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101,257.88</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51,108.63</w:t>
            </w:r>
            <w:r>
              <w:rPr>
                <w:rFonts w:ascii="Calibri"/>
                <w:sz w:val="21"/>
              </w:rPr>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342,031.83</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390,103.79</w:t>
            </w:r>
          </w:p>
        </w:tc>
      </w:tr>
    </w:tbl>
    <w:p>
      <w:pPr>
        <w:spacing w:after="0" w:line="240" w:lineRule="auto"/>
        <w:jc w:val="right"/>
        <w:rPr>
          <w:rFonts w:ascii="Calibri" w:hAnsi="Calibri" w:cs="Calibri" w:eastAsia="Calibri" w:hint="default"/>
          <w:sz w:val="21"/>
          <w:szCs w:val="21"/>
        </w:rPr>
        <w:sectPr>
          <w:headerReference w:type="default" r:id="rId126"/>
          <w:footerReference w:type="default" r:id="rId127"/>
          <w:pgSz w:w="11910" w:h="16840"/>
          <w:pgMar w:header="0" w:footer="945" w:top="1100" w:bottom="1140" w:left="980" w:right="980"/>
          <w:pgNumType w:start="108"/>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33"/>
        <w:gridCol w:w="3233"/>
        <w:gridCol w:w="3235"/>
      </w:tblGrid>
      <w:tr>
        <w:trPr>
          <w:trHeight w:val="557" w:hRule="exact"/>
        </w:trPr>
        <w:tc>
          <w:tcPr>
            <w:tcW w:w="323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5"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61,085.72</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4,902.33</w:t>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3,274.72</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3,274.72</w:t>
            </w:r>
          </w:p>
        </w:tc>
      </w:tr>
      <w:tr>
        <w:trPr>
          <w:trHeight w:val="552"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6,014.80</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1,360.54</w:t>
            </w:r>
          </w:p>
        </w:tc>
      </w:tr>
      <w:tr>
        <w:trPr>
          <w:trHeight w:val="55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3,928,800.74</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6,395,369.93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333" w:lineRule="exact"/>
        <w:ind w:left="159" w:right="5534"/>
        <w:jc w:val="left"/>
        <w:rPr>
          <w:b w:val="0"/>
          <w:bCs w:val="0"/>
        </w:rPr>
      </w:pPr>
      <w:r>
        <w:rPr>
          <w:rFonts w:ascii="Times New Roman" w:hAnsi="Times New Roman" w:cs="Times New Roman" w:eastAsia="Times New Roman" w:hint="default"/>
        </w:rPr>
        <w:t>18</w:t>
      </w:r>
      <w:r>
        <w:rPr/>
        <w:t>、其他应付款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240" w:lineRule="auto"/>
        <w:ind w:left="152" w:right="5534"/>
        <w:jc w:val="left"/>
      </w:pPr>
      <w:r>
        <w:rPr/>
        <w:t>（</w:t>
      </w:r>
      <w:r>
        <w:rPr>
          <w:rFonts w:ascii="Calibri" w:hAnsi="Calibri" w:cs="Calibri" w:eastAsia="Calibri" w:hint="default"/>
        </w:rPr>
        <w:t>1</w:t>
      </w:r>
      <w:r>
        <w:rPr/>
        <w:t>）其他应付款按账龄分析：</w:t>
      </w:r>
    </w:p>
    <w:p>
      <w:pPr>
        <w:spacing w:line="240" w:lineRule="auto" w:before="5"/>
        <w:rPr>
          <w:rFonts w:ascii="宋体" w:hAnsi="宋体" w:cs="宋体" w:eastAsia="宋体" w:hint="default"/>
          <w:sz w:val="15"/>
          <w:szCs w:val="15"/>
        </w:rPr>
      </w:pPr>
    </w:p>
    <w:p>
      <w:pPr>
        <w:pStyle w:val="BodyText"/>
        <w:tabs>
          <w:tab w:pos="1051" w:val="left" w:leader="none"/>
        </w:tabs>
        <w:spacing w:line="240" w:lineRule="auto" w:before="34"/>
        <w:ind w:left="0" w:right="19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985"/>
        <w:gridCol w:w="1913"/>
        <w:gridCol w:w="1915"/>
        <w:gridCol w:w="1913"/>
        <w:gridCol w:w="1913"/>
      </w:tblGrid>
      <w:tr>
        <w:trPr>
          <w:trHeight w:val="550" w:hRule="exact"/>
        </w:trPr>
        <w:tc>
          <w:tcPr>
            <w:tcW w:w="19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50" w:hRule="exact"/>
        </w:trPr>
        <w:tc>
          <w:tcPr>
            <w:tcW w:w="1985" w:type="dxa"/>
            <w:vMerge/>
            <w:tcBorders>
              <w:left w:val="nil" w:sz="6" w:space="0" w:color="auto"/>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111" w:val="left" w:leader="none"/>
              </w:tabs>
              <w:spacing w:line="240" w:lineRule="auto"/>
              <w:ind w:left="585"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108" w:val="left" w:leader="none"/>
              </w:tabs>
              <w:spacing w:line="240" w:lineRule="auto"/>
              <w:ind w:left="585"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5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3,972,798.95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100%</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453,984.45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99.88%</w:t>
            </w:r>
            <w:r>
              <w:rPr>
                <w:rFonts w:ascii="Calibri"/>
                <w:spacing w:val="-1"/>
                <w:sz w:val="21"/>
              </w:rPr>
            </w:r>
          </w:p>
        </w:tc>
      </w:tr>
      <w:tr>
        <w:trPr>
          <w:trHeight w:val="55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540.19</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0.12%</w:t>
            </w:r>
            <w:r>
              <w:rPr>
                <w:rFonts w:ascii="Calibri"/>
                <w:spacing w:val="-1"/>
                <w:sz w:val="21"/>
              </w:rPr>
            </w:r>
          </w:p>
        </w:tc>
      </w:tr>
      <w:tr>
        <w:trPr>
          <w:trHeight w:val="55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3,972,798.95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100%</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454,524.64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100%</w:t>
            </w:r>
            <w:r>
              <w:rPr>
                <w:rFonts w:ascii="Calibri"/>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6"/>
        <w:ind w:left="152" w:right="148"/>
        <w:jc w:val="left"/>
      </w:pPr>
      <w:r>
        <w:rPr/>
        <w:t>（</w:t>
      </w:r>
      <w:r>
        <w:rPr>
          <w:rFonts w:ascii="Calibri" w:hAnsi="Calibri" w:cs="Calibri" w:eastAsia="Calibri" w:hint="default"/>
        </w:rPr>
        <w:t>2</w:t>
      </w:r>
      <w:r>
        <w:rPr/>
        <w:t>）其他应付款期末余额中无欠持有本公司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）以上表决权股份的股东单位关联方款项。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pStyle w:val="Heading5"/>
        <w:spacing w:line="240" w:lineRule="auto"/>
        <w:ind w:left="159" w:right="5534"/>
        <w:jc w:val="left"/>
        <w:rPr>
          <w:b w:val="0"/>
          <w:bCs w:val="0"/>
        </w:rPr>
      </w:pPr>
      <w:r>
        <w:rPr>
          <w:rFonts w:ascii="Times New Roman" w:hAnsi="Times New Roman" w:cs="Times New Roman" w:eastAsia="Times New Roman" w:hint="default"/>
        </w:rPr>
        <w:t>19</w:t>
      </w:r>
      <w:r>
        <w:rPr/>
        <w:t>、其他流动负债</w:t>
      </w:r>
      <w:r>
        <w:rPr>
          <w:b w:val="0"/>
          <w:bCs w:val="0"/>
        </w:rPr>
      </w:r>
    </w:p>
    <w:p>
      <w:pPr>
        <w:pStyle w:val="BodyText"/>
        <w:tabs>
          <w:tab w:pos="1051" w:val="left" w:leader="none"/>
        </w:tabs>
        <w:spacing w:line="240" w:lineRule="auto" w:before="171"/>
        <w:ind w:left="0" w:right="19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394"/>
        <w:gridCol w:w="2664"/>
        <w:gridCol w:w="2662"/>
      </w:tblGrid>
      <w:tr>
        <w:trPr>
          <w:trHeight w:val="480" w:hRule="exact"/>
        </w:trPr>
        <w:tc>
          <w:tcPr>
            <w:tcW w:w="4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80" w:hRule="exact"/>
        </w:trPr>
        <w:tc>
          <w:tcPr>
            <w:tcW w:w="4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10" w:right="0"/>
              <w:jc w:val="left"/>
              <w:rPr>
                <w:rFonts w:ascii="宋体" w:hAnsi="宋体" w:cs="宋体" w:eastAsia="宋体" w:hint="default"/>
                <w:sz w:val="21"/>
                <w:szCs w:val="21"/>
              </w:rPr>
            </w:pPr>
            <w:r>
              <w:rPr>
                <w:rFonts w:ascii="宋体" w:hAnsi="宋体" w:cs="宋体" w:eastAsia="宋体" w:hint="default"/>
                <w:sz w:val="21"/>
                <w:szCs w:val="21"/>
              </w:rPr>
              <w:t>预收款的游戏卡未实现收入产生的递延收益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3,014,604.10</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4,931,880.87</w:t>
            </w:r>
          </w:p>
        </w:tc>
      </w:tr>
      <w:tr>
        <w:trPr>
          <w:trHeight w:val="480" w:hRule="exact"/>
        </w:trPr>
        <w:tc>
          <w:tcPr>
            <w:tcW w:w="4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10" w:right="0"/>
              <w:jc w:val="left"/>
              <w:rPr>
                <w:rFonts w:ascii="宋体" w:hAnsi="宋体" w:cs="宋体" w:eastAsia="宋体" w:hint="default"/>
                <w:sz w:val="21"/>
                <w:szCs w:val="21"/>
              </w:rPr>
            </w:pPr>
            <w:r>
              <w:rPr>
                <w:rFonts w:ascii="宋体" w:hAnsi="宋体" w:cs="宋体" w:eastAsia="宋体" w:hint="default"/>
                <w:sz w:val="21"/>
                <w:szCs w:val="21"/>
              </w:rPr>
              <w:t>特许费收入形成的递延收益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489,944.42</w:t>
            </w:r>
          </w:p>
        </w:tc>
      </w:tr>
      <w:tr>
        <w:trPr>
          <w:trHeight w:val="480" w:hRule="exact"/>
        </w:trPr>
        <w:tc>
          <w:tcPr>
            <w:tcW w:w="4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10" w:right="0"/>
              <w:jc w:val="left"/>
              <w:rPr>
                <w:rFonts w:ascii="宋体" w:hAnsi="宋体" w:cs="宋体" w:eastAsia="宋体" w:hint="default"/>
                <w:sz w:val="21"/>
                <w:szCs w:val="21"/>
              </w:rPr>
            </w:pPr>
            <w:r>
              <w:rPr>
                <w:rFonts w:ascii="宋体" w:hAnsi="宋体" w:cs="宋体" w:eastAsia="宋体" w:hint="default"/>
                <w:sz w:val="21"/>
                <w:szCs w:val="21"/>
              </w:rPr>
              <w:t>政府补助形成的递延收益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13,889,023.88</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13,425,500.00</w:t>
            </w:r>
          </w:p>
        </w:tc>
      </w:tr>
      <w:tr>
        <w:trPr>
          <w:trHeight w:val="480" w:hRule="exact"/>
        </w:trPr>
        <w:tc>
          <w:tcPr>
            <w:tcW w:w="4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16,903,627.98</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18,847,325.29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333" w:lineRule="exact"/>
        <w:ind w:left="159" w:right="5534"/>
        <w:jc w:val="left"/>
        <w:rPr>
          <w:b w:val="0"/>
          <w:bCs w:val="0"/>
        </w:rPr>
      </w:pPr>
      <w:r>
        <w:rPr>
          <w:rFonts w:ascii="Times New Roman" w:hAnsi="Times New Roman" w:cs="Times New Roman" w:eastAsia="Times New Roman" w:hint="default"/>
        </w:rPr>
        <w:t>20</w:t>
      </w:r>
      <w:r>
        <w:rPr/>
        <w:t>、股本</w:t>
      </w:r>
      <w:r>
        <w:rPr>
          <w:b w:val="0"/>
          <w:bCs w:val="0"/>
        </w:rPr>
      </w:r>
    </w:p>
    <w:p>
      <w:pPr>
        <w:pStyle w:val="BodyText"/>
        <w:spacing w:line="240" w:lineRule="auto" w:before="171"/>
        <w:ind w:left="152" w:right="5534"/>
        <w:jc w:val="left"/>
      </w:pPr>
      <w:r>
        <w:rPr/>
        <w:t>（</w:t>
      </w:r>
      <w:r>
        <w:rPr>
          <w:rFonts w:ascii="Calibri" w:hAnsi="Calibri" w:cs="Calibri" w:eastAsia="Calibri" w:hint="default"/>
        </w:rPr>
        <w:t>1</w:t>
      </w:r>
      <w:r>
        <w:rPr/>
        <w:t>）股本的明细情况</w:t>
      </w:r>
    </w:p>
    <w:p>
      <w:pPr>
        <w:spacing w:after="0" w:line="240" w:lineRule="auto"/>
        <w:jc w:val="left"/>
        <w:sectPr>
          <w:headerReference w:type="default" r:id="rId128"/>
          <w:footerReference w:type="default" r:id="rId129"/>
          <w:pgSz w:w="11910" w:h="16840"/>
          <w:pgMar w:header="0" w:footer="945" w:top="1100" w:bottom="1140" w:left="980" w:right="940"/>
          <w:pgNumType w:start="109"/>
        </w:sectPr>
      </w:pPr>
    </w:p>
    <w:p>
      <w:pPr>
        <w:spacing w:line="240" w:lineRule="auto" w:before="3"/>
        <w:rPr>
          <w:rFonts w:ascii="宋体" w:hAnsi="宋体" w:cs="宋体" w:eastAsia="宋体" w:hint="default"/>
          <w:sz w:val="6"/>
          <w:szCs w:val="6"/>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277"/>
        <w:gridCol w:w="1274"/>
        <w:gridCol w:w="708"/>
        <w:gridCol w:w="881"/>
        <w:gridCol w:w="878"/>
        <w:gridCol w:w="878"/>
        <w:gridCol w:w="878"/>
        <w:gridCol w:w="881"/>
        <w:gridCol w:w="1274"/>
        <w:gridCol w:w="708"/>
      </w:tblGrid>
      <w:tr>
        <w:trPr>
          <w:trHeight w:val="480" w:hRule="exact"/>
        </w:trPr>
        <w:tc>
          <w:tcPr>
            <w:tcW w:w="12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982"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年初数</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06"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Calibri" w:hAnsi="Calibri" w:cs="Calibri" w:eastAsia="Calibri" w:hint="default"/>
                <w:sz w:val="15"/>
                <w:szCs w:val="15"/>
              </w:rPr>
              <w:t>+</w:t>
            </w:r>
            <w:r>
              <w:rPr>
                <w:rFonts w:ascii="宋体" w:hAnsi="宋体" w:cs="宋体" w:eastAsia="宋体" w:hint="default"/>
                <w:sz w:val="15"/>
                <w:szCs w:val="15"/>
              </w:rPr>
              <w:t>、一）</w:t>
            </w:r>
          </w:p>
        </w:tc>
        <w:tc>
          <w:tcPr>
            <w:tcW w:w="1982" w:type="dxa"/>
            <w:gridSpan w:val="2"/>
            <w:tcBorders>
              <w:top w:val="single" w:sz="4"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526" w:hRule="exact"/>
        </w:trPr>
        <w:tc>
          <w:tcPr>
            <w:tcW w:w="1277" w:type="dxa"/>
            <w:vMerge/>
            <w:tcBorders>
              <w:left w:val="nil" w:sz="6" w:space="0" w:color="auto"/>
              <w:bottom w:val="single" w:sz="6" w:space="0" w:color="000000"/>
              <w:right w:val="single" w:sz="4" w:space="0" w:color="000000"/>
            </w:tcBorders>
          </w:tcPr>
          <w:p>
            <w:pPr/>
          </w:p>
        </w:tc>
        <w:tc>
          <w:tcPr>
            <w:tcW w:w="127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Calibri" w:hAnsi="Calibri" w:cs="Calibri" w:eastAsia="Calibri" w:hint="default"/>
                <w:sz w:val="15"/>
                <w:szCs w:val="15"/>
              </w:rPr>
            </w:pPr>
            <w:r>
              <w:rPr>
                <w:rFonts w:ascii="宋体" w:hAnsi="宋体" w:cs="宋体" w:eastAsia="宋体" w:hint="default"/>
                <w:sz w:val="15"/>
                <w:szCs w:val="15"/>
              </w:rPr>
              <w:t>比例</w:t>
            </w:r>
            <w:r>
              <w:rPr>
                <w:rFonts w:ascii="Calibri" w:hAnsi="Calibri" w:cs="Calibri" w:eastAsia="Calibri" w:hint="default"/>
                <w:sz w:val="15"/>
                <w:szCs w:val="15"/>
              </w:rPr>
              <w:t>%</w:t>
            </w:r>
          </w:p>
        </w:tc>
        <w:tc>
          <w:tcPr>
            <w:tcW w:w="8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134"/>
              <w:jc w:val="right"/>
              <w:rPr>
                <w:rFonts w:ascii="宋体" w:hAnsi="宋体" w:cs="宋体" w:eastAsia="宋体" w:hint="default"/>
                <w:sz w:val="15"/>
                <w:szCs w:val="15"/>
              </w:rPr>
            </w:pPr>
            <w:r>
              <w:rPr>
                <w:rFonts w:ascii="宋体" w:hAnsi="宋体" w:cs="宋体" w:eastAsia="宋体" w:hint="default"/>
                <w:w w:val="95"/>
                <w:sz w:val="15"/>
                <w:szCs w:val="15"/>
              </w:rPr>
              <w:t>发行新股</w:t>
            </w:r>
            <w:r>
              <w:rPr>
                <w:rFonts w:ascii="宋体" w:hAnsi="宋体" w:cs="宋体" w:eastAsia="宋体" w:hint="default"/>
                <w:sz w:val="15"/>
                <w:szCs w:val="15"/>
              </w:rPr>
            </w:r>
          </w:p>
        </w:tc>
        <w:tc>
          <w:tcPr>
            <w:tcW w:w="8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85"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8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58"/>
              <w:jc w:val="right"/>
              <w:rPr>
                <w:rFonts w:ascii="宋体" w:hAnsi="宋体" w:cs="宋体" w:eastAsia="宋体" w:hint="default"/>
                <w:sz w:val="15"/>
                <w:szCs w:val="15"/>
              </w:rPr>
            </w:pPr>
            <w:r>
              <w:rPr>
                <w:rFonts w:ascii="宋体" w:hAnsi="宋体" w:cs="宋体" w:eastAsia="宋体" w:hint="default"/>
                <w:w w:val="95"/>
                <w:sz w:val="15"/>
                <w:szCs w:val="15"/>
              </w:rPr>
              <w:t>公积金转股</w:t>
            </w:r>
            <w:r>
              <w:rPr>
                <w:rFonts w:ascii="宋体" w:hAnsi="宋体" w:cs="宋体" w:eastAsia="宋体" w:hint="default"/>
                <w:sz w:val="15"/>
                <w:szCs w:val="15"/>
              </w:rPr>
            </w:r>
          </w:p>
        </w:tc>
        <w:tc>
          <w:tcPr>
            <w:tcW w:w="8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8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85"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0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
              <w:jc w:val="center"/>
              <w:rPr>
                <w:rFonts w:ascii="Calibri" w:hAnsi="Calibri" w:cs="Calibri" w:eastAsia="Calibri" w:hint="default"/>
                <w:sz w:val="15"/>
                <w:szCs w:val="15"/>
              </w:rPr>
            </w:pPr>
            <w:r>
              <w:rPr>
                <w:rFonts w:ascii="宋体" w:hAnsi="宋体" w:cs="宋体" w:eastAsia="宋体" w:hint="default"/>
                <w:sz w:val="15"/>
                <w:szCs w:val="15"/>
              </w:rPr>
              <w:t>比例</w:t>
            </w:r>
            <w:r>
              <w:rPr>
                <w:rFonts w:ascii="Calibri" w:hAnsi="Calibri" w:cs="Calibri" w:eastAsia="Calibri" w:hint="default"/>
                <w:sz w:val="15"/>
                <w:szCs w:val="15"/>
              </w:rPr>
              <w:t>%</w:t>
            </w:r>
          </w:p>
        </w:tc>
      </w:tr>
      <w:tr>
        <w:trPr>
          <w:trHeight w:val="485" w:hRule="exact"/>
        </w:trPr>
        <w:tc>
          <w:tcPr>
            <w:tcW w:w="1277"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13" w:right="0"/>
              <w:jc w:val="center"/>
              <w:rPr>
                <w:rFonts w:ascii="Calibri" w:hAnsi="Calibri" w:cs="Calibri" w:eastAsia="Calibri" w:hint="default"/>
                <w:sz w:val="15"/>
                <w:szCs w:val="15"/>
              </w:rPr>
            </w:pPr>
            <w:r>
              <w:rPr>
                <w:rFonts w:ascii="Calibri"/>
                <w:sz w:val="15"/>
              </w:rPr>
              <w:t>130,000,000.00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77" w:right="0"/>
              <w:jc w:val="center"/>
              <w:rPr>
                <w:rFonts w:ascii="Calibri" w:hAnsi="Calibri" w:cs="Calibri" w:eastAsia="Calibri" w:hint="default"/>
                <w:sz w:val="15"/>
                <w:szCs w:val="15"/>
              </w:rPr>
            </w:pPr>
            <w:r>
              <w:rPr>
                <w:rFonts w:ascii="Calibri"/>
                <w:sz w:val="15"/>
              </w:rPr>
              <w:t>100.00</w:t>
            </w:r>
          </w:p>
        </w:tc>
        <w:tc>
          <w:tcPr>
            <w:tcW w:w="8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8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8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8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8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6" w:right="0"/>
              <w:jc w:val="left"/>
              <w:rPr>
                <w:rFonts w:ascii="Calibri" w:hAnsi="Calibri" w:cs="Calibri" w:eastAsia="Calibri" w:hint="default"/>
                <w:sz w:val="15"/>
                <w:szCs w:val="15"/>
              </w:rPr>
            </w:pPr>
            <w:r>
              <w:rPr>
                <w:rFonts w:ascii="Calibri"/>
                <w:sz w:val="15"/>
              </w:rPr>
              <w:t>130,000,000.00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72" w:right="0"/>
              <w:jc w:val="center"/>
              <w:rPr>
                <w:rFonts w:ascii="Calibri" w:hAnsi="Calibri" w:cs="Calibri" w:eastAsia="Calibri" w:hint="default"/>
                <w:sz w:val="15"/>
                <w:szCs w:val="15"/>
              </w:rPr>
            </w:pPr>
            <w:r>
              <w:rPr>
                <w:rFonts w:ascii="Calibri"/>
                <w:sz w:val="15"/>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333" w:lineRule="exact"/>
        <w:ind w:left="159" w:right="0"/>
        <w:jc w:val="left"/>
        <w:rPr>
          <w:b w:val="0"/>
          <w:bCs w:val="0"/>
        </w:rPr>
      </w:pPr>
      <w:r>
        <w:rPr>
          <w:rFonts w:ascii="Times New Roman" w:hAnsi="Times New Roman" w:cs="Times New Roman" w:eastAsia="Times New Roman" w:hint="default"/>
        </w:rPr>
        <w:t>21</w:t>
      </w:r>
      <w:r>
        <w:rPr/>
        <w:t>、资本公积</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6"/>
        <w:rPr>
          <w:rFonts w:ascii="Microsoft JhengHei" w:hAnsi="Microsoft JhengHei" w:cs="Microsoft JhengHei" w:eastAsia="Microsoft JhengHei" w:hint="default"/>
          <w:b/>
          <w:bCs/>
          <w:sz w:val="14"/>
          <w:szCs w:val="14"/>
        </w:rPr>
      </w:pPr>
    </w:p>
    <w:p>
      <w:pPr>
        <w:pStyle w:val="BodyText"/>
        <w:spacing w:line="240" w:lineRule="auto"/>
        <w:ind w:left="152" w:right="0"/>
        <w:jc w:val="left"/>
      </w:pPr>
      <w:r>
        <w:rPr/>
        <w:t>（</w:t>
      </w:r>
      <w:r>
        <w:rPr>
          <w:rFonts w:ascii="Calibri" w:hAnsi="Calibri" w:cs="Calibri" w:eastAsia="Calibri" w:hint="default"/>
        </w:rPr>
        <w:t>1</w:t>
      </w:r>
      <w:r>
        <w:rPr/>
        <w:t>）资本公积的明细情况：</w:t>
      </w:r>
    </w:p>
    <w:p>
      <w:pPr>
        <w:spacing w:line="240" w:lineRule="auto" w:before="1"/>
        <w:rPr>
          <w:rFonts w:ascii="宋体" w:hAnsi="宋体" w:cs="宋体" w:eastAsia="宋体" w:hint="default"/>
          <w:sz w:val="10"/>
          <w:szCs w:val="10"/>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39"/>
        <w:gridCol w:w="1937"/>
        <w:gridCol w:w="1942"/>
        <w:gridCol w:w="1939"/>
        <w:gridCol w:w="1942"/>
      </w:tblGrid>
      <w:tr>
        <w:trPr>
          <w:trHeight w:val="48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54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5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65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8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8"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80" w:right="0"/>
              <w:jc w:val="left"/>
              <w:rPr>
                <w:rFonts w:ascii="Calibri" w:hAnsi="Calibri" w:cs="Calibri" w:eastAsia="Calibri" w:hint="default"/>
                <w:sz w:val="21"/>
                <w:szCs w:val="21"/>
              </w:rPr>
            </w:pPr>
            <w:r>
              <w:rPr>
                <w:rFonts w:ascii="Calibri"/>
                <w:sz w:val="21"/>
              </w:rPr>
              <w:t>693,721,884.75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31"/>
              <w:jc w:val="right"/>
              <w:rPr>
                <w:rFonts w:ascii="Calibri" w:hAnsi="Calibri" w:cs="Calibri" w:eastAsia="Calibri" w:hint="default"/>
                <w:sz w:val="21"/>
                <w:szCs w:val="21"/>
              </w:rPr>
            </w:pPr>
            <w:r>
              <w:rPr>
                <w:rFonts w:ascii="Calibri"/>
                <w:w w:val="99"/>
                <w:sz w:val="21"/>
              </w:rPr>
              <w:t>-</w:t>
            </w:r>
            <w:r>
              <w:rPr>
                <w:rFonts w:ascii="Calibri"/>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31"/>
              <w:jc w:val="right"/>
              <w:rPr>
                <w:rFonts w:ascii="Calibri" w:hAnsi="Calibri" w:cs="Calibri" w:eastAsia="Calibri" w:hint="default"/>
                <w:sz w:val="21"/>
                <w:szCs w:val="21"/>
              </w:rPr>
            </w:pPr>
            <w:r>
              <w:rPr>
                <w:rFonts w:ascii="Calibri"/>
                <w:w w:val="99"/>
                <w:sz w:val="21"/>
              </w:rPr>
              <w:t>-</w:t>
            </w:r>
            <w:r>
              <w:rPr>
                <w:rFonts w:ascii="Calibri"/>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83" w:right="0"/>
              <w:jc w:val="left"/>
              <w:rPr>
                <w:rFonts w:ascii="Calibri" w:hAnsi="Calibri" w:cs="Calibri" w:eastAsia="Calibri" w:hint="default"/>
                <w:sz w:val="21"/>
                <w:szCs w:val="21"/>
              </w:rPr>
            </w:pPr>
            <w:r>
              <w:rPr>
                <w:rFonts w:ascii="Calibri"/>
                <w:sz w:val="21"/>
              </w:rPr>
              <w:t>693,721,884.75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333" w:lineRule="exact"/>
        <w:ind w:left="159" w:right="0"/>
        <w:jc w:val="left"/>
        <w:rPr>
          <w:b w:val="0"/>
          <w:bCs w:val="0"/>
        </w:rPr>
      </w:pPr>
      <w:r>
        <w:rPr>
          <w:rFonts w:ascii="Times New Roman" w:hAnsi="Times New Roman" w:cs="Times New Roman" w:eastAsia="Times New Roman" w:hint="default"/>
        </w:rPr>
        <w:t>22</w:t>
      </w:r>
      <w:r>
        <w:rPr/>
        <w:t>、盈余公积</w:t>
      </w:r>
      <w:r>
        <w:rPr>
          <w:b w:val="0"/>
          <w:bCs w:val="0"/>
        </w:rPr>
      </w:r>
    </w:p>
    <w:p>
      <w:pPr>
        <w:pStyle w:val="BodyText"/>
        <w:spacing w:line="240" w:lineRule="auto" w:before="171"/>
        <w:ind w:left="152" w:right="0"/>
        <w:jc w:val="left"/>
      </w:pPr>
      <w:r>
        <w:rPr/>
        <w:t>（</w:t>
      </w:r>
      <w:r>
        <w:rPr>
          <w:rFonts w:ascii="Calibri" w:hAnsi="Calibri" w:cs="Calibri" w:eastAsia="Calibri" w:hint="default"/>
        </w:rPr>
        <w:t>1</w:t>
      </w:r>
      <w:r>
        <w:rPr/>
        <w:t>）盈余公积的明细情况：</w:t>
      </w:r>
    </w:p>
    <w:p>
      <w:pPr>
        <w:spacing w:line="240" w:lineRule="auto" w:before="4"/>
        <w:rPr>
          <w:rFonts w:ascii="宋体" w:hAnsi="宋体" w:cs="宋体" w:eastAsia="宋体" w:hint="default"/>
          <w:sz w:val="10"/>
          <w:szCs w:val="10"/>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39"/>
        <w:gridCol w:w="1937"/>
        <w:gridCol w:w="1942"/>
        <w:gridCol w:w="1939"/>
        <w:gridCol w:w="1942"/>
      </w:tblGrid>
      <w:tr>
        <w:trPr>
          <w:trHeight w:val="48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4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5"/>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8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28"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6" w:right="0"/>
              <w:jc w:val="left"/>
              <w:rPr>
                <w:rFonts w:ascii="Calibri" w:hAnsi="Calibri" w:cs="Calibri" w:eastAsia="Calibri" w:hint="default"/>
                <w:sz w:val="21"/>
                <w:szCs w:val="21"/>
              </w:rPr>
            </w:pPr>
            <w:r>
              <w:rPr>
                <w:rFonts w:ascii="Calibri"/>
                <w:sz w:val="21"/>
              </w:rPr>
              <w:t>10,800,753.21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96" w:right="0"/>
              <w:jc w:val="left"/>
              <w:rPr>
                <w:rFonts w:ascii="Calibri" w:hAnsi="Calibri" w:cs="Calibri" w:eastAsia="Calibri" w:hint="default"/>
                <w:sz w:val="21"/>
                <w:szCs w:val="21"/>
              </w:rPr>
            </w:pPr>
            <w:r>
              <w:rPr>
                <w:rFonts w:ascii="Calibri"/>
                <w:sz w:val="21"/>
              </w:rPr>
              <w:t>2,204,394.43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w w:val="99"/>
                <w:sz w:val="21"/>
              </w:rPr>
              <w:t>-</w:t>
            </w:r>
            <w:r>
              <w:rPr>
                <w:rFonts w:ascii="Calibri"/>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9" w:right="0"/>
              <w:jc w:val="left"/>
              <w:rPr>
                <w:rFonts w:ascii="Calibri" w:hAnsi="Calibri" w:cs="Calibri" w:eastAsia="Calibri" w:hint="default"/>
                <w:sz w:val="21"/>
                <w:szCs w:val="21"/>
              </w:rPr>
            </w:pPr>
            <w:r>
              <w:rPr>
                <w:rFonts w:ascii="Calibri"/>
                <w:sz w:val="21"/>
              </w:rPr>
              <w:t>13,005,147.64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4"/>
        <w:ind w:left="152" w:right="0"/>
        <w:jc w:val="left"/>
      </w:pPr>
      <w:r>
        <w:rPr/>
        <w:t>（</w:t>
      </w:r>
      <w:r>
        <w:rPr>
          <w:rFonts w:ascii="Calibri" w:hAnsi="Calibri" w:cs="Calibri" w:eastAsia="Calibri" w:hint="default"/>
        </w:rPr>
        <w:t>2</w:t>
      </w:r>
      <w:r>
        <w:rPr/>
        <w:t>）盈余公积的说明：</w:t>
      </w:r>
    </w:p>
    <w:p>
      <w:pPr>
        <w:pStyle w:val="BodyText"/>
        <w:spacing w:line="240" w:lineRule="auto" w:before="168"/>
        <w:ind w:left="678" w:right="0"/>
        <w:jc w:val="left"/>
      </w:pPr>
      <w:r>
        <w:rPr/>
        <w:t>本期增加数系按照</w:t>
      </w:r>
      <w:r>
        <w:rPr>
          <w:spacing w:val="-57"/>
        </w:rPr>
        <w:t> </w:t>
      </w:r>
      <w:r>
        <w:rPr>
          <w:rFonts w:ascii="Calibri" w:hAnsi="Calibri" w:cs="Calibri" w:eastAsia="Calibri" w:hint="default"/>
        </w:rPr>
        <w:t>2011 </w:t>
      </w:r>
      <w:r>
        <w:rPr/>
        <w:t>年度母公司实现净利润的</w:t>
      </w:r>
      <w:r>
        <w:rPr>
          <w:spacing w:val="-55"/>
        </w:rPr>
        <w:t> </w:t>
      </w:r>
      <w:r>
        <w:rPr>
          <w:rFonts w:ascii="Calibri" w:hAnsi="Calibri" w:cs="Calibri" w:eastAsia="Calibri" w:hint="default"/>
        </w:rPr>
        <w:t>10%</w:t>
      </w:r>
      <w:r>
        <w:rPr/>
        <w:t>提取法定盈余公积。</w:t>
      </w:r>
    </w:p>
    <w:p>
      <w:pPr>
        <w:pStyle w:val="Heading5"/>
        <w:spacing w:line="240" w:lineRule="auto" w:before="171"/>
        <w:ind w:left="159" w:right="0"/>
        <w:jc w:val="left"/>
        <w:rPr>
          <w:b w:val="0"/>
          <w:bCs w:val="0"/>
        </w:rPr>
      </w:pPr>
      <w:r>
        <w:rPr>
          <w:rFonts w:ascii="Times New Roman" w:hAnsi="Times New Roman" w:cs="Times New Roman" w:eastAsia="Times New Roman" w:hint="default"/>
        </w:rPr>
        <w:t>23</w:t>
      </w:r>
      <w:r>
        <w:rPr/>
        <w:t>、未分配利润</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ind w:left="152" w:right="0"/>
        <w:jc w:val="left"/>
      </w:pPr>
      <w:r>
        <w:rPr/>
        <w:t>（</w:t>
      </w:r>
      <w:r>
        <w:rPr>
          <w:rFonts w:ascii="Calibri" w:hAnsi="Calibri" w:cs="Calibri" w:eastAsia="Calibri" w:hint="default"/>
        </w:rPr>
        <w:t>1</w:t>
      </w:r>
      <w:r>
        <w:rPr/>
        <w:t>）未分配利润的明细情况：</w:t>
      </w:r>
    </w:p>
    <w:p>
      <w:pPr>
        <w:spacing w:line="240" w:lineRule="auto" w:before="3"/>
        <w:rPr>
          <w:rFonts w:ascii="宋体" w:hAnsi="宋体" w:cs="宋体" w:eastAsia="宋体" w:hint="default"/>
          <w:sz w:val="18"/>
          <w:szCs w:val="18"/>
        </w:rPr>
      </w:pPr>
    </w:p>
    <w:p>
      <w:pPr>
        <w:pStyle w:val="BodyText"/>
        <w:tabs>
          <w:tab w:pos="1051" w:val="left" w:leader="none"/>
        </w:tabs>
        <w:spacing w:line="240" w:lineRule="auto"/>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374"/>
        <w:gridCol w:w="2158"/>
        <w:gridCol w:w="2170"/>
      </w:tblGrid>
      <w:tr>
        <w:trPr>
          <w:trHeight w:val="550"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0"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61,993,933.43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r>
        <w:trPr>
          <w:trHeight w:val="552"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18,542,668.48</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r>
        <w:trPr>
          <w:trHeight w:val="550"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2,204,394.43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sz w:val="21"/>
              </w:rPr>
              <w:t>10%</w:t>
            </w:r>
          </w:p>
        </w:tc>
      </w:tr>
      <w:tr>
        <w:trPr>
          <w:trHeight w:val="550"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26,000,000.00</w:t>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30"/>
          <w:footerReference w:type="default" r:id="rId131"/>
          <w:pgSz w:w="11910" w:h="16840"/>
          <w:pgMar w:header="0" w:footer="925" w:top="1100" w:bottom="1120" w:left="980" w:right="980"/>
          <w:pgNumType w:start="11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374"/>
        <w:gridCol w:w="2158"/>
        <w:gridCol w:w="2170"/>
      </w:tblGrid>
      <w:tr>
        <w:trPr>
          <w:trHeight w:val="557" w:hRule="exact"/>
        </w:trPr>
        <w:tc>
          <w:tcPr>
            <w:tcW w:w="5374"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04" w:right="0"/>
              <w:jc w:val="left"/>
              <w:rPr>
                <w:rFonts w:ascii="Calibri" w:hAnsi="Calibri" w:cs="Calibri" w:eastAsia="Calibri" w:hint="default"/>
                <w:sz w:val="21"/>
                <w:szCs w:val="21"/>
              </w:rPr>
            </w:pPr>
            <w:r>
              <w:rPr>
                <w:rFonts w:ascii="Calibri"/>
                <w:sz w:val="21"/>
              </w:rPr>
              <w:t>52,332,207.48</w:t>
            </w:r>
          </w:p>
        </w:tc>
        <w:tc>
          <w:tcPr>
            <w:tcW w:w="217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bl>
    <w:p>
      <w:pPr>
        <w:spacing w:line="240" w:lineRule="auto" w:before="4"/>
        <w:rPr>
          <w:rFonts w:ascii="宋体" w:hAnsi="宋体" w:cs="宋体" w:eastAsia="宋体" w:hint="default"/>
          <w:sz w:val="15"/>
          <w:szCs w:val="15"/>
        </w:rPr>
      </w:pPr>
    </w:p>
    <w:p>
      <w:pPr>
        <w:pStyle w:val="BodyText"/>
        <w:spacing w:line="240" w:lineRule="auto" w:before="34"/>
        <w:ind w:left="575"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年度利润分配预案详细情况见附注九、</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46"/>
        <w:ind w:left="159" w:right="0"/>
        <w:jc w:val="left"/>
        <w:rPr>
          <w:b w:val="0"/>
          <w:bCs w:val="0"/>
        </w:rPr>
      </w:pPr>
      <w:r>
        <w:rPr>
          <w:rFonts w:ascii="Times New Roman" w:hAnsi="Times New Roman" w:cs="Times New Roman" w:eastAsia="Times New Roman" w:hint="default"/>
        </w:rPr>
        <w:t>24</w:t>
      </w:r>
      <w:r>
        <w:rPr/>
        <w:t>、营业收入、营业成本</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ind w:left="152" w:right="0"/>
        <w:jc w:val="left"/>
      </w:pPr>
      <w:r>
        <w:rPr/>
        <w:t>（</w:t>
      </w:r>
      <w:r>
        <w:rPr>
          <w:rFonts w:ascii="Calibri" w:hAnsi="Calibri" w:cs="Calibri" w:eastAsia="Calibri" w:hint="default"/>
        </w:rPr>
        <w:t>1</w:t>
      </w:r>
      <w:r>
        <w:rPr/>
        <w:t>）营业收入、营业成本的明细情况</w:t>
      </w:r>
    </w:p>
    <w:p>
      <w:pPr>
        <w:spacing w:line="240" w:lineRule="auto" w:before="3"/>
        <w:rPr>
          <w:rFonts w:ascii="宋体" w:hAnsi="宋体" w:cs="宋体" w:eastAsia="宋体" w:hint="default"/>
          <w:sz w:val="18"/>
          <w:szCs w:val="18"/>
        </w:rPr>
      </w:pPr>
    </w:p>
    <w:p>
      <w:pPr>
        <w:pStyle w:val="BodyText"/>
        <w:spacing w:line="240" w:lineRule="auto"/>
        <w:ind w:left="152" w:right="0"/>
        <w:jc w:val="left"/>
      </w:pPr>
      <w:r>
        <w:rPr>
          <w:rFonts w:ascii="Calibri" w:hAnsi="Calibri" w:cs="Calibri" w:eastAsia="Calibri" w:hint="default"/>
        </w:rPr>
        <w:t>A</w:t>
      </w:r>
      <w:r>
        <w:rPr/>
        <w:t>、营业收入</w:t>
      </w:r>
    </w:p>
    <w:p>
      <w:pPr>
        <w:spacing w:line="240" w:lineRule="auto" w:before="8"/>
        <w:rPr>
          <w:rFonts w:ascii="宋体" w:hAnsi="宋体" w:cs="宋体" w:eastAsia="宋体" w:hint="default"/>
          <w:sz w:val="15"/>
          <w:szCs w:val="15"/>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14"/>
        <w:gridCol w:w="3214"/>
        <w:gridCol w:w="3211"/>
      </w:tblGrid>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52"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121,912,039.10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79,055,634.84</w:t>
            </w:r>
          </w:p>
        </w:tc>
      </w:tr>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10,099,063.66</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541,880.33</w:t>
            </w:r>
          </w:p>
        </w:tc>
      </w:tr>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132,011,102.76</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79,597,515.17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4"/>
        <w:ind w:left="152" w:right="0"/>
        <w:jc w:val="left"/>
      </w:pPr>
      <w:r>
        <w:rPr>
          <w:rFonts w:ascii="Calibri" w:hAnsi="Calibri" w:cs="Calibri" w:eastAsia="Calibri" w:hint="default"/>
        </w:rPr>
        <w:t>B</w:t>
      </w:r>
      <w:r>
        <w:rPr/>
        <w:t>、营业成本</w:t>
      </w:r>
    </w:p>
    <w:p>
      <w:pPr>
        <w:spacing w:line="240" w:lineRule="auto" w:before="8"/>
        <w:rPr>
          <w:rFonts w:ascii="宋体" w:hAnsi="宋体" w:cs="宋体" w:eastAsia="宋体" w:hint="default"/>
          <w:sz w:val="15"/>
          <w:szCs w:val="15"/>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14"/>
        <w:gridCol w:w="3214"/>
        <w:gridCol w:w="3211"/>
      </w:tblGrid>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30,871,777.52</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11,445,406.90</w:t>
            </w:r>
          </w:p>
        </w:tc>
      </w:tr>
      <w:tr>
        <w:trPr>
          <w:trHeight w:val="552"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10,042,735.04</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340,820.50</w:t>
            </w:r>
          </w:p>
        </w:tc>
      </w:tr>
      <w:tr>
        <w:trPr>
          <w:trHeight w:val="5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40,914,512.56</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11,786,227.40</w:t>
            </w:r>
          </w:p>
        </w:tc>
      </w:tr>
    </w:tbl>
    <w:p>
      <w:pPr>
        <w:spacing w:line="240" w:lineRule="auto" w:before="3"/>
        <w:rPr>
          <w:rFonts w:ascii="宋体" w:hAnsi="宋体" w:cs="宋体" w:eastAsia="宋体" w:hint="default"/>
          <w:sz w:val="12"/>
          <w:szCs w:val="12"/>
        </w:rPr>
      </w:pPr>
    </w:p>
    <w:p>
      <w:pPr>
        <w:pStyle w:val="BodyText"/>
        <w:spacing w:line="240" w:lineRule="auto" w:before="34"/>
        <w:ind w:left="152" w:right="0"/>
        <w:jc w:val="left"/>
      </w:pPr>
      <w:r>
        <w:rPr/>
        <w:t>（</w:t>
      </w:r>
      <w:r>
        <w:rPr>
          <w:rFonts w:ascii="Calibri" w:hAnsi="Calibri" w:cs="Calibri" w:eastAsia="Calibri" w:hint="default"/>
        </w:rPr>
        <w:t>2</w:t>
      </w:r>
      <w:r>
        <w:rPr/>
        <w:t>）主营业务收入</w:t>
      </w:r>
      <w:r>
        <w:rPr>
          <w:rFonts w:ascii="Calibri" w:hAnsi="Calibri" w:cs="Calibri" w:eastAsia="Calibri" w:hint="default"/>
        </w:rPr>
        <w:t>\</w:t>
      </w:r>
      <w:r>
        <w:rPr/>
        <w:t>主营业务成本（分运营模式）</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18"/>
        <w:gridCol w:w="1920"/>
        <w:gridCol w:w="1920"/>
        <w:gridCol w:w="1922"/>
        <w:gridCol w:w="1920"/>
      </w:tblGrid>
      <w:tr>
        <w:trPr>
          <w:trHeight w:val="509" w:hRule="exact"/>
        </w:trPr>
        <w:tc>
          <w:tcPr>
            <w:tcW w:w="20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运营模式</w:t>
            </w:r>
          </w:p>
        </w:tc>
        <w:tc>
          <w:tcPr>
            <w:tcW w:w="3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2018" w:type="dxa"/>
            <w:vMerge/>
            <w:tcBorders>
              <w:left w:val="nil" w:sz="6" w:space="0" w:color="auto"/>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9"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官方运营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93,648,572.61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25,434,483.86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70,589,080.52</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Calibri" w:hAnsi="Calibri" w:cs="Calibri" w:eastAsia="Calibri" w:hint="default"/>
                <w:sz w:val="21"/>
                <w:szCs w:val="21"/>
              </w:rPr>
            </w:pPr>
            <w:r>
              <w:rPr>
                <w:rFonts w:ascii="Calibri"/>
                <w:spacing w:val="-1"/>
                <w:sz w:val="21"/>
              </w:rPr>
              <w:t>11,085,358.77</w:t>
            </w:r>
          </w:p>
        </w:tc>
      </w:tr>
      <w:tr>
        <w:trPr>
          <w:trHeight w:val="511"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其中：公司自主运营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89,022,894.31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24,219,199.41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64,877,948.51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Calibri" w:hAnsi="Calibri" w:cs="Calibri" w:eastAsia="Calibri" w:hint="default"/>
                <w:sz w:val="21"/>
                <w:szCs w:val="21"/>
              </w:rPr>
            </w:pPr>
            <w:r>
              <w:rPr>
                <w:rFonts w:ascii="Calibri"/>
                <w:spacing w:val="-1"/>
                <w:sz w:val="21"/>
              </w:rPr>
              <w:t>10,195,974.07</w:t>
            </w:r>
          </w:p>
        </w:tc>
      </w:tr>
      <w:tr>
        <w:trPr>
          <w:trHeight w:val="509"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与平台联合运营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4,625,678.30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1,215,284.45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5,711,132.01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Calibri" w:hAnsi="Calibri" w:cs="Calibri" w:eastAsia="Calibri" w:hint="default"/>
                <w:sz w:val="21"/>
                <w:szCs w:val="21"/>
              </w:rPr>
            </w:pPr>
            <w:r>
              <w:rPr>
                <w:rFonts w:ascii="Calibri"/>
                <w:spacing w:val="-1"/>
                <w:sz w:val="21"/>
              </w:rPr>
              <w:t>889,384.70</w:t>
            </w:r>
          </w:p>
        </w:tc>
      </w:tr>
      <w:tr>
        <w:trPr>
          <w:trHeight w:val="511"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28,263,466.49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5,437,293.66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7,964,143.73</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Calibri" w:hAnsi="Calibri" w:cs="Calibri" w:eastAsia="Calibri" w:hint="default"/>
                <w:sz w:val="21"/>
                <w:szCs w:val="21"/>
              </w:rPr>
            </w:pPr>
            <w:r>
              <w:rPr>
                <w:rFonts w:ascii="Calibri"/>
                <w:spacing w:val="-1"/>
                <w:sz w:val="21"/>
              </w:rPr>
              <w:t>129,189.60</w:t>
            </w:r>
          </w:p>
        </w:tc>
      </w:tr>
      <w:tr>
        <w:trPr>
          <w:trHeight w:val="509"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其他运营</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8"/>
              <w:jc w:val="right"/>
              <w:rPr>
                <w:rFonts w:ascii="Calibri" w:hAnsi="Calibri" w:cs="Calibri" w:eastAsia="Calibri" w:hint="default"/>
                <w:sz w:val="21"/>
                <w:szCs w:val="21"/>
              </w:rPr>
            </w:pPr>
            <w:r>
              <w:rPr>
                <w:rFonts w:ascii="Calibri"/>
                <w:w w:val="99"/>
                <w:sz w:val="21"/>
              </w:rPr>
              <w:t>-</w:t>
            </w:r>
            <w:r>
              <w:rPr>
                <w:rFonts w:ascii="Calibri"/>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Calibri" w:hAnsi="Calibri" w:cs="Calibri" w:eastAsia="Calibri" w:hint="default"/>
                <w:sz w:val="21"/>
                <w:szCs w:val="21"/>
              </w:rPr>
            </w:pPr>
            <w:r>
              <w:rPr>
                <w:rFonts w:ascii="Calibri"/>
                <w:spacing w:val="-1"/>
                <w:sz w:val="21"/>
              </w:rPr>
              <w:t>502,410.59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Calibri" w:hAnsi="Calibri" w:cs="Calibri" w:eastAsia="Calibri" w:hint="default"/>
                <w:sz w:val="21"/>
                <w:szCs w:val="21"/>
              </w:rPr>
            </w:pPr>
            <w:r>
              <w:rPr>
                <w:rFonts w:ascii="Calibri"/>
                <w:spacing w:val="-1"/>
                <w:sz w:val="21"/>
              </w:rPr>
              <w:t>230,858.53</w:t>
            </w:r>
          </w:p>
        </w:tc>
      </w:tr>
    </w:tbl>
    <w:p>
      <w:pPr>
        <w:spacing w:after="0" w:line="240" w:lineRule="auto"/>
        <w:jc w:val="right"/>
        <w:rPr>
          <w:rFonts w:ascii="Calibri" w:hAnsi="Calibri" w:cs="Calibri" w:eastAsia="Calibri" w:hint="default"/>
          <w:sz w:val="21"/>
          <w:szCs w:val="21"/>
        </w:rPr>
        <w:sectPr>
          <w:headerReference w:type="default" r:id="rId132"/>
          <w:footerReference w:type="default" r:id="rId133"/>
          <w:pgSz w:w="11910" w:h="16840"/>
          <w:pgMar w:header="0" w:footer="945" w:top="1100" w:bottom="1140" w:left="980" w:right="980"/>
          <w:pgNumType w:start="111"/>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018"/>
        <w:gridCol w:w="1920"/>
        <w:gridCol w:w="1920"/>
        <w:gridCol w:w="1920"/>
        <w:gridCol w:w="1922"/>
      </w:tblGrid>
      <w:tr>
        <w:trPr>
          <w:trHeight w:val="516" w:hRule="exact"/>
        </w:trPr>
        <w:tc>
          <w:tcPr>
            <w:tcW w:w="2018"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6" w:right="0"/>
              <w:jc w:val="left"/>
              <w:rPr>
                <w:rFonts w:ascii="Calibri" w:hAnsi="Calibri" w:cs="Calibri" w:eastAsia="Calibri" w:hint="default"/>
                <w:sz w:val="21"/>
                <w:szCs w:val="21"/>
              </w:rPr>
            </w:pPr>
            <w:r>
              <w:rPr>
                <w:rFonts w:ascii="Calibri"/>
                <w:sz w:val="21"/>
              </w:rPr>
              <w:t>121,912,039.10</w:t>
            </w:r>
          </w:p>
        </w:tc>
        <w:tc>
          <w:tcPr>
            <w:tcW w:w="19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1" w:right="0"/>
              <w:jc w:val="left"/>
              <w:rPr>
                <w:rFonts w:ascii="Calibri" w:hAnsi="Calibri" w:cs="Calibri" w:eastAsia="Calibri" w:hint="default"/>
                <w:sz w:val="21"/>
                <w:szCs w:val="21"/>
              </w:rPr>
            </w:pPr>
            <w:r>
              <w:rPr>
                <w:rFonts w:ascii="Calibri"/>
                <w:sz w:val="21"/>
              </w:rPr>
              <w:t>30,871,777.52</w:t>
            </w:r>
          </w:p>
        </w:tc>
        <w:tc>
          <w:tcPr>
            <w:tcW w:w="19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Calibri" w:hAnsi="Calibri" w:cs="Calibri" w:eastAsia="Calibri" w:hint="default"/>
                <w:sz w:val="21"/>
                <w:szCs w:val="21"/>
              </w:rPr>
            </w:pPr>
            <w:r>
              <w:rPr>
                <w:rFonts w:ascii="Calibri"/>
                <w:sz w:val="21"/>
              </w:rPr>
              <w:t>79,055,634.84</w:t>
            </w:r>
          </w:p>
        </w:tc>
        <w:tc>
          <w:tcPr>
            <w:tcW w:w="1922"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Calibri" w:hAnsi="Calibri" w:cs="Calibri" w:eastAsia="Calibri" w:hint="default"/>
                <w:sz w:val="21"/>
                <w:szCs w:val="21"/>
              </w:rPr>
            </w:pPr>
            <w:r>
              <w:rPr>
                <w:rFonts w:ascii="Calibri"/>
                <w:sz w:val="21"/>
              </w:rPr>
              <w:t>11,445,406.90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3</w:t>
      </w:r>
      <w:r>
        <w:rPr/>
        <w:t>）主营业务收入</w:t>
      </w:r>
      <w:r>
        <w:rPr>
          <w:rFonts w:ascii="Calibri" w:hAnsi="Calibri" w:cs="Calibri" w:eastAsia="Calibri" w:hint="default"/>
        </w:rPr>
        <w:t>\</w:t>
      </w:r>
      <w:r>
        <w:rPr/>
        <w:t>主营业务成本（分游戏类型）</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42"/>
        <w:gridCol w:w="1939"/>
        <w:gridCol w:w="1939"/>
        <w:gridCol w:w="1942"/>
        <w:gridCol w:w="1939"/>
      </w:tblGrid>
      <w:tr>
        <w:trPr>
          <w:trHeight w:val="509"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游戏类型</w:t>
            </w:r>
          </w:p>
        </w:tc>
        <w:tc>
          <w:tcPr>
            <w:tcW w:w="3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1942"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31" w:right="0"/>
              <w:jc w:val="left"/>
              <w:rPr>
                <w:rFonts w:ascii="宋体" w:hAnsi="宋体" w:cs="宋体" w:eastAsia="宋体" w:hint="default"/>
                <w:sz w:val="21"/>
                <w:szCs w:val="21"/>
              </w:rPr>
            </w:pPr>
            <w:r>
              <w:rPr>
                <w:rFonts w:ascii="Calibri" w:hAnsi="Calibri" w:cs="Calibri" w:eastAsia="Calibri" w:hint="default"/>
                <w:sz w:val="21"/>
                <w:szCs w:val="21"/>
              </w:rPr>
              <w:t>MMO</w:t>
            </w:r>
            <w:r>
              <w:rPr>
                <w:rFonts w:ascii="Calibri" w:hAnsi="Calibri" w:cs="Calibri" w:eastAsia="Calibri" w:hint="default"/>
                <w:spacing w:val="4"/>
                <w:sz w:val="21"/>
                <w:szCs w:val="21"/>
              </w:rPr>
              <w:t> </w:t>
            </w:r>
            <w:r>
              <w:rPr>
                <w:rFonts w:ascii="宋体" w:hAnsi="宋体" w:cs="宋体" w:eastAsia="宋体" w:hint="default"/>
                <w:sz w:val="21"/>
                <w:szCs w:val="21"/>
              </w:rPr>
              <w:t>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right"/>
              <w:rPr>
                <w:rFonts w:ascii="Calibri" w:hAnsi="Calibri" w:cs="Calibri" w:eastAsia="Calibri" w:hint="default"/>
                <w:sz w:val="22"/>
                <w:szCs w:val="22"/>
              </w:rPr>
            </w:pPr>
            <w:r>
              <w:rPr>
                <w:rFonts w:ascii="Calibri"/>
                <w:spacing w:val="-1"/>
                <w:sz w:val="22"/>
              </w:rPr>
              <w:t>86,090,657.37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20,793,754.82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75,457,106.12</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10,821,760.94</w:t>
            </w:r>
          </w:p>
        </w:tc>
      </w:tr>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网页游戏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Calibri" w:hAnsi="Calibri" w:cs="Calibri" w:eastAsia="Calibri" w:hint="default"/>
                <w:sz w:val="22"/>
                <w:szCs w:val="22"/>
              </w:rPr>
            </w:pPr>
            <w:r>
              <w:rPr>
                <w:rFonts w:ascii="Calibri"/>
                <w:spacing w:val="-1"/>
                <w:sz w:val="22"/>
              </w:rPr>
              <w:t>28,433,336.67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5,811,439.89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3,598,528.72</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623,645.96</w:t>
            </w:r>
          </w:p>
        </w:tc>
      </w:tr>
      <w:tr>
        <w:trPr>
          <w:trHeight w:val="50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手机游戏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
              <w:jc w:val="right"/>
              <w:rPr>
                <w:rFonts w:ascii="Calibri" w:hAnsi="Calibri" w:cs="Calibri" w:eastAsia="Calibri" w:hint="default"/>
                <w:sz w:val="22"/>
                <w:szCs w:val="22"/>
              </w:rPr>
            </w:pPr>
            <w:r>
              <w:rPr>
                <w:rFonts w:ascii="Calibri"/>
                <w:spacing w:val="-1"/>
                <w:sz w:val="22"/>
              </w:rPr>
              <w:t>7,388,045.06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4,266,582.81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w w:val="99"/>
                <w:sz w:val="21"/>
              </w:rPr>
              <w:t>-</w:t>
            </w:r>
            <w:r>
              <w:rPr>
                <w:rFonts w:ascii="Calibri"/>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121,912,039.10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30,871,777.52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79,055,634.84</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11,445,406.90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3"/>
        <w:ind w:left="152" w:right="704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营业税金及附加的明细情况：</w:t>
      </w:r>
    </w:p>
    <w:p>
      <w:pPr>
        <w:pStyle w:val="BodyText"/>
        <w:tabs>
          <w:tab w:pos="1051" w:val="left" w:leader="none"/>
        </w:tabs>
        <w:spacing w:line="240" w:lineRule="auto" w:before="111"/>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25"/>
        <w:gridCol w:w="2290"/>
        <w:gridCol w:w="2292"/>
        <w:gridCol w:w="2292"/>
      </w:tblGrid>
      <w:tr>
        <w:trPr>
          <w:trHeight w:val="51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95"/>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0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2,087,507.00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622,919.12</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见本附注税项之说明</w:t>
            </w:r>
          </w:p>
        </w:tc>
      </w:tr>
      <w:tr>
        <w:trPr>
          <w:trHeight w:val="51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760,562.76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190,983.08</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0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523,259.16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283,569.24</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1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95"/>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3,371,328.92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1,097,471.44</w:t>
            </w:r>
          </w:p>
        </w:tc>
        <w:tc>
          <w:tcPr>
            <w:tcW w:w="22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2"/>
          <w:szCs w:val="12"/>
        </w:rPr>
      </w:pPr>
    </w:p>
    <w:p>
      <w:pPr>
        <w:pStyle w:val="Heading5"/>
        <w:spacing w:line="333" w:lineRule="exact"/>
        <w:ind w:left="159" w:right="0"/>
        <w:jc w:val="left"/>
        <w:rPr>
          <w:b w:val="0"/>
          <w:bCs w:val="0"/>
        </w:rPr>
      </w:pPr>
      <w:r>
        <w:rPr>
          <w:rFonts w:ascii="Times New Roman" w:hAnsi="Times New Roman" w:cs="Times New Roman" w:eastAsia="Times New Roman" w:hint="default"/>
        </w:rPr>
        <w:t>26</w:t>
      </w:r>
      <w:r>
        <w:rPr/>
        <w:t>、销售费用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销售费用的明细情况：</w:t>
      </w:r>
    </w:p>
    <w:p>
      <w:pPr>
        <w:spacing w:line="240" w:lineRule="auto" w:before="7"/>
        <w:rPr>
          <w:rFonts w:ascii="宋体" w:hAnsi="宋体" w:cs="宋体" w:eastAsia="宋体" w:hint="default"/>
          <w:sz w:val="14"/>
          <w:szCs w:val="14"/>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14"/>
        <w:gridCol w:w="3214"/>
        <w:gridCol w:w="3211"/>
      </w:tblGrid>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上发生额</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16,054,351.25</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9,154,621.19</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452,373.30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230,645.00</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159,321.45</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63,167.06</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859,141.49</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273,047.94</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762,675.32</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297,072.37</w:t>
            </w:r>
          </w:p>
        </w:tc>
      </w:tr>
    </w:tbl>
    <w:p>
      <w:pPr>
        <w:spacing w:after="0" w:line="240" w:lineRule="auto"/>
        <w:jc w:val="right"/>
        <w:rPr>
          <w:rFonts w:ascii="Calibri" w:hAnsi="Calibri" w:cs="Calibri" w:eastAsia="Calibri" w:hint="default"/>
          <w:sz w:val="21"/>
          <w:szCs w:val="21"/>
        </w:rPr>
        <w:sectPr>
          <w:headerReference w:type="default" r:id="rId134"/>
          <w:footerReference w:type="default" r:id="rId135"/>
          <w:pgSz w:w="11910" w:h="16840"/>
          <w:pgMar w:header="0" w:footer="945" w:top="1100" w:bottom="1140" w:left="980" w:right="980"/>
          <w:pgNumType w:start="112"/>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214"/>
        <w:gridCol w:w="3214"/>
        <w:gridCol w:w="3211"/>
      </w:tblGrid>
      <w:tr>
        <w:trPr>
          <w:trHeight w:val="523" w:hRule="exact"/>
        </w:trPr>
        <w:tc>
          <w:tcPr>
            <w:tcW w:w="32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广告推广费</w:t>
            </w:r>
          </w:p>
        </w:tc>
        <w:tc>
          <w:tcPr>
            <w:tcW w:w="32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35,364,626.31</w:t>
            </w:r>
          </w:p>
        </w:tc>
        <w:tc>
          <w:tcPr>
            <w:tcW w:w="3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18,993,384.27</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305,015.36</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164,674.97</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953,859.73</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787,208.97</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211,216.20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Calibri" w:hAnsi="Calibri" w:cs="Calibri" w:eastAsia="Calibri" w:hint="default"/>
                <w:sz w:val="21"/>
                <w:szCs w:val="21"/>
              </w:rPr>
            </w:pPr>
            <w:r>
              <w:rPr>
                <w:rFonts w:ascii="Calibri"/>
                <w:spacing w:val="-1"/>
                <w:sz w:val="21"/>
              </w:rPr>
              <w:t>5,171,505.71</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1,026,517.09</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60,294,086.12</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30,990,338.86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5"/>
        <w:ind w:left="132" w:right="765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管理费用的明细情况：</w:t>
      </w:r>
    </w:p>
    <w:p>
      <w:pPr>
        <w:pStyle w:val="BodyText"/>
        <w:tabs>
          <w:tab w:pos="1048" w:val="left" w:leader="none"/>
        </w:tabs>
        <w:spacing w:line="240" w:lineRule="auto" w:before="111"/>
        <w:ind w:left="0" w:right="13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14"/>
        <w:gridCol w:w="3214"/>
        <w:gridCol w:w="3211"/>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3"/>
              <w:jc w:val="right"/>
              <w:rPr>
                <w:rFonts w:ascii="Calibri" w:hAnsi="Calibri" w:cs="Calibri" w:eastAsia="Calibri" w:hint="default"/>
                <w:sz w:val="21"/>
                <w:szCs w:val="21"/>
              </w:rPr>
            </w:pPr>
            <w:r>
              <w:rPr>
                <w:rFonts w:ascii="Calibri"/>
                <w:w w:val="95"/>
                <w:sz w:val="21"/>
              </w:rPr>
              <w:t>8,155,970.20</w:t>
            </w:r>
            <w:r>
              <w:rPr>
                <w:rFonts w:ascii="Calibri"/>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4,510,604.11</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2,422,054.24</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1,536,537.85</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627,200.80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362,326.89</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1,481,617.94</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407,554.20</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917,881.46</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546,496.62</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2,031,234.07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891,731.54</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532,919.77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204,906.28</w:t>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703,819.68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750,154.05</w:t>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12,182,425.38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8,344,469.78</w:t>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203,221.95</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124,830.16</w:t>
            </w:r>
          </w:p>
        </w:tc>
      </w:tr>
      <w:tr>
        <w:trPr>
          <w:trHeight w:val="497"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5,785.00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53,835.80</w:t>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6,509,350.28</w:t>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159,848.93</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9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6,488,235.07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2,707,025.82</w:t>
            </w:r>
          </w:p>
        </w:tc>
      </w:tr>
      <w:tr>
        <w:trPr>
          <w:trHeight w:val="497"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right="138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35,912,214.49</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26,949,823.38</w:t>
            </w:r>
          </w:p>
        </w:tc>
      </w:tr>
    </w:tbl>
    <w:p>
      <w:pPr>
        <w:spacing w:after="0" w:line="240" w:lineRule="auto"/>
        <w:jc w:val="right"/>
        <w:rPr>
          <w:rFonts w:ascii="Calibri" w:hAnsi="Calibri" w:cs="Calibri" w:eastAsia="Calibri" w:hint="default"/>
          <w:sz w:val="21"/>
          <w:szCs w:val="21"/>
        </w:rPr>
        <w:sectPr>
          <w:headerReference w:type="default" r:id="rId136"/>
          <w:footerReference w:type="default" r:id="rId137"/>
          <w:pgSz w:w="11910" w:h="16840"/>
          <w:pgMar w:header="0" w:footer="945" w:top="1100" w:bottom="1140" w:left="1000" w:right="1000"/>
          <w:pgNumType w:start="113"/>
        </w:sectPr>
      </w:pPr>
    </w:p>
    <w:p>
      <w:pPr>
        <w:spacing w:line="240" w:lineRule="auto" w:before="3"/>
        <w:rPr>
          <w:rFonts w:ascii="宋体" w:hAnsi="宋体" w:cs="宋体" w:eastAsia="宋体" w:hint="default"/>
          <w:sz w:val="6"/>
          <w:szCs w:val="6"/>
        </w:rPr>
      </w:pPr>
    </w:p>
    <w:p>
      <w:pPr>
        <w:spacing w:line="20" w:lineRule="exact"/>
        <w:ind w:left="225"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Heading5"/>
        <w:spacing w:line="333" w:lineRule="exact"/>
        <w:ind w:left="239" w:right="2788"/>
        <w:jc w:val="left"/>
        <w:rPr>
          <w:b w:val="0"/>
          <w:bCs w:val="0"/>
        </w:rPr>
      </w:pPr>
      <w:r>
        <w:rPr>
          <w:rFonts w:ascii="Times New Roman" w:hAnsi="Times New Roman" w:cs="Times New Roman" w:eastAsia="Times New Roman" w:hint="default"/>
        </w:rPr>
        <w:t>28</w:t>
      </w:r>
      <w:r>
        <w:rPr/>
        <w:t>、财务费用</w:t>
      </w:r>
      <w:r>
        <w:rPr>
          <w:b w:val="0"/>
          <w:bCs w:val="0"/>
        </w:rPr>
      </w:r>
    </w:p>
    <w:p>
      <w:pPr>
        <w:pStyle w:val="BodyText"/>
        <w:spacing w:line="240" w:lineRule="auto" w:before="181"/>
        <w:ind w:left="232" w:right="2788"/>
        <w:jc w:val="left"/>
      </w:pPr>
      <w:r>
        <w:rPr/>
        <w:t>财务费用的明细情况：</w:t>
      </w:r>
    </w:p>
    <w:p>
      <w:pPr>
        <w:spacing w:line="240" w:lineRule="auto" w:before="1"/>
        <w:rPr>
          <w:rFonts w:ascii="宋体" w:hAnsi="宋体" w:cs="宋体" w:eastAsia="宋体" w:hint="default"/>
          <w:sz w:val="13"/>
          <w:szCs w:val="13"/>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223"/>
        <w:gridCol w:w="3226"/>
        <w:gridCol w:w="3226"/>
      </w:tblGrid>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392"/>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10,000.00</w:t>
            </w:r>
            <w:r>
              <w:rPr>
                <w:rFonts w:ascii="Calibri"/>
                <w:sz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15,325,991.52</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13,213,740.87</w:t>
            </w:r>
          </w:p>
        </w:tc>
      </w:tr>
      <w:tr>
        <w:trPr>
          <w:trHeight w:val="492"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203,143.30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19,427.05</w:t>
            </w:r>
            <w:r>
              <w:rPr>
                <w:rFonts w:ascii="Calibri"/>
                <w:sz w:val="21"/>
              </w:rPr>
            </w:r>
          </w:p>
        </w:tc>
      </w:tr>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汇兑收益</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1,525.70</w:t>
            </w:r>
          </w:p>
        </w:tc>
      </w:tr>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264,487.26</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240,163.03</w:t>
            </w:r>
          </w:p>
        </w:tc>
      </w:tr>
      <w:tr>
        <w:trPr>
          <w:trHeight w:val="490" w:hRule="exact"/>
        </w:trPr>
        <w:tc>
          <w:tcPr>
            <w:tcW w:w="3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39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-14,848,360.96</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-12,955,676.49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239" w:right="2788"/>
        <w:jc w:val="left"/>
        <w:rPr>
          <w:b w:val="0"/>
          <w:bCs w:val="0"/>
        </w:rPr>
      </w:pPr>
      <w:r>
        <w:rPr>
          <w:rFonts w:ascii="Times New Roman" w:hAnsi="Times New Roman" w:cs="Times New Roman" w:eastAsia="Times New Roman" w:hint="default"/>
        </w:rPr>
        <w:t>29</w:t>
      </w:r>
      <w:r>
        <w:rPr/>
        <w:t>、资产减值损失</w:t>
      </w:r>
      <w:r>
        <w:rPr>
          <w:b w:val="0"/>
          <w:bCs w:val="0"/>
        </w:rPr>
      </w:r>
    </w:p>
    <w:p>
      <w:pPr>
        <w:pStyle w:val="BodyText"/>
        <w:spacing w:line="240" w:lineRule="auto" w:before="181"/>
        <w:ind w:left="232" w:right="2788"/>
        <w:jc w:val="left"/>
      </w:pPr>
      <w:r>
        <w:rPr/>
        <w:t>资产减值损失的明细情况：</w:t>
      </w:r>
    </w:p>
    <w:p>
      <w:pPr>
        <w:spacing w:line="240" w:lineRule="auto" w:before="1"/>
        <w:rPr>
          <w:rFonts w:ascii="宋体" w:hAnsi="宋体" w:cs="宋体" w:eastAsia="宋体" w:hint="default"/>
          <w:sz w:val="13"/>
          <w:szCs w:val="13"/>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6"/>
        <w:gridCol w:w="3286"/>
        <w:gridCol w:w="3178"/>
      </w:tblGrid>
      <w:tr>
        <w:trPr>
          <w:trHeight w:val="49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92"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61" w:right="0"/>
              <w:jc w:val="left"/>
              <w:rPr>
                <w:rFonts w:ascii="Calibri" w:hAnsi="Calibri" w:cs="Calibri" w:eastAsia="Calibri" w:hint="default"/>
                <w:sz w:val="21"/>
                <w:szCs w:val="21"/>
              </w:rPr>
            </w:pPr>
            <w:r>
              <w:rPr>
                <w:rFonts w:ascii="Calibri"/>
                <w:sz w:val="21"/>
              </w:rPr>
              <w:t>1,154,037.46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12" w:right="0"/>
              <w:jc w:val="left"/>
              <w:rPr>
                <w:rFonts w:ascii="Calibri" w:hAnsi="Calibri" w:cs="Calibri" w:eastAsia="Calibri" w:hint="default"/>
                <w:sz w:val="21"/>
                <w:szCs w:val="21"/>
              </w:rPr>
            </w:pPr>
            <w:r>
              <w:rPr>
                <w:rFonts w:ascii="Calibri"/>
                <w:sz w:val="21"/>
              </w:rPr>
              <w:t>156,828.58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333" w:lineRule="exact"/>
        <w:ind w:left="239" w:right="2788"/>
        <w:jc w:val="left"/>
        <w:rPr>
          <w:b w:val="0"/>
          <w:bCs w:val="0"/>
        </w:rPr>
      </w:pPr>
      <w:r>
        <w:rPr>
          <w:rFonts w:ascii="Times New Roman" w:hAnsi="Times New Roman" w:cs="Times New Roman" w:eastAsia="Times New Roman" w:hint="default"/>
        </w:rPr>
        <w:t>30.</w:t>
      </w:r>
      <w:r>
        <w:rPr/>
        <w:t>投资收益</w:t>
      </w:r>
      <w:r>
        <w:rPr>
          <w:b w:val="0"/>
          <w:bCs w:val="0"/>
        </w:rPr>
      </w:r>
    </w:p>
    <w:p>
      <w:pPr>
        <w:pStyle w:val="BodyText"/>
        <w:spacing w:line="240" w:lineRule="auto" w:before="181"/>
        <w:ind w:left="232" w:right="2788"/>
        <w:jc w:val="left"/>
      </w:pPr>
      <w:r>
        <w:rPr/>
        <w:t>投资收益的明细情况：</w:t>
      </w:r>
    </w:p>
    <w:p>
      <w:pPr>
        <w:spacing w:line="240" w:lineRule="auto" w:before="9"/>
        <w:rPr>
          <w:rFonts w:ascii="宋体" w:hAnsi="宋体" w:cs="宋体" w:eastAsia="宋体" w:hint="default"/>
          <w:sz w:val="14"/>
          <w:szCs w:val="14"/>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214"/>
        <w:gridCol w:w="3214"/>
        <w:gridCol w:w="3211"/>
      </w:tblGrid>
      <w:tr>
        <w:trPr>
          <w:trHeight w:val="51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32"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对联营企业的投资</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-28,571.87</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-74,799.22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39" w:right="2788"/>
        <w:jc w:val="left"/>
        <w:rPr>
          <w:b w:val="0"/>
          <w:bCs w:val="0"/>
        </w:rPr>
      </w:pPr>
      <w:r>
        <w:rPr>
          <w:rFonts w:ascii="Times New Roman" w:hAnsi="Times New Roman" w:cs="Times New Roman" w:eastAsia="Times New Roman" w:hint="default"/>
        </w:rPr>
        <w:t>31</w:t>
      </w:r>
      <w:r>
        <w:rPr/>
        <w:t>、营业外收入</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2788"/>
        <w:jc w:val="left"/>
      </w:pPr>
      <w:r>
        <w:rPr/>
        <w:t>（</w:t>
      </w:r>
      <w:r>
        <w:rPr>
          <w:rFonts w:ascii="Calibri" w:hAnsi="Calibri" w:cs="Calibri" w:eastAsia="Calibri" w:hint="default"/>
        </w:rPr>
        <w:t>1</w:t>
      </w:r>
      <w:r>
        <w:rPr/>
        <w:t>）营业外收入的明细情况：</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077"/>
        <w:gridCol w:w="2278"/>
        <w:gridCol w:w="2198"/>
        <w:gridCol w:w="2086"/>
      </w:tblGrid>
      <w:tr>
        <w:trPr>
          <w:trHeight w:val="864"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428" w:lineRule="exact" w:before="25"/>
              <w:ind w:left="513" w:right="199"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511"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8" w:right="0"/>
              <w:jc w:val="left"/>
              <w:rPr>
                <w:rFonts w:ascii="Calibri" w:hAnsi="Calibri" w:cs="Calibri" w:eastAsia="Calibri" w:hint="default"/>
                <w:sz w:val="20"/>
                <w:szCs w:val="20"/>
              </w:rPr>
            </w:pPr>
            <w:r>
              <w:rPr>
                <w:rFonts w:ascii="Calibri"/>
                <w:sz w:val="20"/>
              </w:rPr>
              <w:t>12,091,749.42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71" w:right="0"/>
              <w:jc w:val="left"/>
              <w:rPr>
                <w:rFonts w:ascii="Calibri" w:hAnsi="Calibri" w:cs="Calibri" w:eastAsia="Calibri" w:hint="default"/>
                <w:sz w:val="21"/>
                <w:szCs w:val="21"/>
              </w:rPr>
            </w:pPr>
            <w:r>
              <w:rPr>
                <w:rFonts w:ascii="Calibri"/>
                <w:sz w:val="21"/>
              </w:rPr>
              <w:t>16,144,483.20</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4" w:right="0"/>
              <w:jc w:val="left"/>
              <w:rPr>
                <w:rFonts w:ascii="Calibri" w:hAnsi="Calibri" w:cs="Calibri" w:eastAsia="Calibri" w:hint="default"/>
                <w:sz w:val="21"/>
                <w:szCs w:val="21"/>
              </w:rPr>
            </w:pPr>
            <w:r>
              <w:rPr>
                <w:rFonts w:ascii="Calibri"/>
                <w:sz w:val="21"/>
              </w:rPr>
              <w:t>5,053,704.67</w:t>
            </w:r>
          </w:p>
        </w:tc>
      </w:tr>
    </w:tbl>
    <w:p>
      <w:pPr>
        <w:spacing w:after="0" w:line="240" w:lineRule="auto"/>
        <w:jc w:val="left"/>
        <w:rPr>
          <w:rFonts w:ascii="Calibri" w:hAnsi="Calibri" w:cs="Calibri" w:eastAsia="Calibri" w:hint="default"/>
          <w:sz w:val="21"/>
          <w:szCs w:val="21"/>
        </w:rPr>
        <w:sectPr>
          <w:headerReference w:type="default" r:id="rId138"/>
          <w:footerReference w:type="default" r:id="rId139"/>
          <w:pgSz w:w="11910" w:h="16840"/>
          <w:pgMar w:header="0" w:footer="945" w:top="1100" w:bottom="1140" w:left="900" w:right="980"/>
          <w:pgNumType w:start="114"/>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077"/>
        <w:gridCol w:w="2278"/>
        <w:gridCol w:w="2198"/>
        <w:gridCol w:w="2086"/>
      </w:tblGrid>
      <w:tr>
        <w:trPr>
          <w:trHeight w:val="516" w:hRule="exact"/>
        </w:trPr>
        <w:tc>
          <w:tcPr>
            <w:tcW w:w="3077"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22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7,038,044.75</w:t>
            </w:r>
          </w:p>
        </w:tc>
        <w:tc>
          <w:tcPr>
            <w:tcW w:w="21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7,942,483.20</w:t>
            </w:r>
          </w:p>
        </w:tc>
        <w:tc>
          <w:tcPr>
            <w:tcW w:w="208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5,053,704.67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8,202,000.00</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5,053,704.67</w:t>
            </w:r>
          </w:p>
        </w:tc>
      </w:tr>
      <w:tr>
        <w:trPr>
          <w:trHeight w:val="50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115,386.54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702.56</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115,386.54</w:t>
            </w:r>
          </w:p>
        </w:tc>
      </w:tr>
      <w:tr>
        <w:trPr>
          <w:trHeight w:val="511"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12,207,135.96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16,145,185.76</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5,169,091.21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Calibri" w:hAnsi="Calibri" w:cs="Calibri" w:eastAsia="Calibri" w:hint="default"/>
        </w:rPr>
        <w:t>2</w:t>
      </w:r>
      <w:r>
        <w:rPr/>
        <w:t>）当期大额政府补助项目依据等相关说明：</w:t>
      </w:r>
    </w:p>
    <w:p>
      <w:pPr>
        <w:spacing w:line="240" w:lineRule="auto" w:before="6"/>
        <w:rPr>
          <w:rFonts w:ascii="宋体" w:hAnsi="宋体" w:cs="宋体" w:eastAsia="宋体" w:hint="default"/>
          <w:sz w:val="12"/>
          <w:szCs w:val="12"/>
        </w:rPr>
      </w:pPr>
    </w:p>
    <w:p>
      <w:pPr>
        <w:pStyle w:val="BodyText"/>
        <w:tabs>
          <w:tab w:pos="1048" w:val="left" w:leader="none"/>
        </w:tabs>
        <w:spacing w:line="240" w:lineRule="auto" w:before="34"/>
        <w:ind w:left="0" w:right="13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95"/>
        <w:gridCol w:w="1430"/>
        <w:gridCol w:w="5513"/>
      </w:tblGrid>
      <w:tr>
        <w:trPr>
          <w:trHeight w:val="511"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64"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0"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7,038,044.75</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系根据财政部、国家税务总局和海关总署财税</w:t>
            </w:r>
            <w:r>
              <w:rPr>
                <w:rFonts w:ascii="Times New Roman" w:hAnsi="Times New Roman" w:cs="Times New Roman" w:eastAsia="Times New Roman" w:hint="default"/>
                <w:sz w:val="21"/>
                <w:szCs w:val="21"/>
              </w:rPr>
              <w:t>[2011]100</w:t>
            </w:r>
            <w:r>
              <w:rPr>
                <w:rFonts w:ascii="宋体" w:hAnsi="宋体" w:cs="宋体" w:eastAsia="宋体" w:hint="default"/>
                <w:sz w:val="21"/>
                <w:szCs w:val="21"/>
              </w:rPr>
              <w:t>号</w:t>
            </w:r>
            <w:r>
              <w:rPr>
                <w:rFonts w:ascii="宋体" w:hAnsi="宋体" w:cs="宋体" w:eastAsia="宋体" w:hint="default"/>
                <w:spacing w:val="-98"/>
                <w:sz w:val="21"/>
                <w:szCs w:val="21"/>
              </w:rPr>
              <w:t> </w:t>
            </w:r>
            <w:r>
              <w:rPr>
                <w:rFonts w:ascii="宋体" w:hAnsi="宋体" w:cs="宋体" w:eastAsia="宋体" w:hint="default"/>
                <w:sz w:val="21"/>
                <w:szCs w:val="21"/>
              </w:rPr>
              <w:t>文收到的增值税退税款。</w:t>
            </w:r>
          </w:p>
        </w:tc>
      </w:tr>
      <w:tr>
        <w:trPr>
          <w:trHeight w:val="1412"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10" w:right="103"/>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9"/>
                <w:sz w:val="21"/>
                <w:szCs w:val="21"/>
              </w:rPr>
              <w:t> </w:t>
            </w:r>
            <w:r>
              <w:rPr>
                <w:rFonts w:ascii="宋体" w:hAnsi="宋体" w:cs="宋体" w:eastAsia="宋体" w:hint="default"/>
                <w:spacing w:val="11"/>
                <w:sz w:val="21"/>
                <w:szCs w:val="21"/>
              </w:rPr>
              <w:t>年第三批福田区经济</w:t>
            </w:r>
            <w:r>
              <w:rPr>
                <w:rFonts w:ascii="宋体" w:hAnsi="宋体" w:cs="宋体" w:eastAsia="宋体" w:hint="default"/>
                <w:w w:val="99"/>
                <w:sz w:val="21"/>
                <w:szCs w:val="21"/>
              </w:rPr>
              <w:t> </w:t>
            </w:r>
            <w:r>
              <w:rPr>
                <w:rFonts w:ascii="宋体" w:hAnsi="宋体" w:cs="宋体" w:eastAsia="宋体" w:hint="default"/>
                <w:sz w:val="21"/>
                <w:szCs w:val="21"/>
              </w:rPr>
              <w:t>发展资金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30" w:lineRule="auto"/>
              <w:ind w:left="103" w:right="102"/>
              <w:jc w:val="both"/>
              <w:rPr>
                <w:rFonts w:ascii="宋体" w:hAnsi="宋体" w:cs="宋体" w:eastAsia="宋体" w:hint="default"/>
                <w:sz w:val="21"/>
                <w:szCs w:val="21"/>
              </w:rPr>
            </w:pPr>
            <w:r>
              <w:rPr>
                <w:rFonts w:ascii="宋体" w:hAnsi="宋体" w:cs="宋体" w:eastAsia="宋体" w:hint="default"/>
                <w:spacing w:val="2"/>
                <w:w w:val="95"/>
                <w:sz w:val="21"/>
                <w:szCs w:val="21"/>
              </w:rPr>
              <w:t>系根据《深圳市福田区经济发展资金管理暂行办法》的有</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关规定，福田区经济发展资金联席会议审核委员办公室下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w w:val="95"/>
                <w:sz w:val="21"/>
                <w:szCs w:val="21"/>
              </w:rPr>
              <w:t>达的《</w:t>
            </w:r>
            <w:r>
              <w:rPr>
                <w:rFonts w:ascii="Calibri" w:hAnsi="Calibri" w:cs="Calibri" w:eastAsia="Calibri" w:hint="default"/>
                <w:spacing w:val="-9"/>
                <w:w w:val="95"/>
                <w:sz w:val="21"/>
                <w:szCs w:val="21"/>
              </w:rPr>
              <w:t>2010 </w:t>
            </w:r>
            <w:r>
              <w:rPr>
                <w:rFonts w:ascii="宋体" w:hAnsi="宋体" w:cs="宋体" w:eastAsia="宋体" w:hint="default"/>
                <w:w w:val="95"/>
                <w:sz w:val="21"/>
                <w:szCs w:val="21"/>
              </w:rPr>
              <w:t>年第三批福田区经济发展资金扶持企业》文件，</w:t>
            </w:r>
            <w:r>
              <w:rPr>
                <w:rFonts w:ascii="宋体" w:hAnsi="宋体" w:cs="宋体" w:eastAsia="宋体" w:hint="default"/>
                <w:spacing w:val="-83"/>
                <w:w w:val="95"/>
                <w:sz w:val="21"/>
                <w:szCs w:val="21"/>
              </w:rPr>
              <w:t> </w:t>
            </w:r>
            <w:r>
              <w:rPr>
                <w:rFonts w:ascii="宋体" w:hAnsi="宋体" w:cs="宋体" w:eastAsia="宋体" w:hint="default"/>
                <w:spacing w:val="-83"/>
                <w:w w:val="95"/>
                <w:sz w:val="21"/>
                <w:szCs w:val="21"/>
              </w:rPr>
            </w:r>
            <w:r>
              <w:rPr>
                <w:rFonts w:ascii="宋体" w:hAnsi="宋体" w:cs="宋体" w:eastAsia="宋体" w:hint="default"/>
                <w:sz w:val="21"/>
                <w:szCs w:val="21"/>
              </w:rPr>
              <w:t>本公司收到配套资助</w:t>
            </w:r>
            <w:r>
              <w:rPr>
                <w:rFonts w:ascii="宋体" w:hAnsi="宋体" w:cs="宋体" w:eastAsia="宋体" w:hint="default"/>
                <w:spacing w:val="-57"/>
                <w:sz w:val="21"/>
                <w:szCs w:val="21"/>
              </w:rPr>
              <w:t> </w:t>
            </w:r>
            <w:r>
              <w:rPr>
                <w:rFonts w:ascii="Calibri" w:hAnsi="Calibri" w:cs="Calibri" w:eastAsia="Calibri" w:hint="default"/>
                <w:sz w:val="21"/>
                <w:szCs w:val="21"/>
              </w:rPr>
              <w:t>50</w:t>
            </w:r>
            <w:r>
              <w:rPr>
                <w:rFonts w:ascii="Calibri" w:hAnsi="Calibri" w:cs="Calibri" w:eastAsia="Calibri" w:hint="default"/>
                <w:spacing w:val="3"/>
                <w:sz w:val="21"/>
                <w:szCs w:val="21"/>
              </w:rPr>
              <w:t> </w:t>
            </w:r>
            <w:r>
              <w:rPr>
                <w:rFonts w:ascii="宋体" w:hAnsi="宋体" w:cs="宋体" w:eastAsia="宋体" w:hint="default"/>
                <w:sz w:val="21"/>
                <w:szCs w:val="21"/>
              </w:rPr>
              <w:t>万元。</w:t>
            </w:r>
          </w:p>
        </w:tc>
      </w:tr>
      <w:tr>
        <w:trPr>
          <w:trHeight w:val="1139"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10" w:right="110"/>
              <w:jc w:val="left"/>
              <w:rPr>
                <w:rFonts w:ascii="宋体" w:hAnsi="宋体" w:cs="宋体" w:eastAsia="宋体" w:hint="default"/>
                <w:sz w:val="21"/>
                <w:szCs w:val="21"/>
              </w:rPr>
            </w:pPr>
            <w:r>
              <w:rPr>
                <w:rFonts w:ascii="宋体" w:hAnsi="宋体" w:cs="宋体" w:eastAsia="宋体" w:hint="default"/>
                <w:spacing w:val="14"/>
                <w:sz w:val="21"/>
                <w:szCs w:val="21"/>
              </w:rPr>
              <w:t>深圳市文化产业发展专项</w:t>
            </w:r>
            <w:r>
              <w:rPr>
                <w:rFonts w:ascii="宋体" w:hAnsi="宋体" w:cs="宋体" w:eastAsia="宋体" w:hint="default"/>
                <w:w w:val="99"/>
                <w:sz w:val="21"/>
                <w:szCs w:val="21"/>
              </w:rPr>
              <w:t> </w:t>
            </w:r>
            <w:r>
              <w:rPr>
                <w:rFonts w:ascii="宋体" w:hAnsi="宋体" w:cs="宋体" w:eastAsia="宋体" w:hint="default"/>
                <w:sz w:val="21"/>
                <w:szCs w:val="21"/>
              </w:rPr>
              <w:t>资金项目补助资金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03" w:right="120"/>
              <w:jc w:val="both"/>
              <w:rPr>
                <w:rFonts w:ascii="宋体" w:hAnsi="宋体" w:cs="宋体" w:eastAsia="宋体" w:hint="default"/>
                <w:sz w:val="21"/>
                <w:szCs w:val="21"/>
              </w:rPr>
            </w:pPr>
            <w:r>
              <w:rPr>
                <w:rFonts w:ascii="宋体" w:hAnsi="宋体" w:cs="宋体" w:eastAsia="宋体" w:hint="default"/>
                <w:spacing w:val="2"/>
                <w:w w:val="95"/>
                <w:sz w:val="21"/>
                <w:szCs w:val="21"/>
              </w:rPr>
              <w:t>系根据《深圳市文化产业发展专项资金管理暂行办法》，</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扶持大型网络游戏文化产业重点领域原创成果产业化及市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场推广补贴</w:t>
            </w:r>
            <w:r>
              <w:rPr>
                <w:rFonts w:ascii="宋体" w:hAnsi="宋体" w:cs="宋体" w:eastAsia="宋体" w:hint="default"/>
                <w:spacing w:val="-56"/>
                <w:sz w:val="21"/>
                <w:szCs w:val="21"/>
              </w:rPr>
              <w:t> </w:t>
            </w:r>
            <w:r>
              <w:rPr>
                <w:rFonts w:ascii="Calibri" w:hAnsi="Calibri" w:cs="Calibri" w:eastAsia="Calibri" w:hint="default"/>
                <w:sz w:val="21"/>
                <w:szCs w:val="21"/>
              </w:rPr>
              <w:t>70</w:t>
            </w:r>
            <w:r>
              <w:rPr>
                <w:rFonts w:ascii="Calibri" w:hAnsi="Calibri" w:cs="Calibri" w:eastAsia="Calibri" w:hint="default"/>
                <w:spacing w:val="4"/>
                <w:sz w:val="21"/>
                <w:szCs w:val="21"/>
              </w:rPr>
              <w:t> </w:t>
            </w:r>
            <w:r>
              <w:rPr>
                <w:rFonts w:ascii="宋体" w:hAnsi="宋体" w:cs="宋体" w:eastAsia="宋体" w:hint="default"/>
                <w:sz w:val="21"/>
                <w:szCs w:val="21"/>
              </w:rPr>
              <w:t>万元。</w:t>
            </w:r>
          </w:p>
        </w:tc>
      </w:tr>
      <w:tr>
        <w:trPr>
          <w:trHeight w:val="114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福田区经济发展资金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480,000.00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z w:val="21"/>
                <w:szCs w:val="21"/>
              </w:rPr>
              <w:t>系根据《深圳市福田区经济发展资金管理暂行办法》的有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关规定，福田区经济发展资金联席会议审核委员办公室下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达的文件，本公司收到配套资助</w:t>
            </w:r>
            <w:r>
              <w:rPr>
                <w:rFonts w:ascii="宋体" w:hAnsi="宋体" w:cs="宋体" w:eastAsia="宋体" w:hint="default"/>
                <w:spacing w:val="-57"/>
                <w:sz w:val="21"/>
                <w:szCs w:val="21"/>
              </w:rPr>
              <w:t> </w:t>
            </w:r>
            <w:r>
              <w:rPr>
                <w:rFonts w:ascii="Calibri" w:hAnsi="Calibri" w:cs="Calibri" w:eastAsia="Calibri" w:hint="default"/>
                <w:sz w:val="21"/>
                <w:szCs w:val="21"/>
              </w:rPr>
              <w:t>48</w:t>
            </w:r>
            <w:r>
              <w:rPr>
                <w:rFonts w:ascii="Calibri" w:hAnsi="Calibri" w:cs="Calibri" w:eastAsia="Calibri" w:hint="default"/>
                <w:spacing w:val="1"/>
                <w:sz w:val="21"/>
                <w:szCs w:val="21"/>
              </w:rPr>
              <w:t> </w:t>
            </w:r>
            <w:r>
              <w:rPr>
                <w:rFonts w:ascii="宋体" w:hAnsi="宋体" w:cs="宋体" w:eastAsia="宋体" w:hint="default"/>
                <w:sz w:val="21"/>
                <w:szCs w:val="21"/>
              </w:rPr>
              <w:t>万元。</w:t>
            </w:r>
          </w:p>
        </w:tc>
      </w:tr>
      <w:tr>
        <w:trPr>
          <w:trHeight w:val="866"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0" w:right="0"/>
              <w:jc w:val="left"/>
              <w:rPr>
                <w:rFonts w:ascii="宋体" w:hAnsi="宋体" w:cs="宋体" w:eastAsia="宋体" w:hint="default"/>
                <w:sz w:val="21"/>
                <w:szCs w:val="21"/>
              </w:rPr>
            </w:pPr>
            <w:r>
              <w:rPr>
                <w:rFonts w:ascii="宋体" w:hAnsi="宋体" w:cs="宋体" w:eastAsia="宋体" w:hint="default"/>
                <w:sz w:val="21"/>
                <w:szCs w:val="21"/>
              </w:rPr>
              <w:t>公共平台政府补助款</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392,000.00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递延收益转当期损益确认公共平台政府补助款</w:t>
            </w:r>
            <w:r>
              <w:rPr>
                <w:rFonts w:ascii="宋体" w:hAnsi="宋体" w:cs="宋体" w:eastAsia="宋体" w:hint="default"/>
                <w:spacing w:val="-38"/>
                <w:sz w:val="21"/>
                <w:szCs w:val="21"/>
              </w:rPr>
              <w:t> </w:t>
            </w:r>
            <w:r>
              <w:rPr>
                <w:rFonts w:ascii="Calibri" w:hAnsi="Calibri" w:cs="Calibri" w:eastAsia="Calibri" w:hint="default"/>
                <w:sz w:val="21"/>
                <w:szCs w:val="21"/>
              </w:rPr>
              <w:t>392000.00</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元</w:t>
            </w:r>
            <w:r>
              <w:rPr>
                <w:rFonts w:ascii="宋体" w:hAnsi="宋体" w:cs="宋体" w:eastAsia="宋体" w:hint="default"/>
                <w:sz w:val="21"/>
                <w:szCs w:val="21"/>
              </w:rPr>
            </w:r>
          </w:p>
        </w:tc>
      </w:tr>
      <w:tr>
        <w:trPr>
          <w:trHeight w:val="866"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0" w:right="0"/>
              <w:jc w:val="left"/>
              <w:rPr>
                <w:rFonts w:ascii="宋体" w:hAnsi="宋体" w:cs="宋体" w:eastAsia="宋体" w:hint="default"/>
                <w:sz w:val="21"/>
                <w:szCs w:val="21"/>
              </w:rPr>
            </w:pPr>
            <w:r>
              <w:rPr>
                <w:rFonts w:ascii="宋体" w:hAnsi="宋体" w:cs="宋体" w:eastAsia="宋体" w:hint="default"/>
                <w:sz w:val="21"/>
                <w:szCs w:val="21"/>
              </w:rPr>
              <w:t>政府补助款</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418,722.60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递延收益转当期损益确认《梦回山海》游戏的政府补助款</w:t>
            </w:r>
          </w:p>
          <w:p>
            <w:pPr>
              <w:pStyle w:val="TableParagraph"/>
              <w:spacing w:line="30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418722.60</w:t>
            </w:r>
            <w:r>
              <w:rPr>
                <w:rFonts w:ascii="Calibri" w:hAnsi="Calibri" w:cs="Calibri" w:eastAsia="Calibri" w:hint="default"/>
                <w:spacing w:val="1"/>
                <w:sz w:val="21"/>
                <w:szCs w:val="21"/>
              </w:rPr>
              <w:t> </w:t>
            </w:r>
            <w:r>
              <w:rPr>
                <w:rFonts w:ascii="宋体" w:hAnsi="宋体" w:cs="宋体" w:eastAsia="宋体" w:hint="default"/>
                <w:sz w:val="21"/>
                <w:szCs w:val="21"/>
              </w:rPr>
              <w:t>元。</w:t>
            </w:r>
          </w:p>
        </w:tc>
      </w:tr>
      <w:tr>
        <w:trPr>
          <w:trHeight w:val="866"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0" w:right="0"/>
              <w:jc w:val="left"/>
              <w:rPr>
                <w:rFonts w:ascii="宋体" w:hAnsi="宋体" w:cs="宋体" w:eastAsia="宋体" w:hint="default"/>
                <w:sz w:val="21"/>
                <w:szCs w:val="21"/>
              </w:rPr>
            </w:pPr>
            <w:r>
              <w:rPr>
                <w:rFonts w:ascii="宋体" w:hAnsi="宋体" w:cs="宋体" w:eastAsia="宋体" w:hint="default"/>
                <w:sz w:val="21"/>
                <w:szCs w:val="21"/>
              </w:rPr>
              <w:t>深南文化产业专项资助款</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系根据《南山区文化产业发展专项资金管理暂行办法》的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9"/>
                <w:w w:val="99"/>
                <w:sz w:val="21"/>
                <w:szCs w:val="21"/>
              </w:rPr>
              <w:t>有关规定，扶持大型</w:t>
            </w:r>
            <w:r>
              <w:rPr>
                <w:rFonts w:ascii="宋体" w:hAnsi="宋体" w:cs="宋体" w:eastAsia="宋体" w:hint="default"/>
                <w:spacing w:val="-48"/>
                <w:w w:val="99"/>
                <w:sz w:val="21"/>
                <w:szCs w:val="21"/>
              </w:rPr>
              <w:t> </w:t>
            </w:r>
            <w:r>
              <w:rPr>
                <w:rFonts w:ascii="Calibri" w:hAnsi="Calibri" w:cs="Calibri" w:eastAsia="Calibri" w:hint="default"/>
                <w:spacing w:val="-1"/>
                <w:w w:val="99"/>
                <w:sz w:val="21"/>
                <w:szCs w:val="21"/>
              </w:rPr>
              <w:t>3D</w:t>
            </w:r>
            <w:r>
              <w:rPr>
                <w:rFonts w:ascii="Calibri" w:hAnsi="Calibri" w:cs="Calibri" w:eastAsia="Calibri" w:hint="default"/>
                <w:spacing w:val="11"/>
                <w:w w:val="99"/>
                <w:sz w:val="21"/>
                <w:szCs w:val="21"/>
              </w:rPr>
              <w:t> </w:t>
            </w:r>
            <w:r>
              <w:rPr>
                <w:rFonts w:ascii="宋体" w:hAnsi="宋体" w:cs="宋体" w:eastAsia="宋体" w:hint="default"/>
                <w:w w:val="99"/>
                <w:sz w:val="21"/>
                <w:szCs w:val="21"/>
              </w:rPr>
              <w:t>网络游戏的项目启动资金</w:t>
            </w:r>
            <w:r>
              <w:rPr>
                <w:rFonts w:ascii="宋体" w:hAnsi="宋体" w:cs="宋体" w:eastAsia="宋体" w:hint="default"/>
                <w:spacing w:val="-48"/>
                <w:w w:val="99"/>
                <w:sz w:val="21"/>
                <w:szCs w:val="21"/>
              </w:rPr>
              <w:t> </w:t>
            </w:r>
            <w:r>
              <w:rPr>
                <w:rFonts w:ascii="Calibri" w:hAnsi="Calibri" w:cs="Calibri" w:eastAsia="Calibri" w:hint="default"/>
                <w:spacing w:val="-1"/>
                <w:w w:val="99"/>
                <w:sz w:val="21"/>
                <w:szCs w:val="21"/>
              </w:rPr>
              <w:t>40</w:t>
            </w:r>
            <w:r>
              <w:rPr>
                <w:rFonts w:ascii="Calibri" w:hAnsi="Calibri" w:cs="Calibri" w:eastAsia="Calibri" w:hint="default"/>
                <w:spacing w:val="12"/>
                <w:w w:val="99"/>
                <w:sz w:val="21"/>
                <w:szCs w:val="21"/>
              </w:rPr>
              <w:t> </w:t>
            </w:r>
            <w:r>
              <w:rPr>
                <w:rFonts w:ascii="宋体" w:hAnsi="宋体" w:cs="宋体" w:eastAsia="宋体" w:hint="default"/>
                <w:w w:val="99"/>
                <w:sz w:val="21"/>
                <w:szCs w:val="21"/>
              </w:rPr>
              <w:t>万元。</w:t>
            </w:r>
            <w:r>
              <w:rPr>
                <w:rFonts w:ascii="宋体" w:hAnsi="宋体" w:cs="宋体" w:eastAsia="宋体" w:hint="default"/>
                <w:sz w:val="21"/>
                <w:szCs w:val="21"/>
              </w:rPr>
            </w:r>
          </w:p>
        </w:tc>
      </w:tr>
      <w:tr>
        <w:trPr>
          <w:trHeight w:val="1140"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原创研发项目补贴款</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pacing w:val="2"/>
                <w:w w:val="95"/>
                <w:sz w:val="21"/>
                <w:szCs w:val="21"/>
              </w:rPr>
              <w:t>系根据深圳市文体旅游局下发的《深圳市文化产业发展专</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项资金项目》的通知文件，扶持大型网页游戏的原创研发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项目启动补贴的无偿补贴款</w:t>
            </w:r>
            <w:r>
              <w:rPr>
                <w:rFonts w:ascii="宋体" w:hAnsi="宋体" w:cs="宋体" w:eastAsia="宋体" w:hint="default"/>
                <w:spacing w:val="-57"/>
                <w:sz w:val="21"/>
                <w:szCs w:val="21"/>
              </w:rPr>
              <w:t> </w:t>
            </w:r>
            <w:r>
              <w:rPr>
                <w:rFonts w:ascii="Calibri" w:hAnsi="Calibri" w:cs="Calibri" w:eastAsia="Calibri" w:hint="default"/>
                <w:sz w:val="21"/>
                <w:szCs w:val="21"/>
              </w:rPr>
              <w:t>30</w:t>
            </w:r>
            <w:r>
              <w:rPr>
                <w:rFonts w:ascii="Calibri" w:hAnsi="Calibri" w:cs="Calibri" w:eastAsia="Calibri" w:hint="default"/>
                <w:spacing w:val="1"/>
                <w:sz w:val="21"/>
                <w:szCs w:val="21"/>
              </w:rPr>
              <w:t> </w:t>
            </w:r>
            <w:r>
              <w:rPr>
                <w:rFonts w:ascii="宋体" w:hAnsi="宋体" w:cs="宋体" w:eastAsia="宋体" w:hint="default"/>
                <w:sz w:val="21"/>
                <w:szCs w:val="21"/>
              </w:rPr>
              <w:t>万元。</w:t>
            </w:r>
          </w:p>
        </w:tc>
      </w:tr>
      <w:tr>
        <w:trPr>
          <w:trHeight w:val="113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互联网产业发展专项资金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pacing w:val="2"/>
                <w:w w:val="95"/>
                <w:sz w:val="21"/>
                <w:szCs w:val="21"/>
              </w:rPr>
              <w:t>系根据深圳市科技工贸和信息化委员会下达的《深圳市互</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联网产业发展专项资金项目》的通知文件，扶持大型网页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游戏的无偿资助款</w:t>
            </w:r>
            <w:r>
              <w:rPr>
                <w:rFonts w:ascii="宋体" w:hAnsi="宋体" w:cs="宋体" w:eastAsia="宋体" w:hint="default"/>
                <w:spacing w:val="-56"/>
                <w:sz w:val="21"/>
                <w:szCs w:val="21"/>
              </w:rPr>
              <w:t> </w:t>
            </w:r>
            <w:r>
              <w:rPr>
                <w:rFonts w:ascii="Calibri" w:hAnsi="Calibri" w:cs="Calibri" w:eastAsia="Calibri" w:hint="default"/>
                <w:sz w:val="21"/>
                <w:szCs w:val="21"/>
              </w:rPr>
              <w:t>50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866"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0" w:right="110"/>
              <w:jc w:val="left"/>
              <w:rPr>
                <w:rFonts w:ascii="宋体" w:hAnsi="宋体" w:cs="宋体" w:eastAsia="宋体" w:hint="default"/>
                <w:sz w:val="21"/>
                <w:szCs w:val="21"/>
              </w:rPr>
            </w:pPr>
            <w:r>
              <w:rPr>
                <w:rFonts w:ascii="宋体" w:hAnsi="宋体" w:cs="宋体" w:eastAsia="宋体" w:hint="default"/>
                <w:spacing w:val="14"/>
                <w:sz w:val="21"/>
                <w:szCs w:val="21"/>
              </w:rPr>
              <w:t>文化创意产业发展专项资</w:t>
            </w:r>
            <w:r>
              <w:rPr>
                <w:rFonts w:ascii="宋体" w:hAnsi="宋体" w:cs="宋体" w:eastAsia="宋体" w:hint="default"/>
                <w:w w:val="99"/>
                <w:sz w:val="21"/>
                <w:szCs w:val="21"/>
              </w:rPr>
              <w:t> </w:t>
            </w:r>
            <w:r>
              <w:rPr>
                <w:rFonts w:ascii="宋体" w:hAnsi="宋体" w:cs="宋体" w:eastAsia="宋体" w:hint="default"/>
                <w:sz w:val="21"/>
                <w:szCs w:val="21"/>
              </w:rPr>
              <w:t>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350,000.00</w:t>
            </w:r>
          </w:p>
        </w:tc>
        <w:tc>
          <w:tcPr>
            <w:tcW w:w="5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pacing w:val="2"/>
                <w:w w:val="95"/>
                <w:sz w:val="21"/>
                <w:szCs w:val="21"/>
              </w:rPr>
              <w:t>系根据《北京市文化创意产业发展专项资金管理办法》，</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扶持动漫儿童教育类大型游戏的补占资助金</w:t>
            </w:r>
            <w:r>
              <w:rPr>
                <w:rFonts w:ascii="宋体" w:hAnsi="宋体" w:cs="宋体" w:eastAsia="宋体" w:hint="default"/>
                <w:spacing w:val="-58"/>
                <w:sz w:val="21"/>
                <w:szCs w:val="21"/>
              </w:rPr>
              <w:t> </w:t>
            </w:r>
            <w:r>
              <w:rPr>
                <w:rFonts w:ascii="Calibri" w:hAnsi="Calibri" w:cs="Calibri" w:eastAsia="Calibri" w:hint="default"/>
                <w:sz w:val="21"/>
                <w:szCs w:val="21"/>
              </w:rPr>
              <w:t>35</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headerReference w:type="default" r:id="rId140"/>
          <w:footerReference w:type="default" r:id="rId141"/>
          <w:pgSz w:w="11910" w:h="16840"/>
          <w:pgMar w:header="0" w:footer="945" w:top="1100" w:bottom="1140" w:left="1020" w:right="1000"/>
          <w:pgNumType w:start="115"/>
        </w:sectPr>
      </w:pPr>
    </w:p>
    <w:p>
      <w:pPr>
        <w:spacing w:line="240" w:lineRule="auto" w:before="3"/>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2695"/>
        <w:gridCol w:w="1430"/>
        <w:gridCol w:w="5513"/>
      </w:tblGrid>
      <w:tr>
        <w:trPr>
          <w:trHeight w:val="516" w:hRule="exact"/>
        </w:trPr>
        <w:tc>
          <w:tcPr>
            <w:tcW w:w="269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551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948" w:hRule="exact"/>
        </w:trPr>
        <w:tc>
          <w:tcPr>
            <w:tcW w:w="26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Calibri" w:hAnsi="Calibri" w:cs="Calibri" w:eastAsia="Calibri" w:hint="default"/>
                <w:sz w:val="21"/>
                <w:szCs w:val="21"/>
              </w:rPr>
            </w:pPr>
            <w:r>
              <w:rPr>
                <w:rFonts w:ascii="Calibri"/>
                <w:spacing w:val="-1"/>
                <w:sz w:val="21"/>
              </w:rPr>
              <w:t>11,078,767.3</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w w:val="99"/>
                <w:sz w:val="21"/>
              </w:rPr>
              <w:t>5</w:t>
            </w:r>
            <w:r>
              <w:rPr>
                <w:rFonts w:ascii="Calibri"/>
                <w:sz w:val="21"/>
              </w:rPr>
            </w:r>
          </w:p>
        </w:tc>
        <w:tc>
          <w:tcPr>
            <w:tcW w:w="55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333" w:lineRule="exact"/>
        <w:ind w:left="239" w:right="2788"/>
        <w:jc w:val="left"/>
        <w:rPr>
          <w:b w:val="0"/>
          <w:bCs w:val="0"/>
        </w:rPr>
      </w:pPr>
      <w:r>
        <w:rPr>
          <w:rFonts w:ascii="Times New Roman" w:hAnsi="Times New Roman" w:cs="Times New Roman" w:eastAsia="Times New Roman" w:hint="default"/>
        </w:rPr>
        <w:t>32</w:t>
      </w:r>
      <w:r>
        <w:rPr/>
        <w:t>、营业外支出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240" w:lineRule="auto"/>
        <w:ind w:left="232" w:right="2788"/>
        <w:jc w:val="left"/>
      </w:pPr>
      <w:r>
        <w:rPr/>
        <w:t>（</w:t>
      </w:r>
      <w:r>
        <w:rPr>
          <w:rFonts w:ascii="Calibri" w:hAnsi="Calibri" w:cs="Calibri" w:eastAsia="Calibri" w:hint="default"/>
        </w:rPr>
        <w:t>1</w:t>
      </w:r>
      <w:r>
        <w:rPr/>
        <w:t>）营业外支出的明细情况：</w:t>
      </w:r>
    </w:p>
    <w:p>
      <w:pPr>
        <w:spacing w:line="240" w:lineRule="auto" w:before="5"/>
        <w:rPr>
          <w:rFonts w:ascii="宋体" w:hAnsi="宋体" w:cs="宋体" w:eastAsia="宋体" w:hint="default"/>
          <w:sz w:val="15"/>
          <w:szCs w:val="15"/>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436"/>
        <w:gridCol w:w="2438"/>
        <w:gridCol w:w="2436"/>
        <w:gridCol w:w="2328"/>
      </w:tblGrid>
      <w:tr>
        <w:trPr>
          <w:trHeight w:val="86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428" w:lineRule="exact" w:before="24"/>
              <w:ind w:left="636" w:right="323" w:hanging="317"/>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55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20,000.00</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50,000.00</w:t>
            </w:r>
            <w:r>
              <w:rPr>
                <w:rFonts w:ascii="Calibri"/>
                <w:sz w:val="21"/>
              </w:rPr>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20,000.00</w:t>
            </w:r>
          </w:p>
        </w:tc>
      </w:tr>
      <w:tr>
        <w:trPr>
          <w:trHeight w:val="55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76,954.10</w:t>
            </w:r>
            <w:r>
              <w:rPr>
                <w:rFonts w:ascii="Calibri"/>
                <w:sz w:val="21"/>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102,066.10</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76,954.10</w:t>
            </w:r>
            <w:r>
              <w:rPr>
                <w:rFonts w:ascii="Calibri"/>
                <w:sz w:val="21"/>
              </w:rPr>
            </w:r>
          </w:p>
        </w:tc>
      </w:tr>
      <w:tr>
        <w:trPr>
          <w:trHeight w:val="55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96,954.10</w:t>
            </w:r>
            <w:r>
              <w:rPr>
                <w:rFonts w:ascii="Calibri"/>
                <w:sz w:val="21"/>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152,066.10</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96,954.10</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29" w:lineRule="auto" w:before="34"/>
        <w:ind w:left="655" w:right="2788" w:hanging="423"/>
        <w:jc w:val="left"/>
        <w:rPr>
          <w:rFonts w:ascii="Calibri" w:hAnsi="Calibri" w:cs="Calibri" w:eastAsia="Calibri" w:hint="default"/>
        </w:rPr>
      </w:pPr>
      <w:r>
        <w:rPr/>
        <w:t>（</w:t>
      </w:r>
      <w:r>
        <w:rPr>
          <w:rFonts w:ascii="Calibri" w:hAnsi="Calibri" w:cs="Calibri" w:eastAsia="Calibri" w:hint="default"/>
        </w:rPr>
        <w:t>2</w:t>
      </w:r>
      <w:r>
        <w:rPr/>
        <w:t>）营业外支出的说明：</w:t>
      </w:r>
      <w:r>
        <w:rPr>
          <w:w w:val="99"/>
        </w:rPr>
        <w:t> </w:t>
      </w:r>
      <w:r>
        <w:rPr/>
        <w:t>本期公益性捐赠支出系为福田区文产办对口扶贫和平县彭寨兴隆村捐款</w:t>
      </w:r>
      <w:r>
        <w:rPr>
          <w:rFonts w:ascii="Calibri" w:hAnsi="Calibri" w:cs="Calibri" w:eastAsia="Calibri" w:hint="default"/>
        </w:rPr>
        <w:t>.</w:t>
      </w:r>
    </w:p>
    <w:p>
      <w:pPr>
        <w:spacing w:line="240" w:lineRule="auto" w:before="0"/>
        <w:rPr>
          <w:rFonts w:ascii="Calibri" w:hAnsi="Calibri" w:cs="Calibri" w:eastAsia="Calibri" w:hint="default"/>
          <w:sz w:val="22"/>
          <w:szCs w:val="22"/>
        </w:rPr>
      </w:pPr>
    </w:p>
    <w:p>
      <w:pPr>
        <w:spacing w:line="240" w:lineRule="auto" w:before="9"/>
        <w:rPr>
          <w:rFonts w:ascii="Calibri" w:hAnsi="Calibri" w:cs="Calibri" w:eastAsia="Calibri" w:hint="default"/>
          <w:sz w:val="19"/>
          <w:szCs w:val="19"/>
        </w:rPr>
      </w:pPr>
    </w:p>
    <w:p>
      <w:pPr>
        <w:spacing w:line="398" w:lineRule="auto" w:before="0"/>
        <w:ind w:left="232" w:right="746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所得税费用的明细情况：</w:t>
      </w:r>
    </w:p>
    <w:p>
      <w:pPr>
        <w:pStyle w:val="BodyText"/>
        <w:tabs>
          <w:tab w:pos="1051" w:val="left" w:leader="none"/>
        </w:tabs>
        <w:spacing w:line="240" w:lineRule="auto" w:before="126"/>
        <w:ind w:left="0" w:right="15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5702"/>
        <w:gridCol w:w="1985"/>
        <w:gridCol w:w="2014"/>
      </w:tblGrid>
      <w:tr>
        <w:trPr>
          <w:trHeight w:val="55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633"/>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552"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87" w:right="0"/>
              <w:jc w:val="left"/>
              <w:rPr>
                <w:rFonts w:ascii="Calibri" w:hAnsi="Calibri" w:cs="Calibri" w:eastAsia="Calibri" w:hint="default"/>
                <w:sz w:val="22"/>
                <w:szCs w:val="22"/>
              </w:rPr>
            </w:pPr>
            <w:r>
              <w:rPr>
                <w:rFonts w:ascii="Calibri"/>
                <w:sz w:val="22"/>
              </w:rPr>
              <w:t>4,382,542.21</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7,574,147.07</w:t>
            </w:r>
          </w:p>
        </w:tc>
      </w:tr>
      <w:tr>
        <w:trPr>
          <w:trHeight w:val="55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20" w:right="0"/>
              <w:jc w:val="left"/>
              <w:rPr>
                <w:rFonts w:ascii="Calibri" w:hAnsi="Calibri" w:cs="Calibri" w:eastAsia="Calibri" w:hint="default"/>
                <w:sz w:val="22"/>
                <w:szCs w:val="22"/>
              </w:rPr>
            </w:pPr>
            <w:r>
              <w:rPr>
                <w:rFonts w:ascii="Calibri"/>
                <w:sz w:val="22"/>
              </w:rPr>
              <w:t>-4,074,171.09</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-4,592,377.41</w:t>
            </w:r>
          </w:p>
        </w:tc>
      </w:tr>
      <w:tr>
        <w:trPr>
          <w:trHeight w:val="55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3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0" w:right="0"/>
              <w:jc w:val="left"/>
              <w:rPr>
                <w:rFonts w:ascii="Calibri" w:hAnsi="Calibri" w:cs="Calibri" w:eastAsia="Calibri" w:hint="default"/>
                <w:sz w:val="21"/>
                <w:szCs w:val="21"/>
              </w:rPr>
            </w:pPr>
            <w:r>
              <w:rPr>
                <w:rFonts w:ascii="Calibri"/>
                <w:sz w:val="21"/>
              </w:rPr>
              <w:t>308,371.12</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63" w:right="0"/>
              <w:jc w:val="left"/>
              <w:rPr>
                <w:rFonts w:ascii="Calibri" w:hAnsi="Calibri" w:cs="Calibri" w:eastAsia="Calibri" w:hint="default"/>
                <w:sz w:val="21"/>
                <w:szCs w:val="21"/>
              </w:rPr>
            </w:pPr>
            <w:r>
              <w:rPr>
                <w:rFonts w:ascii="Calibri"/>
                <w:sz w:val="21"/>
              </w:rPr>
              <w:t>2,981,769.66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39" w:right="2788"/>
        <w:jc w:val="left"/>
        <w:rPr>
          <w:b w:val="0"/>
          <w:bCs w:val="0"/>
        </w:rPr>
      </w:pPr>
      <w:r>
        <w:rPr>
          <w:rFonts w:ascii="Times New Roman" w:hAnsi="Times New Roman" w:cs="Times New Roman" w:eastAsia="Times New Roman" w:hint="default"/>
        </w:rPr>
        <w:t>34</w:t>
      </w:r>
      <w:r>
        <w:rPr/>
        <w:t>、基本每股收益和稀释每股收益的计算过程</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460"/>
        <w:gridCol w:w="1582"/>
        <w:gridCol w:w="1354"/>
        <w:gridCol w:w="1351"/>
      </w:tblGrid>
      <w:tr>
        <w:trPr>
          <w:trHeight w:val="497"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35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headerReference w:type="default" r:id="rId142"/>
          <w:footerReference w:type="default" r:id="rId143"/>
          <w:pgSz w:w="11910" w:h="16840"/>
          <w:pgMar w:header="0" w:footer="945" w:top="1100" w:bottom="1140" w:left="900" w:right="980"/>
          <w:pgNumType w:start="116"/>
        </w:sectPr>
      </w:pPr>
    </w:p>
    <w:p>
      <w:pPr>
        <w:spacing w:line="240" w:lineRule="auto" w:before="2"/>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5460"/>
        <w:gridCol w:w="1582"/>
        <w:gridCol w:w="1354"/>
        <w:gridCol w:w="1351"/>
      </w:tblGrid>
      <w:tr>
        <w:trPr>
          <w:trHeight w:val="502" w:hRule="exact"/>
        </w:trPr>
        <w:tc>
          <w:tcPr>
            <w:tcW w:w="5460" w:type="dxa"/>
            <w:tcBorders>
              <w:top w:val="single" w:sz="13"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351" w:type="dxa"/>
            <w:tcBorders>
              <w:top w:val="single" w:sz="13"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P0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18,542,668.48</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35,516,364.26</w:t>
            </w:r>
          </w:p>
        </w:tc>
      </w:tr>
      <w:tr>
        <w:trPr>
          <w:trHeight w:val="492"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Calibri" w:hAnsi="Calibri" w:cs="Calibri" w:eastAsia="Calibri" w:hint="default"/>
                <w:sz w:val="18"/>
                <w:szCs w:val="18"/>
              </w:rPr>
            </w:pPr>
            <w:r>
              <w:rPr>
                <w:rFonts w:ascii="Calibri"/>
                <w:w w:val="99"/>
                <w:sz w:val="18"/>
              </w:rPr>
              <w:t>F</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4,189,630.29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7,176,073.72</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P0'=P0-F</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14,353,038.19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28,340,290.54</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Calibri" w:hAnsi="Calibri" w:cs="Calibri" w:eastAsia="Calibri" w:hint="default"/>
                <w:sz w:val="18"/>
                <w:szCs w:val="18"/>
              </w:rPr>
            </w:pPr>
            <w:r>
              <w:rPr>
                <w:rFonts w:ascii="Calibri"/>
                <w:w w:val="99"/>
                <w:sz w:val="18"/>
              </w:rPr>
              <w:t>V</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2"/>
              <w:ind w:left="108" w:right="-8"/>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8" w:right="0"/>
              <w:jc w:val="center"/>
              <w:rPr>
                <w:rFonts w:ascii="Calibri" w:hAnsi="Calibri" w:cs="Calibri" w:eastAsia="Calibri" w:hint="default"/>
                <w:sz w:val="18"/>
                <w:szCs w:val="18"/>
              </w:rPr>
            </w:pPr>
            <w:r>
              <w:rPr>
                <w:rFonts w:ascii="Calibri"/>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18,542,668.48</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35,516,364.26</w:t>
            </w:r>
          </w:p>
        </w:tc>
      </w:tr>
      <w:tr>
        <w:trPr>
          <w:trHeight w:val="634"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3"/>
              <w:ind w:left="108" w:right="-8"/>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3"/>
              <w:ind w:left="108" w:right="-3"/>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8" w:right="0"/>
              <w:jc w:val="center"/>
              <w:rPr>
                <w:rFonts w:ascii="Calibri" w:hAnsi="Calibri" w:cs="Calibri" w:eastAsia="Calibri" w:hint="default"/>
                <w:sz w:val="18"/>
                <w:szCs w:val="18"/>
              </w:rPr>
            </w:pPr>
            <w:r>
              <w:rPr>
                <w:rFonts w:ascii="Calibri"/>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14,353,038.19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28,340,290.54</w:t>
            </w:r>
          </w:p>
        </w:tc>
      </w:tr>
      <w:tr>
        <w:trPr>
          <w:trHeight w:val="972"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130,000,000.0</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75,000,000.00</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28,750,000.00</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Calibri" w:hAnsi="Calibri" w:cs="Calibri" w:eastAsia="Calibri" w:hint="default"/>
                <w:sz w:val="18"/>
                <w:szCs w:val="18"/>
              </w:rPr>
            </w:pPr>
            <w:r>
              <w:rPr>
                <w:rFonts w:ascii="Calibri"/>
                <w:sz w:val="18"/>
              </w:rPr>
              <w:t>Si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25,000,000.00</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2"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M0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12</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Mi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10</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Mj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775"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6" w:right="0"/>
              <w:jc w:val="left"/>
              <w:rPr>
                <w:rFonts w:ascii="Calibri" w:hAnsi="Calibri" w:cs="Calibri" w:eastAsia="Calibri" w:hint="default"/>
                <w:sz w:val="18"/>
                <w:szCs w:val="18"/>
              </w:rPr>
            </w:pPr>
            <w:r>
              <w:rPr>
                <w:rFonts w:ascii="Calibri" w:hAnsi="Calibri" w:cs="Calibri" w:eastAsia="Calibri" w:hint="default"/>
                <w:sz w:val="18"/>
                <w:szCs w:val="18"/>
              </w:rPr>
              <w:t>S=S0</w:t>
            </w:r>
            <w:r>
              <w:rPr>
                <w:rFonts w:ascii="宋体" w:hAnsi="宋体" w:cs="宋体" w:eastAsia="宋体" w:hint="default"/>
                <w:sz w:val="18"/>
                <w:szCs w:val="18"/>
              </w:rPr>
              <w:t>＋</w:t>
            </w:r>
            <w:r>
              <w:rPr>
                <w:rFonts w:ascii="Calibri" w:hAnsi="Calibri" w:cs="Calibri" w:eastAsia="Calibri" w:hint="default"/>
                <w:sz w:val="18"/>
                <w:szCs w:val="18"/>
              </w:rPr>
              <w:t>S1</w:t>
            </w:r>
            <w:r>
              <w:rPr>
                <w:rFonts w:ascii="宋体" w:hAnsi="宋体" w:cs="宋体" w:eastAsia="宋体" w:hint="default"/>
                <w:sz w:val="18"/>
                <w:szCs w:val="18"/>
              </w:rPr>
              <w:t>＋</w:t>
            </w:r>
            <w:r>
              <w:rPr>
                <w:rFonts w:ascii="Calibri" w:hAnsi="Calibri" w:cs="Calibri" w:eastAsia="Calibri" w:hint="default"/>
                <w:sz w:val="18"/>
                <w:szCs w:val="18"/>
              </w:rPr>
              <w:t>Si×Mi</w:t>
            </w:r>
          </w:p>
          <w:p>
            <w:pPr>
              <w:pStyle w:val="TableParagraph"/>
              <w:spacing w:line="240" w:lineRule="auto" w:before="159"/>
              <w:ind w:left="96" w:right="0"/>
              <w:jc w:val="left"/>
              <w:rPr>
                <w:rFonts w:ascii="Calibri" w:hAnsi="Calibri" w:cs="Calibri" w:eastAsia="Calibri" w:hint="default"/>
                <w:sz w:val="18"/>
                <w:szCs w:val="18"/>
              </w:rPr>
            </w:pPr>
            <w:r>
              <w:rPr>
                <w:rFonts w:ascii="Calibri" w:hAnsi="Calibri" w:cs="Calibri" w:eastAsia="Calibri" w:hint="default"/>
                <w:sz w:val="18"/>
                <w:szCs w:val="18"/>
              </w:rPr>
              <w:t>÷M0–Sj×Mj÷M0-Sk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19" w:lineRule="exact"/>
              <w:ind w:right="96"/>
              <w:jc w:val="right"/>
              <w:rPr>
                <w:rFonts w:ascii="Calibri" w:hAnsi="Calibri" w:cs="Calibri" w:eastAsia="Calibri" w:hint="default"/>
                <w:sz w:val="18"/>
                <w:szCs w:val="18"/>
              </w:rPr>
            </w:pPr>
            <w:r>
              <w:rPr>
                <w:rFonts w:ascii="Calibri"/>
                <w:spacing w:val="-1"/>
                <w:sz w:val="18"/>
              </w:rPr>
              <w:t>130,000,000.0</w:t>
            </w:r>
          </w:p>
          <w:p>
            <w:pPr>
              <w:pStyle w:val="TableParagraph"/>
              <w:spacing w:line="219" w:lineRule="exact"/>
              <w:ind w:right="101"/>
              <w:jc w:val="right"/>
              <w:rPr>
                <w:rFonts w:ascii="Calibri" w:hAnsi="Calibri" w:cs="Calibri" w:eastAsia="Calibri" w:hint="default"/>
                <w:sz w:val="18"/>
                <w:szCs w:val="18"/>
              </w:rPr>
            </w:pPr>
            <w:r>
              <w:rPr>
                <w:rFonts w:ascii="Calibri"/>
                <w:sz w:val="18"/>
              </w:rPr>
              <w:t>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19" w:lineRule="exact"/>
              <w:ind w:right="100"/>
              <w:jc w:val="right"/>
              <w:rPr>
                <w:rFonts w:ascii="Calibri" w:hAnsi="Calibri" w:cs="Calibri" w:eastAsia="Calibri" w:hint="default"/>
                <w:sz w:val="18"/>
                <w:szCs w:val="18"/>
              </w:rPr>
            </w:pPr>
            <w:r>
              <w:rPr>
                <w:rFonts w:ascii="Calibri"/>
                <w:spacing w:val="-1"/>
                <w:sz w:val="18"/>
              </w:rPr>
              <w:t>124,583,333.3</w:t>
            </w:r>
          </w:p>
          <w:p>
            <w:pPr>
              <w:pStyle w:val="TableParagraph"/>
              <w:spacing w:line="219" w:lineRule="exact"/>
              <w:ind w:right="103"/>
              <w:jc w:val="right"/>
              <w:rPr>
                <w:rFonts w:ascii="Calibri" w:hAnsi="Calibri" w:cs="Calibri" w:eastAsia="Calibri" w:hint="default"/>
                <w:sz w:val="18"/>
                <w:szCs w:val="18"/>
              </w:rPr>
            </w:pPr>
            <w:r>
              <w:rPr>
                <w:rFonts w:ascii="Calibri"/>
                <w:sz w:val="18"/>
              </w:rPr>
              <w:t>3</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2"/>
              <w:ind w:left="108" w:right="-3"/>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9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X2=S+X1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130,000,000.0</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124,583,333.3</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3</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Calibri" w:hAnsi="Calibri" w:cs="Calibri" w:eastAsia="Calibri"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0.14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0.29</w:t>
            </w:r>
          </w:p>
        </w:tc>
      </w:tr>
      <w:tr>
        <w:trPr>
          <w:trHeight w:val="46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0.11</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0.23</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0.14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0.29</w:t>
            </w:r>
          </w:p>
        </w:tc>
      </w:tr>
      <w:tr>
        <w:trPr>
          <w:trHeight w:val="475" w:hRule="exact"/>
        </w:trPr>
        <w:tc>
          <w:tcPr>
            <w:tcW w:w="54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0.11</w:t>
            </w:r>
          </w:p>
        </w:tc>
        <w:tc>
          <w:tcPr>
            <w:tcW w:w="135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0.23</w:t>
            </w:r>
          </w:p>
        </w:tc>
      </w:tr>
    </w:tbl>
    <w:p>
      <w:pPr>
        <w:spacing w:after="0" w:line="240" w:lineRule="auto"/>
        <w:jc w:val="right"/>
        <w:rPr>
          <w:rFonts w:ascii="Calibri" w:hAnsi="Calibri" w:cs="Calibri" w:eastAsia="Calibri" w:hint="default"/>
          <w:sz w:val="18"/>
          <w:szCs w:val="18"/>
        </w:rPr>
        <w:sectPr>
          <w:headerReference w:type="default" r:id="rId144"/>
          <w:footerReference w:type="default" r:id="rId145"/>
          <w:pgSz w:w="11910" w:h="16840"/>
          <w:pgMar w:header="0" w:footer="925" w:top="1100" w:bottom="1120" w:left="900" w:right="1000"/>
          <w:pgNumType w:start="11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5"/>
        <w:spacing w:line="333" w:lineRule="exact"/>
        <w:ind w:left="159" w:right="0"/>
        <w:jc w:val="left"/>
        <w:rPr>
          <w:b w:val="0"/>
          <w:bCs w:val="0"/>
        </w:rPr>
      </w:pPr>
      <w:r>
        <w:rPr>
          <w:rFonts w:ascii="Times New Roman" w:hAnsi="Times New Roman" w:cs="Times New Roman" w:eastAsia="Times New Roman" w:hint="default"/>
        </w:rPr>
        <w:t>35</w:t>
      </w:r>
      <w:r>
        <w:rPr/>
        <w:t>、现金流量表项目注释</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）收到的其他与经营活动有关的现金</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257"/>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48"/>
        <w:gridCol w:w="4850"/>
      </w:tblGrid>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22"/>
                <w:szCs w:val="22"/>
              </w:rPr>
            </w:pPr>
            <w:r>
              <w:rPr>
                <w:rFonts w:ascii="Calibri"/>
                <w:spacing w:val="-1"/>
                <w:sz w:val="22"/>
              </w:rPr>
              <w:t>5,567,822.00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22"/>
                <w:szCs w:val="22"/>
              </w:rPr>
            </w:pPr>
            <w:r>
              <w:rPr>
                <w:rFonts w:ascii="Calibri"/>
                <w:spacing w:val="-1"/>
                <w:sz w:val="22"/>
              </w:rPr>
              <w:t>19,714,792.04</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22"/>
                <w:szCs w:val="22"/>
              </w:rPr>
            </w:pPr>
            <w:r>
              <w:rPr>
                <w:rFonts w:ascii="Calibri"/>
                <w:spacing w:val="-1"/>
                <w:sz w:val="22"/>
              </w:rPr>
              <w:t>7,778,961.85</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22"/>
                <w:szCs w:val="22"/>
              </w:rPr>
            </w:pPr>
            <w:r>
              <w:rPr>
                <w:rFonts w:ascii="Calibri"/>
                <w:spacing w:val="-1"/>
                <w:sz w:val="22"/>
              </w:rPr>
              <w:t>1,269,182.17</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34,330,758.06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2</w:t>
      </w:r>
      <w:r>
        <w:rPr/>
        <w:t>）支付的其他与经营活动有关的现金</w:t>
      </w:r>
    </w:p>
    <w:p>
      <w:pPr>
        <w:spacing w:line="240" w:lineRule="auto" w:before="6"/>
        <w:rPr>
          <w:rFonts w:ascii="宋体" w:hAnsi="宋体" w:cs="宋体" w:eastAsia="宋体" w:hint="default"/>
          <w:sz w:val="12"/>
          <w:szCs w:val="12"/>
        </w:rPr>
      </w:pPr>
    </w:p>
    <w:p>
      <w:pPr>
        <w:pStyle w:val="BodyText"/>
        <w:tabs>
          <w:tab w:pos="1048" w:val="left" w:leader="none"/>
        </w:tabs>
        <w:spacing w:line="240" w:lineRule="auto" w:before="34"/>
        <w:ind w:left="0" w:right="15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48"/>
        <w:gridCol w:w="4850"/>
      </w:tblGrid>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38,789,856.09</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6,325,033.36</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房租水电物业费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3,447,627.56</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826,087.80</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2,642,586.80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376,150.24</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878,670.00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111,743.40</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20,585,348.32</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3,564,712.89</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77,547,816.46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159" w:right="0"/>
        <w:jc w:val="left"/>
        <w:rPr>
          <w:b w:val="0"/>
          <w:bCs w:val="0"/>
        </w:rPr>
      </w:pPr>
      <w:r>
        <w:rPr>
          <w:rFonts w:ascii="Times New Roman" w:hAnsi="Times New Roman" w:cs="Times New Roman" w:eastAsia="Times New Roman" w:hint="default"/>
        </w:rPr>
        <w:t>36</w:t>
      </w:r>
      <w:r>
        <w:rPr/>
        <w:t>、现金流量表补充资料</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）现金流量表补充资料：</w:t>
      </w:r>
    </w:p>
    <w:p>
      <w:pPr>
        <w:spacing w:after="0" w:line="240" w:lineRule="auto"/>
        <w:jc w:val="left"/>
        <w:sectPr>
          <w:headerReference w:type="default" r:id="rId146"/>
          <w:pgSz w:w="11910" w:h="16840"/>
          <w:pgMar w:header="1014" w:footer="925" w:top="1200" w:bottom="11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242"/>
        <w:gridCol w:w="1699"/>
        <w:gridCol w:w="1697"/>
      </w:tblGrid>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16,986,523.04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34,509,052.78</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1,154,037.46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156,828.58</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7,892,704.76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4,456,376.50</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6,087,110.16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3,032,321.87</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5,290,321.57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554,783.46</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-4,921.45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28,571.87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74,799.22</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-4,104,290.67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-4,592,377.41</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-22,414.62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5,564.97</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-42,076,371.89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-1,687,865.60</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19,228,251.01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15,282,076.51</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0"/>
              <w:jc w:val="right"/>
              <w:rPr>
                <w:rFonts w:ascii="Calibri" w:hAnsi="Calibri" w:cs="Calibri" w:eastAsia="Calibri" w:hint="default"/>
                <w:sz w:val="18"/>
                <w:szCs w:val="18"/>
              </w:rPr>
            </w:pPr>
            <w:r>
              <w:rPr>
                <w:rFonts w:ascii="Calibri"/>
                <w:spacing w:val="-1"/>
                <w:sz w:val="18"/>
              </w:rPr>
              <w:t>10,459,521.24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51,791,560.88</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603,199,708.31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783,112,148.92</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783,112,148.92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109,689,857.48</w:t>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1014" w:footer="925" w:top="1200" w:bottom="1120" w:left="1020" w:right="102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6242"/>
        <w:gridCol w:w="1699"/>
        <w:gridCol w:w="1697"/>
      </w:tblGrid>
      <w:tr>
        <w:trPr>
          <w:trHeight w:val="487" w:hRule="exact"/>
        </w:trPr>
        <w:tc>
          <w:tcPr>
            <w:tcW w:w="6242"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5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697"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50"/>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r>
      <w:tr>
        <w:trPr>
          <w:trHeight w:val="480"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8" w:right="0"/>
              <w:jc w:val="left"/>
              <w:rPr>
                <w:rFonts w:ascii="Calibri" w:hAnsi="Calibri" w:cs="Calibri" w:eastAsia="Calibri" w:hint="default"/>
                <w:sz w:val="18"/>
                <w:szCs w:val="18"/>
              </w:rPr>
            </w:pPr>
            <w:r>
              <w:rPr>
                <w:rFonts w:ascii="Calibri"/>
                <w:sz w:val="18"/>
              </w:rPr>
              <w:t>-179,912,440.61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1" w:right="0"/>
              <w:jc w:val="left"/>
              <w:rPr>
                <w:rFonts w:ascii="Calibri" w:hAnsi="Calibri" w:cs="Calibri" w:eastAsia="Calibri" w:hint="default"/>
                <w:sz w:val="18"/>
                <w:szCs w:val="18"/>
              </w:rPr>
            </w:pPr>
            <w:r>
              <w:rPr>
                <w:rFonts w:ascii="Calibri"/>
                <w:sz w:val="18"/>
              </w:rPr>
              <w:t>673,422,291.44</w:t>
            </w:r>
          </w:p>
        </w:tc>
      </w:tr>
    </w:tbl>
    <w:p>
      <w:pPr>
        <w:spacing w:line="240" w:lineRule="auto" w:before="1"/>
        <w:rPr>
          <w:rFonts w:ascii="宋体" w:hAnsi="宋体" w:cs="宋体" w:eastAsia="宋体" w:hint="default"/>
          <w:sz w:val="9"/>
          <w:szCs w:val="9"/>
        </w:rPr>
      </w:pPr>
    </w:p>
    <w:p>
      <w:pPr>
        <w:pStyle w:val="BodyText"/>
        <w:spacing w:line="240" w:lineRule="auto" w:before="36"/>
        <w:ind w:right="0"/>
        <w:jc w:val="left"/>
      </w:pPr>
      <w:r>
        <w:rPr/>
        <w:t>（</w:t>
      </w:r>
      <w:r>
        <w:rPr>
          <w:rFonts w:ascii="Calibri" w:hAnsi="Calibri" w:cs="Calibri" w:eastAsia="Calibri" w:hint="default"/>
        </w:rPr>
        <w:t>2</w:t>
      </w:r>
      <w:r>
        <w:rPr/>
        <w:t>）现金和现金等价物的构成：</w:t>
      </w:r>
    </w:p>
    <w:p>
      <w:pPr>
        <w:spacing w:line="240" w:lineRule="auto" w:before="5"/>
        <w:rPr>
          <w:rFonts w:ascii="宋体" w:hAnsi="宋体" w:cs="宋体" w:eastAsia="宋体" w:hint="default"/>
          <w:sz w:val="9"/>
          <w:szCs w:val="9"/>
        </w:rPr>
      </w:pPr>
    </w:p>
    <w:p>
      <w:pPr>
        <w:pStyle w:val="BodyText"/>
        <w:tabs>
          <w:tab w:pos="1051" w:val="left" w:leader="none"/>
        </w:tabs>
        <w:spacing w:line="240" w:lineRule="auto" w:before="34"/>
        <w:ind w:left="0" w:right="13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22"/>
        <w:gridCol w:w="2359"/>
        <w:gridCol w:w="2357"/>
      </w:tblGrid>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603,199,708.31</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783,112,148.92</w:t>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251,567.37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76,956.53</w:t>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602,948,140.94</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783,035,192.39</w:t>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68"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70"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603,199,708.31</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783,112,148.92</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4"/>
        <w:ind w:left="119" w:right="0"/>
        <w:jc w:val="left"/>
        <w:rPr>
          <w:rFonts w:ascii="宋体" w:hAnsi="宋体" w:cs="宋体" w:eastAsia="宋体" w:hint="default"/>
        </w:rPr>
      </w:pPr>
      <w:r>
        <w:rPr>
          <w:rFonts w:ascii="宋体" w:hAnsi="宋体" w:cs="宋体" w:eastAsia="宋体" w:hint="default"/>
        </w:rPr>
        <w:t>六、关联方及关联交易</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、存在控制关系的本企业关联方情况</w:t>
      </w:r>
      <w:r>
        <w:rPr>
          <w:b w:val="0"/>
          <w:bCs w:val="0"/>
        </w:rPr>
      </w:r>
    </w:p>
    <w:p>
      <w:pPr>
        <w:spacing w:line="240" w:lineRule="auto" w:before="6"/>
        <w:rPr>
          <w:rFonts w:ascii="Microsoft JhengHei" w:hAnsi="Microsoft JhengHei" w:cs="Microsoft JhengHei" w:eastAsia="Microsoft JhengHei" w:hint="default"/>
          <w:b/>
          <w:bCs/>
          <w:sz w:val="7"/>
          <w:szCs w:val="7"/>
        </w:rPr>
      </w:pPr>
    </w:p>
    <w:p>
      <w:pPr>
        <w:pStyle w:val="BodyText"/>
        <w:tabs>
          <w:tab w:pos="1048" w:val="left" w:leader="none"/>
        </w:tabs>
        <w:spacing w:line="240" w:lineRule="auto" w:before="34"/>
        <w:ind w:left="0" w:right="13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70"/>
        <w:gridCol w:w="1001"/>
        <w:gridCol w:w="708"/>
        <w:gridCol w:w="569"/>
        <w:gridCol w:w="646"/>
        <w:gridCol w:w="629"/>
        <w:gridCol w:w="996"/>
        <w:gridCol w:w="955"/>
        <w:gridCol w:w="958"/>
        <w:gridCol w:w="955"/>
        <w:gridCol w:w="953"/>
      </w:tblGrid>
      <w:tr>
        <w:trPr>
          <w:trHeight w:val="513" w:hRule="exact"/>
        </w:trPr>
        <w:tc>
          <w:tcPr>
            <w:tcW w:w="1270" w:type="dxa"/>
            <w:tcBorders>
              <w:top w:val="single" w:sz="4" w:space="0" w:color="000000"/>
              <w:left w:val="nil" w:sz="6" w:space="0" w:color="auto"/>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0"/>
              <w:jc w:val="center"/>
              <w:rPr>
                <w:rFonts w:ascii="宋体" w:hAnsi="宋体" w:cs="宋体" w:eastAsia="宋体" w:hint="default"/>
                <w:sz w:val="15"/>
                <w:szCs w:val="15"/>
              </w:rPr>
            </w:pPr>
            <w:r>
              <w:rPr>
                <w:rFonts w:ascii="宋体" w:hAnsi="宋体" w:cs="宋体" w:eastAsia="宋体" w:hint="default"/>
                <w:sz w:val="15"/>
                <w:szCs w:val="15"/>
              </w:rPr>
              <w:t>母公司对</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母公司对</w:t>
            </w:r>
          </w:p>
        </w:tc>
        <w:tc>
          <w:tcPr>
            <w:tcW w:w="95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nil" w:sz="6" w:space="0" w:color="auto"/>
            </w:tcBorders>
          </w:tcPr>
          <w:p>
            <w:pPr/>
          </w:p>
        </w:tc>
      </w:tr>
      <w:tr>
        <w:trPr>
          <w:trHeight w:val="390" w:hRule="exact"/>
        </w:trPr>
        <w:tc>
          <w:tcPr>
            <w:tcW w:w="1270"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2" w:right="0"/>
              <w:jc w:val="center"/>
              <w:rPr>
                <w:rFonts w:ascii="宋体" w:hAnsi="宋体" w:cs="宋体" w:eastAsia="宋体" w:hint="default"/>
                <w:sz w:val="15"/>
                <w:szCs w:val="15"/>
              </w:rPr>
            </w:pPr>
            <w:r>
              <w:rPr>
                <w:rFonts w:ascii="宋体" w:hAnsi="宋体" w:cs="宋体" w:eastAsia="宋体" w:hint="default"/>
                <w:sz w:val="15"/>
                <w:szCs w:val="15"/>
              </w:rPr>
              <w:t>母公司名称</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94"/>
              <w:jc w:val="right"/>
              <w:rPr>
                <w:rFonts w:ascii="宋体" w:hAnsi="宋体" w:cs="宋体" w:eastAsia="宋体" w:hint="default"/>
                <w:sz w:val="15"/>
                <w:szCs w:val="15"/>
              </w:rPr>
            </w:pPr>
            <w:r>
              <w:rPr>
                <w:rFonts w:ascii="宋体" w:hAnsi="宋体" w:cs="宋体" w:eastAsia="宋体" w:hint="default"/>
                <w:w w:val="95"/>
                <w:sz w:val="15"/>
                <w:szCs w:val="15"/>
              </w:rPr>
              <w:t>关联关系</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7" w:lineRule="exact"/>
              <w:ind w:right="0"/>
              <w:jc w:val="center"/>
              <w:rPr>
                <w:rFonts w:ascii="宋体" w:hAnsi="宋体" w:cs="宋体" w:eastAsia="宋体" w:hint="default"/>
                <w:sz w:val="15"/>
                <w:szCs w:val="15"/>
              </w:rPr>
            </w:pPr>
            <w:r>
              <w:rPr>
                <w:rFonts w:ascii="宋体" w:hAnsi="宋体" w:cs="宋体" w:eastAsia="宋体" w:hint="default"/>
                <w:sz w:val="15"/>
                <w:szCs w:val="15"/>
              </w:rPr>
              <w:t>企业类</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w w:val="99"/>
                <w:sz w:val="15"/>
                <w:szCs w:val="15"/>
              </w:rPr>
              <w:t>型</w:t>
            </w:r>
            <w:r>
              <w:rPr>
                <w:rFonts w:ascii="宋体" w:hAnsi="宋体" w:cs="宋体" w:eastAsia="宋体" w:hint="default"/>
                <w:sz w:val="15"/>
                <w:szCs w:val="15"/>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50"/>
              <w:jc w:val="right"/>
              <w:rPr>
                <w:rFonts w:ascii="宋体" w:hAnsi="宋体" w:cs="宋体" w:eastAsia="宋体" w:hint="default"/>
                <w:sz w:val="15"/>
                <w:szCs w:val="15"/>
              </w:rPr>
            </w:pPr>
            <w:r>
              <w:rPr>
                <w:rFonts w:ascii="宋体" w:hAnsi="宋体" w:cs="宋体" w:eastAsia="宋体" w:hint="default"/>
                <w:w w:val="95"/>
                <w:sz w:val="15"/>
                <w:szCs w:val="15"/>
              </w:rPr>
              <w:t>注册地</w:t>
            </w:r>
            <w:r>
              <w:rPr>
                <w:rFonts w:ascii="宋体" w:hAnsi="宋体" w:cs="宋体" w:eastAsia="宋体" w:hint="default"/>
                <w:sz w:val="15"/>
                <w:szCs w:val="15"/>
              </w:rPr>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68" w:right="0"/>
              <w:jc w:val="left"/>
              <w:rPr>
                <w:rFonts w:ascii="宋体" w:hAnsi="宋体" w:cs="宋体" w:eastAsia="宋体" w:hint="default"/>
                <w:sz w:val="15"/>
                <w:szCs w:val="15"/>
              </w:rPr>
            </w:pPr>
            <w:r>
              <w:rPr>
                <w:rFonts w:ascii="宋体" w:hAnsi="宋体" w:cs="宋体" w:eastAsia="宋体" w:hint="default"/>
                <w:sz w:val="15"/>
                <w:szCs w:val="15"/>
              </w:rPr>
              <w:t>法人</w:t>
            </w:r>
          </w:p>
          <w:p>
            <w:pPr>
              <w:pStyle w:val="TableParagraph"/>
              <w:spacing w:line="195" w:lineRule="exact"/>
              <w:ind w:left="168" w:right="0"/>
              <w:jc w:val="left"/>
              <w:rPr>
                <w:rFonts w:ascii="宋体" w:hAnsi="宋体" w:cs="宋体" w:eastAsia="宋体" w:hint="default"/>
                <w:sz w:val="15"/>
                <w:szCs w:val="15"/>
              </w:rPr>
            </w:pPr>
            <w:r>
              <w:rPr>
                <w:rFonts w:ascii="宋体" w:hAnsi="宋体" w:cs="宋体" w:eastAsia="宋体" w:hint="default"/>
                <w:sz w:val="15"/>
                <w:szCs w:val="15"/>
              </w:rPr>
              <w:t>代表</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60" w:right="0"/>
              <w:jc w:val="left"/>
              <w:rPr>
                <w:rFonts w:ascii="宋体" w:hAnsi="宋体" w:cs="宋体" w:eastAsia="宋体" w:hint="default"/>
                <w:sz w:val="15"/>
                <w:szCs w:val="15"/>
              </w:rPr>
            </w:pPr>
            <w:r>
              <w:rPr>
                <w:rFonts w:ascii="宋体" w:hAnsi="宋体" w:cs="宋体" w:eastAsia="宋体" w:hint="default"/>
                <w:sz w:val="15"/>
                <w:szCs w:val="15"/>
              </w:rPr>
              <w:t>业务</w:t>
            </w:r>
          </w:p>
          <w:p>
            <w:pPr>
              <w:pStyle w:val="TableParagraph"/>
              <w:spacing w:line="195" w:lineRule="exact"/>
              <w:ind w:left="160" w:right="0"/>
              <w:jc w:val="left"/>
              <w:rPr>
                <w:rFonts w:ascii="宋体" w:hAnsi="宋体" w:cs="宋体" w:eastAsia="宋体" w:hint="default"/>
                <w:sz w:val="15"/>
                <w:szCs w:val="15"/>
              </w:rPr>
            </w:pPr>
            <w:r>
              <w:rPr>
                <w:rFonts w:ascii="宋体" w:hAnsi="宋体" w:cs="宋体" w:eastAsia="宋体" w:hint="default"/>
                <w:sz w:val="15"/>
                <w:szCs w:val="15"/>
              </w:rPr>
              <w:t>性质</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172" w:right="0"/>
              <w:jc w:val="left"/>
              <w:rPr>
                <w:rFonts w:ascii="宋体" w:hAnsi="宋体" w:cs="宋体" w:eastAsia="宋体" w:hint="default"/>
                <w:sz w:val="15"/>
                <w:szCs w:val="15"/>
              </w:rPr>
            </w:pPr>
            <w:r>
              <w:rPr>
                <w:rFonts w:ascii="宋体" w:hAnsi="宋体" w:cs="宋体" w:eastAsia="宋体" w:hint="default"/>
                <w:sz w:val="15"/>
                <w:szCs w:val="15"/>
              </w:rPr>
              <w:t>本企业的</w:t>
            </w:r>
          </w:p>
          <w:p>
            <w:pPr>
              <w:pStyle w:val="TableParagraph"/>
              <w:spacing w:line="195" w:lineRule="exact"/>
              <w:ind w:left="172" w:right="0"/>
              <w:jc w:val="left"/>
              <w:rPr>
                <w:rFonts w:ascii="宋体" w:hAnsi="宋体" w:cs="宋体" w:eastAsia="宋体" w:hint="default"/>
                <w:sz w:val="15"/>
                <w:szCs w:val="15"/>
              </w:rPr>
            </w:pPr>
            <w:r>
              <w:rPr>
                <w:rFonts w:ascii="宋体" w:hAnsi="宋体" w:cs="宋体" w:eastAsia="宋体" w:hint="default"/>
                <w:sz w:val="15"/>
                <w:szCs w:val="15"/>
              </w:rPr>
              <w:t>持股比例</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75" w:right="0"/>
              <w:jc w:val="left"/>
              <w:rPr>
                <w:rFonts w:ascii="宋体" w:hAnsi="宋体" w:cs="宋体" w:eastAsia="宋体" w:hint="default"/>
                <w:sz w:val="15"/>
                <w:szCs w:val="15"/>
              </w:rPr>
            </w:pPr>
            <w:r>
              <w:rPr>
                <w:rFonts w:ascii="宋体" w:hAnsi="宋体" w:cs="宋体" w:eastAsia="宋体" w:hint="default"/>
                <w:sz w:val="15"/>
                <w:szCs w:val="15"/>
              </w:rPr>
              <w:t>本企业的</w:t>
            </w: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表决权比</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72" w:right="0"/>
              <w:jc w:val="left"/>
              <w:rPr>
                <w:rFonts w:ascii="宋体" w:hAnsi="宋体" w:cs="宋体" w:eastAsia="宋体" w:hint="default"/>
                <w:sz w:val="15"/>
                <w:szCs w:val="15"/>
              </w:rPr>
            </w:pPr>
            <w:r>
              <w:rPr>
                <w:rFonts w:ascii="宋体" w:hAnsi="宋体" w:cs="宋体" w:eastAsia="宋体" w:hint="default"/>
                <w:sz w:val="15"/>
                <w:szCs w:val="15"/>
              </w:rPr>
              <w:t>本企业最</w:t>
            </w:r>
          </w:p>
          <w:p>
            <w:pPr>
              <w:pStyle w:val="TableParagraph"/>
              <w:spacing w:line="195" w:lineRule="exact"/>
              <w:ind w:left="172" w:right="0"/>
              <w:jc w:val="left"/>
              <w:rPr>
                <w:rFonts w:ascii="宋体" w:hAnsi="宋体" w:cs="宋体" w:eastAsia="宋体" w:hint="default"/>
                <w:sz w:val="15"/>
                <w:szCs w:val="15"/>
              </w:rPr>
            </w:pPr>
            <w:r>
              <w:rPr>
                <w:rFonts w:ascii="宋体" w:hAnsi="宋体" w:cs="宋体" w:eastAsia="宋体" w:hint="default"/>
                <w:sz w:val="15"/>
                <w:szCs w:val="15"/>
              </w:rPr>
              <w:t>终控制方</w:t>
            </w:r>
          </w:p>
        </w:tc>
        <w:tc>
          <w:tcPr>
            <w:tcW w:w="953" w:type="dxa"/>
            <w:tcBorders>
              <w:top w:val="nil" w:sz="6" w:space="0" w:color="auto"/>
              <w:left w:val="single" w:sz="4" w:space="0" w:color="000000"/>
              <w:bottom w:val="nil" w:sz="6" w:space="0" w:color="auto"/>
              <w:right w:val="nil" w:sz="6" w:space="0" w:color="auto"/>
            </w:tcBorders>
          </w:tcPr>
          <w:p>
            <w:pPr>
              <w:pStyle w:val="TableParagraph"/>
              <w:spacing w:line="167" w:lineRule="exact"/>
              <w:ind w:right="2"/>
              <w:jc w:val="center"/>
              <w:rPr>
                <w:rFonts w:ascii="宋体" w:hAnsi="宋体" w:cs="宋体" w:eastAsia="宋体" w:hint="default"/>
                <w:sz w:val="15"/>
                <w:szCs w:val="15"/>
              </w:rPr>
            </w:pPr>
            <w:r>
              <w:rPr>
                <w:rFonts w:ascii="宋体" w:hAnsi="宋体" w:cs="宋体" w:eastAsia="宋体" w:hint="default"/>
                <w:sz w:val="15"/>
                <w:szCs w:val="15"/>
              </w:rPr>
              <w:t>组织机构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代码</w:t>
            </w:r>
          </w:p>
        </w:tc>
      </w:tr>
      <w:tr>
        <w:trPr>
          <w:trHeight w:val="196" w:hRule="exact"/>
        </w:trPr>
        <w:tc>
          <w:tcPr>
            <w:tcW w:w="12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15"/>
                <w:szCs w:val="15"/>
              </w:rPr>
            </w:pPr>
            <w:r>
              <w:rPr>
                <w:rFonts w:ascii="Calibri"/>
                <w:sz w:val="15"/>
              </w:rPr>
              <w:t>(%)</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189" w:lineRule="exact"/>
              <w:ind w:right="0"/>
              <w:jc w:val="center"/>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95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nil" w:sz="6" w:space="0" w:color="auto"/>
            </w:tcBorders>
          </w:tcPr>
          <w:p>
            <w:pPr/>
          </w:p>
        </w:tc>
      </w:tr>
      <w:tr>
        <w:trPr>
          <w:trHeight w:val="710" w:hRule="exact"/>
        </w:trPr>
        <w:tc>
          <w:tcPr>
            <w:tcW w:w="12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3"/>
              <w:jc w:val="left"/>
              <w:rPr>
                <w:rFonts w:ascii="宋体" w:hAnsi="宋体" w:cs="宋体" w:eastAsia="宋体" w:hint="default"/>
                <w:sz w:val="15"/>
                <w:szCs w:val="15"/>
              </w:rPr>
            </w:pPr>
            <w:r>
              <w:rPr>
                <w:rFonts w:ascii="宋体" w:hAnsi="宋体" w:cs="宋体" w:eastAsia="宋体" w:hint="default"/>
                <w:sz w:val="15"/>
                <w:szCs w:val="15"/>
              </w:rPr>
              <w:t>深圳市宝德投资</w:t>
            </w:r>
            <w:r>
              <w:rPr>
                <w:rFonts w:ascii="宋体" w:hAnsi="宋体" w:cs="宋体" w:eastAsia="宋体" w:hint="default"/>
                <w:w w:val="99"/>
                <w:sz w:val="15"/>
                <w:szCs w:val="15"/>
              </w:rPr>
              <w:t> </w:t>
            </w:r>
            <w:r>
              <w:rPr>
                <w:rFonts w:ascii="宋体" w:hAnsi="宋体" w:cs="宋体" w:eastAsia="宋体" w:hint="default"/>
                <w:sz w:val="15"/>
                <w:szCs w:val="15"/>
              </w:rPr>
              <w:t>控股有限公司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94"/>
              <w:jc w:val="right"/>
              <w:rPr>
                <w:rFonts w:ascii="宋体" w:hAnsi="宋体" w:cs="宋体" w:eastAsia="宋体" w:hint="default"/>
                <w:sz w:val="15"/>
                <w:szCs w:val="15"/>
              </w:rPr>
            </w:pPr>
            <w:r>
              <w:rPr>
                <w:rFonts w:ascii="宋体" w:hAnsi="宋体" w:cs="宋体" w:eastAsia="宋体" w:hint="default"/>
                <w:w w:val="95"/>
                <w:sz w:val="15"/>
                <w:szCs w:val="15"/>
              </w:rPr>
              <w:t>控股股东</w:t>
            </w:r>
            <w:r>
              <w:rPr>
                <w:rFonts w:ascii="宋体" w:hAnsi="宋体" w:cs="宋体" w:eastAsia="宋体" w:hint="default"/>
                <w:sz w:val="15"/>
                <w:szCs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24" w:right="122"/>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58"/>
              <w:jc w:val="right"/>
              <w:rPr>
                <w:rFonts w:ascii="宋体" w:hAnsi="宋体" w:cs="宋体" w:eastAsia="宋体" w:hint="default"/>
                <w:sz w:val="15"/>
                <w:szCs w:val="15"/>
              </w:rPr>
            </w:pPr>
            <w:r>
              <w:rPr>
                <w:rFonts w:ascii="宋体" w:hAnsi="宋体" w:cs="宋体" w:eastAsia="宋体" w:hint="default"/>
                <w:w w:val="95"/>
                <w:sz w:val="15"/>
                <w:szCs w:val="15"/>
              </w:rPr>
              <w:t>深圳市</w:t>
            </w:r>
            <w:r>
              <w:rPr>
                <w:rFonts w:ascii="宋体" w:hAnsi="宋体" w:cs="宋体" w:eastAsia="宋体" w:hint="default"/>
                <w:sz w:val="15"/>
                <w:szCs w:val="15"/>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50" w:right="0"/>
              <w:jc w:val="left"/>
              <w:rPr>
                <w:rFonts w:ascii="宋体" w:hAnsi="宋体" w:cs="宋体" w:eastAsia="宋体" w:hint="default"/>
                <w:sz w:val="15"/>
                <w:szCs w:val="15"/>
              </w:rPr>
            </w:pPr>
            <w:r>
              <w:rPr>
                <w:rFonts w:ascii="宋体" w:hAnsi="宋体" w:cs="宋体" w:eastAsia="宋体" w:hint="default"/>
                <w:sz w:val="15"/>
                <w:szCs w:val="15"/>
              </w:rPr>
              <w:t>李瑞杰</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13"/>
              <w:jc w:val="center"/>
              <w:rPr>
                <w:rFonts w:ascii="宋体" w:hAnsi="宋体" w:cs="宋体" w:eastAsia="宋体" w:hint="default"/>
                <w:sz w:val="15"/>
                <w:szCs w:val="15"/>
              </w:rPr>
            </w:pPr>
            <w:r>
              <w:rPr>
                <w:rFonts w:ascii="宋体" w:hAnsi="宋体" w:cs="宋体" w:eastAsia="宋体" w:hint="default"/>
                <w:sz w:val="15"/>
                <w:szCs w:val="15"/>
              </w:rPr>
              <w:t>投资</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5"/>
                <w:szCs w:val="15"/>
              </w:rPr>
            </w:pPr>
            <w:r>
              <w:rPr>
                <w:rFonts w:ascii="Calibri" w:hAnsi="Calibri" w:cs="Calibri" w:eastAsia="Calibri" w:hint="default"/>
                <w:sz w:val="15"/>
                <w:szCs w:val="15"/>
              </w:rPr>
              <w:t>12,800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24" w:right="173" w:hanging="152"/>
              <w:jc w:val="left"/>
              <w:rPr>
                <w:rFonts w:ascii="宋体" w:hAnsi="宋体" w:cs="宋体" w:eastAsia="宋体" w:hint="default"/>
                <w:sz w:val="15"/>
                <w:szCs w:val="15"/>
              </w:rPr>
            </w:pPr>
            <w:r>
              <w:rPr>
                <w:rFonts w:ascii="宋体" w:hAnsi="宋体" w:cs="宋体" w:eastAsia="宋体" w:hint="default"/>
                <w:sz w:val="15"/>
                <w:szCs w:val="15"/>
              </w:rPr>
              <w:t>李瑞杰张</w:t>
            </w:r>
            <w:r>
              <w:rPr>
                <w:rFonts w:ascii="宋体" w:hAnsi="宋体" w:cs="宋体" w:eastAsia="宋体" w:hint="default"/>
                <w:w w:val="99"/>
                <w:sz w:val="15"/>
                <w:szCs w:val="15"/>
              </w:rPr>
              <w:t> </w:t>
            </w:r>
            <w:r>
              <w:rPr>
                <w:rFonts w:ascii="宋体" w:hAnsi="宋体" w:cs="宋体" w:eastAsia="宋体" w:hint="default"/>
                <w:sz w:val="15"/>
                <w:szCs w:val="15"/>
              </w:rPr>
              <w:t>云霞</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8" w:right="0"/>
              <w:jc w:val="left"/>
              <w:rPr>
                <w:rFonts w:ascii="Calibri" w:hAnsi="Calibri" w:cs="Calibri" w:eastAsia="Calibri" w:hint="default"/>
                <w:sz w:val="15"/>
                <w:szCs w:val="15"/>
              </w:rPr>
            </w:pPr>
            <w:r>
              <w:rPr>
                <w:rFonts w:ascii="Calibri"/>
                <w:sz w:val="15"/>
              </w:rPr>
              <w:t>77270248-3</w:t>
            </w:r>
          </w:p>
        </w:tc>
      </w:tr>
      <w:tr>
        <w:trPr>
          <w:trHeight w:val="521" w:hRule="exact"/>
        </w:trPr>
        <w:tc>
          <w:tcPr>
            <w:tcW w:w="1270"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4" w:right="0"/>
              <w:jc w:val="center"/>
              <w:rPr>
                <w:rFonts w:ascii="宋体" w:hAnsi="宋体" w:cs="宋体" w:eastAsia="宋体" w:hint="default"/>
                <w:sz w:val="15"/>
                <w:szCs w:val="15"/>
              </w:rPr>
            </w:pPr>
            <w:r>
              <w:rPr>
                <w:rFonts w:ascii="宋体" w:hAnsi="宋体" w:cs="宋体" w:eastAsia="宋体" w:hint="default"/>
                <w:sz w:val="15"/>
                <w:szCs w:val="15"/>
              </w:rPr>
              <w:t>深圳宝德科技集</w:t>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20"/>
              <w:jc w:val="right"/>
              <w:rPr>
                <w:rFonts w:ascii="宋体" w:hAnsi="宋体" w:cs="宋体" w:eastAsia="宋体" w:hint="default"/>
                <w:sz w:val="15"/>
                <w:szCs w:val="15"/>
              </w:rPr>
            </w:pPr>
            <w:r>
              <w:rPr>
                <w:rFonts w:ascii="宋体" w:hAnsi="宋体" w:cs="宋体" w:eastAsia="宋体" w:hint="default"/>
                <w:w w:val="95"/>
                <w:sz w:val="15"/>
                <w:szCs w:val="15"/>
              </w:rPr>
              <w:t>同一实际控</w:t>
            </w:r>
            <w:r>
              <w:rPr>
                <w:rFonts w:ascii="宋体" w:hAnsi="宋体" w:cs="宋体" w:eastAsia="宋体" w:hint="default"/>
                <w:sz w:val="15"/>
                <w:szCs w:val="15"/>
              </w:rPr>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股份有</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58"/>
              <w:jc w:val="right"/>
              <w:rPr>
                <w:rFonts w:ascii="宋体" w:hAnsi="宋体" w:cs="宋体" w:eastAsia="宋体" w:hint="default"/>
                <w:sz w:val="15"/>
                <w:szCs w:val="15"/>
              </w:rPr>
            </w:pPr>
            <w:r>
              <w:rPr>
                <w:rFonts w:ascii="宋体" w:hAnsi="宋体" w:cs="宋体" w:eastAsia="宋体" w:hint="default"/>
                <w:w w:val="95"/>
                <w:sz w:val="15"/>
                <w:szCs w:val="15"/>
              </w:rPr>
              <w:t>深圳市</w:t>
            </w:r>
            <w:r>
              <w:rPr>
                <w:rFonts w:ascii="宋体" w:hAnsi="宋体" w:cs="宋体" w:eastAsia="宋体" w:hint="default"/>
                <w:sz w:val="15"/>
                <w:szCs w:val="15"/>
              </w:rPr>
            </w: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50" w:right="0"/>
              <w:jc w:val="left"/>
              <w:rPr>
                <w:rFonts w:ascii="宋体" w:hAnsi="宋体" w:cs="宋体" w:eastAsia="宋体" w:hint="default"/>
                <w:sz w:val="15"/>
                <w:szCs w:val="15"/>
              </w:rPr>
            </w:pPr>
            <w:r>
              <w:rPr>
                <w:rFonts w:ascii="宋体" w:hAnsi="宋体" w:cs="宋体" w:eastAsia="宋体" w:hint="default"/>
                <w:sz w:val="15"/>
                <w:szCs w:val="15"/>
              </w:rPr>
              <w:t>李瑞杰</w:t>
            </w:r>
          </w:p>
        </w:tc>
        <w:tc>
          <w:tcPr>
            <w:tcW w:w="62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服</w:t>
            </w:r>
            <w:r>
              <w:rPr>
                <w:rFonts w:ascii="宋体" w:hAnsi="宋体" w:cs="宋体" w:eastAsia="宋体" w:hint="default"/>
                <w:spacing w:val="34"/>
                <w:sz w:val="15"/>
                <w:szCs w:val="15"/>
              </w:rPr>
              <w:t> </w:t>
            </w:r>
            <w:r>
              <w:rPr>
                <w:rFonts w:ascii="宋体" w:hAnsi="宋体" w:cs="宋体" w:eastAsia="宋体" w:hint="default"/>
                <w:sz w:val="15"/>
                <w:szCs w:val="15"/>
              </w:rPr>
              <w:t>务</w:t>
            </w:r>
          </w:p>
        </w:tc>
        <w:tc>
          <w:tcPr>
            <w:tcW w:w="9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5"/>
                <w:szCs w:val="15"/>
              </w:rPr>
            </w:pPr>
            <w:r>
              <w:rPr>
                <w:rFonts w:ascii="Calibri" w:hAnsi="Calibri" w:cs="Calibri" w:eastAsia="Calibri" w:hint="default"/>
                <w:sz w:val="15"/>
                <w:szCs w:val="15"/>
              </w:rPr>
              <w:t>22,575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20.4</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20.4</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李瑞杰张</w:t>
            </w:r>
          </w:p>
        </w:tc>
        <w:tc>
          <w:tcPr>
            <w:tcW w:w="95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8" w:right="0"/>
              <w:jc w:val="left"/>
              <w:rPr>
                <w:rFonts w:ascii="Calibri" w:hAnsi="Calibri" w:cs="Calibri" w:eastAsia="Calibri" w:hint="default"/>
                <w:sz w:val="15"/>
                <w:szCs w:val="15"/>
              </w:rPr>
            </w:pPr>
            <w:r>
              <w:rPr>
                <w:rFonts w:ascii="Calibri"/>
                <w:sz w:val="15"/>
              </w:rPr>
              <w:t>27937209-7</w:t>
            </w:r>
          </w:p>
        </w:tc>
      </w:tr>
      <w:tr>
        <w:trPr>
          <w:trHeight w:val="185" w:hRule="exact"/>
        </w:trPr>
        <w:tc>
          <w:tcPr>
            <w:tcW w:w="1270" w:type="dxa"/>
            <w:tcBorders>
              <w:top w:val="nil" w:sz="6" w:space="0" w:color="auto"/>
              <w:left w:val="nil" w:sz="6" w:space="0" w:color="auto"/>
              <w:bottom w:val="nil" w:sz="6" w:space="0" w:color="auto"/>
              <w:right w:val="single" w:sz="4" w:space="0" w:color="000000"/>
            </w:tcBorders>
          </w:tcPr>
          <w:p>
            <w:pPr>
              <w:pStyle w:val="TableParagraph"/>
              <w:spacing w:line="162" w:lineRule="exact"/>
              <w:ind w:left="4" w:right="0"/>
              <w:jc w:val="center"/>
              <w:rPr>
                <w:rFonts w:ascii="宋体" w:hAnsi="宋体" w:cs="宋体" w:eastAsia="宋体" w:hint="default"/>
                <w:sz w:val="15"/>
                <w:szCs w:val="15"/>
              </w:rPr>
            </w:pPr>
            <w:r>
              <w:rPr>
                <w:rFonts w:ascii="宋体" w:hAnsi="宋体" w:cs="宋体" w:eastAsia="宋体" w:hint="default"/>
                <w:sz w:val="15"/>
                <w:szCs w:val="15"/>
              </w:rPr>
              <w:t>团股份有限公司</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制人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限公司</w:t>
            </w: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器</w:t>
            </w:r>
            <w:r>
              <w:rPr>
                <w:rFonts w:ascii="宋体" w:hAnsi="宋体" w:cs="宋体" w:eastAsia="宋体" w:hint="default"/>
                <w:spacing w:val="34"/>
                <w:sz w:val="15"/>
                <w:szCs w:val="15"/>
              </w:rPr>
              <w:t> </w:t>
            </w:r>
            <w:r>
              <w:rPr>
                <w:rFonts w:ascii="宋体" w:hAnsi="宋体" w:cs="宋体" w:eastAsia="宋体" w:hint="default"/>
                <w:sz w:val="15"/>
                <w:szCs w:val="15"/>
              </w:rPr>
              <w:t>生</w:t>
            </w:r>
          </w:p>
        </w:tc>
        <w:tc>
          <w:tcPr>
            <w:tcW w:w="99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云霞</w:t>
            </w:r>
          </w:p>
        </w:tc>
        <w:tc>
          <w:tcPr>
            <w:tcW w:w="9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产</w:t>
            </w:r>
            <w:r>
              <w:rPr>
                <w:rFonts w:ascii="宋体" w:hAnsi="宋体" w:cs="宋体" w:eastAsia="宋体" w:hint="default"/>
                <w:spacing w:val="34"/>
                <w:sz w:val="15"/>
                <w:szCs w:val="15"/>
              </w:rPr>
              <w:t> </w:t>
            </w:r>
            <w:r>
              <w:rPr>
                <w:rFonts w:ascii="宋体" w:hAnsi="宋体" w:cs="宋体" w:eastAsia="宋体" w:hint="default"/>
                <w:sz w:val="15"/>
                <w:szCs w:val="15"/>
              </w:rPr>
              <w:t>与</w:t>
            </w:r>
          </w:p>
        </w:tc>
        <w:tc>
          <w:tcPr>
            <w:tcW w:w="99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nil" w:sz="6" w:space="0" w:color="auto"/>
            </w:tcBorders>
          </w:tcPr>
          <w:p>
            <w:pPr/>
          </w:p>
        </w:tc>
      </w:tr>
      <w:tr>
        <w:trPr>
          <w:trHeight w:val="201" w:hRule="exact"/>
        </w:trPr>
        <w:tc>
          <w:tcPr>
            <w:tcW w:w="12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right="113"/>
              <w:jc w:val="center"/>
              <w:rPr>
                <w:rFonts w:ascii="宋体" w:hAnsi="宋体" w:cs="宋体" w:eastAsia="宋体" w:hint="default"/>
                <w:sz w:val="15"/>
                <w:szCs w:val="15"/>
              </w:rPr>
            </w:pPr>
            <w:r>
              <w:rPr>
                <w:rFonts w:ascii="宋体" w:hAnsi="宋体" w:cs="宋体" w:eastAsia="宋体" w:hint="default"/>
                <w:sz w:val="15"/>
                <w:szCs w:val="15"/>
              </w:rPr>
              <w:t>销售</w:t>
            </w:r>
          </w:p>
        </w:tc>
        <w:tc>
          <w:tcPr>
            <w:tcW w:w="99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line="520" w:lineRule="auto" w:before="44"/>
        <w:ind w:left="643" w:right="127" w:firstLine="2668"/>
        <w:jc w:val="left"/>
        <w:rPr>
          <w:rFonts w:ascii="宋体" w:hAnsi="宋体" w:cs="宋体" w:eastAsia="宋体" w:hint="default"/>
          <w:sz w:val="18"/>
          <w:szCs w:val="18"/>
        </w:rPr>
      </w:pPr>
      <w:r>
        <w:rPr/>
        <w:pict>
          <v:group style="position:absolute;margin-left:56.639999pt;margin-top:15.591703pt;width:481.95pt;height:.1pt;mso-position-horizontal-relative:page;mso-position-vertical-relative:paragraph;z-index:-813064" coordorigin="1133,312" coordsize="9639,2">
            <v:shape style="position:absolute;left:1133;top:312;width:9639;height:2" coordorigin="1133,312" coordsize="9639,0" path="m1133,312l10771,312e" filled="false" stroked="true" strokeweight=".48pt" strokecolor="#000000">
              <v:path arrowok="t"/>
            </v:shape>
            <w10:wrap type="none"/>
          </v:group>
        </w:pict>
      </w:r>
      <w:r>
        <w:rPr>
          <w:rFonts w:ascii="宋体" w:hAnsi="宋体" w:cs="宋体" w:eastAsia="宋体" w:hint="default"/>
          <w:sz w:val="18"/>
          <w:szCs w:val="18"/>
        </w:rPr>
        <w:t>存在控制关系的本企业关联方情况的说明 李瑞杰与张云霞为夫妇关系，分别持有深圳市宝德投资控股有限公司股权的</w:t>
      </w:r>
      <w:r>
        <w:rPr>
          <w:rFonts w:ascii="宋体" w:hAnsi="宋体" w:cs="宋体" w:eastAsia="宋体" w:hint="default"/>
          <w:spacing w:val="-31"/>
          <w:sz w:val="18"/>
          <w:szCs w:val="18"/>
        </w:rPr>
        <w:t> </w:t>
      </w:r>
      <w:r>
        <w:rPr>
          <w:rFonts w:ascii="Calibri" w:hAnsi="Calibri" w:cs="Calibri" w:eastAsia="Calibri" w:hint="default"/>
          <w:sz w:val="18"/>
          <w:szCs w:val="18"/>
        </w:rPr>
        <w:t>87.5%</w:t>
      </w: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Calibri" w:hAnsi="Calibri" w:cs="Calibri" w:eastAsia="Calibri" w:hint="default"/>
          <w:sz w:val="18"/>
          <w:szCs w:val="18"/>
        </w:rPr>
        <w:t>12.5%</w:t>
      </w:r>
      <w:r>
        <w:rPr>
          <w:rFonts w:ascii="宋体" w:hAnsi="宋体" w:cs="宋体" w:eastAsia="宋体" w:hint="default"/>
          <w:sz w:val="18"/>
          <w:szCs w:val="18"/>
        </w:rPr>
        <w:t>；深圳市宝德投资控股有</w:t>
      </w:r>
    </w:p>
    <w:p>
      <w:pPr>
        <w:tabs>
          <w:tab w:pos="9751" w:val="left" w:leader="none"/>
        </w:tabs>
        <w:spacing w:line="242" w:lineRule="exact"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20"/>
          <w:sz w:val="18"/>
          <w:szCs w:val="18"/>
          <w:u w:val="single" w:color="000000"/>
        </w:rPr>
        <w:t> </w:t>
      </w:r>
      <w:r>
        <w:rPr>
          <w:rFonts w:ascii="宋体" w:hAnsi="宋体" w:cs="宋体" w:eastAsia="宋体" w:hint="default"/>
          <w:sz w:val="18"/>
          <w:szCs w:val="18"/>
          <w:u w:val="single" w:color="000000"/>
        </w:rPr>
        <w:t>限公司则持有深圳宝德科技集团股份有限公司股权的</w:t>
      </w:r>
      <w:r>
        <w:rPr>
          <w:rFonts w:ascii="宋体" w:hAnsi="宋体" w:cs="宋体" w:eastAsia="宋体" w:hint="default"/>
          <w:spacing w:val="-51"/>
          <w:sz w:val="18"/>
          <w:szCs w:val="18"/>
          <w:u w:val="single" w:color="000000"/>
        </w:rPr>
        <w:t> </w:t>
      </w:r>
      <w:r>
        <w:rPr>
          <w:rFonts w:ascii="Calibri" w:hAnsi="Calibri" w:cs="Calibri" w:eastAsia="Calibri" w:hint="default"/>
          <w:sz w:val="18"/>
          <w:szCs w:val="18"/>
          <w:u w:val="single" w:color="000000"/>
        </w:rPr>
        <w:t>45.26%</w:t>
      </w:r>
      <w:r>
        <w:rPr>
          <w:rFonts w:ascii="宋体" w:hAnsi="宋体" w:cs="宋体" w:eastAsia="宋体" w:hint="default"/>
          <w:sz w:val="18"/>
          <w:szCs w:val="18"/>
          <w:u w:val="single" w:color="000000"/>
        </w:rPr>
        <w:t>。他们二人通过宝德控股、宝德科技间接控制本公司。</w:t>
        <w:tab/>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17"/>
        <w:ind w:right="0"/>
        <w:jc w:val="left"/>
        <w:rPr>
          <w:b w:val="0"/>
          <w:bCs w:val="0"/>
        </w:rPr>
      </w:pPr>
      <w:r>
        <w:rPr>
          <w:rFonts w:ascii="Times New Roman" w:hAnsi="Times New Roman" w:cs="Times New Roman" w:eastAsia="Times New Roman" w:hint="default"/>
          <w:spacing w:val="-4"/>
        </w:rPr>
        <w:t>2</w:t>
      </w:r>
      <w:r>
        <w:rPr>
          <w:spacing w:val="-4"/>
        </w:rPr>
        <w:t>、</w:t>
      </w:r>
      <w:r>
        <w:rPr>
          <w:spacing w:val="-8"/>
        </w:rPr>
        <w:t> </w:t>
      </w:r>
      <w:r>
        <w:rPr/>
        <w:t>本企业的子公司情况</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48" w:val="left" w:leader="none"/>
        </w:tabs>
        <w:spacing w:line="240" w:lineRule="auto" w:before="34"/>
        <w:ind w:left="0" w:right="132"/>
        <w:jc w:val="right"/>
      </w:pPr>
      <w:r>
        <w:rPr>
          <w:w w:val="95"/>
        </w:rPr>
        <w:t>单位：元</w:t>
        <w:tab/>
        <w:t>币种：人民币</w:t>
      </w:r>
      <w:r>
        <w:rPr/>
      </w:r>
    </w:p>
    <w:p>
      <w:pPr>
        <w:spacing w:after="0" w:line="240" w:lineRule="auto"/>
        <w:jc w:val="right"/>
        <w:sectPr>
          <w:headerReference w:type="default" r:id="rId147"/>
          <w:footerReference w:type="default" r:id="rId148"/>
          <w:pgSz w:w="11910" w:h="16840"/>
          <w:pgMar w:header="0" w:footer="925" w:top="1100" w:bottom="1120" w:left="1020" w:right="1000"/>
          <w:pgNumType w:start="120"/>
        </w:sectPr>
      </w:pPr>
    </w:p>
    <w:p>
      <w:pPr>
        <w:spacing w:line="240" w:lineRule="auto" w:before="2"/>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699"/>
        <w:gridCol w:w="1063"/>
        <w:gridCol w:w="946"/>
        <w:gridCol w:w="814"/>
        <w:gridCol w:w="830"/>
        <w:gridCol w:w="888"/>
        <w:gridCol w:w="991"/>
        <w:gridCol w:w="583"/>
        <w:gridCol w:w="691"/>
        <w:gridCol w:w="1133"/>
      </w:tblGrid>
      <w:tr>
        <w:trPr>
          <w:trHeight w:val="900" w:hRule="exact"/>
        </w:trPr>
        <w:tc>
          <w:tcPr>
            <w:tcW w:w="1699"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9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8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8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58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52" w:lineRule="auto"/>
              <w:ind w:left="139" w:right="134"/>
              <w:jc w:val="both"/>
              <w:rPr>
                <w:rFonts w:ascii="Calibri" w:hAnsi="Calibri" w:cs="Calibri" w:eastAsia="Calibri" w:hint="default"/>
                <w:sz w:val="15"/>
                <w:szCs w:val="15"/>
              </w:rPr>
            </w:pPr>
            <w:r>
              <w:rPr>
                <w:rFonts w:ascii="宋体" w:hAnsi="宋体" w:cs="宋体" w:eastAsia="宋体" w:hint="default"/>
                <w:sz w:val="15"/>
                <w:szCs w:val="15"/>
              </w:rPr>
              <w:t>持股</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宋体" w:hAnsi="宋体" w:cs="宋体" w:eastAsia="宋体" w:hint="default"/>
                <w:w w:val="99"/>
                <w:sz w:val="15"/>
                <w:szCs w:val="15"/>
              </w:rPr>
              <w:t> </w:t>
            </w:r>
            <w:r>
              <w:rPr>
                <w:rFonts w:ascii="Calibri" w:hAnsi="Calibri" w:cs="Calibri" w:eastAsia="Calibri" w:hint="default"/>
                <w:sz w:val="15"/>
                <w:szCs w:val="15"/>
              </w:rPr>
              <w:t>(%)</w:t>
            </w:r>
          </w:p>
        </w:tc>
        <w:tc>
          <w:tcPr>
            <w:tcW w:w="6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52" w:lineRule="auto"/>
              <w:ind w:left="117" w:right="113"/>
              <w:jc w:val="center"/>
              <w:rPr>
                <w:rFonts w:ascii="Calibri" w:hAnsi="Calibri" w:cs="Calibri" w:eastAsia="Calibri" w:hint="default"/>
                <w:sz w:val="15"/>
                <w:szCs w:val="15"/>
              </w:rPr>
            </w:pP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宋体" w:hAnsi="宋体" w:cs="宋体" w:eastAsia="宋体" w:hint="default"/>
                <w:w w:val="99"/>
                <w:sz w:val="15"/>
                <w:szCs w:val="15"/>
              </w:rPr>
              <w:t> </w:t>
            </w:r>
            <w:r>
              <w:rPr>
                <w:rFonts w:ascii="Calibri" w:hAnsi="Calibri" w:cs="Calibri" w:eastAsia="Calibri" w:hint="default"/>
                <w:sz w:val="15"/>
                <w:szCs w:val="15"/>
              </w:rPr>
              <w:t>(%)</w:t>
            </w:r>
          </w:p>
        </w:tc>
        <w:tc>
          <w:tcPr>
            <w:tcW w:w="1133"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深圳市卓页互动网络</w:t>
            </w:r>
            <w:r>
              <w:rPr>
                <w:rFonts w:ascii="宋体" w:hAnsi="宋体" w:cs="宋体" w:eastAsia="宋体" w:hint="default"/>
                <w:w w:val="99"/>
                <w:sz w:val="15"/>
                <w:szCs w:val="15"/>
              </w:rPr>
              <w:t> </w:t>
            </w:r>
            <w:r>
              <w:rPr>
                <w:rFonts w:ascii="宋体" w:hAnsi="宋体" w:cs="宋体" w:eastAsia="宋体" w:hint="default"/>
                <w:sz w:val="15"/>
                <w:szCs w:val="15"/>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79797118-8</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成都市卓页网络科技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成都市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1"/>
              <w:jc w:val="right"/>
              <w:rPr>
                <w:rFonts w:ascii="宋体" w:hAnsi="宋体" w:cs="宋体" w:eastAsia="宋体" w:hint="default"/>
                <w:sz w:val="15"/>
                <w:szCs w:val="15"/>
              </w:rPr>
            </w:pPr>
            <w:r>
              <w:rPr>
                <w:rFonts w:ascii="Calibri" w:hAnsi="Calibri" w:cs="Calibri" w:eastAsia="Calibri" w:hint="default"/>
                <w:sz w:val="15"/>
                <w:szCs w:val="15"/>
              </w:rPr>
              <w:t>12.5</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60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60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55359183-2</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深圳市创想时空科技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矫健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56706683-6</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苏州华娱创新投资发</w:t>
            </w:r>
            <w:r>
              <w:rPr>
                <w:rFonts w:ascii="宋体" w:hAnsi="宋体" w:cs="宋体" w:eastAsia="宋体" w:hint="default"/>
                <w:w w:val="99"/>
                <w:sz w:val="15"/>
                <w:szCs w:val="15"/>
              </w:rPr>
              <w:t> </w:t>
            </w:r>
            <w:r>
              <w:rPr>
                <w:rFonts w:ascii="宋体" w:hAnsi="宋体" w:cs="宋体" w:eastAsia="宋体" w:hint="default"/>
                <w:sz w:val="15"/>
                <w:szCs w:val="15"/>
              </w:rPr>
              <w:t>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68718199-4</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苏州中青宝网互动科</w:t>
            </w:r>
            <w:r>
              <w:rPr>
                <w:rFonts w:ascii="宋体" w:hAnsi="宋体" w:cs="宋体" w:eastAsia="宋体" w:hint="default"/>
                <w:w w:val="99"/>
                <w:sz w:val="15"/>
                <w:szCs w:val="15"/>
              </w:rPr>
              <w:t> </w:t>
            </w:r>
            <w:r>
              <w:rPr>
                <w:rFonts w:ascii="宋体" w:hAnsi="宋体" w:cs="宋体" w:eastAsia="宋体" w:hint="default"/>
                <w:sz w:val="15"/>
                <w:szCs w:val="15"/>
              </w:rPr>
              <w:t>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69338262-9</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深圳市犀牛网络科技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55717175-5</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深圳中青聚宝信息技</w:t>
            </w:r>
            <w:r>
              <w:rPr>
                <w:rFonts w:ascii="宋体" w:hAnsi="宋体" w:cs="宋体" w:eastAsia="宋体" w:hint="default"/>
                <w:w w:val="99"/>
                <w:sz w:val="15"/>
                <w:szCs w:val="15"/>
              </w:rPr>
              <w:t> </w:t>
            </w:r>
            <w:r>
              <w:rPr>
                <w:rFonts w:ascii="宋体" w:hAnsi="宋体" w:cs="宋体" w:eastAsia="宋体" w:hint="default"/>
                <w:sz w:val="15"/>
                <w:szCs w:val="15"/>
              </w:rPr>
              <w:t>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290" w:right="139" w:hanging="152"/>
              <w:jc w:val="left"/>
              <w:rPr>
                <w:rFonts w:ascii="宋体" w:hAnsi="宋体" w:cs="宋体" w:eastAsia="宋体" w:hint="default"/>
                <w:sz w:val="15"/>
                <w:szCs w:val="15"/>
              </w:rPr>
            </w:pPr>
            <w:r>
              <w:rPr>
                <w:rFonts w:ascii="宋体" w:hAnsi="宋体" w:cs="宋体" w:eastAsia="宋体" w:hint="default"/>
                <w:sz w:val="15"/>
                <w:szCs w:val="15"/>
              </w:rPr>
              <w:t>网络游戏</w:t>
            </w:r>
            <w:r>
              <w:rPr>
                <w:rFonts w:ascii="宋体" w:hAnsi="宋体" w:cs="宋体" w:eastAsia="宋体" w:hint="default"/>
                <w:w w:val="99"/>
                <w:sz w:val="15"/>
                <w:szCs w:val="15"/>
              </w:rPr>
              <w:t> </w:t>
            </w:r>
            <w:r>
              <w:rPr>
                <w:rFonts w:ascii="宋体" w:hAnsi="宋体" w:cs="宋体" w:eastAsia="宋体" w:hint="default"/>
                <w:sz w:val="15"/>
                <w:szCs w:val="15"/>
              </w:rPr>
              <w:t>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left="163" w:right="0"/>
              <w:jc w:val="lef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56154638-8</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深圳市幻游科技有限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613</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55387894-8</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北京乐乐堂科技有限</w:t>
            </w:r>
            <w:r>
              <w:rPr>
                <w:rFonts w:ascii="宋体" w:hAnsi="宋体" w:cs="宋体" w:eastAsia="宋体" w:hint="default"/>
                <w:w w:val="99"/>
                <w:sz w:val="15"/>
                <w:szCs w:val="15"/>
              </w:rPr>
              <w:t> </w:t>
            </w:r>
            <w:r>
              <w:rPr>
                <w:rFonts w:ascii="宋体" w:hAnsi="宋体" w:cs="宋体" w:eastAsia="宋体" w:hint="default"/>
                <w:sz w:val="15"/>
                <w:szCs w:val="15"/>
              </w:rPr>
              <w:t>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67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67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56213945-0</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2" w:lineRule="exact"/>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上海布帆网络科技有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2" w:lineRule="exact"/>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上海市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56308440-4</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深圳中付通电子商务</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电子商务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left="163" w:right="0"/>
              <w:jc w:val="lef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58006818-2</w:t>
            </w:r>
          </w:p>
        </w:tc>
      </w:tr>
      <w:tr>
        <w:trPr>
          <w:trHeight w:val="712"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深圳市雪羽网络有限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张继文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950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56853812-9</w:t>
            </w:r>
          </w:p>
        </w:tc>
      </w:tr>
      <w:tr>
        <w:trPr>
          <w:trHeight w:val="712"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上海游诺网络科技有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上海市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56801409-3</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北京幻龙互动科技有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25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60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60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57318342-2</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上海跳跃网络科技有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上海市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right="103"/>
              <w:jc w:val="right"/>
              <w:rPr>
                <w:rFonts w:ascii="宋体" w:hAnsi="宋体" w:cs="宋体" w:eastAsia="宋体" w:hint="default"/>
                <w:sz w:val="15"/>
                <w:szCs w:val="15"/>
              </w:rPr>
            </w:pPr>
            <w:r>
              <w:rPr>
                <w:rFonts w:ascii="Calibri" w:hAnsi="Calibri" w:cs="Calibri" w:eastAsia="Calibri" w:hint="default"/>
                <w:sz w:val="15"/>
                <w:szCs w:val="15"/>
              </w:rPr>
              <w:t>100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57586237-3</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2" w:lineRule="exact"/>
              <w:ind w:left="110" w:right="108"/>
              <w:jc w:val="left"/>
              <w:rPr>
                <w:rFonts w:ascii="宋体" w:hAnsi="宋体" w:cs="宋体" w:eastAsia="宋体" w:hint="default"/>
                <w:sz w:val="15"/>
                <w:szCs w:val="15"/>
              </w:rPr>
            </w:pPr>
            <w:r>
              <w:rPr>
                <w:rFonts w:ascii="宋体" w:hAnsi="宋体" w:cs="宋体" w:eastAsia="宋体" w:hint="default"/>
                <w:spacing w:val="14"/>
                <w:sz w:val="15"/>
                <w:szCs w:val="15"/>
              </w:rPr>
              <w:t>福州卓越无限软件开</w:t>
            </w:r>
            <w:r>
              <w:rPr>
                <w:rFonts w:ascii="宋体" w:hAnsi="宋体" w:cs="宋体" w:eastAsia="宋体" w:hint="default"/>
                <w:w w:val="99"/>
                <w:sz w:val="15"/>
                <w:szCs w:val="15"/>
              </w:rPr>
              <w:t> </w:t>
            </w:r>
            <w:r>
              <w:rPr>
                <w:rFonts w:ascii="宋体" w:hAnsi="宋体" w:cs="宋体" w:eastAsia="宋体" w:hint="default"/>
                <w:sz w:val="15"/>
                <w:szCs w:val="15"/>
              </w:rPr>
              <w:t>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2" w:lineRule="exact"/>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福州市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2"/>
              <w:jc w:val="center"/>
              <w:rPr>
                <w:rFonts w:ascii="Calibri" w:hAnsi="Calibri" w:cs="Calibri" w:eastAsia="Calibri" w:hint="default"/>
                <w:sz w:val="15"/>
                <w:szCs w:val="15"/>
              </w:rPr>
            </w:pPr>
            <w:r>
              <w:rPr>
                <w:rFonts w:ascii="Calibri"/>
                <w:sz w:val="15"/>
              </w:rPr>
              <w:t>58311579-X</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杭州九锡网络科技有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杭州市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Calibri" w:hAnsi="Calibri" w:cs="Calibri" w:eastAsia="Calibri" w:hint="default"/>
                <w:sz w:val="15"/>
                <w:szCs w:val="15"/>
              </w:rPr>
            </w:pPr>
            <w:r>
              <w:rPr>
                <w:rFonts w:ascii="Calibri"/>
                <w:sz w:val="15"/>
              </w:rPr>
              <w:t>60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60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56608904-0</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北京天一讯灵科技有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傅强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6"/>
              <w:ind w:left="124" w:right="0"/>
              <w:jc w:val="left"/>
              <w:rPr>
                <w:rFonts w:ascii="宋体" w:hAnsi="宋体" w:cs="宋体" w:eastAsia="宋体" w:hint="default"/>
                <w:sz w:val="15"/>
                <w:szCs w:val="15"/>
              </w:rPr>
            </w:pPr>
            <w:r>
              <w:rPr>
                <w:rFonts w:ascii="Calibri" w:hAnsi="Calibri" w:cs="Calibri" w:eastAsia="Calibri" w:hint="default"/>
                <w:sz w:val="15"/>
                <w:szCs w:val="15"/>
              </w:rPr>
              <w:t>1588.1</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56" w:right="0"/>
              <w:jc w:val="left"/>
              <w:rPr>
                <w:rFonts w:ascii="Calibri" w:hAnsi="Calibri" w:cs="Calibri" w:eastAsia="Calibri" w:hint="default"/>
                <w:sz w:val="15"/>
                <w:szCs w:val="15"/>
              </w:rPr>
            </w:pPr>
            <w:r>
              <w:rPr>
                <w:rFonts w:ascii="Calibri"/>
                <w:sz w:val="15"/>
              </w:rPr>
              <w:t>43.3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43.3</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78616479-4</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北京第三纪信息技术</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傅强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70" w:right="0"/>
              <w:jc w:val="lef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56" w:right="0"/>
              <w:jc w:val="left"/>
              <w:rPr>
                <w:rFonts w:ascii="Calibri" w:hAnsi="Calibri" w:cs="Calibri" w:eastAsia="Calibri" w:hint="default"/>
                <w:sz w:val="15"/>
                <w:szCs w:val="15"/>
              </w:rPr>
            </w:pPr>
            <w:r>
              <w:rPr>
                <w:rFonts w:ascii="Calibri"/>
                <w:sz w:val="15"/>
              </w:rPr>
              <w:t>43.1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center"/>
              <w:rPr>
                <w:rFonts w:ascii="Calibri" w:hAnsi="Calibri" w:cs="Calibri" w:eastAsia="Calibri" w:hint="default"/>
                <w:sz w:val="15"/>
                <w:szCs w:val="15"/>
              </w:rPr>
            </w:pPr>
            <w:r>
              <w:rPr>
                <w:rFonts w:ascii="Calibri"/>
                <w:sz w:val="15"/>
              </w:rPr>
              <w:t>43.3</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77769137-3</w:t>
            </w:r>
          </w:p>
        </w:tc>
      </w:tr>
    </w:tbl>
    <w:p>
      <w:pPr>
        <w:spacing w:after="0" w:line="240" w:lineRule="auto"/>
        <w:jc w:val="center"/>
        <w:rPr>
          <w:rFonts w:ascii="Calibri" w:hAnsi="Calibri" w:cs="Calibri" w:eastAsia="Calibri" w:hint="default"/>
          <w:sz w:val="15"/>
          <w:szCs w:val="15"/>
        </w:rPr>
        <w:sectPr>
          <w:headerReference w:type="default" r:id="rId149"/>
          <w:footerReference w:type="default" r:id="rId150"/>
          <w:pgSz w:w="11910" w:h="16840"/>
          <w:pgMar w:header="0" w:footer="925" w:top="1100" w:bottom="1120" w:left="1020" w:right="1000"/>
          <w:pgNumType w:start="121"/>
        </w:sectPr>
      </w:pPr>
    </w:p>
    <w:p>
      <w:pPr>
        <w:spacing w:line="240" w:lineRule="auto" w:before="2"/>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699"/>
        <w:gridCol w:w="1061"/>
        <w:gridCol w:w="948"/>
        <w:gridCol w:w="811"/>
        <w:gridCol w:w="833"/>
        <w:gridCol w:w="888"/>
        <w:gridCol w:w="991"/>
        <w:gridCol w:w="583"/>
        <w:gridCol w:w="691"/>
        <w:gridCol w:w="1133"/>
      </w:tblGrid>
      <w:tr>
        <w:trPr>
          <w:trHeight w:val="515" w:hRule="exact"/>
        </w:trPr>
        <w:tc>
          <w:tcPr>
            <w:tcW w:w="1699" w:type="dxa"/>
            <w:tcBorders>
              <w:top w:val="single" w:sz="10" w:space="0" w:color="000000"/>
              <w:left w:val="nil" w:sz="6" w:space="0" w:color="auto"/>
              <w:bottom w:val="nil" w:sz="6" w:space="0" w:color="auto"/>
              <w:right w:val="single" w:sz="4" w:space="0" w:color="000000"/>
            </w:tcBorders>
          </w:tcPr>
          <w:p>
            <w:pPr/>
          </w:p>
        </w:tc>
        <w:tc>
          <w:tcPr>
            <w:tcW w:w="1061" w:type="dxa"/>
            <w:tcBorders>
              <w:top w:val="single" w:sz="10" w:space="0" w:color="000000"/>
              <w:left w:val="single" w:sz="4" w:space="0" w:color="000000"/>
              <w:bottom w:val="nil" w:sz="6" w:space="0" w:color="auto"/>
              <w:right w:val="single" w:sz="4" w:space="0" w:color="000000"/>
            </w:tcBorders>
          </w:tcPr>
          <w:p>
            <w:pPr/>
          </w:p>
        </w:tc>
        <w:tc>
          <w:tcPr>
            <w:tcW w:w="948" w:type="dxa"/>
            <w:tcBorders>
              <w:top w:val="single" w:sz="10" w:space="0" w:color="000000"/>
              <w:left w:val="single" w:sz="4" w:space="0" w:color="000000"/>
              <w:bottom w:val="nil" w:sz="6" w:space="0" w:color="auto"/>
              <w:right w:val="single" w:sz="4" w:space="0" w:color="000000"/>
            </w:tcBorders>
          </w:tcPr>
          <w:p>
            <w:pPr/>
          </w:p>
        </w:tc>
        <w:tc>
          <w:tcPr>
            <w:tcW w:w="811" w:type="dxa"/>
            <w:tcBorders>
              <w:top w:val="single" w:sz="10" w:space="0" w:color="000000"/>
              <w:left w:val="single" w:sz="4" w:space="0" w:color="000000"/>
              <w:bottom w:val="nil" w:sz="6" w:space="0" w:color="auto"/>
              <w:right w:val="single" w:sz="4" w:space="0" w:color="000000"/>
            </w:tcBorders>
          </w:tcPr>
          <w:p>
            <w:pPr/>
          </w:p>
        </w:tc>
        <w:tc>
          <w:tcPr>
            <w:tcW w:w="833" w:type="dxa"/>
            <w:tcBorders>
              <w:top w:val="single" w:sz="10" w:space="0" w:color="000000"/>
              <w:left w:val="single" w:sz="4" w:space="0" w:color="000000"/>
              <w:bottom w:val="nil" w:sz="6" w:space="0" w:color="auto"/>
              <w:right w:val="single" w:sz="4" w:space="0" w:color="000000"/>
            </w:tcBorders>
          </w:tcPr>
          <w:p>
            <w:pPr/>
          </w:p>
        </w:tc>
        <w:tc>
          <w:tcPr>
            <w:tcW w:w="888" w:type="dxa"/>
            <w:tcBorders>
              <w:top w:val="single" w:sz="10" w:space="0" w:color="000000"/>
              <w:left w:val="single" w:sz="4" w:space="0" w:color="000000"/>
              <w:bottom w:val="nil" w:sz="6" w:space="0" w:color="auto"/>
              <w:right w:val="single" w:sz="4" w:space="0" w:color="000000"/>
            </w:tcBorders>
          </w:tcPr>
          <w:p>
            <w:pPr/>
          </w:p>
        </w:tc>
        <w:tc>
          <w:tcPr>
            <w:tcW w:w="991" w:type="dxa"/>
            <w:tcBorders>
              <w:top w:val="single" w:sz="10" w:space="0" w:color="000000"/>
              <w:left w:val="single" w:sz="4" w:space="0" w:color="000000"/>
              <w:bottom w:val="nil" w:sz="6" w:space="0" w:color="auto"/>
              <w:right w:val="single" w:sz="4" w:space="0" w:color="000000"/>
            </w:tcBorders>
          </w:tcPr>
          <w:p>
            <w:pPr/>
          </w:p>
        </w:tc>
        <w:tc>
          <w:tcPr>
            <w:tcW w:w="583" w:type="dxa"/>
            <w:tcBorders>
              <w:top w:val="single" w:sz="10"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持股</w:t>
            </w:r>
          </w:p>
        </w:tc>
        <w:tc>
          <w:tcPr>
            <w:tcW w:w="691" w:type="dxa"/>
            <w:tcBorders>
              <w:top w:val="single" w:sz="10"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w w:val="95"/>
                <w:sz w:val="15"/>
                <w:szCs w:val="15"/>
              </w:rPr>
              <w:t>表决权</w:t>
            </w:r>
            <w:r>
              <w:rPr>
                <w:rFonts w:ascii="宋体" w:hAnsi="宋体" w:cs="宋体" w:eastAsia="宋体" w:hint="default"/>
                <w:sz w:val="15"/>
                <w:szCs w:val="15"/>
              </w:rPr>
            </w:r>
          </w:p>
        </w:tc>
        <w:tc>
          <w:tcPr>
            <w:tcW w:w="1133" w:type="dxa"/>
            <w:tcBorders>
              <w:top w:val="single" w:sz="10" w:space="0" w:color="000000"/>
              <w:left w:val="single" w:sz="4" w:space="0" w:color="000000"/>
              <w:bottom w:val="nil" w:sz="6" w:space="0" w:color="auto"/>
              <w:right w:val="nil" w:sz="6" w:space="0" w:color="auto"/>
            </w:tcBorders>
          </w:tcPr>
          <w:p>
            <w:pPr/>
          </w:p>
        </w:tc>
      </w:tr>
      <w:tr>
        <w:trPr>
          <w:trHeight w:val="203" w:hRule="exact"/>
        </w:trPr>
        <w:tc>
          <w:tcPr>
            <w:tcW w:w="1699" w:type="dxa"/>
            <w:tcBorders>
              <w:top w:val="nil" w:sz="6" w:space="0" w:color="auto"/>
              <w:left w:val="nil" w:sz="6" w:space="0" w:color="auto"/>
              <w:bottom w:val="nil" w:sz="6" w:space="0" w:color="auto"/>
              <w:right w:val="single" w:sz="4" w:space="0" w:color="000000"/>
            </w:tcBorders>
          </w:tcPr>
          <w:p>
            <w:pPr>
              <w:pStyle w:val="TableParagraph"/>
              <w:spacing w:line="168" w:lineRule="exact"/>
              <w:ind w:left="475"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70"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3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175" w:lineRule="exact"/>
              <w:ind w:right="191"/>
              <w:jc w:val="right"/>
              <w:rPr>
                <w:rFonts w:ascii="宋体" w:hAnsi="宋体" w:cs="宋体" w:eastAsia="宋体" w:hint="default"/>
                <w:sz w:val="15"/>
                <w:szCs w:val="15"/>
              </w:rPr>
            </w:pPr>
            <w:r>
              <w:rPr>
                <w:rFonts w:ascii="宋体" w:hAnsi="宋体" w:cs="宋体" w:eastAsia="宋体" w:hint="default"/>
                <w:w w:val="95"/>
                <w:sz w:val="15"/>
                <w:szCs w:val="15"/>
              </w:rPr>
              <w:t>比例</w:t>
            </w:r>
            <w:r>
              <w:rPr>
                <w:rFonts w:ascii="宋体" w:hAnsi="宋体" w:cs="宋体" w:eastAsia="宋体" w:hint="default"/>
                <w:sz w:val="15"/>
                <w:szCs w:val="15"/>
              </w:rPr>
            </w:r>
          </w:p>
        </w:tc>
        <w:tc>
          <w:tcPr>
            <w:tcW w:w="1133" w:type="dxa"/>
            <w:tcBorders>
              <w:top w:val="nil" w:sz="6" w:space="0" w:color="auto"/>
              <w:left w:val="single" w:sz="4" w:space="0" w:color="000000"/>
              <w:bottom w:val="nil" w:sz="6" w:space="0" w:color="auto"/>
              <w:right w:val="nil" w:sz="6" w:space="0" w:color="auto"/>
            </w:tcBorders>
          </w:tcPr>
          <w:p>
            <w:pPr>
              <w:pStyle w:val="TableParagraph"/>
              <w:spacing w:line="168" w:lineRule="exact"/>
              <w:ind w:right="2"/>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182" w:hRule="exact"/>
        </w:trPr>
        <w:tc>
          <w:tcPr>
            <w:tcW w:w="1699" w:type="dxa"/>
            <w:tcBorders>
              <w:top w:val="nil" w:sz="6" w:space="0" w:color="auto"/>
              <w:left w:val="nil" w:sz="6" w:space="0" w:color="auto"/>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89" w:right="0"/>
              <w:jc w:val="left"/>
              <w:rPr>
                <w:rFonts w:ascii="Calibri" w:hAnsi="Calibri" w:cs="Calibri" w:eastAsia="Calibri" w:hint="default"/>
                <w:sz w:val="15"/>
                <w:szCs w:val="15"/>
              </w:rPr>
            </w:pPr>
            <w:r>
              <w:rPr>
                <w:rFonts w:ascii="Calibri"/>
                <w:sz w:val="15"/>
              </w:rPr>
              <w:t>(%)</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0"/>
              <w:jc w:val="center"/>
              <w:rPr>
                <w:rFonts w:ascii="Calibri" w:hAnsi="Calibri" w:cs="Calibri" w:eastAsia="Calibri" w:hint="default"/>
                <w:sz w:val="15"/>
                <w:szCs w:val="15"/>
              </w:rPr>
            </w:pPr>
            <w:r>
              <w:rPr>
                <w:rFonts w:ascii="Calibri"/>
                <w:sz w:val="15"/>
              </w:rPr>
              <w:t>(%)</w:t>
            </w:r>
          </w:p>
        </w:tc>
        <w:tc>
          <w:tcPr>
            <w:tcW w:w="1133" w:type="dxa"/>
            <w:tcBorders>
              <w:top w:val="nil" w:sz="6" w:space="0" w:color="auto"/>
              <w:left w:val="single" w:sz="4" w:space="0" w:color="000000"/>
              <w:bottom w:val="single" w:sz="4" w:space="0" w:color="000000"/>
              <w:right w:val="nil" w:sz="6" w:space="0" w:color="auto"/>
            </w:tcBorders>
          </w:tcPr>
          <w:p>
            <w:pP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北京视通天下信息技</w:t>
            </w:r>
            <w:r>
              <w:rPr>
                <w:rFonts w:ascii="宋体" w:hAnsi="宋体" w:cs="宋体" w:eastAsia="宋体" w:hint="default"/>
                <w:w w:val="99"/>
                <w:sz w:val="15"/>
                <w:szCs w:val="15"/>
              </w:rPr>
              <w:t> </w:t>
            </w:r>
            <w:r>
              <w:rPr>
                <w:rFonts w:ascii="宋体" w:hAnsi="宋体" w:cs="宋体" w:eastAsia="宋体" w:hint="default"/>
                <w:sz w:val="15"/>
                <w:szCs w:val="15"/>
              </w:rPr>
              <w:t>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49"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9"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北京市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傅强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70" w:right="0"/>
              <w:jc w:val="lef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56" w:right="0"/>
              <w:jc w:val="left"/>
              <w:rPr>
                <w:rFonts w:ascii="Calibri" w:hAnsi="Calibri" w:cs="Calibri" w:eastAsia="Calibri" w:hint="default"/>
                <w:sz w:val="15"/>
                <w:szCs w:val="15"/>
              </w:rPr>
            </w:pPr>
            <w:r>
              <w:rPr>
                <w:rFonts w:ascii="Calibri"/>
                <w:sz w:val="15"/>
              </w:rPr>
              <w:t>42.9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05"/>
              <w:jc w:val="right"/>
              <w:rPr>
                <w:rFonts w:ascii="Calibri" w:hAnsi="Calibri" w:cs="Calibri" w:eastAsia="Calibri" w:hint="default"/>
                <w:sz w:val="15"/>
                <w:szCs w:val="15"/>
              </w:rPr>
            </w:pPr>
            <w:r>
              <w:rPr>
                <w:rFonts w:ascii="Calibri"/>
                <w:spacing w:val="-1"/>
                <w:sz w:val="15"/>
              </w:rPr>
              <w:t>43.3</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Calibri" w:hAnsi="Calibri" w:cs="Calibri" w:eastAsia="Calibri" w:hint="default"/>
                <w:sz w:val="15"/>
                <w:szCs w:val="15"/>
              </w:rPr>
            </w:pPr>
            <w:r>
              <w:rPr>
                <w:rFonts w:ascii="Calibri"/>
                <w:sz w:val="15"/>
              </w:rPr>
              <w:t>78863621-4</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中青宝互动网络有限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249" w:right="24" w:hanging="224"/>
              <w:jc w:val="left"/>
              <w:rPr>
                <w:rFonts w:ascii="宋体" w:hAnsi="宋体" w:cs="宋体" w:eastAsia="宋体" w:hint="default"/>
                <w:sz w:val="15"/>
                <w:szCs w:val="15"/>
              </w:rPr>
            </w:pPr>
            <w:r>
              <w:rPr>
                <w:rFonts w:ascii="宋体" w:hAnsi="宋体" w:cs="宋体" w:eastAsia="宋体" w:hint="default"/>
                <w:sz w:val="15"/>
                <w:szCs w:val="15"/>
              </w:rPr>
              <w:t>英属维尔京</w:t>
            </w:r>
            <w:r>
              <w:rPr>
                <w:rFonts w:ascii="宋体" w:hAnsi="宋体" w:cs="宋体" w:eastAsia="宋体" w:hint="default"/>
                <w:w w:val="99"/>
                <w:sz w:val="15"/>
                <w:szCs w:val="15"/>
              </w:rPr>
              <w:t> </w:t>
            </w:r>
            <w:r>
              <w:rPr>
                <w:rFonts w:ascii="宋体" w:hAnsi="宋体" w:cs="宋体" w:eastAsia="宋体" w:hint="default"/>
                <w:sz w:val="15"/>
                <w:szCs w:val="15"/>
              </w:rPr>
              <w:t>群岛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w w:val="99"/>
                <w:sz w:val="15"/>
              </w:rPr>
              <w:t>-</w:t>
            </w:r>
            <w:r>
              <w:rPr>
                <w:rFonts w:ascii="Calibri"/>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left="105" w:right="0"/>
              <w:jc w:val="left"/>
              <w:rPr>
                <w:rFonts w:ascii="宋体" w:hAnsi="宋体" w:cs="宋体" w:eastAsia="宋体" w:hint="default"/>
                <w:sz w:val="15"/>
                <w:szCs w:val="15"/>
              </w:rPr>
            </w:pPr>
            <w:r>
              <w:rPr>
                <w:rFonts w:ascii="Calibri" w:hAnsi="Calibri" w:cs="Calibri" w:eastAsia="Calibri" w:hint="default"/>
                <w:sz w:val="15"/>
                <w:szCs w:val="15"/>
              </w:rPr>
              <w:t>5</w:t>
            </w:r>
            <w:r>
              <w:rPr>
                <w:rFonts w:ascii="Calibri" w:hAnsi="Calibri" w:cs="Calibri" w:eastAsia="Calibri" w:hint="default"/>
                <w:spacing w:val="-12"/>
                <w:sz w:val="15"/>
                <w:szCs w:val="15"/>
              </w:rPr>
              <w:t> </w:t>
            </w:r>
            <w:r>
              <w:rPr>
                <w:rFonts w:ascii="宋体" w:hAnsi="宋体" w:cs="宋体" w:eastAsia="宋体" w:hint="default"/>
                <w:sz w:val="15"/>
                <w:szCs w:val="15"/>
              </w:rPr>
              <w:t>万（美金）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225"/>
              <w:jc w:val="right"/>
              <w:rPr>
                <w:rFonts w:ascii="Calibri" w:hAnsi="Calibri" w:cs="Calibri" w:eastAsia="Calibri" w:hint="default"/>
                <w:sz w:val="15"/>
                <w:szCs w:val="15"/>
              </w:rPr>
            </w:pPr>
            <w:r>
              <w:rPr>
                <w:rFonts w:ascii="Calibri"/>
                <w:spacing w:val="-1"/>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10" w:right="0"/>
              <w:jc w:val="left"/>
              <w:rPr>
                <w:rFonts w:ascii="Calibri" w:hAnsi="Calibri" w:cs="Calibri" w:eastAsia="Calibri" w:hint="default"/>
                <w:sz w:val="15"/>
                <w:szCs w:val="15"/>
              </w:rPr>
            </w:pPr>
            <w:r>
              <w:rPr>
                <w:rFonts w:ascii="Calibri"/>
                <w:sz w:val="15"/>
              </w:rPr>
              <w:t>ZQGAME.INC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6" w:right="149"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19"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美国</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w w:val="99"/>
                <w:sz w:val="15"/>
              </w:rPr>
              <w:t>-</w:t>
            </w:r>
            <w:r>
              <w:rPr>
                <w:rFonts w:ascii="Calibri"/>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4"/>
              <w:ind w:left="10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Calibri" w:hAnsi="Calibri" w:cs="Calibri" w:eastAsia="Calibri" w:hint="default"/>
                <w:spacing w:val="-12"/>
                <w:sz w:val="15"/>
                <w:szCs w:val="15"/>
              </w:rPr>
              <w:t> </w:t>
            </w:r>
            <w:r>
              <w:rPr>
                <w:rFonts w:ascii="宋体" w:hAnsi="宋体" w:cs="宋体" w:eastAsia="宋体" w:hint="default"/>
                <w:sz w:val="15"/>
                <w:szCs w:val="15"/>
              </w:rPr>
              <w:t>万（美金）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Calibri" w:hAnsi="Calibri" w:cs="Calibri" w:eastAsia="Calibri" w:hint="default"/>
                <w:sz w:val="15"/>
                <w:szCs w:val="15"/>
              </w:rPr>
            </w:pPr>
            <w:r>
              <w:rPr>
                <w:rFonts w:ascii="Calibri"/>
                <w:sz w:val="15"/>
              </w:rPr>
              <w:t>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225"/>
              <w:jc w:val="right"/>
              <w:rPr>
                <w:rFonts w:ascii="Calibri" w:hAnsi="Calibri" w:cs="Calibri" w:eastAsia="Calibri" w:hint="default"/>
                <w:sz w:val="15"/>
                <w:szCs w:val="15"/>
              </w:rPr>
            </w:pPr>
            <w:r>
              <w:rPr>
                <w:rFonts w:ascii="Calibri"/>
                <w:spacing w:val="-1"/>
                <w:sz w:val="15"/>
              </w:rPr>
              <w:t>100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bl>
    <w:p>
      <w:pPr>
        <w:spacing w:line="240" w:lineRule="auto" w:before="10"/>
        <w:rPr>
          <w:rFonts w:ascii="Times New Roman" w:hAnsi="Times New Roman" w:cs="Times New Roman" w:eastAsia="Times New Roman" w:hint="default"/>
          <w:sz w:val="13"/>
          <w:szCs w:val="13"/>
        </w:rPr>
      </w:pPr>
    </w:p>
    <w:p>
      <w:pPr>
        <w:pStyle w:val="Heading5"/>
        <w:spacing w:line="333" w:lineRule="exact"/>
        <w:ind w:right="0"/>
        <w:jc w:val="left"/>
        <w:rPr>
          <w:b w:val="0"/>
          <w:bCs w:val="0"/>
        </w:rPr>
      </w:pPr>
      <w:r>
        <w:rPr>
          <w:rFonts w:ascii="Times New Roman" w:hAnsi="Times New Roman" w:cs="Times New Roman" w:eastAsia="Times New Roman" w:hint="default"/>
          <w:spacing w:val="-4"/>
        </w:rPr>
        <w:t>3</w:t>
      </w:r>
      <w:r>
        <w:rPr>
          <w:spacing w:val="-4"/>
        </w:rPr>
        <w:t>、</w:t>
      </w:r>
      <w:r>
        <w:rPr>
          <w:spacing w:val="-8"/>
        </w:rPr>
        <w:t> </w:t>
      </w:r>
      <w:r>
        <w:rPr/>
        <w:t>本公司联营企业情况</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48" w:val="left" w:leader="none"/>
        </w:tabs>
        <w:spacing w:line="240" w:lineRule="auto" w:before="34"/>
        <w:ind w:left="0" w:right="13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4"/>
        <w:gridCol w:w="958"/>
        <w:gridCol w:w="1543"/>
        <w:gridCol w:w="1118"/>
        <w:gridCol w:w="1133"/>
        <w:gridCol w:w="1051"/>
        <w:gridCol w:w="1082"/>
        <w:gridCol w:w="1128"/>
      </w:tblGrid>
      <w:tr>
        <w:trPr>
          <w:trHeight w:val="1105"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175" w:right="19" w:hanging="154"/>
              <w:jc w:val="left"/>
              <w:rPr>
                <w:rFonts w:ascii="Calibri" w:hAnsi="Calibri" w:cs="Calibri" w:eastAsia="Calibri" w:hint="default"/>
                <w:sz w:val="18"/>
                <w:szCs w:val="18"/>
              </w:rPr>
            </w:pPr>
            <w:r>
              <w:rPr>
                <w:rFonts w:ascii="宋体" w:hAnsi="宋体" w:cs="宋体" w:eastAsia="宋体" w:hint="default"/>
                <w:sz w:val="18"/>
                <w:szCs w:val="18"/>
              </w:rPr>
              <w:t>本企业持股 比例</w:t>
            </w:r>
            <w:r>
              <w:rPr>
                <w:rFonts w:ascii="Calibri" w:hAnsi="Calibri" w:cs="Calibri" w:eastAsia="Calibri" w:hint="default"/>
                <w:sz w:val="18"/>
                <w:szCs w:val="18"/>
              </w:rPr>
              <w:t>(%)</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108" w:right="41" w:hanging="63"/>
              <w:jc w:val="left"/>
              <w:rPr>
                <w:rFonts w:ascii="Calibri" w:hAnsi="Calibri" w:cs="Calibri" w:eastAsia="Calibri" w:hint="default"/>
                <w:sz w:val="18"/>
                <w:szCs w:val="18"/>
              </w:rPr>
            </w:pPr>
            <w:r>
              <w:rPr>
                <w:rFonts w:ascii="宋体" w:hAnsi="宋体" w:cs="宋体" w:eastAsia="宋体" w:hint="default"/>
                <w:sz w:val="18"/>
                <w:szCs w:val="18"/>
              </w:rPr>
              <w:t>本企业在被投资单 位表决权比例</w:t>
            </w:r>
            <w:r>
              <w:rPr>
                <w:rFonts w:ascii="Calibri" w:hAnsi="Calibri" w:cs="Calibri" w:eastAsia="Calibri" w:hint="default"/>
                <w:sz w:val="18"/>
                <w:szCs w:val="18"/>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544" w:lineRule="exact" w:before="59"/>
              <w:ind w:left="379" w:right="197"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38" w:right="65" w:hanging="269"/>
              <w:jc w:val="left"/>
              <w:rPr>
                <w:rFonts w:ascii="宋体" w:hAnsi="宋体" w:cs="宋体" w:eastAsia="宋体" w:hint="default"/>
                <w:sz w:val="18"/>
                <w:szCs w:val="18"/>
              </w:rPr>
            </w:pPr>
            <w:r>
              <w:rPr>
                <w:rFonts w:ascii="宋体" w:hAnsi="宋体" w:cs="宋体" w:eastAsia="宋体" w:hint="default"/>
                <w:sz w:val="18"/>
                <w:szCs w:val="18"/>
              </w:rPr>
              <w:t>期末净资产 总额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4" w:right="83" w:hanging="180"/>
              <w:jc w:val="left"/>
              <w:rPr>
                <w:rFonts w:ascii="宋体" w:hAnsi="宋体" w:cs="宋体" w:eastAsia="宋体" w:hint="default"/>
                <w:sz w:val="18"/>
                <w:szCs w:val="18"/>
              </w:rPr>
            </w:pPr>
            <w:r>
              <w:rPr>
                <w:rFonts w:ascii="宋体" w:hAnsi="宋体" w:cs="宋体" w:eastAsia="宋体" w:hint="default"/>
                <w:sz w:val="18"/>
                <w:szCs w:val="18"/>
              </w:rPr>
              <w:t>本期营业收 入总额</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94"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right="7"/>
              <w:jc w:val="left"/>
              <w:rPr>
                <w:rFonts w:ascii="宋体" w:hAnsi="宋体" w:cs="宋体" w:eastAsia="宋体" w:hint="default"/>
                <w:sz w:val="18"/>
                <w:szCs w:val="18"/>
              </w:rPr>
            </w:pPr>
            <w:r>
              <w:rPr>
                <w:rFonts w:ascii="宋体" w:hAnsi="宋体" w:cs="宋体" w:eastAsia="宋体" w:hint="default"/>
                <w:spacing w:val="16"/>
                <w:sz w:val="18"/>
                <w:szCs w:val="18"/>
              </w:rPr>
              <w:t>上海顶势网络科技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45%</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606"/>
              <w:jc w:val="right"/>
              <w:rPr>
                <w:rFonts w:ascii="Calibri" w:hAnsi="Calibri" w:cs="Calibri" w:eastAsia="Calibri" w:hint="default"/>
                <w:sz w:val="18"/>
                <w:szCs w:val="18"/>
              </w:rPr>
            </w:pPr>
            <w:r>
              <w:rPr>
                <w:rFonts w:ascii="Calibri"/>
                <w:spacing w:val="-1"/>
                <w:sz w:val="18"/>
              </w:rPr>
              <w:t>45%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8"/>
              <w:jc w:val="right"/>
              <w:rPr>
                <w:rFonts w:ascii="Calibri" w:hAnsi="Calibri" w:cs="Calibri" w:eastAsia="Calibri" w:hint="default"/>
                <w:sz w:val="18"/>
                <w:szCs w:val="18"/>
              </w:rPr>
            </w:pPr>
            <w:r>
              <w:rPr>
                <w:rFonts w:ascii="Calibri"/>
                <w:spacing w:val="-1"/>
                <w:sz w:val="18"/>
              </w:rPr>
              <w:t>1,340,647.09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990,533.95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350,113.14</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518,796.02</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right"/>
              <w:rPr>
                <w:rFonts w:ascii="Calibri" w:hAnsi="Calibri" w:cs="Calibri" w:eastAsia="Calibri" w:hint="default"/>
                <w:sz w:val="18"/>
                <w:szCs w:val="18"/>
              </w:rPr>
            </w:pPr>
            <w:r>
              <w:rPr>
                <w:rFonts w:ascii="Calibri"/>
                <w:spacing w:val="-1"/>
                <w:sz w:val="18"/>
              </w:rPr>
              <w:t>3,173.62</w:t>
            </w:r>
          </w:p>
        </w:tc>
      </w:tr>
      <w:tr>
        <w:trPr>
          <w:trHeight w:val="793"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right="7"/>
              <w:jc w:val="left"/>
              <w:rPr>
                <w:rFonts w:ascii="宋体" w:hAnsi="宋体" w:cs="宋体" w:eastAsia="宋体" w:hint="default"/>
                <w:sz w:val="18"/>
                <w:szCs w:val="18"/>
              </w:rPr>
            </w:pPr>
            <w:r>
              <w:rPr>
                <w:rFonts w:ascii="宋体" w:hAnsi="宋体" w:cs="宋体" w:eastAsia="宋体" w:hint="default"/>
                <w:spacing w:val="16"/>
                <w:sz w:val="18"/>
                <w:szCs w:val="18"/>
              </w:rPr>
              <w:t>广州卓游网络科技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30%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606"/>
              <w:jc w:val="right"/>
              <w:rPr>
                <w:rFonts w:ascii="Calibri" w:hAnsi="Calibri" w:cs="Calibri" w:eastAsia="Calibri" w:hint="default"/>
                <w:sz w:val="18"/>
                <w:szCs w:val="18"/>
              </w:rPr>
            </w:pPr>
            <w:r>
              <w:rPr>
                <w:rFonts w:ascii="Calibri"/>
                <w:spacing w:val="-1"/>
                <w:sz w:val="18"/>
              </w:rPr>
              <w:t>30%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6,627,322.43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6,755,797.83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-128,475.40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right"/>
              <w:rPr>
                <w:rFonts w:ascii="Calibri" w:hAnsi="Calibri" w:cs="Calibri" w:eastAsia="Calibri" w:hint="default"/>
                <w:sz w:val="18"/>
                <w:szCs w:val="18"/>
              </w:rPr>
            </w:pPr>
            <w:r>
              <w:rPr>
                <w:rFonts w:ascii="Calibri"/>
                <w:w w:val="99"/>
                <w:sz w:val="18"/>
              </w:rPr>
              <w:t>-</w:t>
            </w:r>
            <w:r>
              <w:rPr>
                <w:rFonts w:ascii="Calibri"/>
                <w:sz w:val="18"/>
              </w:rPr>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
              <w:jc w:val="right"/>
              <w:rPr>
                <w:rFonts w:ascii="Calibri" w:hAnsi="Calibri" w:cs="Calibri" w:eastAsia="Calibri" w:hint="default"/>
                <w:sz w:val="18"/>
                <w:szCs w:val="18"/>
              </w:rPr>
            </w:pPr>
            <w:r>
              <w:rPr>
                <w:rFonts w:ascii="Calibri"/>
                <w:spacing w:val="-1"/>
                <w:sz w:val="18"/>
              </w:rPr>
              <w:t>-228,475.40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2978"/>
        <w:gridCol w:w="4822"/>
        <w:gridCol w:w="1838"/>
      </w:tblGrid>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416"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67173181-6</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71522611-8</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75048945-8</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深圳市南博投资有限公司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67004628-6</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深圳市众志和科技有限公司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66100084-1</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原为非控股股东，</w:t>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年度间已全部抛售</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77558400-5</w:t>
            </w:r>
          </w:p>
        </w:tc>
      </w:tr>
      <w:tr>
        <w:trPr>
          <w:trHeight w:val="787"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32" w:lineRule="exact"/>
              <w:ind w:left="103" w:right="97"/>
              <w:jc w:val="left"/>
              <w:rPr>
                <w:rFonts w:ascii="宋体" w:hAnsi="宋体" w:cs="宋体" w:eastAsia="宋体" w:hint="default"/>
                <w:sz w:val="18"/>
                <w:szCs w:val="18"/>
              </w:rPr>
            </w:pPr>
            <w:r>
              <w:rPr>
                <w:rFonts w:ascii="宋体" w:hAnsi="宋体" w:cs="宋体" w:eastAsia="宋体" w:hint="default"/>
                <w:spacing w:val="-6"/>
                <w:sz w:val="18"/>
                <w:szCs w:val="18"/>
              </w:rPr>
              <w:t>控股股东控制的企业（宝德科技占</w:t>
            </w:r>
            <w:r>
              <w:rPr>
                <w:rFonts w:ascii="宋体" w:hAnsi="宋体" w:cs="宋体" w:eastAsia="宋体" w:hint="default"/>
                <w:spacing w:val="-54"/>
                <w:sz w:val="18"/>
                <w:szCs w:val="18"/>
              </w:rPr>
              <w:t> </w:t>
            </w:r>
            <w:r>
              <w:rPr>
                <w:rFonts w:ascii="Calibri" w:hAnsi="Calibri" w:cs="Calibri" w:eastAsia="Calibri" w:hint="default"/>
                <w:spacing w:val="-8"/>
                <w:w w:val="99"/>
                <w:sz w:val="18"/>
                <w:szCs w:val="18"/>
              </w:rPr>
              <w:t>94.27%</w:t>
            </w:r>
            <w:r>
              <w:rPr>
                <w:rFonts w:ascii="宋体" w:hAnsi="宋体" w:cs="宋体" w:eastAsia="宋体" w:hint="default"/>
                <w:spacing w:val="-8"/>
                <w:w w:val="99"/>
                <w:sz w:val="18"/>
                <w:szCs w:val="18"/>
              </w:rPr>
              <w:t>，诚博创占</w:t>
            </w:r>
            <w:r>
              <w:rPr>
                <w:rFonts w:ascii="宋体" w:hAnsi="宋体" w:cs="宋体" w:eastAsia="宋体" w:hint="default"/>
                <w:spacing w:val="-54"/>
                <w:w w:val="99"/>
                <w:sz w:val="18"/>
                <w:szCs w:val="18"/>
              </w:rPr>
              <w:t> </w:t>
            </w:r>
            <w:r>
              <w:rPr>
                <w:rFonts w:ascii="Calibri" w:hAnsi="Calibri" w:cs="Calibri" w:eastAsia="Calibri" w:hint="default"/>
                <w:spacing w:val="-1"/>
                <w:w w:val="91"/>
                <w:sz w:val="18"/>
                <w:szCs w:val="18"/>
              </w:rPr>
              <w:t>5.26%</w:t>
            </w:r>
            <w:r>
              <w:rPr>
                <w:rFonts w:ascii="宋体" w:hAnsi="宋体" w:cs="宋体" w:eastAsia="宋体" w:hint="default"/>
                <w:spacing w:val="-1"/>
                <w:w w:val="91"/>
                <w:sz w:val="18"/>
                <w:szCs w:val="18"/>
              </w:rPr>
              <w:t>，</w:t>
            </w:r>
            <w:r>
              <w:rPr>
                <w:rFonts w:ascii="宋体" w:hAnsi="宋体" w:cs="宋体" w:eastAsia="宋体" w:hint="default"/>
                <w:w w:val="50"/>
                <w:sz w:val="18"/>
                <w:szCs w:val="18"/>
              </w:rPr>
              <w:t> </w:t>
            </w:r>
            <w:r>
              <w:rPr>
                <w:rFonts w:ascii="宋体" w:hAnsi="宋体" w:cs="宋体" w:eastAsia="宋体" w:hint="default"/>
                <w:sz w:val="18"/>
                <w:szCs w:val="18"/>
              </w:rPr>
              <w:t>宝德投资占</w:t>
            </w:r>
            <w:r>
              <w:rPr>
                <w:rFonts w:ascii="宋体" w:hAnsi="宋体" w:cs="宋体" w:eastAsia="宋体" w:hint="default"/>
                <w:spacing w:val="-51"/>
                <w:sz w:val="18"/>
                <w:szCs w:val="18"/>
              </w:rPr>
              <w:t> </w:t>
            </w:r>
            <w:r>
              <w:rPr>
                <w:rFonts w:ascii="Calibri" w:hAnsi="Calibri" w:cs="Calibri" w:eastAsia="Calibri" w:hint="default"/>
                <w:sz w:val="18"/>
                <w:szCs w:val="18"/>
              </w:rPr>
              <w:t>0.47%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75429051-8</w:t>
            </w:r>
          </w:p>
        </w:tc>
      </w:tr>
      <w:tr>
        <w:trPr>
          <w:trHeight w:val="79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pacing w:val="9"/>
                <w:sz w:val="18"/>
                <w:szCs w:val="18"/>
              </w:rPr>
              <w:t>实际控制人控制的企业（张云霞占</w:t>
            </w:r>
            <w:r>
              <w:rPr>
                <w:rFonts w:ascii="宋体" w:hAnsi="宋体" w:cs="宋体" w:eastAsia="宋体" w:hint="default"/>
                <w:spacing w:val="-11"/>
                <w:sz w:val="18"/>
                <w:szCs w:val="18"/>
              </w:rPr>
              <w:t> </w:t>
            </w:r>
            <w:r>
              <w:rPr>
                <w:rFonts w:ascii="Calibri" w:hAnsi="Calibri" w:cs="Calibri" w:eastAsia="Calibri" w:hint="default"/>
                <w:spacing w:val="5"/>
                <w:sz w:val="18"/>
                <w:szCs w:val="18"/>
              </w:rPr>
              <w:t>50.00%</w:t>
            </w:r>
            <w:r>
              <w:rPr>
                <w:rFonts w:ascii="宋体" w:hAnsi="宋体" w:cs="宋体" w:eastAsia="宋体" w:hint="default"/>
                <w:spacing w:val="5"/>
                <w:sz w:val="18"/>
                <w:szCs w:val="18"/>
              </w:rPr>
              <w:t>，宝德控股占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Calibri" w:hAnsi="Calibri" w:cs="Calibri" w:eastAsia="Calibri" w:hint="default"/>
                <w:sz w:val="18"/>
                <w:szCs w:val="18"/>
              </w:rPr>
              <w:t>50.00%</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77558857-5</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68038422-X</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副总经理及董事会秘书</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董事、副总经理、技术总监，网诚科技的股东（持股</w:t>
            </w:r>
            <w:r>
              <w:rPr>
                <w:rFonts w:ascii="宋体" w:hAnsi="宋体" w:cs="宋体" w:eastAsia="宋体" w:hint="default"/>
                <w:spacing w:val="-49"/>
                <w:sz w:val="18"/>
                <w:szCs w:val="18"/>
              </w:rPr>
              <w:t> </w:t>
            </w:r>
            <w:r>
              <w:rPr>
                <w:rFonts w:ascii="Calibri" w:hAnsi="Calibri" w:cs="Calibri" w:eastAsia="Calibri" w:hint="default"/>
                <w:sz w:val="18"/>
                <w:szCs w:val="18"/>
              </w:rPr>
              <w:t>37%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51"/>
          <w:footerReference w:type="default" r:id="rId152"/>
          <w:pgSz w:w="11910" w:h="16840"/>
          <w:pgMar w:header="0" w:footer="925" w:top="1100" w:bottom="1120" w:left="1020" w:right="1000"/>
          <w:pgNumType w:start="122"/>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40" w:type="dxa"/>
        <w:tblLayout w:type="fixed"/>
        <w:tblCellMar>
          <w:top w:w="0" w:type="dxa"/>
          <w:left w:w="0" w:type="dxa"/>
          <w:bottom w:w="0" w:type="dxa"/>
          <w:right w:w="0" w:type="dxa"/>
        </w:tblCellMar>
        <w:tblLook w:val="01E0"/>
      </w:tblPr>
      <w:tblGrid>
        <w:gridCol w:w="2976"/>
        <w:gridCol w:w="4824"/>
        <w:gridCol w:w="1838"/>
      </w:tblGrid>
      <w:tr>
        <w:trPr>
          <w:trHeight w:val="516" w:hRule="exact"/>
        </w:trPr>
        <w:tc>
          <w:tcPr>
            <w:tcW w:w="2976"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8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418"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83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副总经理、策划总监，网诚科技的股东（持股</w:t>
            </w:r>
            <w:r>
              <w:rPr>
                <w:rFonts w:ascii="宋体" w:hAnsi="宋体" w:cs="宋体" w:eastAsia="宋体" w:hint="default"/>
                <w:spacing w:val="-51"/>
                <w:sz w:val="18"/>
                <w:szCs w:val="18"/>
              </w:rPr>
              <w:t> </w:t>
            </w:r>
            <w:r>
              <w:rPr>
                <w:rFonts w:ascii="Calibri" w:hAnsi="Calibri" w:cs="Calibri" w:eastAsia="Calibri" w:hint="default"/>
                <w:sz w:val="18"/>
                <w:szCs w:val="18"/>
              </w:rPr>
              <w:t>11.5%</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副总经理、运维总监，网诚科技的股东（持股</w:t>
            </w:r>
            <w:r>
              <w:rPr>
                <w:rFonts w:ascii="宋体" w:hAnsi="宋体" w:cs="宋体" w:eastAsia="宋体" w:hint="default"/>
                <w:spacing w:val="-51"/>
                <w:sz w:val="18"/>
                <w:szCs w:val="18"/>
              </w:rPr>
              <w:t> </w:t>
            </w:r>
            <w:r>
              <w:rPr>
                <w:rFonts w:ascii="Calibri" w:hAnsi="Calibri" w:cs="Calibri" w:eastAsia="Calibri" w:hint="default"/>
                <w:sz w:val="18"/>
                <w:szCs w:val="18"/>
              </w:rPr>
              <w:t>10.4%</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财务总监，网诚科技的股东（持股</w:t>
            </w:r>
            <w:r>
              <w:rPr>
                <w:rFonts w:ascii="宋体" w:hAnsi="宋体" w:cs="宋体" w:eastAsia="宋体" w:hint="default"/>
                <w:spacing w:val="-50"/>
                <w:sz w:val="18"/>
                <w:szCs w:val="18"/>
              </w:rPr>
              <w:t> </w:t>
            </w:r>
            <w:r>
              <w:rPr>
                <w:rFonts w:ascii="Calibri" w:hAnsi="Calibri" w:cs="Calibri" w:eastAsia="Calibri" w:hint="default"/>
                <w:sz w:val="18"/>
                <w:szCs w:val="18"/>
              </w:rPr>
              <w:t>2.7%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王瑞鹏</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郑楠芳的丈夫，南博投资的控股股东（持股</w:t>
            </w:r>
            <w:r>
              <w:rPr>
                <w:rFonts w:ascii="宋体" w:hAnsi="宋体" w:cs="宋体" w:eastAsia="宋体" w:hint="default"/>
                <w:spacing w:val="-52"/>
                <w:sz w:val="18"/>
                <w:szCs w:val="18"/>
              </w:rPr>
              <w:t> </w:t>
            </w:r>
            <w:r>
              <w:rPr>
                <w:rFonts w:ascii="Calibri" w:hAnsi="Calibri" w:cs="Calibri" w:eastAsia="Calibri" w:hint="default"/>
                <w:sz w:val="18"/>
                <w:szCs w:val="18"/>
              </w:rPr>
              <w:t>51.17%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Heading5"/>
        <w:spacing w:line="333" w:lineRule="exact"/>
        <w:ind w:left="159" w:right="0"/>
        <w:jc w:val="left"/>
        <w:rPr>
          <w:b w:val="0"/>
          <w:bCs w:val="0"/>
        </w:rPr>
      </w:pPr>
      <w:r>
        <w:rPr>
          <w:rFonts w:ascii="Times New Roman" w:hAnsi="Times New Roman" w:cs="Times New Roman" w:eastAsia="Times New Roman" w:hint="default"/>
          <w:spacing w:val="-4"/>
        </w:rPr>
        <w:t>4</w:t>
      </w:r>
      <w:r>
        <w:rPr>
          <w:spacing w:val="-4"/>
        </w:rPr>
        <w:t>、</w:t>
      </w:r>
      <w:r>
        <w:rPr>
          <w:spacing w:val="-6"/>
        </w:rPr>
        <w:t> </w:t>
      </w:r>
      <w:r>
        <w:rPr/>
        <w:t>关联交易情况</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）采购商品和接受劳务的关联交易</w:t>
      </w:r>
    </w:p>
    <w:p>
      <w:pPr>
        <w:spacing w:line="240" w:lineRule="auto" w:before="4"/>
        <w:rPr>
          <w:rFonts w:ascii="宋体" w:hAnsi="宋体" w:cs="宋体" w:eastAsia="宋体" w:hint="default"/>
          <w:sz w:val="12"/>
          <w:szCs w:val="12"/>
        </w:rPr>
      </w:pPr>
    </w:p>
    <w:p>
      <w:pPr>
        <w:pStyle w:val="BodyText"/>
        <w:tabs>
          <w:tab w:pos="1051" w:val="left" w:leader="none"/>
        </w:tabs>
        <w:spacing w:line="240" w:lineRule="auto" w:before="34"/>
        <w:ind w:left="0" w:right="13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41"/>
        <w:gridCol w:w="896"/>
        <w:gridCol w:w="853"/>
        <w:gridCol w:w="1260"/>
        <w:gridCol w:w="1274"/>
        <w:gridCol w:w="1296"/>
        <w:gridCol w:w="1190"/>
        <w:gridCol w:w="1356"/>
      </w:tblGrid>
      <w:tr>
        <w:trPr>
          <w:trHeight w:val="509"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64" w:right="80"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41" w:right="6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86" w:right="83"/>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5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790" w:hRule="exact"/>
        </w:trPr>
        <w:tc>
          <w:tcPr>
            <w:tcW w:w="1541" w:type="dxa"/>
            <w:vMerge/>
            <w:tcBorders>
              <w:left w:val="nil" w:sz="6" w:space="0" w:color="auto"/>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5" w:right="98" w:hanging="180"/>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405" w:right="43"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r>
      <w:tr>
        <w:trPr>
          <w:trHeight w:val="10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28" w:right="31"/>
              <w:jc w:val="left"/>
              <w:rPr>
                <w:rFonts w:ascii="宋体" w:hAnsi="宋体" w:cs="宋体" w:eastAsia="宋体" w:hint="default"/>
                <w:sz w:val="18"/>
                <w:szCs w:val="18"/>
              </w:rPr>
            </w:pPr>
            <w:r>
              <w:rPr>
                <w:rFonts w:ascii="宋体" w:hAnsi="宋体" w:cs="宋体" w:eastAsia="宋体" w:hint="default"/>
                <w:spacing w:val="3"/>
                <w:sz w:val="18"/>
                <w:szCs w:val="18"/>
              </w:rPr>
              <w:t>深圳市宝德计算机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61" w:right="60"/>
              <w:jc w:val="center"/>
              <w:rPr>
                <w:rFonts w:ascii="宋体" w:hAnsi="宋体" w:cs="宋体" w:eastAsia="宋体" w:hint="default"/>
                <w:sz w:val="18"/>
                <w:szCs w:val="18"/>
              </w:rPr>
            </w:pPr>
            <w:r>
              <w:rPr>
                <w:rFonts w:ascii="宋体" w:hAnsi="宋体" w:cs="宋体" w:eastAsia="宋体" w:hint="default"/>
                <w:sz w:val="18"/>
                <w:szCs w:val="18"/>
              </w:rPr>
              <w:t>服务器、 电脑及配 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10,055,137.00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86.34%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11,662,132.11</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88.00%</w:t>
            </w:r>
          </w:p>
        </w:tc>
      </w:tr>
      <w:tr>
        <w:trPr>
          <w:trHeight w:val="10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28" w:right="31"/>
              <w:jc w:val="left"/>
              <w:rPr>
                <w:rFonts w:ascii="宋体" w:hAnsi="宋体" w:cs="宋体" w:eastAsia="宋体" w:hint="default"/>
                <w:sz w:val="18"/>
                <w:szCs w:val="18"/>
              </w:rPr>
            </w:pPr>
            <w:r>
              <w:rPr>
                <w:rFonts w:ascii="宋体" w:hAnsi="宋体" w:cs="宋体" w:eastAsia="宋体" w:hint="default"/>
                <w:spacing w:val="3"/>
                <w:sz w:val="18"/>
                <w:szCs w:val="18"/>
              </w:rPr>
              <w:t>深圳市速必拓网络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61" w:right="60"/>
              <w:jc w:val="both"/>
              <w:rPr>
                <w:rFonts w:ascii="宋体" w:hAnsi="宋体" w:cs="宋体" w:eastAsia="宋体" w:hint="default"/>
                <w:sz w:val="18"/>
                <w:szCs w:val="18"/>
              </w:rPr>
            </w:pPr>
            <w:r>
              <w:rPr>
                <w:rFonts w:ascii="宋体" w:hAnsi="宋体" w:cs="宋体" w:eastAsia="宋体" w:hint="default"/>
                <w:sz w:val="18"/>
                <w:szCs w:val="18"/>
              </w:rPr>
              <w:t>服务器托 管服务及 宽带服务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941,087.55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12.64%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1,400,354.38</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20.06%</w:t>
            </w:r>
          </w:p>
        </w:tc>
      </w:tr>
      <w:tr>
        <w:trPr>
          <w:trHeight w:val="78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 w:right="31"/>
              <w:jc w:val="left"/>
              <w:rPr>
                <w:rFonts w:ascii="宋体" w:hAnsi="宋体" w:cs="宋体" w:eastAsia="宋体" w:hint="default"/>
                <w:sz w:val="18"/>
                <w:szCs w:val="18"/>
              </w:rPr>
            </w:pPr>
            <w:r>
              <w:rPr>
                <w:rFonts w:ascii="宋体" w:hAnsi="宋体" w:cs="宋体" w:eastAsia="宋体" w:hint="default"/>
                <w:spacing w:val="3"/>
                <w:sz w:val="18"/>
                <w:szCs w:val="18"/>
              </w:rPr>
              <w:t>深圳市宝德软件开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1,760.00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4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11,001,449.75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13,062,486.49</w:t>
            </w:r>
          </w:p>
        </w:tc>
        <w:tc>
          <w:tcPr>
            <w:tcW w:w="135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2</w:t>
      </w:r>
      <w:r>
        <w:rPr/>
        <w:t>）出售商品和提供劳务的关联交易</w:t>
      </w:r>
    </w:p>
    <w:p>
      <w:pPr>
        <w:spacing w:line="240" w:lineRule="auto" w:before="6"/>
        <w:rPr>
          <w:rFonts w:ascii="宋体" w:hAnsi="宋体" w:cs="宋体" w:eastAsia="宋体" w:hint="default"/>
          <w:sz w:val="12"/>
          <w:szCs w:val="12"/>
        </w:rPr>
      </w:pPr>
    </w:p>
    <w:p>
      <w:pPr>
        <w:pStyle w:val="BodyText"/>
        <w:tabs>
          <w:tab w:pos="1048" w:val="left" w:leader="none"/>
        </w:tabs>
        <w:spacing w:line="240" w:lineRule="auto" w:before="34"/>
        <w:ind w:left="0" w:right="111"/>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43"/>
        <w:gridCol w:w="898"/>
        <w:gridCol w:w="989"/>
        <w:gridCol w:w="977"/>
        <w:gridCol w:w="1274"/>
        <w:gridCol w:w="1380"/>
        <w:gridCol w:w="1190"/>
        <w:gridCol w:w="1416"/>
      </w:tblGrid>
      <w:tr>
        <w:trPr>
          <w:trHeight w:val="509" w:hRule="exact"/>
        </w:trPr>
        <w:tc>
          <w:tcPr>
            <w:tcW w:w="15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2" w:lineRule="exact"/>
              <w:ind w:left="264" w:right="83"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2" w:lineRule="exact"/>
              <w:ind w:left="400" w:right="3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33" w:right="31"/>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60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788" w:hRule="exact"/>
        </w:trPr>
        <w:tc>
          <w:tcPr>
            <w:tcW w:w="1543" w:type="dxa"/>
            <w:vMerge/>
            <w:tcBorders>
              <w:left w:val="nil" w:sz="6" w:space="0" w:color="auto"/>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415" w:right="53"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434" w:right="74"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r>
      <w:tr>
        <w:trPr>
          <w:trHeight w:val="788"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28" w:right="24"/>
              <w:jc w:val="left"/>
              <w:rPr>
                <w:rFonts w:ascii="宋体" w:hAnsi="宋体" w:cs="宋体" w:eastAsia="宋体" w:hint="default"/>
                <w:sz w:val="18"/>
                <w:szCs w:val="18"/>
              </w:rPr>
            </w:pPr>
            <w:r>
              <w:rPr>
                <w:rFonts w:ascii="宋体" w:hAnsi="宋体" w:cs="宋体" w:eastAsia="宋体" w:hint="default"/>
                <w:spacing w:val="5"/>
                <w:sz w:val="18"/>
                <w:szCs w:val="18"/>
              </w:rPr>
              <w:t>深圳市宝德软件开</w:t>
            </w:r>
            <w:r>
              <w:rPr>
                <w:rFonts w:ascii="宋体" w:hAnsi="宋体" w:cs="宋体" w:eastAsia="宋体" w:hint="default"/>
                <w:sz w:val="18"/>
                <w:szCs w:val="18"/>
              </w:rPr>
              <w:t> 发有限公司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办公用品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5,907.79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946"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 w:right="24"/>
              <w:jc w:val="left"/>
              <w:rPr>
                <w:rFonts w:ascii="宋体" w:hAnsi="宋体" w:cs="宋体" w:eastAsia="宋体" w:hint="default"/>
                <w:sz w:val="18"/>
                <w:szCs w:val="18"/>
              </w:rPr>
            </w:pPr>
            <w:r>
              <w:rPr>
                <w:rFonts w:ascii="宋体" w:hAnsi="宋体" w:cs="宋体" w:eastAsia="宋体" w:hint="default"/>
                <w:spacing w:val="5"/>
                <w:sz w:val="18"/>
                <w:szCs w:val="18"/>
              </w:rPr>
              <w:t>深圳市宝德软件开</w:t>
            </w:r>
            <w:r>
              <w:rPr>
                <w:rFonts w:ascii="宋体" w:hAnsi="宋体" w:cs="宋体" w:eastAsia="宋体" w:hint="default"/>
                <w:sz w:val="18"/>
                <w:szCs w:val="18"/>
              </w:rPr>
              <w:t> 发有限公司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Calibri" w:hAnsi="Calibri" w:cs="Calibri" w:eastAsia="Calibri" w:hint="default"/>
                <w:sz w:val="18"/>
                <w:szCs w:val="18"/>
              </w:rPr>
            </w:pPr>
            <w:r>
              <w:rPr>
                <w:rFonts w:ascii="Calibri"/>
                <w:spacing w:val="-1"/>
                <w:sz w:val="18"/>
              </w:rPr>
              <w:t>3,465.20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Calibri" w:hAnsi="Calibri" w:cs="Calibri" w:eastAsia="Calibri" w:hint="default"/>
                <w:sz w:val="18"/>
                <w:szCs w:val="18"/>
              </w:rPr>
            </w:pPr>
            <w:r>
              <w:rPr>
                <w:rFonts w:ascii="Calibri"/>
                <w:spacing w:val="-1"/>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57" w:hRule="exact"/>
        </w:trPr>
        <w:tc>
          <w:tcPr>
            <w:tcW w:w="1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9,372.99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53"/>
          <w:footerReference w:type="default" r:id="rId154"/>
          <w:pgSz w:w="11910" w:h="16840"/>
          <w:pgMar w:header="0" w:footer="925" w:top="1100" w:bottom="1120" w:left="980" w:right="1000"/>
          <w:pgNumType w:start="123"/>
        </w:sectPr>
      </w:pPr>
    </w:p>
    <w:p>
      <w:pPr>
        <w:spacing w:line="240" w:lineRule="auto" w:before="3"/>
        <w:rPr>
          <w:rFonts w:ascii="宋体" w:hAnsi="宋体" w:cs="宋体" w:eastAsia="宋体" w:hint="default"/>
          <w:sz w:val="6"/>
          <w:szCs w:val="6"/>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4"/>
        <w:ind w:left="152" w:right="0"/>
        <w:jc w:val="left"/>
      </w:pPr>
      <w:r>
        <w:rPr/>
        <w:t>（</w:t>
      </w:r>
      <w:r>
        <w:rPr>
          <w:rFonts w:ascii="Calibri" w:hAnsi="Calibri" w:cs="Calibri" w:eastAsia="Calibri" w:hint="default"/>
        </w:rPr>
        <w:t>3</w:t>
      </w:r>
      <w:r>
        <w:rPr/>
        <w:t>）关联租赁情况</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10"/>
        <w:gridCol w:w="773"/>
        <w:gridCol w:w="1042"/>
        <w:gridCol w:w="1128"/>
        <w:gridCol w:w="895"/>
        <w:gridCol w:w="898"/>
        <w:gridCol w:w="967"/>
        <w:gridCol w:w="1195"/>
        <w:gridCol w:w="1190"/>
      </w:tblGrid>
      <w:tr>
        <w:trPr>
          <w:trHeight w:val="109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4" w:right="108" w:hanging="92"/>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544" w:lineRule="exact" w:before="59"/>
              <w:ind w:left="336" w:right="155"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544" w:lineRule="exact" w:before="59"/>
              <w:ind w:left="199" w:right="197"/>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544" w:lineRule="exact" w:before="59"/>
              <w:ind w:left="175" w:right="168" w:firstLine="88"/>
              <w:jc w:val="left"/>
              <w:rPr>
                <w:rFonts w:ascii="宋体" w:hAnsi="宋体" w:cs="宋体" w:eastAsia="宋体" w:hint="default"/>
                <w:sz w:val="18"/>
                <w:szCs w:val="18"/>
              </w:rPr>
            </w:pPr>
            <w:r>
              <w:rPr>
                <w:rFonts w:ascii="宋体" w:hAnsi="宋体" w:cs="宋体" w:eastAsia="宋体" w:hint="default"/>
                <w:sz w:val="18"/>
                <w:szCs w:val="18"/>
              </w:rPr>
              <w:t>租赁 起始日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544" w:lineRule="exact" w:before="59"/>
              <w:ind w:left="175" w:right="170" w:firstLine="91"/>
              <w:jc w:val="left"/>
              <w:rPr>
                <w:rFonts w:ascii="宋体" w:hAnsi="宋体" w:cs="宋体" w:eastAsia="宋体" w:hint="default"/>
                <w:sz w:val="18"/>
                <w:szCs w:val="18"/>
              </w:rPr>
            </w:pPr>
            <w:r>
              <w:rPr>
                <w:rFonts w:ascii="宋体" w:hAnsi="宋体" w:cs="宋体" w:eastAsia="宋体" w:hint="default"/>
                <w:sz w:val="18"/>
                <w:szCs w:val="18"/>
              </w:rPr>
              <w:t>租赁 终止日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租赁成本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租赁成本确定 依据</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53" w:hanging="269"/>
              <w:jc w:val="left"/>
              <w:rPr>
                <w:rFonts w:ascii="宋体" w:hAnsi="宋体" w:cs="宋体" w:eastAsia="宋体" w:hint="default"/>
                <w:sz w:val="18"/>
                <w:szCs w:val="18"/>
              </w:rPr>
            </w:pPr>
            <w:r>
              <w:rPr>
                <w:rFonts w:ascii="宋体" w:hAnsi="宋体" w:cs="宋体" w:eastAsia="宋体" w:hint="default"/>
                <w:sz w:val="18"/>
                <w:szCs w:val="18"/>
              </w:rPr>
              <w:t>租赁成本对公 司影响</w:t>
            </w:r>
          </w:p>
        </w:tc>
      </w:tr>
      <w:tr>
        <w:trPr>
          <w:trHeight w:val="556" w:hRule="exact"/>
        </w:trPr>
        <w:tc>
          <w:tcPr>
            <w:tcW w:w="1610"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12"/>
                <w:sz w:val="18"/>
                <w:szCs w:val="18"/>
              </w:rPr>
              <w:t>深圳宝德科技集团</w:t>
            </w:r>
          </w:p>
        </w:tc>
        <w:tc>
          <w:tcPr>
            <w:tcW w:w="7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见下述说明</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8" w:right="0"/>
              <w:jc w:val="left"/>
              <w:rPr>
                <w:rFonts w:ascii="Calibri" w:hAnsi="Calibri" w:cs="Calibri" w:eastAsia="Calibri" w:hint="default"/>
                <w:sz w:val="18"/>
                <w:szCs w:val="18"/>
              </w:rPr>
            </w:pPr>
            <w:r>
              <w:rPr>
                <w:rFonts w:ascii="Calibri"/>
                <w:sz w:val="18"/>
              </w:rPr>
              <w:t>340,500.00</w:t>
            </w:r>
          </w:p>
        </w:tc>
        <w:tc>
          <w:tcPr>
            <w:tcW w:w="8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4" w:right="0"/>
              <w:jc w:val="left"/>
              <w:rPr>
                <w:rFonts w:ascii="Calibri" w:hAnsi="Calibri" w:cs="Calibri" w:eastAsia="Calibri" w:hint="default"/>
                <w:sz w:val="18"/>
                <w:szCs w:val="18"/>
              </w:rPr>
            </w:pPr>
            <w:r>
              <w:rPr>
                <w:rFonts w:ascii="Calibri"/>
                <w:sz w:val="18"/>
              </w:rPr>
              <w:t>2010.4.27</w:t>
            </w:r>
          </w:p>
        </w:tc>
        <w:tc>
          <w:tcPr>
            <w:tcW w:w="8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6" w:right="0"/>
              <w:jc w:val="left"/>
              <w:rPr>
                <w:rFonts w:ascii="Calibri" w:hAnsi="Calibri" w:cs="Calibri" w:eastAsia="Calibri" w:hint="default"/>
                <w:sz w:val="18"/>
                <w:szCs w:val="18"/>
              </w:rPr>
            </w:pPr>
            <w:r>
              <w:rPr>
                <w:rFonts w:ascii="Calibri"/>
                <w:sz w:val="18"/>
              </w:rPr>
              <w:t>2012.4.27</w:t>
            </w:r>
          </w:p>
        </w:tc>
        <w:tc>
          <w:tcPr>
            <w:tcW w:w="9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6" w:right="0"/>
              <w:jc w:val="left"/>
              <w:rPr>
                <w:rFonts w:ascii="Calibri" w:hAnsi="Calibri" w:cs="Calibri" w:eastAsia="Calibri" w:hint="default"/>
                <w:sz w:val="18"/>
                <w:szCs w:val="18"/>
              </w:rPr>
            </w:pPr>
            <w:r>
              <w:rPr>
                <w:rFonts w:ascii="Calibri"/>
                <w:sz w:val="18"/>
              </w:rPr>
              <w:t>39,600.00</w:t>
            </w: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9"/>
                <w:sz w:val="18"/>
                <w:szCs w:val="18"/>
              </w:rPr>
              <w:t>依据房屋租赁</w:t>
            </w:r>
          </w:p>
        </w:tc>
        <w:tc>
          <w:tcPr>
            <w:tcW w:w="1190"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增加公司管理</w:t>
            </w:r>
          </w:p>
        </w:tc>
      </w:tr>
      <w:tr>
        <w:trPr>
          <w:trHeight w:val="228" w:hRule="exact"/>
        </w:trPr>
        <w:tc>
          <w:tcPr>
            <w:tcW w:w="1610" w:type="dxa"/>
            <w:tcBorders>
              <w:top w:val="nil" w:sz="6" w:space="0" w:color="auto"/>
              <w:left w:val="nil" w:sz="6" w:space="0" w:color="auto"/>
              <w:bottom w:val="nil" w:sz="6" w:space="0" w:color="auto"/>
              <w:right w:val="single" w:sz="4" w:space="0" w:color="000000"/>
            </w:tcBorders>
          </w:tcPr>
          <w:p>
            <w:pPr>
              <w:pStyle w:val="TableParagraph"/>
              <w:spacing w:line="201" w:lineRule="exact"/>
              <w:ind w:left="28"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73"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89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合同约定的月</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8"/>
                <w:szCs w:val="18"/>
              </w:rPr>
            </w:pPr>
            <w:r>
              <w:rPr>
                <w:rFonts w:ascii="宋体" w:hAnsi="宋体" w:cs="宋体" w:eastAsia="宋体" w:hint="default"/>
                <w:sz w:val="18"/>
                <w:szCs w:val="18"/>
              </w:rPr>
              <w:t>费用</w:t>
            </w:r>
          </w:p>
        </w:tc>
      </w:tr>
      <w:tr>
        <w:trPr>
          <w:trHeight w:val="239" w:hRule="exact"/>
        </w:trPr>
        <w:tc>
          <w:tcPr>
            <w:tcW w:w="1610" w:type="dxa"/>
            <w:tcBorders>
              <w:top w:val="nil" w:sz="6" w:space="0" w:color="auto"/>
              <w:left w:val="nil" w:sz="6" w:space="0" w:color="auto"/>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租金确定</w:t>
            </w:r>
          </w:p>
        </w:tc>
        <w:tc>
          <w:tcPr>
            <w:tcW w:w="1190"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关联租赁情况说明：</w:t>
      </w:r>
    </w:p>
    <w:p>
      <w:pPr>
        <w:spacing w:line="240" w:lineRule="auto" w:before="4"/>
        <w:rPr>
          <w:rFonts w:ascii="宋体" w:hAnsi="宋体" w:cs="宋体" w:eastAsia="宋体" w:hint="default"/>
          <w:sz w:val="17"/>
          <w:szCs w:val="17"/>
        </w:rPr>
      </w:pPr>
    </w:p>
    <w:p>
      <w:pPr>
        <w:pStyle w:val="BodyText"/>
        <w:spacing w:line="240" w:lineRule="auto"/>
        <w:ind w:left="0" w:right="161"/>
        <w:jc w:val="right"/>
      </w:pPr>
      <w:r>
        <w:rPr/>
        <w:t>本公司与股东深圳宝德科技集团股份有限公司于</w:t>
      </w:r>
      <w:r>
        <w:rPr>
          <w:spacing w:val="-33"/>
        </w:rPr>
        <w:t> </w:t>
      </w:r>
      <w:r>
        <w:rPr>
          <w:rFonts w:ascii="Calibri" w:hAnsi="Calibri" w:cs="Calibri" w:eastAsia="Calibri" w:hint="default"/>
        </w:rPr>
        <w:t>2010</w:t>
      </w:r>
      <w:r>
        <w:rPr>
          <w:rFonts w:ascii="Calibri" w:hAnsi="Calibri" w:cs="Calibri" w:eastAsia="Calibri" w:hint="default"/>
          <w:spacing w:val="12"/>
        </w:rPr>
        <w:t> </w:t>
      </w:r>
      <w:r>
        <w:rPr/>
        <w:t>年</w:t>
      </w:r>
      <w:r>
        <w:rPr>
          <w:spacing w:val="-48"/>
        </w:rPr>
        <w:t> </w:t>
      </w:r>
      <w:r>
        <w:rPr>
          <w:rFonts w:ascii="Calibri" w:hAnsi="Calibri" w:cs="Calibri" w:eastAsia="Calibri" w:hint="default"/>
        </w:rPr>
        <w:t>6</w:t>
      </w:r>
      <w:r>
        <w:rPr>
          <w:rFonts w:ascii="Calibri" w:hAnsi="Calibri" w:cs="Calibri" w:eastAsia="Calibri" w:hint="default"/>
          <w:spacing w:val="9"/>
        </w:rPr>
        <w:t> </w:t>
      </w:r>
      <w:r>
        <w:rPr/>
        <w:t>月</w:t>
      </w:r>
      <w:r>
        <w:rPr>
          <w:spacing w:val="-48"/>
        </w:rPr>
        <w:t> </w:t>
      </w:r>
      <w:r>
        <w:rPr>
          <w:rFonts w:ascii="Calibri" w:hAnsi="Calibri" w:cs="Calibri" w:eastAsia="Calibri" w:hint="default"/>
        </w:rPr>
        <w:t>3</w:t>
      </w:r>
      <w:r>
        <w:rPr>
          <w:rFonts w:ascii="Calibri" w:hAnsi="Calibri" w:cs="Calibri" w:eastAsia="Calibri" w:hint="default"/>
          <w:spacing w:val="9"/>
        </w:rPr>
        <w:t> </w:t>
      </w:r>
      <w:r>
        <w:rPr/>
        <w:t>日签定房地产租赁合同：租用深圳市</w:t>
      </w:r>
    </w:p>
    <w:p>
      <w:pPr>
        <w:pStyle w:val="BodyText"/>
        <w:spacing w:line="240" w:lineRule="auto" w:before="197"/>
        <w:ind w:left="152" w:right="0"/>
        <w:jc w:val="left"/>
      </w:pPr>
      <w:r>
        <w:rPr/>
        <w:t>福田区深南路电子科技大厦</w:t>
      </w:r>
      <w:r>
        <w:rPr>
          <w:spacing w:val="-36"/>
        </w:rPr>
        <w:t> </w:t>
      </w:r>
      <w:r>
        <w:rPr>
          <w:rFonts w:ascii="Calibri" w:hAnsi="Calibri" w:cs="Calibri" w:eastAsia="Calibri" w:hint="default"/>
        </w:rPr>
        <w:t>C</w:t>
      </w:r>
      <w:r>
        <w:rPr>
          <w:rFonts w:ascii="Calibri" w:hAnsi="Calibri" w:cs="Calibri" w:eastAsia="Calibri" w:hint="default"/>
          <w:spacing w:val="9"/>
        </w:rPr>
        <w:t> </w:t>
      </w:r>
      <w:r>
        <w:rPr/>
        <w:t>座</w:t>
      </w:r>
      <w:r>
        <w:rPr>
          <w:spacing w:val="-50"/>
        </w:rPr>
        <w:t> </w:t>
      </w:r>
      <w:r>
        <w:rPr>
          <w:rFonts w:ascii="Calibri" w:hAnsi="Calibri" w:cs="Calibri" w:eastAsia="Calibri" w:hint="default"/>
        </w:rPr>
        <w:t>43</w:t>
      </w:r>
      <w:r>
        <w:rPr>
          <w:rFonts w:ascii="Calibri" w:hAnsi="Calibri" w:cs="Calibri" w:eastAsia="Calibri" w:hint="default"/>
          <w:spacing w:val="9"/>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9"/>
        </w:rPr>
        <w:t> </w:t>
      </w:r>
      <w:r>
        <w:rPr/>
        <w:t>平方米，合同约定租赁期限</w:t>
      </w:r>
      <w:r>
        <w:rPr>
          <w:spacing w:val="-36"/>
        </w:rPr>
        <w:t> </w:t>
      </w:r>
      <w:r>
        <w:rPr>
          <w:rFonts w:ascii="Calibri" w:hAnsi="Calibri" w:cs="Calibri" w:eastAsia="Calibri" w:hint="default"/>
        </w:rPr>
        <w:t>2010</w:t>
      </w:r>
      <w:r>
        <w:rPr>
          <w:rFonts w:ascii="Calibri" w:hAnsi="Calibri" w:cs="Calibri" w:eastAsia="Calibri" w:hint="default"/>
          <w:spacing w:val="7"/>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27</w:t>
      </w:r>
      <w:r>
        <w:rPr>
          <w:rFonts w:ascii="Calibri" w:hAnsi="Calibri" w:cs="Calibri" w:eastAsia="Calibri" w:hint="default"/>
          <w:spacing w:val="9"/>
        </w:rPr>
        <w:t> </w:t>
      </w:r>
      <w:r>
        <w:rPr/>
        <w:t>日至</w:t>
      </w:r>
    </w:p>
    <w:p>
      <w:pPr>
        <w:pStyle w:val="BodyText"/>
        <w:spacing w:line="240" w:lineRule="auto" w:before="197"/>
        <w:ind w:left="152" w:right="0"/>
        <w:jc w:val="left"/>
      </w:pP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3"/>
        </w:rPr>
        <w:t> </w:t>
      </w:r>
      <w:r>
        <w:rPr>
          <w:rFonts w:ascii="Calibri" w:hAnsi="Calibri" w:cs="Calibri" w:eastAsia="Calibri" w:hint="default"/>
        </w:rPr>
        <w:t>27</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3,300.00</w:t>
      </w:r>
      <w:r>
        <w:rPr>
          <w:rFonts w:ascii="Calibri" w:hAnsi="Calibri" w:cs="Calibri" w:eastAsia="Calibri" w:hint="default"/>
          <w:spacing w:val="4"/>
        </w:rPr>
        <w:t> </w:t>
      </w:r>
      <w:r>
        <w:rPr/>
        <w:t>元。</w:t>
      </w:r>
    </w:p>
    <w:p>
      <w:pPr>
        <w:spacing w:line="240" w:lineRule="auto" w:before="4"/>
        <w:rPr>
          <w:rFonts w:ascii="宋体" w:hAnsi="宋体" w:cs="宋体" w:eastAsia="宋体" w:hint="default"/>
          <w:sz w:val="15"/>
          <w:szCs w:val="15"/>
        </w:rPr>
      </w:pPr>
    </w:p>
    <w:p>
      <w:pPr>
        <w:pStyle w:val="BodyText"/>
        <w:spacing w:line="240" w:lineRule="auto"/>
        <w:ind w:left="0" w:right="149"/>
        <w:jc w:val="right"/>
      </w:pPr>
      <w:r>
        <w:rPr/>
        <w:t>本公司与股东深圳宝德科技集团股份有限公司于</w:t>
      </w:r>
      <w:r>
        <w:rPr>
          <w:spacing w:val="-59"/>
        </w:rPr>
        <w:t> </w:t>
      </w:r>
      <w:r>
        <w:rPr>
          <w:rFonts w:ascii="Calibri" w:hAnsi="Calibri" w:cs="Calibri" w:eastAsia="Calibri" w:hint="default"/>
        </w:rPr>
        <w:t>2011</w:t>
      </w:r>
      <w:r>
        <w:rPr>
          <w:rFonts w:ascii="Calibri" w:hAnsi="Calibri" w:cs="Calibri" w:eastAsia="Calibri" w:hint="default"/>
          <w:spacing w:val="-2"/>
        </w:rPr>
        <w:t> </w:t>
      </w:r>
      <w:r>
        <w:rPr/>
        <w:t>年</w:t>
      </w:r>
      <w:r>
        <w:rPr>
          <w:spacing w:val="-61"/>
        </w:rPr>
        <w:t> </w:t>
      </w:r>
      <w:r>
        <w:rPr>
          <w:rFonts w:ascii="Calibri" w:hAnsi="Calibri" w:cs="Calibri" w:eastAsia="Calibri" w:hint="default"/>
        </w:rPr>
        <w:t>4</w:t>
      </w:r>
      <w:r>
        <w:rPr>
          <w:rFonts w:ascii="Calibri" w:hAnsi="Calibri" w:cs="Calibri" w:eastAsia="Calibri" w:hint="default"/>
          <w:spacing w:val="-3"/>
        </w:rPr>
        <w:t> </w:t>
      </w:r>
      <w:r>
        <w:rPr/>
        <w:t>月</w:t>
      </w:r>
      <w:r>
        <w:rPr>
          <w:spacing w:val="-59"/>
        </w:rPr>
        <w:t> </w:t>
      </w:r>
      <w:r>
        <w:rPr>
          <w:rFonts w:ascii="Calibri" w:hAnsi="Calibri" w:cs="Calibri" w:eastAsia="Calibri" w:hint="default"/>
        </w:rPr>
        <w:t>22</w:t>
      </w:r>
      <w:r>
        <w:rPr>
          <w:rFonts w:ascii="Calibri" w:hAnsi="Calibri" w:cs="Calibri" w:eastAsia="Calibri" w:hint="default"/>
          <w:spacing w:val="-3"/>
        </w:rPr>
        <w:t> </w:t>
      </w:r>
      <w:r>
        <w:rPr/>
        <w:t>日签定房地产租赁合同：租用深圳市</w:t>
      </w:r>
    </w:p>
    <w:p>
      <w:pPr>
        <w:pStyle w:val="BodyText"/>
        <w:spacing w:line="240" w:lineRule="auto" w:before="197"/>
        <w:ind w:left="152" w:right="0"/>
        <w:jc w:val="left"/>
      </w:pPr>
      <w:r>
        <w:rPr/>
        <w:t>福田区深南路电子科技大厦</w:t>
      </w:r>
      <w:r>
        <w:rPr>
          <w:spacing w:val="-36"/>
        </w:rPr>
        <w:t> </w:t>
      </w:r>
      <w:r>
        <w:rPr>
          <w:rFonts w:ascii="Calibri" w:hAnsi="Calibri" w:cs="Calibri" w:eastAsia="Calibri" w:hint="default"/>
        </w:rPr>
        <w:t>C</w:t>
      </w:r>
      <w:r>
        <w:rPr>
          <w:rFonts w:ascii="Calibri" w:hAnsi="Calibri" w:cs="Calibri" w:eastAsia="Calibri" w:hint="default"/>
          <w:spacing w:val="9"/>
        </w:rPr>
        <w:t> </w:t>
      </w:r>
      <w:r>
        <w:rPr/>
        <w:t>座</w:t>
      </w:r>
      <w:r>
        <w:rPr>
          <w:spacing w:val="-50"/>
        </w:rPr>
        <w:t> </w:t>
      </w:r>
      <w:r>
        <w:rPr>
          <w:rFonts w:ascii="Calibri" w:hAnsi="Calibri" w:cs="Calibri" w:eastAsia="Calibri" w:hint="default"/>
        </w:rPr>
        <w:t>43</w:t>
      </w:r>
      <w:r>
        <w:rPr>
          <w:rFonts w:ascii="Calibri" w:hAnsi="Calibri" w:cs="Calibri" w:eastAsia="Calibri" w:hint="default"/>
          <w:spacing w:val="9"/>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9"/>
        </w:rPr>
        <w:t> </w:t>
      </w:r>
      <w:r>
        <w:rPr/>
        <w:t>平方米，合同约定租赁期限</w:t>
      </w:r>
      <w:r>
        <w:rPr>
          <w:spacing w:val="-36"/>
        </w:rPr>
        <w:t> </w:t>
      </w:r>
      <w:r>
        <w:rPr>
          <w:rFonts w:ascii="Calibri" w:hAnsi="Calibri" w:cs="Calibri" w:eastAsia="Calibri" w:hint="default"/>
        </w:rPr>
        <w:t>2011</w:t>
      </w:r>
      <w:r>
        <w:rPr>
          <w:rFonts w:ascii="Calibri" w:hAnsi="Calibri" w:cs="Calibri" w:eastAsia="Calibri" w:hint="default"/>
          <w:spacing w:val="9"/>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27</w:t>
      </w:r>
      <w:r>
        <w:rPr>
          <w:rFonts w:ascii="Calibri" w:hAnsi="Calibri" w:cs="Calibri" w:eastAsia="Calibri" w:hint="default"/>
          <w:spacing w:val="7"/>
        </w:rPr>
        <w:t> </w:t>
      </w:r>
      <w:r>
        <w:rPr/>
        <w:t>日至</w:t>
      </w:r>
    </w:p>
    <w:p>
      <w:pPr>
        <w:pStyle w:val="BodyText"/>
        <w:spacing w:line="240" w:lineRule="auto" w:before="197"/>
        <w:ind w:left="152" w:right="0"/>
        <w:jc w:val="left"/>
      </w:pP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3"/>
        </w:rPr>
        <w:t> </w:t>
      </w:r>
      <w:r>
        <w:rPr>
          <w:rFonts w:ascii="Calibri" w:hAnsi="Calibri" w:cs="Calibri" w:eastAsia="Calibri" w:hint="default"/>
        </w:rPr>
        <w:t>27</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3,300.00</w:t>
      </w:r>
      <w:r>
        <w:rPr>
          <w:rFonts w:ascii="Calibri" w:hAnsi="Calibri" w:cs="Calibri" w:eastAsia="Calibri" w:hint="default"/>
          <w:spacing w:val="4"/>
        </w:rPr>
        <w:t> </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152" w:right="0"/>
        <w:jc w:val="left"/>
      </w:pPr>
      <w:r>
        <w:rPr/>
        <w:t>（</w:t>
      </w:r>
      <w:r>
        <w:rPr>
          <w:rFonts w:ascii="Calibri" w:hAnsi="Calibri" w:cs="Calibri" w:eastAsia="Calibri" w:hint="default"/>
        </w:rPr>
        <w:t>4</w:t>
      </w:r>
      <w:r>
        <w:rPr/>
        <w:t>）关健管理人员的薪酬</w:t>
      </w:r>
    </w:p>
    <w:p>
      <w:pPr>
        <w:pStyle w:val="BodyText"/>
        <w:tabs>
          <w:tab w:pos="1048" w:val="left" w:leader="none"/>
        </w:tabs>
        <w:spacing w:line="240" w:lineRule="auto" w:before="197"/>
        <w:ind w:left="0" w:right="15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275"/>
        <w:gridCol w:w="2196"/>
        <w:gridCol w:w="2196"/>
      </w:tblGrid>
      <w:tr>
        <w:trPr>
          <w:trHeight w:val="511"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董事、监事、高级管理人员及其他核心人员人数</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16</w:t>
            </w:r>
            <w:r>
              <w:rPr>
                <w:rFonts w:ascii="Calibri"/>
                <w:spacing w:val="-1"/>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16</w:t>
            </w:r>
            <w:r>
              <w:rPr>
                <w:rFonts w:ascii="Calibri"/>
                <w:spacing w:val="-1"/>
                <w:sz w:val="21"/>
              </w:rPr>
            </w:r>
          </w:p>
        </w:tc>
      </w:tr>
      <w:tr>
        <w:trPr>
          <w:trHeight w:val="511"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15</w:t>
            </w:r>
            <w:r>
              <w:rPr>
                <w:rFonts w:ascii="Calibri"/>
                <w:spacing w:val="-1"/>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15</w:t>
            </w:r>
            <w:r>
              <w:rPr>
                <w:rFonts w:ascii="Calibri"/>
                <w:spacing w:val="-1"/>
                <w:sz w:val="21"/>
              </w:rPr>
            </w:r>
          </w:p>
        </w:tc>
      </w:tr>
      <w:tr>
        <w:trPr>
          <w:trHeight w:val="509"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报酬总额（万元）</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177.38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209.26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159"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1"/>
        <w:gridCol w:w="3223"/>
        <w:gridCol w:w="2232"/>
        <w:gridCol w:w="2232"/>
      </w:tblGrid>
      <w:tr>
        <w:trPr>
          <w:trHeight w:val="509"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line="240" w:lineRule="auto" w:before="3"/>
        <w:rPr>
          <w:rFonts w:ascii="宋体" w:hAnsi="宋体" w:cs="宋体" w:eastAsia="宋体" w:hint="default"/>
          <w:sz w:val="12"/>
          <w:szCs w:val="12"/>
        </w:rPr>
      </w:pPr>
    </w:p>
    <w:p>
      <w:pPr>
        <w:pStyle w:val="BodyText"/>
        <w:spacing w:line="240" w:lineRule="auto" w:before="34"/>
        <w:ind w:left="152" w:right="0"/>
        <w:jc w:val="left"/>
      </w:pPr>
      <w:r>
        <w:rPr/>
        <w:t>应付账款：</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1"/>
        <w:gridCol w:w="3223"/>
        <w:gridCol w:w="2232"/>
        <w:gridCol w:w="2232"/>
      </w:tblGrid>
      <w:tr>
        <w:trPr>
          <w:trHeight w:val="509" w:hRule="exact"/>
        </w:trPr>
        <w:tc>
          <w:tcPr>
            <w:tcW w:w="2011" w:type="dxa"/>
            <w:tcBorders>
              <w:top w:val="single" w:sz="4" w:space="0" w:color="000000"/>
              <w:left w:val="nil" w:sz="6" w:space="0" w:color="auto"/>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深圳市宝德计算机系统有限公司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3" w:right="0"/>
              <w:jc w:val="left"/>
              <w:rPr>
                <w:rFonts w:ascii="Calibri" w:hAnsi="Calibri" w:cs="Calibri" w:eastAsia="Calibri" w:hint="default"/>
                <w:sz w:val="21"/>
                <w:szCs w:val="21"/>
              </w:rPr>
            </w:pPr>
            <w:r>
              <w:rPr>
                <w:rFonts w:ascii="Calibri"/>
                <w:sz w:val="21"/>
              </w:rPr>
              <w:t>635,625.00</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3" w:right="0"/>
              <w:jc w:val="left"/>
              <w:rPr>
                <w:rFonts w:ascii="Calibri" w:hAnsi="Calibri" w:cs="Calibri" w:eastAsia="Calibri" w:hint="default"/>
                <w:sz w:val="21"/>
                <w:szCs w:val="21"/>
              </w:rPr>
            </w:pPr>
            <w:r>
              <w:rPr>
                <w:rFonts w:ascii="Calibri"/>
                <w:sz w:val="21"/>
              </w:rPr>
              <w:t>241,494.00</w:t>
            </w:r>
          </w:p>
        </w:tc>
      </w:tr>
    </w:tbl>
    <w:p>
      <w:pPr>
        <w:spacing w:after="0" w:line="240" w:lineRule="auto"/>
        <w:jc w:val="left"/>
        <w:rPr>
          <w:rFonts w:ascii="Calibri" w:hAnsi="Calibri" w:cs="Calibri" w:eastAsia="Calibri" w:hint="default"/>
          <w:sz w:val="21"/>
          <w:szCs w:val="21"/>
        </w:rPr>
        <w:sectPr>
          <w:headerReference w:type="default" r:id="rId155"/>
          <w:footerReference w:type="default" r:id="rId156"/>
          <w:pgSz w:w="11910" w:h="16840"/>
          <w:pgMar w:header="0" w:footer="925" w:top="1100" w:bottom="1120" w:left="980" w:right="980"/>
          <w:pgNumType w:start="124"/>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011"/>
        <w:gridCol w:w="3223"/>
        <w:gridCol w:w="2230"/>
        <w:gridCol w:w="2234"/>
      </w:tblGrid>
      <w:tr>
        <w:trPr>
          <w:trHeight w:val="516" w:hRule="exact"/>
        </w:trPr>
        <w:tc>
          <w:tcPr>
            <w:tcW w:w="2011" w:type="dxa"/>
            <w:tcBorders>
              <w:top w:val="single" w:sz="10" w:space="0" w:color="000000"/>
              <w:left w:val="nil" w:sz="6" w:space="0" w:color="auto"/>
              <w:bottom w:val="single" w:sz="4" w:space="0" w:color="000000"/>
              <w:right w:val="single" w:sz="4" w:space="0" w:color="000000"/>
            </w:tcBorders>
          </w:tcPr>
          <w:p>
            <w:pPr/>
          </w:p>
        </w:tc>
        <w:tc>
          <w:tcPr>
            <w:tcW w:w="322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深圳市速必拓网络科技有限公司</w:t>
            </w:r>
          </w:p>
        </w:tc>
        <w:tc>
          <w:tcPr>
            <w:tcW w:w="22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421,405.63</w:t>
            </w:r>
          </w:p>
        </w:tc>
        <w:tc>
          <w:tcPr>
            <w:tcW w:w="223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243,396.00</w:t>
            </w:r>
          </w:p>
        </w:tc>
      </w:tr>
      <w:tr>
        <w:trPr>
          <w:trHeight w:val="511"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3"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1,057,030.63</w:t>
            </w:r>
          </w:p>
        </w:tc>
        <w:tc>
          <w:tcPr>
            <w:tcW w:w="2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484,890.00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9" w:right="0"/>
        <w:jc w:val="both"/>
        <w:rPr>
          <w:rFonts w:ascii="宋体" w:hAnsi="宋体" w:cs="宋体" w:eastAsia="宋体" w:hint="default"/>
        </w:rPr>
      </w:pPr>
      <w:r>
        <w:rPr>
          <w:rFonts w:ascii="宋体" w:hAnsi="宋体" w:cs="宋体" w:eastAsia="宋体" w:hint="default"/>
        </w:rPr>
        <w:t>七、或有事项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98" w:lineRule="auto"/>
        <w:ind w:left="152" w:right="172" w:firstLine="436"/>
        <w:jc w:val="both"/>
      </w:pPr>
      <w:r>
        <w:rPr>
          <w:rFonts w:ascii="Calibri" w:hAnsi="Calibri" w:cs="Calibri" w:eastAsia="Calibri" w:hint="default"/>
        </w:rPr>
        <w:t>2011</w:t>
      </w:r>
      <w:r>
        <w:rPr/>
        <w:t>年</w:t>
      </w:r>
      <w:r>
        <w:rPr>
          <w:rFonts w:ascii="Calibri" w:hAnsi="Calibri" w:cs="Calibri" w:eastAsia="Calibri" w:hint="default"/>
        </w:rPr>
        <w:t>10</w:t>
      </w:r>
      <w:r>
        <w:rPr/>
        <w:t>月</w:t>
      </w:r>
      <w:r>
        <w:rPr>
          <w:rFonts w:ascii="Calibri" w:hAnsi="Calibri" w:cs="Calibri" w:eastAsia="Calibri" w:hint="default"/>
        </w:rPr>
        <w:t>25</w:t>
      </w:r>
      <w:r>
        <w:rPr/>
        <w:t>日，奥多比公司（</w:t>
      </w:r>
      <w:r>
        <w:rPr>
          <w:rFonts w:ascii="Calibri" w:hAnsi="Calibri" w:cs="Calibri" w:eastAsia="Calibri" w:hint="default"/>
        </w:rPr>
        <w:t>Adobe Systems</w:t>
      </w:r>
      <w:r>
        <w:rPr>
          <w:rFonts w:ascii="Calibri" w:hAnsi="Calibri" w:cs="Calibri" w:eastAsia="Calibri" w:hint="default"/>
          <w:spacing w:val="-35"/>
        </w:rPr>
        <w:t> </w:t>
      </w:r>
      <w:r>
        <w:rPr>
          <w:rFonts w:ascii="Calibri" w:hAnsi="Calibri" w:cs="Calibri" w:eastAsia="Calibri" w:hint="default"/>
        </w:rPr>
        <w:t>Inc.</w:t>
      </w:r>
      <w:r>
        <w:rPr/>
        <w:t>）向深圳市中级人民法院起诉本公司，起诉控告本</w:t>
      </w:r>
      <w:r>
        <w:rPr>
          <w:w w:val="99"/>
        </w:rPr>
        <w:t> </w:t>
      </w:r>
      <w:r>
        <w:rPr>
          <w:spacing w:val="-2"/>
          <w:w w:val="95"/>
        </w:rPr>
        <w:t>公司侵犯其拥有的</w:t>
      </w:r>
      <w:r>
        <w:rPr>
          <w:rFonts w:ascii="Calibri" w:hAnsi="Calibri" w:cs="Calibri" w:eastAsia="Calibri" w:hint="default"/>
          <w:spacing w:val="-2"/>
          <w:w w:val="95"/>
        </w:rPr>
        <w:t>Photoshop</w:t>
      </w:r>
      <w:r>
        <w:rPr>
          <w:spacing w:val="-2"/>
          <w:w w:val="95"/>
        </w:rPr>
        <w:t>系列计算机软件著作权，应停止侵犯并赔偿损失及相关费用。案件已由法院正</w:t>
      </w:r>
      <w:r>
        <w:rPr>
          <w:spacing w:val="69"/>
          <w:w w:val="95"/>
        </w:rPr>
        <w:t> </w:t>
      </w:r>
      <w:r>
        <w:rPr>
          <w:spacing w:val="69"/>
          <w:w w:val="95"/>
        </w:rPr>
      </w:r>
      <w:r>
        <w:rPr/>
        <w:t>式受理，审理工作正在进行中。</w:t>
      </w:r>
    </w:p>
    <w:p>
      <w:pPr>
        <w:pStyle w:val="BodyText"/>
        <w:spacing w:line="240" w:lineRule="auto" w:before="85"/>
        <w:ind w:left="159" w:right="0"/>
        <w:jc w:val="both"/>
        <w:rPr>
          <w:rFonts w:ascii="宋体" w:hAnsi="宋体" w:cs="宋体" w:eastAsia="宋体" w:hint="default"/>
        </w:rPr>
      </w:pPr>
      <w:r>
        <w:rPr>
          <w:rFonts w:ascii="宋体" w:hAnsi="宋体" w:cs="宋体" w:eastAsia="宋体" w:hint="default"/>
        </w:rPr>
        <w:t>八、承诺事项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575" w:right="212"/>
        <w:jc w:val="left"/>
      </w:pPr>
      <w:r>
        <w:rPr/>
        <w:t>截止</w:t>
      </w:r>
      <w:r>
        <w:rPr>
          <w:spacing w:val="-58"/>
        </w:rPr>
        <w:t> </w:t>
      </w:r>
      <w:r>
        <w:rPr>
          <w:rFonts w:ascii="Calibri" w:hAnsi="Calibri" w:cs="Calibri" w:eastAsia="Calibri" w:hint="default"/>
        </w:rPr>
        <w:t>2011</w:t>
      </w:r>
      <w:r>
        <w:rPr>
          <w:rFonts w:ascii="Calibri" w:hAnsi="Calibri" w:cs="Calibri" w:eastAsia="Calibri" w:hint="default"/>
          <w:spacing w:val="2"/>
        </w:rPr>
        <w:t> </w:t>
      </w: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日，本公司无需要披露而未披露的重大承诺事项。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240" w:lineRule="auto"/>
        <w:ind w:left="159" w:right="0"/>
        <w:jc w:val="both"/>
        <w:rPr>
          <w:rFonts w:ascii="宋体" w:hAnsi="宋体" w:cs="宋体" w:eastAsia="宋体" w:hint="default"/>
        </w:rPr>
      </w:pPr>
      <w:r>
        <w:rPr>
          <w:rFonts w:ascii="宋体" w:hAnsi="宋体" w:cs="宋体" w:eastAsia="宋体" w:hint="default"/>
        </w:rPr>
        <w:t>九、资产负债表日后事项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575" w:right="212"/>
        <w:jc w:val="left"/>
      </w:pPr>
      <w:r>
        <w:rPr>
          <w:rFonts w:ascii="Times New Roman" w:hAnsi="Times New Roman" w:cs="Times New Roman" w:eastAsia="Times New Roman" w:hint="default"/>
        </w:rPr>
        <w:t>1</w:t>
      </w:r>
      <w:r>
        <w:rPr/>
        <w:t>、资产负债表日后利润分配情况</w:t>
      </w:r>
    </w:p>
    <w:p>
      <w:pPr>
        <w:spacing w:line="240" w:lineRule="auto" w:before="2"/>
        <w:rPr>
          <w:rFonts w:ascii="宋体" w:hAnsi="宋体" w:cs="宋体" w:eastAsia="宋体" w:hint="default"/>
          <w:sz w:val="16"/>
          <w:szCs w:val="16"/>
        </w:rPr>
      </w:pPr>
    </w:p>
    <w:p>
      <w:pPr>
        <w:pStyle w:val="BodyText"/>
        <w:spacing w:line="240" w:lineRule="auto"/>
        <w:ind w:left="575" w:right="0"/>
        <w:jc w:val="left"/>
      </w:pPr>
      <w:r>
        <w:rPr>
          <w:rFonts w:ascii="Calibri" w:hAnsi="Calibri" w:cs="Calibri" w:eastAsia="Calibri" w:hint="default"/>
          <w:spacing w:val="5"/>
        </w:rPr>
        <w:t>2012</w:t>
      </w:r>
      <w:r>
        <w:rPr>
          <w:spacing w:val="5"/>
        </w:rPr>
        <w:t>年</w:t>
      </w:r>
      <w:r>
        <w:rPr>
          <w:rFonts w:ascii="Calibri" w:hAnsi="Calibri" w:cs="Calibri" w:eastAsia="Calibri" w:hint="default"/>
          <w:spacing w:val="5"/>
        </w:rPr>
        <w:t>3</w:t>
      </w:r>
      <w:r>
        <w:rPr>
          <w:spacing w:val="5"/>
        </w:rPr>
        <w:t>月</w:t>
      </w:r>
      <w:r>
        <w:rPr>
          <w:rFonts w:ascii="Calibri" w:hAnsi="Calibri" w:cs="Calibri" w:eastAsia="Calibri" w:hint="default"/>
          <w:spacing w:val="5"/>
        </w:rPr>
        <w:t>27</w:t>
      </w:r>
      <w:r>
        <w:rPr>
          <w:spacing w:val="5"/>
        </w:rPr>
        <w:t>日，公司第二届董事会第八次会议提议，</w:t>
      </w:r>
      <w:r>
        <w:rPr>
          <w:rFonts w:ascii="Calibri" w:hAnsi="Calibri" w:cs="Calibri" w:eastAsia="Calibri" w:hint="default"/>
          <w:spacing w:val="5"/>
        </w:rPr>
        <w:t>2011</w:t>
      </w:r>
      <w:r>
        <w:rPr>
          <w:spacing w:val="5"/>
        </w:rPr>
        <w:t>年度利润分配预案</w:t>
      </w:r>
      <w:r>
        <w:rPr>
          <w:rFonts w:ascii="Calibri" w:hAnsi="Calibri" w:cs="Calibri" w:eastAsia="Calibri" w:hint="default"/>
          <w:spacing w:val="5"/>
        </w:rPr>
        <w:t>:</w:t>
      </w:r>
      <w:r>
        <w:rPr>
          <w:spacing w:val="5"/>
        </w:rPr>
        <w:t>公司拟以现有总股本</w:t>
      </w:r>
    </w:p>
    <w:p>
      <w:pPr>
        <w:pStyle w:val="BodyText"/>
        <w:spacing w:line="396" w:lineRule="auto" w:before="197"/>
        <w:ind w:left="152" w:right="0"/>
        <w:jc w:val="left"/>
      </w:pPr>
      <w:r>
        <w:rPr>
          <w:rFonts w:ascii="Calibri" w:hAnsi="Calibri" w:cs="Calibri" w:eastAsia="Calibri" w:hint="default"/>
          <w:spacing w:val="-2"/>
          <w:w w:val="99"/>
        </w:rPr>
        <w:t>130,000,000</w:t>
      </w:r>
      <w:r>
        <w:rPr>
          <w:spacing w:val="-2"/>
          <w:w w:val="99"/>
        </w:rPr>
        <w:t>股为基数，按每</w:t>
      </w:r>
      <w:r>
        <w:rPr>
          <w:rFonts w:ascii="Calibri" w:hAnsi="Calibri" w:cs="Calibri" w:eastAsia="Calibri" w:hint="default"/>
          <w:spacing w:val="-2"/>
          <w:w w:val="99"/>
        </w:rPr>
        <w:t>10</w:t>
      </w:r>
      <w:r>
        <w:rPr>
          <w:spacing w:val="-2"/>
          <w:w w:val="99"/>
        </w:rPr>
        <w:t>股派发现金股利人民币</w:t>
      </w:r>
      <w:r>
        <w:rPr>
          <w:rFonts w:ascii="Calibri" w:hAnsi="Calibri" w:cs="Calibri" w:eastAsia="Calibri" w:hint="default"/>
          <w:spacing w:val="-2"/>
          <w:w w:val="99"/>
        </w:rPr>
        <w:t>0.5</w:t>
      </w:r>
      <w:r>
        <w:rPr>
          <w:spacing w:val="-2"/>
          <w:w w:val="99"/>
        </w:rPr>
        <w:t>元（含税），派发现金股利共计</w:t>
      </w:r>
      <w:r>
        <w:rPr>
          <w:rFonts w:ascii="Calibri" w:hAnsi="Calibri" w:cs="Calibri" w:eastAsia="Calibri" w:hint="default"/>
          <w:spacing w:val="-2"/>
          <w:w w:val="99"/>
        </w:rPr>
        <w:t>6,500,000.00</w:t>
      </w:r>
      <w:r>
        <w:rPr>
          <w:spacing w:val="-2"/>
          <w:w w:val="99"/>
        </w:rPr>
        <w:t>元，剩</w:t>
      </w:r>
      <w:r>
        <w:rPr>
          <w:spacing w:val="-99"/>
          <w:w w:val="99"/>
        </w:rPr>
        <w:t> </w:t>
      </w:r>
      <w:r>
        <w:rPr>
          <w:spacing w:val="-99"/>
          <w:w w:val="99"/>
        </w:rPr>
      </w:r>
      <w:r>
        <w:rPr/>
        <w:t>余未分配利润结转以后年度。该利润分配预案待</w:t>
      </w:r>
      <w:r>
        <w:rPr>
          <w:rFonts w:ascii="Calibri" w:hAnsi="Calibri" w:cs="Calibri" w:eastAsia="Calibri" w:hint="default"/>
        </w:rPr>
        <w:t>2011</w:t>
      </w:r>
      <w:r>
        <w:rPr/>
        <w:t>年度股东大会审议。</w:t>
      </w:r>
    </w:p>
    <w:p>
      <w:pPr>
        <w:pStyle w:val="BodyText"/>
        <w:spacing w:line="240" w:lineRule="auto" w:before="31"/>
        <w:ind w:left="575" w:right="212"/>
        <w:jc w:val="left"/>
      </w:pPr>
      <w:r>
        <w:rPr>
          <w:rFonts w:ascii="Times New Roman" w:hAnsi="Times New Roman" w:cs="Times New Roman" w:eastAsia="Times New Roman" w:hint="default"/>
        </w:rPr>
        <w:t>2</w:t>
      </w:r>
      <w:r>
        <w:rPr/>
        <w:t>、资产负债表日后新设立子公司情况</w:t>
      </w:r>
    </w:p>
    <w:p>
      <w:pPr>
        <w:spacing w:line="240" w:lineRule="auto" w:before="2"/>
        <w:rPr>
          <w:rFonts w:ascii="宋体" w:hAnsi="宋体" w:cs="宋体" w:eastAsia="宋体" w:hint="default"/>
          <w:sz w:val="16"/>
          <w:szCs w:val="16"/>
        </w:rPr>
      </w:pPr>
    </w:p>
    <w:p>
      <w:pPr>
        <w:pStyle w:val="BodyText"/>
        <w:spacing w:line="240" w:lineRule="auto"/>
        <w:ind w:left="575" w:right="0"/>
        <w:jc w:val="left"/>
      </w:pPr>
      <w:r>
        <w:rPr/>
        <w:t>深圳掌趣网科技有限公司成立于</w:t>
      </w:r>
      <w:r>
        <w:rPr>
          <w:spacing w:val="-47"/>
        </w:rPr>
        <w:t> </w:t>
      </w:r>
      <w:r>
        <w:rPr>
          <w:rFonts w:ascii="Calibri" w:hAnsi="Calibri" w:cs="Calibri" w:eastAsia="Calibri" w:hint="default"/>
        </w:rPr>
        <w:t>2012</w:t>
      </w:r>
      <w:r>
        <w:rPr>
          <w:rFonts w:ascii="Calibri" w:hAnsi="Calibri" w:cs="Calibri" w:eastAsia="Calibri" w:hint="default"/>
          <w:spacing w:val="3"/>
        </w:rPr>
        <w:t> </w:t>
      </w:r>
      <w:r>
        <w:rPr/>
        <w:t>年</w:t>
      </w:r>
      <w:r>
        <w:rPr>
          <w:spacing w:val="-52"/>
        </w:rPr>
        <w:t> </w:t>
      </w:r>
      <w:r>
        <w:rPr>
          <w:rFonts w:ascii="Calibri" w:hAnsi="Calibri" w:cs="Calibri" w:eastAsia="Calibri" w:hint="default"/>
        </w:rPr>
        <w:t>02</w:t>
      </w:r>
      <w:r>
        <w:rPr>
          <w:rFonts w:ascii="Calibri" w:hAnsi="Calibri" w:cs="Calibri" w:eastAsia="Calibri" w:hint="default"/>
          <w:spacing w:val="3"/>
        </w:rPr>
        <w:t> </w:t>
      </w:r>
      <w:r>
        <w:rPr/>
        <w:t>月</w:t>
      </w:r>
      <w:r>
        <w:rPr>
          <w:spacing w:val="-52"/>
        </w:rPr>
        <w:t> </w:t>
      </w:r>
      <w:r>
        <w:rPr>
          <w:rFonts w:ascii="Calibri" w:hAnsi="Calibri" w:cs="Calibri" w:eastAsia="Calibri" w:hint="default"/>
        </w:rPr>
        <w:t>27</w:t>
      </w:r>
      <w:r>
        <w:rPr>
          <w:rFonts w:ascii="Calibri" w:hAnsi="Calibri" w:cs="Calibri" w:eastAsia="Calibri" w:hint="default"/>
          <w:spacing w:val="3"/>
        </w:rPr>
        <w:t> </w:t>
      </w:r>
      <w:r>
        <w:rPr>
          <w:spacing w:val="2"/>
        </w:rPr>
        <w:t>日，由苏州中青宝网公司出资设立的全资子公司，</w:t>
      </w:r>
    </w:p>
    <w:p>
      <w:pPr>
        <w:pStyle w:val="BodyText"/>
        <w:spacing w:line="417" w:lineRule="auto" w:before="197"/>
        <w:ind w:left="152" w:right="162"/>
        <w:jc w:val="both"/>
      </w:pPr>
      <w:r>
        <w:rPr>
          <w:spacing w:val="1"/>
          <w:w w:val="99"/>
        </w:rPr>
        <w:t>取得注册号为</w:t>
      </w:r>
      <w:r>
        <w:rPr>
          <w:spacing w:val="-42"/>
          <w:w w:val="99"/>
        </w:rPr>
        <w:t> </w:t>
      </w:r>
      <w:r>
        <w:rPr>
          <w:rFonts w:ascii="Calibri" w:hAnsi="Calibri" w:cs="Calibri" w:eastAsia="Calibri" w:hint="default"/>
          <w:spacing w:val="-1"/>
          <w:w w:val="99"/>
        </w:rPr>
        <w:t>440301106021703</w:t>
      </w:r>
      <w:r>
        <w:rPr>
          <w:rFonts w:ascii="Calibri" w:hAnsi="Calibri" w:cs="Calibri" w:eastAsia="Calibri" w:hint="default"/>
          <w:spacing w:val="16"/>
          <w:w w:val="99"/>
        </w:rPr>
        <w:t> </w:t>
      </w:r>
      <w:r>
        <w:rPr>
          <w:spacing w:val="-6"/>
          <w:w w:val="99"/>
        </w:rPr>
        <w:t>的《企业法人营业执照》。公司设立时注册资本和实收资本均为人民币</w:t>
      </w:r>
      <w:r>
        <w:rPr>
          <w:spacing w:val="-36"/>
          <w:w w:val="99"/>
        </w:rPr>
        <w:t> </w:t>
      </w:r>
      <w:r>
        <w:rPr>
          <w:rFonts w:ascii="Calibri" w:hAnsi="Calibri" w:cs="Calibri" w:eastAsia="Calibri" w:hint="default"/>
          <w:spacing w:val="-1"/>
          <w:w w:val="99"/>
        </w:rPr>
        <w:t>500</w:t>
      </w:r>
      <w:r>
        <w:rPr>
          <w:rFonts w:ascii="Calibri" w:hAnsi="Calibri" w:cs="Calibri" w:eastAsia="Calibri" w:hint="default"/>
          <w:spacing w:val="-44"/>
          <w:w w:val="99"/>
        </w:rPr>
        <w:t> </w:t>
      </w:r>
      <w:r>
        <w:rPr>
          <w:rFonts w:ascii="Calibri" w:hAnsi="Calibri" w:cs="Calibri" w:eastAsia="Calibri" w:hint="default"/>
          <w:spacing w:val="-44"/>
          <w:w w:val="99"/>
        </w:rPr>
      </w:r>
      <w:r>
        <w:rPr>
          <w:w w:val="95"/>
        </w:rPr>
        <w:t>万元。法定代表人：余学军，经营范围：网络技术咨询、网络技术开发（法律、行政法规、国务院决定规</w:t>
      </w:r>
      <w:r>
        <w:rPr>
          <w:spacing w:val="54"/>
          <w:w w:val="95"/>
        </w:rPr>
        <w:t> </w:t>
      </w:r>
      <w:r>
        <w:rPr>
          <w:spacing w:val="54"/>
          <w:w w:val="95"/>
        </w:rPr>
      </w:r>
      <w:r>
        <w:rPr>
          <w:spacing w:val="-6"/>
          <w:w w:val="99"/>
        </w:rPr>
        <w:t>定在登记前须经批准的项目除外）。</w:t>
      </w:r>
      <w:r>
        <w:rPr>
          <w:spacing w:val="-6"/>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159" w:right="0"/>
        <w:jc w:val="both"/>
        <w:rPr>
          <w:rFonts w:ascii="宋体" w:hAnsi="宋体" w:cs="宋体" w:eastAsia="宋体" w:hint="default"/>
        </w:rPr>
      </w:pPr>
      <w:r>
        <w:rPr>
          <w:rFonts w:ascii="宋体" w:hAnsi="宋体" w:cs="宋体" w:eastAsia="宋体" w:hint="default"/>
        </w:rPr>
        <w:t>十、</w:t>
      </w:r>
      <w:r>
        <w:rPr>
          <w:rFonts w:ascii="宋体" w:hAnsi="宋体" w:cs="宋体" w:eastAsia="宋体" w:hint="default"/>
          <w:spacing w:val="-76"/>
        </w:rPr>
        <w:t> </w:t>
      </w:r>
      <w:r>
        <w:rPr>
          <w:rFonts w:ascii="宋体" w:hAnsi="宋体" w:cs="宋体" w:eastAsia="宋体" w:hint="default"/>
        </w:rPr>
        <w:t>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152" w:right="0"/>
        <w:jc w:val="both"/>
        <w:rPr>
          <w:b w:val="0"/>
          <w:bCs w:val="0"/>
        </w:rPr>
      </w:pPr>
      <w:r>
        <w:rPr/>
        <w:t>租赁</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75" w:right="0"/>
        <w:jc w:val="left"/>
      </w:pPr>
      <w:r>
        <w:rPr>
          <w:rFonts w:ascii="Calibri" w:hAnsi="Calibri" w:cs="Calibri" w:eastAsia="Calibri" w:hint="default"/>
        </w:rPr>
        <w:t>1</w:t>
      </w:r>
      <w:r>
        <w:rPr/>
        <w:t>、本公司与深圳市高新区开发建设公司签定房地产租赁合同：租用深圳市南山区高新南 </w:t>
      </w:r>
      <w:r>
        <w:rPr>
          <w:rFonts w:ascii="Calibri" w:hAnsi="Calibri" w:cs="Calibri" w:eastAsia="Calibri" w:hint="default"/>
        </w:rPr>
        <w:t>032</w:t>
      </w:r>
      <w:r>
        <w:rPr>
          <w:rFonts w:ascii="Calibri" w:hAnsi="Calibri" w:cs="Calibri" w:eastAsia="Calibri" w:hint="default"/>
          <w:spacing w:val="9"/>
        </w:rPr>
        <w:t> </w:t>
      </w:r>
      <w:r>
        <w:rPr/>
        <w:t>号高新</w:t>
      </w:r>
    </w:p>
    <w:p>
      <w:pPr>
        <w:spacing w:after="0" w:line="240" w:lineRule="auto"/>
        <w:jc w:val="left"/>
        <w:sectPr>
          <w:headerReference w:type="default" r:id="rId157"/>
          <w:footerReference w:type="default" r:id="rId158"/>
          <w:pgSz w:w="11910" w:h="16840"/>
          <w:pgMar w:header="0" w:footer="925" w:top="1100" w:bottom="1120" w:left="980" w:right="960"/>
          <w:pgNumType w:start="125"/>
        </w:sectPr>
      </w:pPr>
    </w:p>
    <w:p>
      <w:pPr>
        <w:spacing w:line="240" w:lineRule="auto" w:before="11"/>
        <w:rPr>
          <w:rFonts w:ascii="宋体" w:hAnsi="宋体" w:cs="宋体" w:eastAsia="宋体" w:hint="default"/>
          <w:sz w:val="12"/>
          <w:szCs w:val="12"/>
        </w:rPr>
      </w:pPr>
    </w:p>
    <w:p>
      <w:pPr>
        <w:pStyle w:val="BodyText"/>
        <w:spacing w:line="240" w:lineRule="auto" w:before="34"/>
        <w:ind w:right="0"/>
        <w:jc w:val="left"/>
      </w:pPr>
      <w:r>
        <w:rPr/>
        <w:t>月</w:t>
      </w:r>
      <w:r>
        <w:rPr>
          <w:spacing w:val="-53"/>
        </w:rPr>
        <w:t> </w:t>
      </w:r>
      <w:r>
        <w:rPr>
          <w:rFonts w:ascii="Calibri" w:hAnsi="Calibri" w:cs="Calibri" w:eastAsia="Calibri" w:hint="default"/>
        </w:rPr>
        <w:t>1</w:t>
      </w:r>
      <w:r>
        <w:rPr>
          <w:rFonts w:ascii="Calibri" w:hAnsi="Calibri" w:cs="Calibri" w:eastAsia="Calibri" w:hint="default"/>
          <w:spacing w:val="2"/>
        </w:rPr>
        <w:t> </w:t>
      </w:r>
      <w:r>
        <w:rPr/>
        <w:t>日止；月租金为</w:t>
      </w:r>
      <w:r>
        <w:rPr>
          <w:spacing w:val="-56"/>
        </w:rPr>
        <w:t> </w:t>
      </w:r>
      <w:r>
        <w:rPr>
          <w:rFonts w:ascii="Calibri" w:hAnsi="Calibri" w:cs="Calibri" w:eastAsia="Calibri" w:hint="default"/>
        </w:rPr>
        <w:t>45.00</w:t>
      </w:r>
      <w:r>
        <w:rPr>
          <w:rFonts w:ascii="Calibri" w:hAnsi="Calibri" w:cs="Calibri" w:eastAsia="Calibri" w:hint="default"/>
          <w:spacing w:val="4"/>
        </w:rPr>
        <w:t> </w:t>
      </w:r>
      <w:r>
        <w:rPr/>
        <w:t>元</w:t>
      </w:r>
      <w:r>
        <w:rPr>
          <w:rFonts w:ascii="Calibri" w:hAnsi="Calibri" w:cs="Calibri" w:eastAsia="Calibri" w:hint="default"/>
        </w:rPr>
        <w:t>/</w:t>
      </w:r>
      <w:r>
        <w:rPr/>
        <w:t>平方米，月租金总额为人民币</w:t>
      </w:r>
      <w:r>
        <w:rPr>
          <w:spacing w:val="-56"/>
        </w:rPr>
        <w:t> </w:t>
      </w:r>
      <w:r>
        <w:rPr>
          <w:rFonts w:ascii="Calibri" w:hAnsi="Calibri" w:cs="Calibri" w:eastAsia="Calibri" w:hint="default"/>
        </w:rPr>
        <w:t>95,789.70</w:t>
      </w:r>
      <w:r>
        <w:rPr>
          <w:rFonts w:ascii="Calibri" w:hAnsi="Calibri" w:cs="Calibri" w:eastAsia="Calibri" w:hint="default"/>
          <w:spacing w:val="2"/>
        </w:rPr>
        <w:t> </w:t>
      </w:r>
      <w:r>
        <w:rPr/>
        <w:t>元。</w:t>
      </w:r>
    </w:p>
    <w:p>
      <w:pPr>
        <w:spacing w:line="240" w:lineRule="auto" w:before="4"/>
        <w:rPr>
          <w:rFonts w:ascii="宋体" w:hAnsi="宋体" w:cs="宋体" w:eastAsia="宋体" w:hint="default"/>
          <w:sz w:val="15"/>
          <w:szCs w:val="15"/>
        </w:rPr>
      </w:pPr>
    </w:p>
    <w:p>
      <w:pPr>
        <w:pStyle w:val="BodyText"/>
        <w:spacing w:line="240" w:lineRule="auto"/>
        <w:ind w:left="535" w:right="0"/>
        <w:jc w:val="left"/>
      </w:pPr>
      <w:r>
        <w:rPr>
          <w:rFonts w:ascii="Calibri" w:hAnsi="Calibri" w:cs="Calibri" w:eastAsia="Calibri" w:hint="default"/>
        </w:rPr>
        <w:t>2</w:t>
      </w:r>
      <w:r>
        <w:rPr/>
        <w:t>、本公司与股东深圳宝德科技集团股份有限公司于</w:t>
      </w:r>
      <w:r>
        <w:rPr>
          <w:spacing w:val="-55"/>
        </w:rPr>
        <w:t> </w:t>
      </w:r>
      <w:r>
        <w:rPr>
          <w:rFonts w:ascii="Calibri" w:hAnsi="Calibri" w:cs="Calibri" w:eastAsia="Calibri" w:hint="default"/>
        </w:rPr>
        <w:t>2010</w:t>
      </w:r>
      <w:r>
        <w:rPr>
          <w:rFonts w:ascii="Calibri" w:hAnsi="Calibri" w:cs="Calibri" w:eastAsia="Calibri" w:hint="default"/>
          <w:spacing w:val="-2"/>
        </w:rPr>
        <w:t> </w:t>
      </w:r>
      <w:r>
        <w:rPr/>
        <w:t>年</w:t>
      </w:r>
      <w:r>
        <w:rPr>
          <w:spacing w:val="-59"/>
        </w:rPr>
        <w:t> </w:t>
      </w:r>
      <w:r>
        <w:rPr>
          <w:rFonts w:ascii="Calibri" w:hAnsi="Calibri" w:cs="Calibri" w:eastAsia="Calibri" w:hint="default"/>
        </w:rPr>
        <w:t>6</w:t>
      </w:r>
      <w:r>
        <w:rPr>
          <w:rFonts w:ascii="Calibri" w:hAnsi="Calibri" w:cs="Calibri" w:eastAsia="Calibri" w:hint="default"/>
          <w:spacing w:val="-4"/>
        </w:rPr>
        <w:t> </w:t>
      </w:r>
      <w:r>
        <w:rPr/>
        <w:t>月</w:t>
      </w:r>
      <w:r>
        <w:rPr>
          <w:spacing w:val="-62"/>
        </w:rPr>
        <w:t> </w:t>
      </w:r>
      <w:r>
        <w:rPr>
          <w:rFonts w:ascii="Calibri" w:hAnsi="Calibri" w:cs="Calibri" w:eastAsia="Calibri" w:hint="default"/>
        </w:rPr>
        <w:t>3</w:t>
      </w:r>
      <w:r>
        <w:rPr>
          <w:rFonts w:ascii="Calibri" w:hAnsi="Calibri" w:cs="Calibri" w:eastAsia="Calibri" w:hint="default"/>
          <w:spacing w:val="-2"/>
        </w:rPr>
        <w:t> </w:t>
      </w:r>
      <w:r>
        <w:rPr/>
        <w:t>日签定房地产租赁合同：租用深圳</w:t>
      </w:r>
    </w:p>
    <w:p>
      <w:pPr>
        <w:pStyle w:val="BodyText"/>
        <w:spacing w:line="240" w:lineRule="auto" w:before="197"/>
        <w:ind w:right="0"/>
        <w:jc w:val="left"/>
      </w:pPr>
      <w:r>
        <w:rPr/>
        <w:t>市福田区深南路电子科技大厦</w:t>
      </w:r>
      <w:r>
        <w:rPr>
          <w:spacing w:val="-33"/>
        </w:rPr>
        <w:t> </w:t>
      </w:r>
      <w:r>
        <w:rPr>
          <w:rFonts w:ascii="Calibri" w:hAnsi="Calibri" w:cs="Calibri" w:eastAsia="Calibri" w:hint="default"/>
        </w:rPr>
        <w:t>C</w:t>
      </w:r>
      <w:r>
        <w:rPr>
          <w:rFonts w:ascii="Calibri" w:hAnsi="Calibri" w:cs="Calibri" w:eastAsia="Calibri" w:hint="default"/>
          <w:spacing w:val="6"/>
        </w:rPr>
        <w:t> </w:t>
      </w:r>
      <w:r>
        <w:rPr/>
        <w:t>座</w:t>
      </w:r>
      <w:r>
        <w:rPr>
          <w:spacing w:val="-48"/>
        </w:rPr>
        <w:t> </w:t>
      </w:r>
      <w:r>
        <w:rPr>
          <w:rFonts w:ascii="Calibri" w:hAnsi="Calibri" w:cs="Calibri" w:eastAsia="Calibri" w:hint="default"/>
        </w:rPr>
        <w:t>43</w:t>
      </w:r>
      <w:r>
        <w:rPr>
          <w:rFonts w:ascii="Calibri" w:hAnsi="Calibri" w:cs="Calibri" w:eastAsia="Calibri" w:hint="default"/>
          <w:spacing w:val="7"/>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7"/>
        </w:rPr>
        <w:t> </w:t>
      </w:r>
      <w:r>
        <w:rPr/>
        <w:t>平方米，合同约定租赁期限</w:t>
      </w:r>
      <w:r>
        <w:rPr>
          <w:spacing w:val="-36"/>
        </w:rPr>
        <w:t> </w:t>
      </w:r>
      <w:r>
        <w:rPr>
          <w:rFonts w:ascii="Calibri" w:hAnsi="Calibri" w:cs="Calibri" w:eastAsia="Calibri" w:hint="default"/>
        </w:rPr>
        <w:t>2010</w:t>
      </w:r>
      <w:r>
        <w:rPr>
          <w:rFonts w:ascii="Calibri" w:hAnsi="Calibri" w:cs="Calibri" w:eastAsia="Calibri" w:hint="default"/>
          <w:spacing w:val="10"/>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27</w:t>
      </w:r>
      <w:r>
        <w:rPr>
          <w:rFonts w:ascii="Calibri" w:hAnsi="Calibri" w:cs="Calibri" w:eastAsia="Calibri" w:hint="default"/>
          <w:spacing w:val="9"/>
        </w:rPr>
        <w:t> </w:t>
      </w:r>
      <w:r>
        <w:rPr/>
        <w:t>日</w:t>
      </w:r>
    </w:p>
    <w:p>
      <w:pPr>
        <w:spacing w:line="240" w:lineRule="auto" w:before="4"/>
        <w:rPr>
          <w:rFonts w:ascii="宋体" w:hAnsi="宋体" w:cs="宋体" w:eastAsia="宋体" w:hint="default"/>
          <w:sz w:val="15"/>
          <w:szCs w:val="15"/>
        </w:rPr>
      </w:pPr>
    </w:p>
    <w:p>
      <w:pPr>
        <w:pStyle w:val="BodyText"/>
        <w:spacing w:line="240" w:lineRule="auto"/>
        <w:ind w:right="0"/>
        <w:jc w:val="left"/>
        <w:rPr>
          <w:rFonts w:ascii="Calibri" w:hAnsi="Calibri" w:cs="Calibri" w:eastAsia="Calibri" w:hint="default"/>
        </w:rPr>
      </w:pPr>
      <w:r>
        <w:rPr/>
        <w:t>至</w:t>
      </w:r>
      <w:r>
        <w:rPr>
          <w:spacing w:val="-51"/>
        </w:rPr>
        <w:t> </w:t>
      </w:r>
      <w:r>
        <w:rPr>
          <w:rFonts w:ascii="Calibri" w:hAnsi="Calibri" w:cs="Calibri" w:eastAsia="Calibri" w:hint="default"/>
        </w:rPr>
        <w:t>2011</w:t>
      </w:r>
      <w:r>
        <w:rPr>
          <w:rFonts w:ascii="Calibri" w:hAnsi="Calibri" w:cs="Calibri" w:eastAsia="Calibri" w:hint="default"/>
          <w:spacing w:val="6"/>
        </w:rPr>
        <w:t> </w:t>
      </w:r>
      <w:r>
        <w:rPr/>
        <w:t>年</w:t>
      </w:r>
      <w:r>
        <w:rPr>
          <w:spacing w:val="-51"/>
        </w:rPr>
        <w:t> </w:t>
      </w:r>
      <w:r>
        <w:rPr>
          <w:rFonts w:ascii="Calibri" w:hAnsi="Calibri" w:cs="Calibri" w:eastAsia="Calibri" w:hint="default"/>
        </w:rPr>
        <w:t>4</w:t>
      </w:r>
      <w:r>
        <w:rPr>
          <w:rFonts w:ascii="Calibri" w:hAnsi="Calibri" w:cs="Calibri" w:eastAsia="Calibri" w:hint="default"/>
          <w:spacing w:val="6"/>
        </w:rPr>
        <w:t> </w:t>
      </w:r>
      <w:r>
        <w:rPr/>
        <w:t>月</w:t>
      </w:r>
      <w:r>
        <w:rPr>
          <w:spacing w:val="-51"/>
        </w:rPr>
        <w:t> </w:t>
      </w:r>
      <w:r>
        <w:rPr>
          <w:rFonts w:ascii="Calibri" w:hAnsi="Calibri" w:cs="Calibri" w:eastAsia="Calibri" w:hint="default"/>
        </w:rPr>
        <w:t>27</w:t>
      </w:r>
      <w:r>
        <w:rPr>
          <w:rFonts w:ascii="Calibri" w:hAnsi="Calibri" w:cs="Calibri" w:eastAsia="Calibri" w:hint="default"/>
          <w:spacing w:val="6"/>
        </w:rPr>
        <w:t> </w:t>
      </w:r>
      <w:r>
        <w:rPr>
          <w:spacing w:val="3"/>
        </w:rPr>
        <w:t>日止，月租金总额为人民币</w:t>
      </w:r>
      <w:r>
        <w:rPr>
          <w:spacing w:val="-42"/>
        </w:rPr>
        <w:t> </w:t>
      </w:r>
      <w:r>
        <w:rPr>
          <w:rFonts w:ascii="Calibri" w:hAnsi="Calibri" w:cs="Calibri" w:eastAsia="Calibri" w:hint="default"/>
        </w:rPr>
        <w:t>3,300.00</w:t>
      </w:r>
      <w:r>
        <w:rPr>
          <w:rFonts w:ascii="Calibri" w:hAnsi="Calibri" w:cs="Calibri" w:eastAsia="Calibri" w:hint="default"/>
          <w:spacing w:val="9"/>
        </w:rPr>
        <w:t> </w:t>
      </w:r>
      <w:r>
        <w:rPr>
          <w:spacing w:val="3"/>
        </w:rPr>
        <w:t>元。</w:t>
      </w:r>
      <w:r>
        <w:rPr>
          <w:rFonts w:ascii="Calibri" w:hAnsi="Calibri" w:cs="Calibri" w:eastAsia="Calibri" w:hint="default"/>
          <w:spacing w:val="3"/>
        </w:rPr>
        <w:t>(</w:t>
      </w:r>
      <w:r>
        <w:rPr>
          <w:spacing w:val="3"/>
        </w:rPr>
        <w:t>此份合同到期后续签一年自</w:t>
      </w:r>
      <w:r>
        <w:rPr>
          <w:spacing w:val="-42"/>
        </w:rPr>
        <w:t> </w:t>
      </w:r>
      <w:r>
        <w:rPr>
          <w:rFonts w:ascii="Calibri" w:hAnsi="Calibri" w:cs="Calibri" w:eastAsia="Calibri" w:hint="default"/>
        </w:rPr>
        <w:t>2011</w:t>
      </w:r>
      <w:r>
        <w:rPr>
          <w:rFonts w:ascii="Calibri" w:hAnsi="Calibri" w:cs="Calibri" w:eastAsia="Calibri" w:hint="default"/>
          <w:spacing w:val="6"/>
        </w:rPr>
        <w:t> </w:t>
      </w:r>
      <w:r>
        <w:rPr/>
        <w:t>年</w:t>
      </w:r>
      <w:r>
        <w:rPr>
          <w:spacing w:val="-51"/>
        </w:rPr>
        <w:t> </w:t>
      </w:r>
      <w:r>
        <w:rPr>
          <w:rFonts w:ascii="Calibri" w:hAnsi="Calibri" w:cs="Calibri" w:eastAsia="Calibri" w:hint="default"/>
        </w:rPr>
        <w:t>4</w:t>
      </w:r>
      <w:r>
        <w:rPr>
          <w:rFonts w:ascii="Calibri" w:hAnsi="Calibri" w:cs="Calibri" w:eastAsia="Calibri" w:hint="default"/>
          <w:spacing w:val="6"/>
        </w:rPr>
        <w:t> </w:t>
      </w:r>
      <w:r>
        <w:rPr/>
        <w:t>月</w:t>
      </w:r>
      <w:r>
        <w:rPr>
          <w:spacing w:val="-51"/>
        </w:rPr>
        <w:t> </w:t>
      </w:r>
      <w:r>
        <w:rPr>
          <w:rFonts w:ascii="Calibri" w:hAnsi="Calibri" w:cs="Calibri" w:eastAsia="Calibri" w:hint="default"/>
        </w:rPr>
        <w:t>27</w:t>
      </w:r>
    </w:p>
    <w:p>
      <w:pPr>
        <w:pStyle w:val="BodyText"/>
        <w:spacing w:line="240" w:lineRule="auto" w:before="197"/>
        <w:ind w:right="0"/>
        <w:jc w:val="left"/>
      </w:pPr>
      <w:r>
        <w:rPr/>
        <w:t>日至</w:t>
      </w:r>
      <w:r>
        <w:rPr>
          <w:spacing w:val="-55"/>
        </w:rPr>
        <w:t> </w:t>
      </w:r>
      <w:r>
        <w:rPr>
          <w:rFonts w:ascii="Calibri" w:hAnsi="Calibri" w:cs="Calibri" w:eastAsia="Calibri" w:hint="default"/>
        </w:rPr>
        <w:t>2012</w:t>
      </w:r>
      <w:r>
        <w:rPr>
          <w:rFonts w:ascii="Calibri" w:hAnsi="Calibri" w:cs="Calibri" w:eastAsia="Calibri" w:hint="default"/>
          <w:spacing w:val="3"/>
        </w:rPr>
        <w:t> </w:t>
      </w:r>
      <w:r>
        <w:rPr/>
        <w:t>年</w:t>
      </w:r>
      <w:r>
        <w:rPr>
          <w:spacing w:val="-52"/>
        </w:rPr>
        <w:t> </w:t>
      </w:r>
      <w:r>
        <w:rPr>
          <w:rFonts w:ascii="Calibri" w:hAnsi="Calibri" w:cs="Calibri" w:eastAsia="Calibri" w:hint="default"/>
        </w:rPr>
        <w:t>4</w:t>
      </w:r>
      <w:r>
        <w:rPr>
          <w:rFonts w:ascii="Calibri" w:hAnsi="Calibri" w:cs="Calibri" w:eastAsia="Calibri" w:hint="default"/>
          <w:spacing w:val="3"/>
        </w:rPr>
        <w:t> </w:t>
      </w:r>
      <w:r>
        <w:rPr/>
        <w:t>月</w:t>
      </w:r>
      <w:r>
        <w:rPr>
          <w:spacing w:val="-55"/>
        </w:rPr>
        <w:t> </w:t>
      </w:r>
      <w:r>
        <w:rPr>
          <w:rFonts w:ascii="Calibri" w:hAnsi="Calibri" w:cs="Calibri" w:eastAsia="Calibri" w:hint="default"/>
        </w:rPr>
        <w:t>27</w:t>
      </w:r>
      <w:r>
        <w:rPr>
          <w:rFonts w:ascii="Calibri" w:hAnsi="Calibri" w:cs="Calibri" w:eastAsia="Calibri" w:hint="default"/>
          <w:spacing w:val="5"/>
        </w:rPr>
        <w:t> </w:t>
      </w:r>
      <w:r>
        <w:rPr/>
        <w:t>日止，租金不变</w:t>
      </w:r>
      <w:r>
        <w:rPr>
          <w:rFonts w:ascii="Calibri" w:hAnsi="Calibri" w:cs="Calibri" w:eastAsia="Calibri" w:hint="default"/>
        </w:rPr>
        <w:t>)</w:t>
      </w:r>
      <w:r>
        <w:rPr/>
        <w:t>。</w:t>
      </w:r>
    </w:p>
    <w:p>
      <w:pPr>
        <w:pStyle w:val="BodyText"/>
        <w:spacing w:line="398" w:lineRule="auto" w:before="197"/>
        <w:ind w:right="130" w:firstLine="422"/>
        <w:jc w:val="both"/>
      </w:pPr>
      <w:r>
        <w:rPr>
          <w:rFonts w:ascii="Calibri" w:hAnsi="Calibri" w:cs="Calibri" w:eastAsia="Calibri" w:hint="default"/>
        </w:rPr>
        <w:t>3</w:t>
      </w:r>
      <w:r>
        <w:rPr/>
        <w:t>、本公司与金蝶软件（中国）有限公司签定房屋租赁合同：租用深圳市南山区高新工业村 </w:t>
      </w:r>
      <w:r>
        <w:rPr>
          <w:rFonts w:ascii="Calibri" w:hAnsi="Calibri" w:cs="Calibri" w:eastAsia="Calibri" w:hint="default"/>
        </w:rPr>
        <w:t>W1</w:t>
      </w:r>
      <w:r>
        <w:rPr>
          <w:rFonts w:ascii="Calibri" w:hAnsi="Calibri" w:cs="Calibri" w:eastAsia="Calibri" w:hint="default"/>
          <w:spacing w:val="32"/>
        </w:rPr>
        <w:t> </w:t>
      </w:r>
      <w:r>
        <w:rPr/>
        <w:t>厂房</w:t>
      </w:r>
      <w:r>
        <w:rPr>
          <w:w w:val="99"/>
        </w:rPr>
        <w:t> </w:t>
      </w:r>
      <w:r>
        <w:rPr/>
        <w:t>第四层</w:t>
      </w:r>
      <w:r>
        <w:rPr>
          <w:spacing w:val="-52"/>
        </w:rPr>
        <w:t> </w:t>
      </w:r>
      <w:r>
        <w:rPr>
          <w:rFonts w:ascii="Calibri" w:hAnsi="Calibri" w:cs="Calibri" w:eastAsia="Calibri" w:hint="default"/>
        </w:rPr>
        <w:t>B1-401B</w:t>
      </w:r>
      <w:r>
        <w:rPr/>
        <w:t>、</w:t>
      </w:r>
      <w:r>
        <w:rPr>
          <w:rFonts w:ascii="Calibri" w:hAnsi="Calibri" w:cs="Calibri" w:eastAsia="Calibri" w:hint="default"/>
        </w:rPr>
        <w:t>B1-402</w:t>
      </w:r>
      <w:r>
        <w:rPr/>
        <w:t>、</w:t>
      </w:r>
      <w:r>
        <w:rPr>
          <w:rFonts w:ascii="Calibri" w:hAnsi="Calibri" w:cs="Calibri" w:eastAsia="Calibri" w:hint="default"/>
        </w:rPr>
        <w:t>B1-403B</w:t>
      </w:r>
      <w:r>
        <w:rPr/>
        <w:t>，建筑面积</w:t>
      </w:r>
      <w:r>
        <w:rPr>
          <w:spacing w:val="-52"/>
        </w:rPr>
        <w:t> </w:t>
      </w:r>
      <w:r>
        <w:rPr>
          <w:rFonts w:ascii="Calibri" w:hAnsi="Calibri" w:cs="Calibri" w:eastAsia="Calibri" w:hint="default"/>
        </w:rPr>
        <w:t>2798.78</w:t>
      </w:r>
      <w:r>
        <w:rPr>
          <w:rFonts w:ascii="Calibri" w:hAnsi="Calibri" w:cs="Calibri" w:eastAsia="Calibri" w:hint="default"/>
          <w:spacing w:val="3"/>
        </w:rPr>
        <w:t> </w:t>
      </w:r>
      <w:r>
        <w:rPr/>
        <w:t>平方米，合同约定租赁期限自</w:t>
      </w:r>
      <w:r>
        <w:rPr>
          <w:spacing w:val="-50"/>
        </w:rPr>
        <w:t> </w:t>
      </w:r>
      <w:r>
        <w:rPr>
          <w:rFonts w:ascii="Calibri" w:hAnsi="Calibri" w:cs="Calibri" w:eastAsia="Calibri" w:hint="default"/>
        </w:rPr>
        <w:t>2010</w:t>
      </w:r>
      <w:r>
        <w:rPr>
          <w:rFonts w:ascii="Calibri" w:hAnsi="Calibri" w:cs="Calibri" w:eastAsia="Calibri" w:hint="default"/>
          <w:spacing w:val="3"/>
        </w:rPr>
        <w:t> </w:t>
      </w:r>
      <w:r>
        <w:rPr/>
        <w:t>年</w:t>
      </w:r>
      <w:r>
        <w:rPr>
          <w:spacing w:val="-57"/>
        </w:rPr>
        <w:t> </w:t>
      </w:r>
      <w:r>
        <w:rPr>
          <w:rFonts w:ascii="Calibri" w:hAnsi="Calibri" w:cs="Calibri" w:eastAsia="Calibri" w:hint="default"/>
        </w:rPr>
        <w:t>10</w:t>
      </w:r>
      <w:r>
        <w:rPr>
          <w:rFonts w:ascii="Calibri" w:hAnsi="Calibri" w:cs="Calibri" w:eastAsia="Calibri" w:hint="default"/>
          <w:spacing w:val="3"/>
        </w:rPr>
        <w:t> </w:t>
      </w:r>
      <w:r>
        <w:rPr/>
        <w:t>月</w:t>
      </w:r>
      <w:r>
        <w:rPr>
          <w:spacing w:val="-54"/>
        </w:rPr>
        <w:t> </w:t>
      </w:r>
      <w:r>
        <w:rPr>
          <w:rFonts w:ascii="Calibri" w:hAnsi="Calibri" w:cs="Calibri" w:eastAsia="Calibri" w:hint="default"/>
        </w:rPr>
        <w:t>1</w:t>
      </w:r>
      <w:r>
        <w:rPr>
          <w:rFonts w:ascii="Calibri" w:hAnsi="Calibri" w:cs="Calibri" w:eastAsia="Calibri" w:hint="default"/>
          <w:spacing w:val="1"/>
        </w:rPr>
        <w:t> </w:t>
      </w:r>
      <w:r>
        <w:rPr/>
        <w:t>日至</w:t>
      </w:r>
    </w:p>
    <w:p>
      <w:pPr>
        <w:pStyle w:val="BodyText"/>
        <w:spacing w:line="240" w:lineRule="auto" w:before="28"/>
        <w:ind w:right="0"/>
        <w:jc w:val="left"/>
      </w:pP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6</w:t>
      </w:r>
      <w:r>
        <w:rPr>
          <w:rFonts w:ascii="Calibri" w:hAnsi="Calibri" w:cs="Calibri" w:eastAsia="Calibri" w:hint="default"/>
          <w:spacing w:val="2"/>
        </w:rPr>
        <w:t> </w:t>
      </w:r>
      <w:r>
        <w:rPr/>
        <w:t>月</w:t>
      </w:r>
      <w:r>
        <w:rPr>
          <w:spacing w:val="-53"/>
        </w:rPr>
        <w:t> </w:t>
      </w:r>
      <w:r>
        <w:rPr>
          <w:rFonts w:ascii="Calibri" w:hAnsi="Calibri" w:cs="Calibri" w:eastAsia="Calibri" w:hint="default"/>
        </w:rPr>
        <w:t>23</w:t>
      </w:r>
      <w:r>
        <w:rPr>
          <w:rFonts w:ascii="Calibri" w:hAnsi="Calibri" w:cs="Calibri" w:eastAsia="Calibri" w:hint="default"/>
          <w:spacing w:val="2"/>
        </w:rPr>
        <w:t> </w:t>
      </w:r>
      <w:r>
        <w:rPr/>
        <w:t>日止，月租金及设备使用费总额为人民币</w:t>
      </w:r>
      <w:r>
        <w:rPr>
          <w:spacing w:val="-56"/>
        </w:rPr>
        <w:t> </w:t>
      </w:r>
      <w:r>
        <w:rPr>
          <w:rFonts w:ascii="Calibri" w:hAnsi="Calibri" w:cs="Calibri" w:eastAsia="Calibri" w:hint="default"/>
        </w:rPr>
        <w:t>184,719.48</w:t>
      </w:r>
      <w:r>
        <w:rPr>
          <w:rFonts w:ascii="Calibri" w:hAnsi="Calibri" w:cs="Calibri" w:eastAsia="Calibri" w:hint="default"/>
          <w:spacing w:val="4"/>
        </w:rPr>
        <w:t> </w:t>
      </w:r>
      <w:r>
        <w:rPr/>
        <w:t>元。</w:t>
      </w:r>
    </w:p>
    <w:p>
      <w:pPr>
        <w:pStyle w:val="BodyText"/>
        <w:spacing w:line="398" w:lineRule="auto" w:before="197"/>
        <w:ind w:right="130" w:firstLine="422"/>
        <w:jc w:val="both"/>
      </w:pPr>
      <w:r>
        <w:rPr>
          <w:rFonts w:ascii="Calibri" w:hAnsi="Calibri" w:cs="Calibri" w:eastAsia="Calibri" w:hint="default"/>
        </w:rPr>
        <w:t>4</w:t>
      </w:r>
      <w:r>
        <w:rPr/>
        <w:t>、本公司与金蝶软件（中国）有限公司签定房屋租赁合同：租用深圳市南山区高新工业村 </w:t>
      </w:r>
      <w:r>
        <w:rPr>
          <w:rFonts w:ascii="Calibri" w:hAnsi="Calibri" w:cs="Calibri" w:eastAsia="Calibri" w:hint="default"/>
        </w:rPr>
        <w:t>W1</w:t>
      </w:r>
      <w:r>
        <w:rPr>
          <w:rFonts w:ascii="Calibri" w:hAnsi="Calibri" w:cs="Calibri" w:eastAsia="Calibri" w:hint="default"/>
          <w:spacing w:val="32"/>
        </w:rPr>
        <w:t> </w:t>
      </w:r>
      <w:r>
        <w:rPr/>
        <w:t>厂房</w:t>
      </w:r>
      <w:r>
        <w:rPr>
          <w:w w:val="99"/>
        </w:rPr>
        <w:t> </w:t>
      </w:r>
      <w:r>
        <w:rPr/>
        <w:t>第四层</w:t>
      </w:r>
      <w:r>
        <w:rPr>
          <w:spacing w:val="-52"/>
        </w:rPr>
        <w:t> </w:t>
      </w:r>
      <w:r>
        <w:rPr>
          <w:rFonts w:ascii="Calibri" w:hAnsi="Calibri" w:cs="Calibri" w:eastAsia="Calibri" w:hint="default"/>
        </w:rPr>
        <w:t>B1-401B</w:t>
      </w:r>
      <w:r>
        <w:rPr/>
        <w:t>、</w:t>
      </w:r>
      <w:r>
        <w:rPr>
          <w:rFonts w:ascii="Calibri" w:hAnsi="Calibri" w:cs="Calibri" w:eastAsia="Calibri" w:hint="default"/>
        </w:rPr>
        <w:t>B1-402</w:t>
      </w:r>
      <w:r>
        <w:rPr/>
        <w:t>、</w:t>
      </w:r>
      <w:r>
        <w:rPr>
          <w:rFonts w:ascii="Calibri" w:hAnsi="Calibri" w:cs="Calibri" w:eastAsia="Calibri" w:hint="default"/>
        </w:rPr>
        <w:t>B1-403B</w:t>
      </w:r>
      <w:r>
        <w:rPr/>
        <w:t>，建筑面积</w:t>
      </w:r>
      <w:r>
        <w:rPr>
          <w:spacing w:val="-52"/>
        </w:rPr>
        <w:t> </w:t>
      </w:r>
      <w:r>
        <w:rPr>
          <w:rFonts w:ascii="Calibri" w:hAnsi="Calibri" w:cs="Calibri" w:eastAsia="Calibri" w:hint="default"/>
        </w:rPr>
        <w:t>2398.78</w:t>
      </w:r>
      <w:r>
        <w:rPr>
          <w:rFonts w:ascii="Calibri" w:hAnsi="Calibri" w:cs="Calibri" w:eastAsia="Calibri" w:hint="default"/>
          <w:spacing w:val="3"/>
        </w:rPr>
        <w:t> </w:t>
      </w:r>
      <w:r>
        <w:rPr/>
        <w:t>平方米，合同约定租赁期限自</w:t>
      </w:r>
      <w:r>
        <w:rPr>
          <w:spacing w:val="-50"/>
        </w:rPr>
        <w:t> </w:t>
      </w:r>
      <w:r>
        <w:rPr>
          <w:rFonts w:ascii="Calibri" w:hAnsi="Calibri" w:cs="Calibri" w:eastAsia="Calibri" w:hint="default"/>
        </w:rPr>
        <w:t>2011</w:t>
      </w:r>
      <w:r>
        <w:rPr>
          <w:rFonts w:ascii="Calibri" w:hAnsi="Calibri" w:cs="Calibri" w:eastAsia="Calibri" w:hint="default"/>
          <w:spacing w:val="3"/>
        </w:rPr>
        <w:t> </w:t>
      </w:r>
      <w:r>
        <w:rPr/>
        <w:t>年</w:t>
      </w:r>
      <w:r>
        <w:rPr>
          <w:spacing w:val="-57"/>
        </w:rPr>
        <w:t> </w:t>
      </w:r>
      <w:r>
        <w:rPr>
          <w:rFonts w:ascii="Calibri" w:hAnsi="Calibri" w:cs="Calibri" w:eastAsia="Calibri" w:hint="default"/>
        </w:rPr>
        <w:t>6</w:t>
      </w:r>
      <w:r>
        <w:rPr>
          <w:rFonts w:ascii="Calibri" w:hAnsi="Calibri" w:cs="Calibri" w:eastAsia="Calibri" w:hint="default"/>
          <w:spacing w:val="1"/>
        </w:rPr>
        <w:t> </w:t>
      </w:r>
      <w:r>
        <w:rPr/>
        <w:t>月</w:t>
      </w:r>
      <w:r>
        <w:rPr>
          <w:spacing w:val="-54"/>
        </w:rPr>
        <w:t> </w:t>
      </w:r>
      <w:r>
        <w:rPr>
          <w:rFonts w:ascii="Calibri" w:hAnsi="Calibri" w:cs="Calibri" w:eastAsia="Calibri" w:hint="default"/>
        </w:rPr>
        <w:t>24</w:t>
      </w:r>
      <w:r>
        <w:rPr>
          <w:rFonts w:ascii="Calibri" w:hAnsi="Calibri" w:cs="Calibri" w:eastAsia="Calibri" w:hint="default"/>
          <w:spacing w:val="3"/>
        </w:rPr>
        <w:t> </w:t>
      </w:r>
      <w:r>
        <w:rPr/>
        <w:t>日至</w:t>
      </w:r>
    </w:p>
    <w:p>
      <w:pPr>
        <w:pStyle w:val="BodyText"/>
        <w:spacing w:line="240" w:lineRule="auto" w:before="28"/>
        <w:ind w:right="0"/>
        <w:jc w:val="left"/>
      </w:pP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5</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日止，月租金及设备使用费总额为人民币</w:t>
      </w:r>
      <w:r>
        <w:rPr>
          <w:spacing w:val="-56"/>
        </w:rPr>
        <w:t> </w:t>
      </w:r>
      <w:r>
        <w:rPr>
          <w:rFonts w:ascii="Calibri" w:hAnsi="Calibri" w:cs="Calibri" w:eastAsia="Calibri" w:hint="default"/>
        </w:rPr>
        <w:t>158,319.00</w:t>
      </w:r>
      <w:r>
        <w:rPr>
          <w:rFonts w:ascii="Calibri" w:hAnsi="Calibri" w:cs="Calibri" w:eastAsia="Calibri" w:hint="default"/>
          <w:spacing w:val="4"/>
        </w:rPr>
        <w:t> </w:t>
      </w:r>
      <w:r>
        <w:rPr/>
        <w:t>元。</w:t>
      </w:r>
    </w:p>
    <w:p>
      <w:pPr>
        <w:pStyle w:val="BodyText"/>
        <w:spacing w:line="398" w:lineRule="auto" w:before="197"/>
        <w:ind w:right="130" w:firstLine="422"/>
        <w:jc w:val="both"/>
      </w:pPr>
      <w:r>
        <w:rPr>
          <w:rFonts w:ascii="Calibri" w:hAnsi="Calibri" w:cs="Calibri" w:eastAsia="Calibri" w:hint="default"/>
        </w:rPr>
        <w:t>5</w:t>
      </w:r>
      <w:r>
        <w:rPr/>
        <w:t>、本公司之控股子公司深圳中青聚宝信息技术有限公司与金蝶软件（中国）有限公司签定房屋租赁</w:t>
      </w:r>
      <w:r>
        <w:rPr>
          <w:w w:val="99"/>
        </w:rPr>
        <w:t> </w:t>
      </w:r>
      <w:r>
        <w:rPr/>
        <w:t>合同：租用深圳市南山区高新工业村</w:t>
      </w:r>
      <w:r>
        <w:rPr>
          <w:spacing w:val="-42"/>
        </w:rPr>
        <w:t> </w:t>
      </w:r>
      <w:r>
        <w:rPr>
          <w:rFonts w:ascii="Calibri" w:hAnsi="Calibri" w:cs="Calibri" w:eastAsia="Calibri" w:hint="default"/>
        </w:rPr>
        <w:t>W1</w:t>
      </w:r>
      <w:r>
        <w:rPr>
          <w:rFonts w:ascii="Calibri" w:hAnsi="Calibri" w:cs="Calibri" w:eastAsia="Calibri" w:hint="default"/>
          <w:spacing w:val="10"/>
        </w:rPr>
        <w:t> </w:t>
      </w:r>
      <w:r>
        <w:rPr/>
        <w:t>厂房第四层</w:t>
      </w:r>
      <w:r>
        <w:rPr>
          <w:spacing w:val="-47"/>
        </w:rPr>
        <w:t> </w:t>
      </w:r>
      <w:r>
        <w:rPr>
          <w:rFonts w:ascii="Calibri" w:hAnsi="Calibri" w:cs="Calibri" w:eastAsia="Calibri" w:hint="default"/>
        </w:rPr>
        <w:t>B1-401A</w:t>
      </w:r>
      <w:r>
        <w:rPr/>
        <w:t>，建筑面积</w:t>
      </w:r>
      <w:r>
        <w:rPr>
          <w:spacing w:val="-47"/>
        </w:rPr>
        <w:t> </w:t>
      </w:r>
      <w:r>
        <w:rPr>
          <w:rFonts w:ascii="Calibri" w:hAnsi="Calibri" w:cs="Calibri" w:eastAsia="Calibri" w:hint="default"/>
        </w:rPr>
        <w:t>200</w:t>
      </w:r>
      <w:r>
        <w:rPr>
          <w:rFonts w:ascii="Calibri" w:hAnsi="Calibri" w:cs="Calibri" w:eastAsia="Calibri" w:hint="default"/>
          <w:spacing w:val="11"/>
        </w:rPr>
        <w:t> </w:t>
      </w:r>
      <w:r>
        <w:rPr/>
        <w:t>平方米，合同约定租赁期限</w:t>
      </w:r>
      <w:r>
        <w:rPr>
          <w:w w:val="99"/>
        </w:rPr>
        <w:t> </w:t>
      </w:r>
      <w:r>
        <w:rPr/>
        <w:t>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10</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4"/>
        </w:rPr>
        <w:t> </w:t>
      </w:r>
      <w:r>
        <w:rPr/>
        <w:t>日至</w:t>
      </w:r>
      <w:r>
        <w:rPr>
          <w:spacing w:val="-57"/>
        </w:rPr>
        <w:t> </w:t>
      </w: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5</w:t>
      </w:r>
      <w:r>
        <w:rPr>
          <w:rFonts w:ascii="Calibri" w:hAnsi="Calibri" w:cs="Calibri" w:eastAsia="Calibri" w:hint="default"/>
          <w:spacing w:val="2"/>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日止，月租金及设备使用费总额为人民币</w:t>
      </w:r>
      <w:r>
        <w:rPr>
          <w:spacing w:val="-55"/>
        </w:rPr>
        <w:t> </w:t>
      </w:r>
      <w:r>
        <w:rPr>
          <w:rFonts w:ascii="Calibri" w:hAnsi="Calibri" w:cs="Calibri" w:eastAsia="Calibri" w:hint="default"/>
        </w:rPr>
        <w:t>13,200.00</w:t>
      </w:r>
      <w:r>
        <w:rPr>
          <w:rFonts w:ascii="Calibri" w:hAnsi="Calibri" w:cs="Calibri" w:eastAsia="Calibri" w:hint="default"/>
          <w:spacing w:val="2"/>
        </w:rPr>
        <w:t> </w:t>
      </w:r>
      <w:r>
        <w:rPr/>
        <w:t>元。</w:t>
      </w:r>
    </w:p>
    <w:p>
      <w:pPr>
        <w:pStyle w:val="BodyText"/>
        <w:spacing w:line="398" w:lineRule="auto" w:before="28"/>
        <w:ind w:right="130" w:firstLine="422"/>
        <w:jc w:val="both"/>
      </w:pPr>
      <w:r>
        <w:rPr>
          <w:rFonts w:ascii="Calibri" w:hAnsi="Calibri" w:cs="Calibri" w:eastAsia="Calibri" w:hint="default"/>
        </w:rPr>
        <w:t>6</w:t>
      </w:r>
      <w:r>
        <w:rPr/>
        <w:t>、本公司之控股子公司深圳市卓页互动网络科技有限公司与金蝶软件（中国）有限公司签定房屋租</w:t>
      </w:r>
      <w:r>
        <w:rPr>
          <w:w w:val="99"/>
        </w:rPr>
        <w:t> </w:t>
      </w:r>
      <w:r>
        <w:rPr/>
        <w:t>赁合同：租用深圳市南山区高新工业村</w:t>
      </w:r>
      <w:r>
        <w:rPr>
          <w:spacing w:val="-41"/>
        </w:rPr>
        <w:t> </w:t>
      </w:r>
      <w:r>
        <w:rPr>
          <w:rFonts w:ascii="Calibri" w:hAnsi="Calibri" w:cs="Calibri" w:eastAsia="Calibri" w:hint="default"/>
        </w:rPr>
        <w:t>W1</w:t>
      </w:r>
      <w:r>
        <w:rPr>
          <w:rFonts w:ascii="Calibri" w:hAnsi="Calibri" w:cs="Calibri" w:eastAsia="Calibri" w:hint="default"/>
          <w:spacing w:val="11"/>
        </w:rPr>
        <w:t> </w:t>
      </w:r>
      <w:r>
        <w:rPr/>
        <w:t>厂房第四层</w:t>
      </w:r>
      <w:r>
        <w:rPr>
          <w:spacing w:val="-46"/>
        </w:rPr>
        <w:t> </w:t>
      </w:r>
      <w:r>
        <w:rPr>
          <w:rFonts w:ascii="Calibri" w:hAnsi="Calibri" w:cs="Calibri" w:eastAsia="Calibri" w:hint="default"/>
        </w:rPr>
        <w:t>B1-403A</w:t>
      </w:r>
      <w:r>
        <w:rPr/>
        <w:t>，建筑面积</w:t>
      </w:r>
      <w:r>
        <w:rPr>
          <w:spacing w:val="-46"/>
        </w:rPr>
        <w:t> </w:t>
      </w:r>
      <w:r>
        <w:rPr>
          <w:rFonts w:ascii="Calibri" w:hAnsi="Calibri" w:cs="Calibri" w:eastAsia="Calibri" w:hint="default"/>
        </w:rPr>
        <w:t>300</w:t>
      </w:r>
      <w:r>
        <w:rPr>
          <w:rFonts w:ascii="Calibri" w:hAnsi="Calibri" w:cs="Calibri" w:eastAsia="Calibri" w:hint="default"/>
          <w:spacing w:val="9"/>
        </w:rPr>
        <w:t> </w:t>
      </w:r>
      <w:r>
        <w:rPr/>
        <w:t>平方米，合同约定租赁期</w:t>
      </w:r>
      <w:r>
        <w:rPr>
          <w:w w:val="99"/>
        </w:rPr>
        <w:t> </w:t>
      </w:r>
      <w:r>
        <w:rPr/>
        <w:t>限自</w:t>
      </w:r>
      <w:r>
        <w:rPr>
          <w:spacing w:val="-55"/>
        </w:rPr>
        <w:t> </w:t>
      </w:r>
      <w:r>
        <w:rPr>
          <w:rFonts w:ascii="Calibri" w:hAnsi="Calibri" w:cs="Calibri" w:eastAsia="Calibri" w:hint="default"/>
        </w:rPr>
        <w:t>2010</w:t>
      </w:r>
      <w:r>
        <w:rPr>
          <w:rFonts w:ascii="Calibri" w:hAnsi="Calibri" w:cs="Calibri" w:eastAsia="Calibri" w:hint="default"/>
          <w:spacing w:val="3"/>
        </w:rPr>
        <w:t> </w:t>
      </w:r>
      <w:r>
        <w:rPr/>
        <w:t>年</w:t>
      </w:r>
      <w:r>
        <w:rPr>
          <w:spacing w:val="-53"/>
        </w:rPr>
        <w:t> </w:t>
      </w:r>
      <w:r>
        <w:rPr>
          <w:rFonts w:ascii="Calibri" w:hAnsi="Calibri" w:cs="Calibri" w:eastAsia="Calibri" w:hint="default"/>
        </w:rPr>
        <w:t>10</w:t>
      </w:r>
      <w:r>
        <w:rPr>
          <w:rFonts w:ascii="Calibri" w:hAnsi="Calibri" w:cs="Calibri" w:eastAsia="Calibri" w:hint="default"/>
          <w:spacing w:val="3"/>
        </w:rPr>
        <w:t> </w:t>
      </w:r>
      <w:r>
        <w:rPr/>
        <w:t>月</w:t>
      </w:r>
      <w:r>
        <w:rPr>
          <w:spacing w:val="-53"/>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2012</w:t>
      </w:r>
      <w:r>
        <w:rPr>
          <w:rFonts w:ascii="Calibri" w:hAnsi="Calibri" w:cs="Calibri" w:eastAsia="Calibri" w:hint="default"/>
          <w:spacing w:val="4"/>
        </w:rPr>
        <w:t> </w:t>
      </w:r>
      <w:r>
        <w:rPr/>
        <w:t>年</w:t>
      </w:r>
      <w:r>
        <w:rPr>
          <w:spacing w:val="-53"/>
        </w:rPr>
        <w:t> </w:t>
      </w:r>
      <w:r>
        <w:rPr>
          <w:rFonts w:ascii="Calibri" w:hAnsi="Calibri" w:cs="Calibri" w:eastAsia="Calibri" w:hint="default"/>
        </w:rPr>
        <w:t>5</w:t>
      </w:r>
      <w:r>
        <w:rPr>
          <w:rFonts w:ascii="Calibri" w:hAnsi="Calibri" w:cs="Calibri" w:eastAsia="Calibri" w:hint="default"/>
          <w:spacing w:val="3"/>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日止，月租金及设备使用费总额为人民币</w:t>
      </w:r>
      <w:r>
        <w:rPr>
          <w:spacing w:val="-57"/>
        </w:rPr>
        <w:t> </w:t>
      </w:r>
      <w:r>
        <w:rPr>
          <w:rFonts w:ascii="Calibri" w:hAnsi="Calibri" w:cs="Calibri" w:eastAsia="Calibri" w:hint="default"/>
        </w:rPr>
        <w:t>19,800.00</w:t>
      </w:r>
      <w:r>
        <w:rPr>
          <w:rFonts w:ascii="Calibri" w:hAnsi="Calibri" w:cs="Calibri" w:eastAsia="Calibri" w:hint="default"/>
          <w:spacing w:val="4"/>
        </w:rPr>
        <w:t> </w:t>
      </w:r>
      <w:r>
        <w:rPr/>
        <w:t>元。</w:t>
      </w:r>
    </w:p>
    <w:p>
      <w:pPr>
        <w:pStyle w:val="BodyText"/>
        <w:spacing w:line="398" w:lineRule="auto" w:before="28"/>
        <w:ind w:right="123" w:firstLine="422"/>
        <w:jc w:val="both"/>
      </w:pPr>
      <w:r>
        <w:rPr>
          <w:rFonts w:ascii="Calibri" w:hAnsi="Calibri" w:cs="Calibri" w:eastAsia="Calibri" w:hint="default"/>
          <w:spacing w:val="2"/>
          <w:w w:val="95"/>
        </w:rPr>
        <w:t>7</w:t>
      </w:r>
      <w:r>
        <w:rPr>
          <w:spacing w:val="2"/>
          <w:w w:val="95"/>
        </w:rPr>
        <w:t>、本公司之控股子公司深圳市卓页互动网络科技有限公司与广州润本实业有限公司签定房屋租赁合</w:t>
      </w:r>
      <w:r>
        <w:rPr>
          <w:spacing w:val="-96"/>
          <w:w w:val="95"/>
        </w:rPr>
        <w:t> </w:t>
      </w:r>
      <w:r>
        <w:rPr>
          <w:spacing w:val="-96"/>
          <w:w w:val="95"/>
        </w:rPr>
      </w:r>
      <w:r>
        <w:rPr>
          <w:spacing w:val="3"/>
        </w:rPr>
        <w:t>同：租用广州市天河区天河北路</w:t>
      </w:r>
      <w:r>
        <w:rPr>
          <w:spacing w:val="-55"/>
        </w:rPr>
        <w:t> </w:t>
      </w:r>
      <w:r>
        <w:rPr>
          <w:rFonts w:ascii="Calibri" w:hAnsi="Calibri" w:cs="Calibri" w:eastAsia="Calibri" w:hint="default"/>
        </w:rPr>
        <w:t>689</w:t>
      </w:r>
      <w:r>
        <w:rPr>
          <w:rFonts w:ascii="Calibri" w:hAnsi="Calibri" w:cs="Calibri" w:eastAsia="Calibri" w:hint="default"/>
          <w:spacing w:val="4"/>
        </w:rPr>
        <w:t> </w:t>
      </w:r>
      <w:r>
        <w:rPr/>
        <w:t>号</w:t>
      </w:r>
      <w:r>
        <w:rPr>
          <w:spacing w:val="-54"/>
        </w:rPr>
        <w:t> </w:t>
      </w:r>
      <w:r>
        <w:rPr>
          <w:rFonts w:ascii="Calibri" w:hAnsi="Calibri" w:cs="Calibri" w:eastAsia="Calibri" w:hint="default"/>
        </w:rPr>
        <w:t>1403</w:t>
      </w:r>
      <w:r>
        <w:rPr>
          <w:rFonts w:ascii="Calibri" w:hAnsi="Calibri" w:cs="Calibri" w:eastAsia="Calibri" w:hint="default"/>
          <w:spacing w:val="4"/>
        </w:rPr>
        <w:t> </w:t>
      </w:r>
      <w:r>
        <w:rPr>
          <w:spacing w:val="3"/>
        </w:rPr>
        <w:t>房，建筑面积</w:t>
      </w:r>
      <w:r>
        <w:rPr>
          <w:spacing w:val="-58"/>
        </w:rPr>
        <w:t> </w:t>
      </w:r>
      <w:r>
        <w:rPr>
          <w:rFonts w:ascii="Calibri" w:hAnsi="Calibri" w:cs="Calibri" w:eastAsia="Calibri" w:hint="default"/>
        </w:rPr>
        <w:t>127.06</w:t>
      </w:r>
      <w:r>
        <w:rPr>
          <w:rFonts w:ascii="Calibri" w:hAnsi="Calibri" w:cs="Calibri" w:eastAsia="Calibri" w:hint="default"/>
          <w:spacing w:val="6"/>
        </w:rPr>
        <w:t> </w:t>
      </w:r>
      <w:r>
        <w:rPr>
          <w:spacing w:val="3"/>
        </w:rPr>
        <w:t>平方米，合同约定租赁期限自</w:t>
      </w:r>
      <w:r>
        <w:rPr>
          <w:spacing w:val="-58"/>
        </w:rPr>
        <w:t> </w:t>
      </w:r>
      <w:r>
        <w:rPr>
          <w:rFonts w:ascii="Calibri" w:hAnsi="Calibri" w:cs="Calibri" w:eastAsia="Calibri" w:hint="default"/>
        </w:rPr>
        <w:t>2011</w:t>
      </w:r>
      <w:r>
        <w:rPr>
          <w:rFonts w:ascii="Calibri" w:hAnsi="Calibri" w:cs="Calibri" w:eastAsia="Calibri" w:hint="default"/>
          <w:spacing w:val="4"/>
        </w:rPr>
        <w:t> </w:t>
      </w:r>
      <w:r>
        <w:rPr/>
        <w:t>年</w:t>
      </w:r>
    </w:p>
    <w:p>
      <w:pPr>
        <w:pStyle w:val="BodyText"/>
        <w:spacing w:line="240" w:lineRule="auto" w:before="28"/>
        <w:ind w:right="0"/>
        <w:jc w:val="left"/>
      </w:pP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1</w:t>
      </w:r>
      <w:r>
        <w:rPr>
          <w:rFonts w:ascii="Calibri" w:hAnsi="Calibri" w:cs="Calibri" w:eastAsia="Calibri" w:hint="default"/>
          <w:spacing w:val="2"/>
        </w:rPr>
        <w:t> </w:t>
      </w:r>
      <w:r>
        <w:rPr/>
        <w:t>日至</w:t>
      </w:r>
      <w:r>
        <w:rPr>
          <w:spacing w:val="-56"/>
        </w:rPr>
        <w:t> </w:t>
      </w: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11</w:t>
      </w:r>
      <w:r>
        <w:rPr>
          <w:rFonts w:ascii="Calibri" w:hAnsi="Calibri" w:cs="Calibri" w:eastAsia="Calibri" w:hint="default"/>
          <w:spacing w:val="4"/>
        </w:rPr>
        <w:t> </w:t>
      </w:r>
      <w:r>
        <w:rPr/>
        <w:t>月</w:t>
      </w:r>
      <w:r>
        <w:rPr>
          <w:spacing w:val="-56"/>
        </w:rPr>
        <w:t> </w:t>
      </w:r>
      <w:r>
        <w:rPr>
          <w:rFonts w:ascii="Calibri" w:hAnsi="Calibri" w:cs="Calibri" w:eastAsia="Calibri" w:hint="default"/>
        </w:rPr>
        <w:t>30</w:t>
      </w:r>
      <w:r>
        <w:rPr>
          <w:rFonts w:ascii="Calibri" w:hAnsi="Calibri" w:cs="Calibri" w:eastAsia="Calibri" w:hint="default"/>
          <w:spacing w:val="4"/>
        </w:rPr>
        <w:t> </w:t>
      </w:r>
      <w:r>
        <w:rPr/>
        <w:t>日止，月租金总额为人民币</w:t>
      </w:r>
      <w:r>
        <w:rPr>
          <w:spacing w:val="-56"/>
        </w:rPr>
        <w:t> </w:t>
      </w:r>
      <w:r>
        <w:rPr>
          <w:rFonts w:ascii="Calibri" w:hAnsi="Calibri" w:cs="Calibri" w:eastAsia="Calibri" w:hint="default"/>
        </w:rPr>
        <w:t>8,894.00</w:t>
      </w:r>
      <w:r>
        <w:rPr>
          <w:rFonts w:ascii="Calibri" w:hAnsi="Calibri" w:cs="Calibri" w:eastAsia="Calibri" w:hint="default"/>
          <w:spacing w:val="2"/>
        </w:rPr>
        <w:t> </w:t>
      </w:r>
      <w:r>
        <w:rPr/>
        <w:t>元。</w:t>
      </w:r>
    </w:p>
    <w:p>
      <w:pPr>
        <w:pStyle w:val="BodyText"/>
        <w:spacing w:line="398" w:lineRule="auto" w:before="197"/>
        <w:ind w:right="125" w:firstLine="422"/>
        <w:jc w:val="both"/>
      </w:pPr>
      <w:r>
        <w:rPr>
          <w:rFonts w:ascii="Calibri" w:hAnsi="Calibri" w:cs="Calibri" w:eastAsia="Calibri" w:hint="default"/>
          <w:spacing w:val="2"/>
          <w:w w:val="95"/>
        </w:rPr>
        <w:t>8</w:t>
      </w:r>
      <w:r>
        <w:rPr>
          <w:spacing w:val="2"/>
          <w:w w:val="95"/>
        </w:rPr>
        <w:t>、本公司之控股子公司深圳中付通电子商务有限公司与金蝶软件（中国）有限公司签定房屋租赁合</w:t>
      </w:r>
      <w:r>
        <w:rPr>
          <w:spacing w:val="-96"/>
          <w:w w:val="95"/>
        </w:rPr>
        <w:t> </w:t>
      </w:r>
      <w:r>
        <w:rPr>
          <w:spacing w:val="-96"/>
          <w:w w:val="95"/>
        </w:rPr>
      </w:r>
      <w:r>
        <w:rPr/>
        <w:t>同：租用深圳市南山区高新工业村</w:t>
      </w:r>
      <w:r>
        <w:rPr>
          <w:spacing w:val="-44"/>
        </w:rPr>
        <w:t> </w:t>
      </w:r>
      <w:r>
        <w:rPr>
          <w:rFonts w:ascii="Calibri" w:hAnsi="Calibri" w:cs="Calibri" w:eastAsia="Calibri" w:hint="default"/>
        </w:rPr>
        <w:t>W1</w:t>
      </w:r>
      <w:r>
        <w:rPr>
          <w:rFonts w:ascii="Calibri" w:hAnsi="Calibri" w:cs="Calibri" w:eastAsia="Calibri" w:hint="default"/>
          <w:spacing w:val="8"/>
        </w:rPr>
        <w:t> </w:t>
      </w:r>
      <w:r>
        <w:rPr/>
        <w:t>厂房第四层</w:t>
      </w:r>
      <w:r>
        <w:rPr>
          <w:spacing w:val="-49"/>
        </w:rPr>
        <w:t> </w:t>
      </w:r>
      <w:r>
        <w:rPr>
          <w:rFonts w:ascii="Calibri" w:hAnsi="Calibri" w:cs="Calibri" w:eastAsia="Calibri" w:hint="default"/>
        </w:rPr>
        <w:t>B1-402B</w:t>
      </w:r>
      <w:r>
        <w:rPr/>
        <w:t>，建筑面积</w:t>
      </w:r>
      <w:r>
        <w:rPr>
          <w:spacing w:val="-49"/>
        </w:rPr>
        <w:t> </w:t>
      </w:r>
      <w:r>
        <w:rPr>
          <w:rFonts w:ascii="Calibri" w:hAnsi="Calibri" w:cs="Calibri" w:eastAsia="Calibri" w:hint="default"/>
        </w:rPr>
        <w:t>400</w:t>
      </w:r>
      <w:r>
        <w:rPr>
          <w:rFonts w:ascii="Calibri" w:hAnsi="Calibri" w:cs="Calibri" w:eastAsia="Calibri" w:hint="default"/>
          <w:spacing w:val="9"/>
        </w:rPr>
        <w:t> </w:t>
      </w:r>
      <w:r>
        <w:rPr>
          <w:spacing w:val="2"/>
        </w:rPr>
        <w:t>平方米，合同约定租赁期限自</w:t>
      </w:r>
      <w:r>
        <w:rPr>
          <w:w w:val="99"/>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6</w:t>
      </w:r>
      <w:r>
        <w:rPr>
          <w:rFonts w:ascii="Calibri" w:hAnsi="Calibri" w:cs="Calibri" w:eastAsia="Calibri" w:hint="default"/>
          <w:spacing w:val="2"/>
        </w:rPr>
        <w:t> </w:t>
      </w:r>
      <w:r>
        <w:rPr/>
        <w:t>月</w:t>
      </w:r>
      <w:r>
        <w:rPr>
          <w:spacing w:val="-53"/>
        </w:rPr>
        <w:t> </w:t>
      </w:r>
      <w:r>
        <w:rPr>
          <w:rFonts w:ascii="Calibri" w:hAnsi="Calibri" w:cs="Calibri" w:eastAsia="Calibri" w:hint="default"/>
        </w:rPr>
        <w:t>24</w:t>
      </w:r>
      <w:r>
        <w:rPr>
          <w:rFonts w:ascii="Calibri" w:hAnsi="Calibri" w:cs="Calibri" w:eastAsia="Calibri" w:hint="default"/>
          <w:spacing w:val="2"/>
        </w:rPr>
        <w:t> </w:t>
      </w:r>
      <w:r>
        <w:rPr/>
        <w:t>日至</w:t>
      </w:r>
      <w:r>
        <w:rPr>
          <w:spacing w:val="-56"/>
        </w:rPr>
        <w:t> </w:t>
      </w:r>
      <w:r>
        <w:rPr>
          <w:rFonts w:ascii="Calibri" w:hAnsi="Calibri" w:cs="Calibri" w:eastAsia="Calibri" w:hint="default"/>
        </w:rPr>
        <w:t>2012</w:t>
      </w:r>
      <w:r>
        <w:rPr>
          <w:rFonts w:ascii="Calibri" w:hAnsi="Calibri" w:cs="Calibri" w:eastAsia="Calibri" w:hint="default"/>
          <w:spacing w:val="2"/>
        </w:rPr>
        <w:t> </w:t>
      </w:r>
      <w:r>
        <w:rPr/>
        <w:t>年</w:t>
      </w:r>
      <w:r>
        <w:rPr>
          <w:spacing w:val="-56"/>
        </w:rPr>
        <w:t> </w:t>
      </w:r>
      <w:r>
        <w:rPr>
          <w:rFonts w:ascii="Calibri" w:hAnsi="Calibri" w:cs="Calibri" w:eastAsia="Calibri" w:hint="default"/>
        </w:rPr>
        <w:t>5</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日止，月租金及设备使用费总额为人民币</w:t>
      </w:r>
      <w:r>
        <w:rPr>
          <w:spacing w:val="-53"/>
        </w:rPr>
        <w:t> </w:t>
      </w:r>
      <w:r>
        <w:rPr>
          <w:rFonts w:ascii="Calibri" w:hAnsi="Calibri" w:cs="Calibri" w:eastAsia="Calibri" w:hint="default"/>
        </w:rPr>
        <w:t>26,400.00</w:t>
      </w:r>
      <w:r>
        <w:rPr>
          <w:rFonts w:ascii="Calibri" w:hAnsi="Calibri" w:cs="Calibri" w:eastAsia="Calibri" w:hint="default"/>
          <w:spacing w:val="4"/>
        </w:rPr>
        <w:t> </w:t>
      </w:r>
      <w:r>
        <w:rPr/>
        <w:t>元。</w:t>
      </w:r>
    </w:p>
    <w:p>
      <w:pPr>
        <w:pStyle w:val="BodyText"/>
        <w:spacing w:line="398" w:lineRule="auto" w:before="28"/>
        <w:ind w:right="120" w:firstLine="422"/>
        <w:jc w:val="both"/>
      </w:pPr>
      <w:r>
        <w:rPr>
          <w:rFonts w:ascii="Calibri" w:hAnsi="Calibri" w:cs="Calibri" w:eastAsia="Calibri" w:hint="default"/>
          <w:w w:val="95"/>
        </w:rPr>
        <w:t>9</w:t>
      </w:r>
      <w:r>
        <w:rPr>
          <w:w w:val="95"/>
        </w:rPr>
        <w:t>、本公司之控股子公司北京天一讯灵科技有限公司与北京创新浩瀚科技有限公司签定房屋租赁合同：</w:t>
      </w:r>
      <w:r>
        <w:rPr>
          <w:w w:val="49"/>
        </w:rPr>
        <w:t> </w:t>
      </w:r>
      <w:r>
        <w:rPr/>
        <w:t>租用北京市海淀区万泉庄</w:t>
      </w:r>
      <w:r>
        <w:rPr>
          <w:spacing w:val="-53"/>
        </w:rPr>
        <w:t> </w:t>
      </w:r>
      <w:r>
        <w:rPr>
          <w:rFonts w:ascii="Calibri" w:hAnsi="Calibri" w:cs="Calibri" w:eastAsia="Calibri" w:hint="default"/>
        </w:rPr>
        <w:t>15</w:t>
      </w:r>
      <w:r>
        <w:rPr>
          <w:rFonts w:ascii="Calibri" w:hAnsi="Calibri" w:cs="Calibri" w:eastAsia="Calibri" w:hint="default"/>
          <w:spacing w:val="4"/>
        </w:rPr>
        <w:t> </w:t>
      </w:r>
      <w:r>
        <w:rPr/>
        <w:t>号</w:t>
      </w:r>
      <w:r>
        <w:rPr>
          <w:spacing w:val="-56"/>
        </w:rPr>
        <w:t> </w:t>
      </w:r>
      <w:r>
        <w:rPr>
          <w:rFonts w:ascii="Calibri" w:hAnsi="Calibri" w:cs="Calibri" w:eastAsia="Calibri" w:hint="default"/>
        </w:rPr>
        <w:t>5</w:t>
      </w:r>
      <w:r>
        <w:rPr>
          <w:rFonts w:ascii="Calibri" w:hAnsi="Calibri" w:cs="Calibri" w:eastAsia="Calibri" w:hint="default"/>
          <w:spacing w:val="4"/>
        </w:rPr>
        <w:t> </w:t>
      </w:r>
      <w:r>
        <w:rPr>
          <w:spacing w:val="-8"/>
        </w:rPr>
        <w:t>层，建筑面积</w:t>
      </w:r>
      <w:r>
        <w:rPr>
          <w:spacing w:val="-56"/>
        </w:rPr>
        <w:t> </w:t>
      </w:r>
      <w:r>
        <w:rPr>
          <w:rFonts w:ascii="Calibri" w:hAnsi="Calibri" w:cs="Calibri" w:eastAsia="Calibri" w:hint="default"/>
        </w:rPr>
        <w:t>1361.74</w:t>
      </w:r>
      <w:r>
        <w:rPr>
          <w:rFonts w:ascii="Calibri" w:hAnsi="Calibri" w:cs="Calibri" w:eastAsia="Calibri" w:hint="default"/>
          <w:spacing w:val="4"/>
        </w:rPr>
        <w:t> </w:t>
      </w:r>
      <w:r>
        <w:rPr>
          <w:spacing w:val="-3"/>
        </w:rPr>
        <w:t>平方米，合同约定租赁期限自</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3"/>
        </w:rPr>
        <w:t> </w:t>
      </w:r>
      <w:r>
        <w:rPr>
          <w:rFonts w:ascii="Calibri" w:hAnsi="Calibri" w:cs="Calibri" w:eastAsia="Calibri" w:hint="default"/>
        </w:rPr>
        <w:t>7</w:t>
      </w:r>
      <w:r>
        <w:rPr>
          <w:rFonts w:ascii="Calibri" w:hAnsi="Calibri" w:cs="Calibri" w:eastAsia="Calibri" w:hint="default"/>
          <w:spacing w:val="2"/>
        </w:rPr>
        <w:t> </w:t>
      </w:r>
      <w:r>
        <w:rPr/>
        <w:t>月</w:t>
      </w:r>
      <w:r>
        <w:rPr>
          <w:spacing w:val="-53"/>
        </w:rPr>
        <w:t> </w:t>
      </w:r>
      <w:r>
        <w:rPr>
          <w:rFonts w:ascii="Calibri" w:hAnsi="Calibri" w:cs="Calibri" w:eastAsia="Calibri" w:hint="default"/>
        </w:rPr>
        <w:t>16</w:t>
      </w:r>
      <w:r>
        <w:rPr>
          <w:rFonts w:ascii="Calibri" w:hAnsi="Calibri" w:cs="Calibri" w:eastAsia="Calibri" w:hint="default"/>
          <w:spacing w:val="2"/>
        </w:rPr>
        <w:t> </w:t>
      </w:r>
      <w:r>
        <w:rPr/>
        <w:t>日至</w:t>
      </w:r>
    </w:p>
    <w:p>
      <w:pPr>
        <w:pStyle w:val="BodyText"/>
        <w:spacing w:line="240" w:lineRule="auto" w:before="28"/>
        <w:ind w:right="0"/>
        <w:jc w:val="left"/>
      </w:pPr>
      <w:r>
        <w:rPr>
          <w:rFonts w:ascii="Calibri" w:hAnsi="Calibri" w:cs="Calibri" w:eastAsia="Calibri" w:hint="default"/>
        </w:rPr>
        <w:t>2013</w:t>
      </w:r>
      <w:r>
        <w:rPr>
          <w:rFonts w:ascii="Calibri" w:hAnsi="Calibri" w:cs="Calibri" w:eastAsia="Calibri" w:hint="default"/>
          <w:spacing w:val="4"/>
        </w:rPr>
        <w:t> </w:t>
      </w:r>
      <w:r>
        <w:rPr/>
        <w:t>年</w:t>
      </w:r>
      <w:r>
        <w:rPr>
          <w:spacing w:val="-56"/>
        </w:rPr>
        <w:t> </w:t>
      </w:r>
      <w:r>
        <w:rPr>
          <w:rFonts w:ascii="Calibri" w:hAnsi="Calibri" w:cs="Calibri" w:eastAsia="Calibri" w:hint="default"/>
        </w:rPr>
        <w:t>6</w:t>
      </w:r>
      <w:r>
        <w:rPr>
          <w:rFonts w:ascii="Calibri" w:hAnsi="Calibri" w:cs="Calibri" w:eastAsia="Calibri" w:hint="default"/>
          <w:spacing w:val="2"/>
        </w:rPr>
        <w:t> </w:t>
      </w:r>
      <w:r>
        <w:rPr/>
        <w:t>月</w:t>
      </w:r>
      <w:r>
        <w:rPr>
          <w:spacing w:val="-53"/>
        </w:rPr>
        <w:t> </w:t>
      </w:r>
      <w:r>
        <w:rPr>
          <w:rFonts w:ascii="Calibri" w:hAnsi="Calibri" w:cs="Calibri" w:eastAsia="Calibri" w:hint="default"/>
        </w:rPr>
        <w:t>30</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169,820.00</w:t>
      </w:r>
      <w:r>
        <w:rPr>
          <w:rFonts w:ascii="Calibri" w:hAnsi="Calibri" w:cs="Calibri" w:eastAsia="Calibri" w:hint="default"/>
          <w:spacing w:val="4"/>
        </w:rPr>
        <w:t> </w:t>
      </w:r>
      <w:r>
        <w:rPr/>
        <w:t>元。</w:t>
      </w:r>
    </w:p>
    <w:p>
      <w:pPr>
        <w:pStyle w:val="BodyText"/>
        <w:spacing w:line="240" w:lineRule="auto" w:before="197"/>
        <w:ind w:left="535" w:right="0"/>
        <w:jc w:val="left"/>
      </w:pPr>
      <w:r>
        <w:rPr>
          <w:rFonts w:ascii="Calibri" w:hAnsi="Calibri" w:cs="Calibri" w:eastAsia="Calibri" w:hint="default"/>
        </w:rPr>
        <w:t>10</w:t>
      </w:r>
      <w:r>
        <w:rPr/>
        <w:t>、本公司之控股子公司北京乐乐堂科技责任有限公司与出租方马伟英签定房屋租赁合同：租用北京</w:t>
      </w:r>
    </w:p>
    <w:p>
      <w:pPr>
        <w:spacing w:after="0" w:line="240" w:lineRule="auto"/>
        <w:jc w:val="left"/>
        <w:sectPr>
          <w:headerReference w:type="default" r:id="rId159"/>
          <w:pgSz w:w="11910" w:h="16840"/>
          <w:pgMar w:header="1200" w:footer="925" w:top="1700" w:bottom="1120" w:left="1020" w:right="1000"/>
        </w:sectPr>
      </w:pPr>
    </w:p>
    <w:p>
      <w:pPr>
        <w:spacing w:line="240" w:lineRule="auto" w:before="11"/>
        <w:rPr>
          <w:rFonts w:ascii="宋体" w:hAnsi="宋体" w:cs="宋体" w:eastAsia="宋体" w:hint="default"/>
          <w:sz w:val="12"/>
          <w:szCs w:val="12"/>
        </w:rPr>
      </w:pPr>
    </w:p>
    <w:p>
      <w:pPr>
        <w:pStyle w:val="BodyText"/>
        <w:spacing w:line="240" w:lineRule="auto" w:before="34"/>
        <w:ind w:right="0"/>
        <w:jc w:val="left"/>
      </w:pPr>
      <w:r>
        <w:rPr/>
        <w:t>月</w:t>
      </w:r>
      <w:r>
        <w:rPr>
          <w:spacing w:val="-53"/>
        </w:rPr>
        <w:t> </w:t>
      </w:r>
      <w:r>
        <w:rPr>
          <w:rFonts w:ascii="Calibri" w:hAnsi="Calibri" w:cs="Calibri" w:eastAsia="Calibri" w:hint="default"/>
        </w:rPr>
        <w:t>12</w:t>
      </w:r>
      <w:r>
        <w:rPr>
          <w:rFonts w:ascii="Calibri" w:hAnsi="Calibri" w:cs="Calibri" w:eastAsia="Calibri" w:hint="default"/>
          <w:spacing w:val="2"/>
        </w:rPr>
        <w:t> </w:t>
      </w:r>
      <w:r>
        <w:rPr/>
        <w:t>日至</w:t>
      </w:r>
      <w:r>
        <w:rPr>
          <w:spacing w:val="-56"/>
        </w:rPr>
        <w:t> </w:t>
      </w: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8</w:t>
      </w:r>
      <w:r>
        <w:rPr>
          <w:rFonts w:ascii="Calibri" w:hAnsi="Calibri" w:cs="Calibri" w:eastAsia="Calibri" w:hint="default"/>
          <w:spacing w:val="2"/>
        </w:rPr>
        <w:t> </w:t>
      </w:r>
      <w:r>
        <w:rPr/>
        <w:t>月</w:t>
      </w:r>
      <w:r>
        <w:rPr>
          <w:spacing w:val="-56"/>
        </w:rPr>
        <w:t> </w:t>
      </w:r>
      <w:r>
        <w:rPr>
          <w:rFonts w:ascii="Calibri" w:hAnsi="Calibri" w:cs="Calibri" w:eastAsia="Calibri" w:hint="default"/>
        </w:rPr>
        <w:t>11</w:t>
      </w:r>
      <w:r>
        <w:rPr>
          <w:rFonts w:ascii="Calibri" w:hAnsi="Calibri" w:cs="Calibri" w:eastAsia="Calibri" w:hint="default"/>
          <w:spacing w:val="4"/>
        </w:rPr>
        <w:t> </w:t>
      </w:r>
      <w:r>
        <w:rPr/>
        <w:t>日止，月租金总额为人民币</w:t>
      </w:r>
      <w:r>
        <w:rPr>
          <w:spacing w:val="-56"/>
        </w:rPr>
        <w:t> </w:t>
      </w:r>
      <w:r>
        <w:rPr>
          <w:rFonts w:ascii="Calibri" w:hAnsi="Calibri" w:cs="Calibri" w:eastAsia="Calibri" w:hint="default"/>
        </w:rPr>
        <w:t>40,833.33</w:t>
      </w:r>
      <w:r>
        <w:rPr>
          <w:rFonts w:ascii="Calibri" w:hAnsi="Calibri" w:cs="Calibri" w:eastAsia="Calibri" w:hint="default"/>
          <w:spacing w:val="4"/>
        </w:rPr>
        <w:t> </w:t>
      </w:r>
      <w:r>
        <w:rPr/>
        <w:t>元。</w:t>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rFonts w:ascii="Calibri" w:hAnsi="Calibri" w:cs="Calibri" w:eastAsia="Calibri" w:hint="default"/>
          <w:w w:val="95"/>
        </w:rPr>
        <w:t>11</w:t>
      </w:r>
      <w:r>
        <w:rPr>
          <w:w w:val="95"/>
        </w:rPr>
        <w:t>、本公司之控股子公司上海布帆网络科技有限公司与上海新兴技术开发区联合发展有限公司签定房</w:t>
      </w:r>
      <w:r>
        <w:rPr>
          <w:spacing w:val="-97"/>
          <w:w w:val="95"/>
        </w:rPr>
        <w:t> </w:t>
      </w:r>
      <w:r>
        <w:rPr>
          <w:spacing w:val="-97"/>
          <w:w w:val="95"/>
        </w:rPr>
      </w:r>
      <w:r>
        <w:rPr/>
        <w:t>屋租赁合同：租用上海市漕河泾开发区虹漕路</w:t>
      </w:r>
      <w:r>
        <w:rPr>
          <w:spacing w:val="-28"/>
        </w:rPr>
        <w:t> </w:t>
      </w:r>
      <w:r>
        <w:rPr>
          <w:rFonts w:ascii="Calibri" w:hAnsi="Calibri" w:cs="Calibri" w:eastAsia="Calibri" w:hint="default"/>
        </w:rPr>
        <w:t>461</w:t>
      </w:r>
      <w:r>
        <w:rPr>
          <w:rFonts w:ascii="Calibri" w:hAnsi="Calibri" w:cs="Calibri" w:eastAsia="Calibri" w:hint="default"/>
          <w:spacing w:val="8"/>
        </w:rPr>
        <w:t> </w:t>
      </w:r>
      <w:r>
        <w:rPr/>
        <w:t>号</w:t>
      </w:r>
      <w:r>
        <w:rPr>
          <w:spacing w:val="-50"/>
        </w:rPr>
        <w:t> </w:t>
      </w:r>
      <w:r>
        <w:rPr>
          <w:rFonts w:ascii="Calibri" w:hAnsi="Calibri" w:cs="Calibri" w:eastAsia="Calibri" w:hint="default"/>
        </w:rPr>
        <w:t>56</w:t>
      </w:r>
      <w:r>
        <w:rPr>
          <w:rFonts w:ascii="Calibri" w:hAnsi="Calibri" w:cs="Calibri" w:eastAsia="Calibri" w:hint="default"/>
          <w:spacing w:val="6"/>
        </w:rPr>
        <w:t> </w:t>
      </w:r>
      <w:r>
        <w:rPr/>
        <w:t>幢</w:t>
      </w:r>
      <w:r>
        <w:rPr>
          <w:spacing w:val="-50"/>
        </w:rPr>
        <w:t> </w:t>
      </w:r>
      <w:r>
        <w:rPr>
          <w:rFonts w:ascii="Calibri" w:hAnsi="Calibri" w:cs="Calibri" w:eastAsia="Calibri" w:hint="default"/>
        </w:rPr>
        <w:t>3</w:t>
      </w:r>
      <w:r>
        <w:rPr>
          <w:rFonts w:ascii="Calibri" w:hAnsi="Calibri" w:cs="Calibri" w:eastAsia="Calibri" w:hint="default"/>
          <w:spacing w:val="6"/>
        </w:rPr>
        <w:t> </w:t>
      </w:r>
      <w:r>
        <w:rPr/>
        <w:t>楼</w:t>
      </w:r>
      <w:r>
        <w:rPr>
          <w:spacing w:val="-50"/>
        </w:rPr>
        <w:t> </w:t>
      </w:r>
      <w:r>
        <w:rPr>
          <w:rFonts w:ascii="Calibri" w:hAnsi="Calibri" w:cs="Calibri" w:eastAsia="Calibri" w:hint="default"/>
        </w:rPr>
        <w:t>A</w:t>
      </w:r>
      <w:r>
        <w:rPr/>
        <w:t>、</w:t>
      </w:r>
      <w:r>
        <w:rPr>
          <w:rFonts w:ascii="Calibri" w:hAnsi="Calibri" w:cs="Calibri" w:eastAsia="Calibri" w:hint="default"/>
        </w:rPr>
        <w:t>B</w:t>
      </w:r>
      <w:r>
        <w:rPr>
          <w:rFonts w:ascii="Calibri" w:hAnsi="Calibri" w:cs="Calibri" w:eastAsia="Calibri" w:hint="default"/>
          <w:spacing w:val="5"/>
        </w:rPr>
        <w:t> </w:t>
      </w:r>
      <w:r>
        <w:rPr>
          <w:spacing w:val="2"/>
        </w:rPr>
        <w:t>室，建筑面积</w:t>
      </w:r>
      <w:r>
        <w:rPr>
          <w:spacing w:val="-47"/>
        </w:rPr>
        <w:t> </w:t>
      </w:r>
      <w:r>
        <w:rPr>
          <w:rFonts w:ascii="Calibri" w:hAnsi="Calibri" w:cs="Calibri" w:eastAsia="Calibri" w:hint="default"/>
        </w:rPr>
        <w:t>671.04</w:t>
      </w:r>
      <w:r>
        <w:rPr>
          <w:rFonts w:ascii="Calibri" w:hAnsi="Calibri" w:cs="Calibri" w:eastAsia="Calibri" w:hint="default"/>
          <w:spacing w:val="8"/>
        </w:rPr>
        <w:t> </w:t>
      </w:r>
      <w:r>
        <w:rPr>
          <w:spacing w:val="2"/>
        </w:rPr>
        <w:t>平方米，合同</w:t>
      </w:r>
    </w:p>
    <w:p>
      <w:pPr>
        <w:pStyle w:val="BodyText"/>
        <w:spacing w:line="240" w:lineRule="auto" w:before="33"/>
        <w:ind w:right="0"/>
        <w:jc w:val="left"/>
      </w:pPr>
      <w:r>
        <w:rPr/>
        <w:t>约定租赁期限自</w:t>
      </w:r>
      <w:r>
        <w:rPr>
          <w:spacing w:val="-44"/>
        </w:rPr>
        <w:t> </w:t>
      </w:r>
      <w:r>
        <w:rPr>
          <w:rFonts w:ascii="Calibri" w:hAnsi="Calibri" w:cs="Calibri" w:eastAsia="Calibri" w:hint="default"/>
        </w:rPr>
        <w:t>2010</w:t>
      </w:r>
      <w:r>
        <w:rPr>
          <w:rFonts w:ascii="Calibri" w:hAnsi="Calibri" w:cs="Calibri" w:eastAsia="Calibri" w:hint="default"/>
          <w:spacing w:val="7"/>
        </w:rPr>
        <w:t> </w:t>
      </w:r>
      <w:r>
        <w:rPr/>
        <w:t>年</w:t>
      </w:r>
      <w:r>
        <w:rPr>
          <w:spacing w:val="-53"/>
        </w:rPr>
        <w:t> </w:t>
      </w:r>
      <w:r>
        <w:rPr>
          <w:rFonts w:ascii="Calibri" w:hAnsi="Calibri" w:cs="Calibri" w:eastAsia="Calibri" w:hint="default"/>
        </w:rPr>
        <w:t>9</w:t>
      </w:r>
      <w:r>
        <w:rPr>
          <w:rFonts w:ascii="Calibri" w:hAnsi="Calibri" w:cs="Calibri" w:eastAsia="Calibri" w:hint="default"/>
          <w:spacing w:val="6"/>
        </w:rPr>
        <w:t> </w:t>
      </w:r>
      <w:r>
        <w:rPr/>
        <w:t>月</w:t>
      </w:r>
      <w:r>
        <w:rPr>
          <w:spacing w:val="-51"/>
        </w:rPr>
        <w:t> </w:t>
      </w:r>
      <w:r>
        <w:rPr>
          <w:rFonts w:ascii="Calibri" w:hAnsi="Calibri" w:cs="Calibri" w:eastAsia="Calibri" w:hint="default"/>
        </w:rPr>
        <w:t>1</w:t>
      </w:r>
      <w:r>
        <w:rPr>
          <w:rFonts w:ascii="Calibri" w:hAnsi="Calibri" w:cs="Calibri" w:eastAsia="Calibri" w:hint="default"/>
          <w:spacing w:val="5"/>
        </w:rPr>
        <w:t> </w:t>
      </w:r>
      <w:r>
        <w:rPr/>
        <w:t>日至</w:t>
      </w:r>
      <w:r>
        <w:rPr>
          <w:spacing w:val="-53"/>
        </w:rPr>
        <w:t> </w:t>
      </w:r>
      <w:r>
        <w:rPr>
          <w:rFonts w:ascii="Calibri" w:hAnsi="Calibri" w:cs="Calibri" w:eastAsia="Calibri" w:hint="default"/>
        </w:rPr>
        <w:t>2011</w:t>
      </w:r>
      <w:r>
        <w:rPr>
          <w:rFonts w:ascii="Calibri" w:hAnsi="Calibri" w:cs="Calibri" w:eastAsia="Calibri" w:hint="default"/>
          <w:spacing w:val="7"/>
        </w:rPr>
        <w:t> </w:t>
      </w:r>
      <w:r>
        <w:rPr/>
        <w:t>年</w:t>
      </w:r>
      <w:r>
        <w:rPr>
          <w:spacing w:val="-51"/>
        </w:rPr>
        <w:t> </w:t>
      </w:r>
      <w:r>
        <w:rPr>
          <w:rFonts w:ascii="Calibri" w:hAnsi="Calibri" w:cs="Calibri" w:eastAsia="Calibri" w:hint="default"/>
        </w:rPr>
        <w:t>3</w:t>
      </w:r>
      <w:r>
        <w:rPr>
          <w:rFonts w:ascii="Calibri" w:hAnsi="Calibri" w:cs="Calibri" w:eastAsia="Calibri" w:hint="default"/>
          <w:spacing w:val="5"/>
        </w:rPr>
        <w:t> </w:t>
      </w:r>
      <w:r>
        <w:rPr/>
        <w:t>月</w:t>
      </w:r>
      <w:r>
        <w:rPr>
          <w:spacing w:val="-53"/>
        </w:rPr>
        <w:t> </w:t>
      </w:r>
      <w:r>
        <w:rPr>
          <w:rFonts w:ascii="Calibri" w:hAnsi="Calibri" w:cs="Calibri" w:eastAsia="Calibri" w:hint="default"/>
        </w:rPr>
        <w:t>15</w:t>
      </w:r>
      <w:r>
        <w:rPr>
          <w:rFonts w:ascii="Calibri" w:hAnsi="Calibri" w:cs="Calibri" w:eastAsia="Calibri" w:hint="default"/>
          <w:spacing w:val="6"/>
        </w:rPr>
        <w:t> </w:t>
      </w:r>
      <w:r>
        <w:rPr>
          <w:spacing w:val="2"/>
        </w:rPr>
        <w:t>日止，月租金总额为人民币</w:t>
      </w:r>
      <w:r>
        <w:rPr>
          <w:spacing w:val="-39"/>
        </w:rPr>
        <w:t> </w:t>
      </w:r>
      <w:r>
        <w:rPr>
          <w:rFonts w:ascii="Calibri" w:hAnsi="Calibri" w:cs="Calibri" w:eastAsia="Calibri" w:hint="default"/>
        </w:rPr>
        <w:t>48,985.92</w:t>
      </w:r>
      <w:r>
        <w:rPr>
          <w:rFonts w:ascii="Calibri" w:hAnsi="Calibri" w:cs="Calibri" w:eastAsia="Calibri" w:hint="default"/>
          <w:spacing w:val="7"/>
        </w:rPr>
        <w:t> </w:t>
      </w:r>
      <w:r>
        <w:rPr>
          <w:spacing w:val="2"/>
        </w:rPr>
        <w:t>元。</w:t>
      </w:r>
      <w:r>
        <w:rPr>
          <w:rFonts w:ascii="Calibri" w:hAnsi="Calibri" w:cs="Calibri" w:eastAsia="Calibri" w:hint="default"/>
          <w:spacing w:val="2"/>
        </w:rPr>
        <w:t>(</w:t>
      </w:r>
      <w:r>
        <w:rPr>
          <w:spacing w:val="2"/>
        </w:rPr>
        <w:t>此份合同</w:t>
      </w:r>
    </w:p>
    <w:p>
      <w:pPr>
        <w:pStyle w:val="BodyText"/>
        <w:spacing w:line="240" w:lineRule="auto" w:before="197"/>
        <w:ind w:right="0"/>
        <w:jc w:val="left"/>
      </w:pPr>
      <w:r>
        <w:rPr/>
        <w:t>到期后续签一年自</w:t>
      </w:r>
      <w:r>
        <w:rPr>
          <w:spacing w:val="-55"/>
        </w:rPr>
        <w:t> </w:t>
      </w:r>
      <w:r>
        <w:rPr>
          <w:rFonts w:ascii="Calibri" w:hAnsi="Calibri" w:cs="Calibri" w:eastAsia="Calibri" w:hint="default"/>
        </w:rPr>
        <w:t>2011</w:t>
      </w:r>
      <w:r>
        <w:rPr>
          <w:rFonts w:ascii="Calibri" w:hAnsi="Calibri" w:cs="Calibri" w:eastAsia="Calibri" w:hint="default"/>
          <w:spacing w:val="3"/>
        </w:rPr>
        <w:t> </w:t>
      </w:r>
      <w:r>
        <w:rPr/>
        <w:t>年</w:t>
      </w:r>
      <w:r>
        <w:rPr>
          <w:spacing w:val="-52"/>
        </w:rPr>
        <w:t> </w:t>
      </w:r>
      <w:r>
        <w:rPr>
          <w:rFonts w:ascii="Calibri" w:hAnsi="Calibri" w:cs="Calibri" w:eastAsia="Calibri" w:hint="default"/>
        </w:rPr>
        <w:t>3</w:t>
      </w:r>
      <w:r>
        <w:rPr>
          <w:rFonts w:ascii="Calibri" w:hAnsi="Calibri" w:cs="Calibri" w:eastAsia="Calibri" w:hint="default"/>
          <w:spacing w:val="3"/>
        </w:rPr>
        <w:t> </w:t>
      </w:r>
      <w:r>
        <w:rPr/>
        <w:t>月</w:t>
      </w:r>
      <w:r>
        <w:rPr>
          <w:spacing w:val="-55"/>
        </w:rPr>
        <w:t> </w:t>
      </w:r>
      <w:r>
        <w:rPr>
          <w:rFonts w:ascii="Calibri" w:hAnsi="Calibri" w:cs="Calibri" w:eastAsia="Calibri" w:hint="default"/>
        </w:rPr>
        <w:t>16</w:t>
      </w:r>
      <w:r>
        <w:rPr>
          <w:rFonts w:ascii="Calibri" w:hAnsi="Calibri" w:cs="Calibri" w:eastAsia="Calibri" w:hint="default"/>
          <w:spacing w:val="5"/>
        </w:rPr>
        <w:t> </w:t>
      </w:r>
      <w:r>
        <w:rPr/>
        <w:t>日至</w:t>
      </w:r>
      <w:r>
        <w:rPr>
          <w:spacing w:val="-55"/>
        </w:rPr>
        <w:t> </w:t>
      </w:r>
      <w:r>
        <w:rPr>
          <w:rFonts w:ascii="Calibri" w:hAnsi="Calibri" w:cs="Calibri" w:eastAsia="Calibri" w:hint="default"/>
        </w:rPr>
        <w:t>2012</w:t>
      </w:r>
      <w:r>
        <w:rPr>
          <w:rFonts w:ascii="Calibri" w:hAnsi="Calibri" w:cs="Calibri" w:eastAsia="Calibri" w:hint="default"/>
          <w:spacing w:val="5"/>
        </w:rPr>
        <w:t> </w:t>
      </w:r>
      <w:r>
        <w:rPr/>
        <w:t>年</w:t>
      </w:r>
      <w:r>
        <w:rPr>
          <w:spacing w:val="-52"/>
        </w:rPr>
        <w:t> </w:t>
      </w:r>
      <w:r>
        <w:rPr>
          <w:rFonts w:ascii="Calibri" w:hAnsi="Calibri" w:cs="Calibri" w:eastAsia="Calibri" w:hint="default"/>
        </w:rPr>
        <w:t>3</w:t>
      </w:r>
      <w:r>
        <w:rPr>
          <w:rFonts w:ascii="Calibri" w:hAnsi="Calibri" w:cs="Calibri" w:eastAsia="Calibri" w:hint="default"/>
          <w:spacing w:val="3"/>
        </w:rPr>
        <w:t> </w:t>
      </w:r>
      <w:r>
        <w:rPr/>
        <w:t>月</w:t>
      </w:r>
      <w:r>
        <w:rPr>
          <w:spacing w:val="-55"/>
        </w:rPr>
        <w:t> </w:t>
      </w:r>
      <w:r>
        <w:rPr>
          <w:rFonts w:ascii="Calibri" w:hAnsi="Calibri" w:cs="Calibri" w:eastAsia="Calibri" w:hint="default"/>
        </w:rPr>
        <w:t>15</w:t>
      </w:r>
      <w:r>
        <w:rPr>
          <w:rFonts w:ascii="Calibri" w:hAnsi="Calibri" w:cs="Calibri" w:eastAsia="Calibri" w:hint="default"/>
          <w:spacing w:val="5"/>
        </w:rPr>
        <w:t> </w:t>
      </w:r>
      <w:r>
        <w:rPr/>
        <w:t>日止，租金不变</w:t>
      </w:r>
      <w:r>
        <w:rPr>
          <w:rFonts w:ascii="Calibri" w:hAnsi="Calibri" w:cs="Calibri" w:eastAsia="Calibri" w:hint="default"/>
        </w:rPr>
        <w:t>)</w:t>
      </w:r>
      <w:r>
        <w:rPr/>
        <w:t>。</w:t>
      </w:r>
    </w:p>
    <w:p>
      <w:pPr>
        <w:pStyle w:val="BodyText"/>
        <w:spacing w:line="398" w:lineRule="auto" w:before="197"/>
        <w:ind w:right="0" w:firstLine="422"/>
        <w:jc w:val="left"/>
      </w:pPr>
      <w:r>
        <w:rPr>
          <w:rFonts w:ascii="Calibri" w:hAnsi="Calibri" w:cs="Calibri" w:eastAsia="Calibri" w:hint="default"/>
        </w:rPr>
        <w:t>12</w:t>
      </w:r>
      <w:r>
        <w:rPr/>
        <w:t>、本公司之控股子公司深圳市犀牛网络科技有限公司与龙佳投资管理</w:t>
      </w:r>
      <w:r>
        <w:rPr>
          <w:rFonts w:ascii="Calibri" w:hAnsi="Calibri" w:cs="Calibri" w:eastAsia="Calibri" w:hint="default"/>
        </w:rPr>
        <w:t>(</w:t>
      </w:r>
      <w:r>
        <w:rPr/>
        <w:t>深圳</w:t>
      </w:r>
      <w:r>
        <w:rPr>
          <w:rFonts w:ascii="Calibri" w:hAnsi="Calibri" w:cs="Calibri" w:eastAsia="Calibri" w:hint="default"/>
        </w:rPr>
        <w:t>)</w:t>
      </w:r>
      <w:r>
        <w:rPr/>
        <w:t>有限公司签定房屋租赁</w:t>
      </w:r>
      <w:r>
        <w:rPr>
          <w:w w:val="99"/>
        </w:rPr>
        <w:t> </w:t>
      </w:r>
      <w:r>
        <w:rPr/>
        <w:t>合同：租用深圳市南山区登良路南油第二工业区</w:t>
      </w:r>
      <w:r>
        <w:rPr>
          <w:spacing w:val="-59"/>
        </w:rPr>
        <w:t> </w:t>
      </w:r>
      <w:r>
        <w:rPr>
          <w:rFonts w:ascii="Calibri" w:hAnsi="Calibri" w:cs="Calibri" w:eastAsia="Calibri" w:hint="default"/>
        </w:rPr>
        <w:t>205</w:t>
      </w:r>
      <w:r>
        <w:rPr>
          <w:rFonts w:ascii="Calibri" w:hAnsi="Calibri" w:cs="Calibri" w:eastAsia="Calibri" w:hint="default"/>
          <w:spacing w:val="-2"/>
        </w:rPr>
        <w:t> </w:t>
      </w:r>
      <w:r>
        <w:rPr/>
        <w:t>栋</w:t>
      </w:r>
      <w:r>
        <w:rPr>
          <w:spacing w:val="-59"/>
        </w:rPr>
        <w:t> </w:t>
      </w:r>
      <w:r>
        <w:rPr>
          <w:rFonts w:ascii="Calibri" w:hAnsi="Calibri" w:cs="Calibri" w:eastAsia="Calibri" w:hint="default"/>
        </w:rPr>
        <w:t>5</w:t>
      </w:r>
      <w:r>
        <w:rPr>
          <w:rFonts w:ascii="Calibri" w:hAnsi="Calibri" w:cs="Calibri" w:eastAsia="Calibri" w:hint="default"/>
          <w:spacing w:val="-3"/>
        </w:rPr>
        <w:t> </w:t>
      </w:r>
      <w:r>
        <w:rPr/>
        <w:t>层</w:t>
      </w:r>
      <w:r>
        <w:rPr>
          <w:spacing w:val="-59"/>
        </w:rPr>
        <w:t> </w:t>
      </w:r>
      <w:r>
        <w:rPr>
          <w:rFonts w:ascii="Calibri" w:hAnsi="Calibri" w:cs="Calibri" w:eastAsia="Calibri" w:hint="default"/>
        </w:rPr>
        <w:t>501</w:t>
      </w:r>
      <w:r>
        <w:rPr/>
        <w:t>，建筑面积</w:t>
      </w:r>
      <w:r>
        <w:rPr>
          <w:spacing w:val="-61"/>
        </w:rPr>
        <w:t> </w:t>
      </w:r>
      <w:r>
        <w:rPr>
          <w:rFonts w:ascii="Calibri" w:hAnsi="Calibri" w:cs="Calibri" w:eastAsia="Calibri" w:hint="default"/>
        </w:rPr>
        <w:t>385.35</w:t>
      </w:r>
      <w:r>
        <w:rPr>
          <w:rFonts w:ascii="Calibri" w:hAnsi="Calibri" w:cs="Calibri" w:eastAsia="Calibri" w:hint="default"/>
          <w:spacing w:val="-2"/>
        </w:rPr>
        <w:t> </w:t>
      </w:r>
      <w:r>
        <w:rPr/>
        <w:t>平方米，合同约定租赁</w:t>
      </w:r>
    </w:p>
    <w:p>
      <w:pPr>
        <w:pStyle w:val="BodyText"/>
        <w:spacing w:line="240" w:lineRule="auto" w:before="28"/>
        <w:ind w:right="0"/>
        <w:jc w:val="left"/>
      </w:pPr>
      <w:r>
        <w:rPr/>
        <w:t>期限自</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5"/>
        </w:rPr>
        <w:t> </w:t>
      </w:r>
      <w:r>
        <w:rPr>
          <w:rFonts w:ascii="Calibri" w:hAnsi="Calibri" w:cs="Calibri" w:eastAsia="Calibri" w:hint="default"/>
        </w:rPr>
        <w:t>2</w:t>
      </w:r>
      <w:r>
        <w:rPr>
          <w:rFonts w:ascii="Calibri" w:hAnsi="Calibri" w:cs="Calibri" w:eastAsia="Calibri" w:hint="default"/>
          <w:spacing w:val="4"/>
        </w:rPr>
        <w:t> </w:t>
      </w:r>
      <w:r>
        <w:rPr/>
        <w:t>月</w:t>
      </w:r>
      <w:r>
        <w:rPr>
          <w:spacing w:val="-55"/>
        </w:rPr>
        <w:t> </w:t>
      </w:r>
      <w:r>
        <w:rPr>
          <w:rFonts w:ascii="Calibri" w:hAnsi="Calibri" w:cs="Calibri" w:eastAsia="Calibri" w:hint="default"/>
        </w:rPr>
        <w:t>25</w:t>
      </w:r>
      <w:r>
        <w:rPr>
          <w:rFonts w:ascii="Calibri" w:hAnsi="Calibri" w:cs="Calibri" w:eastAsia="Calibri" w:hint="default"/>
          <w:spacing w:val="4"/>
        </w:rPr>
        <w:t> </w:t>
      </w:r>
      <w:r>
        <w:rPr/>
        <w:t>日至</w:t>
      </w:r>
      <w:r>
        <w:rPr>
          <w:spacing w:val="-57"/>
        </w:rPr>
        <w:t> </w:t>
      </w:r>
      <w:r>
        <w:rPr>
          <w:rFonts w:ascii="Calibri" w:hAnsi="Calibri" w:cs="Calibri" w:eastAsia="Calibri" w:hint="default"/>
        </w:rPr>
        <w:t>2012</w:t>
      </w:r>
      <w:r>
        <w:rPr>
          <w:rFonts w:ascii="Calibri" w:hAnsi="Calibri" w:cs="Calibri" w:eastAsia="Calibri" w:hint="default"/>
          <w:spacing w:val="3"/>
        </w:rPr>
        <w:t> </w:t>
      </w:r>
      <w:r>
        <w:rPr/>
        <w:t>年</w:t>
      </w:r>
      <w:r>
        <w:rPr>
          <w:spacing w:val="-53"/>
        </w:rPr>
        <w:t> </w:t>
      </w:r>
      <w:r>
        <w:rPr>
          <w:rFonts w:ascii="Calibri" w:hAnsi="Calibri" w:cs="Calibri" w:eastAsia="Calibri" w:hint="default"/>
        </w:rPr>
        <w:t>4</w:t>
      </w:r>
      <w:r>
        <w:rPr>
          <w:rFonts w:ascii="Calibri" w:hAnsi="Calibri" w:cs="Calibri" w:eastAsia="Calibri" w:hint="default"/>
          <w:spacing w:val="3"/>
        </w:rPr>
        <w:t> </w:t>
      </w:r>
      <w:r>
        <w:rPr/>
        <w:t>月</w:t>
      </w:r>
      <w:r>
        <w:rPr>
          <w:spacing w:val="-55"/>
        </w:rPr>
        <w:t> </w:t>
      </w:r>
      <w:r>
        <w:rPr>
          <w:rFonts w:ascii="Calibri" w:hAnsi="Calibri" w:cs="Calibri" w:eastAsia="Calibri" w:hint="default"/>
        </w:rPr>
        <w:t>21</w:t>
      </w:r>
      <w:r>
        <w:rPr>
          <w:rFonts w:ascii="Calibri" w:hAnsi="Calibri" w:cs="Calibri" w:eastAsia="Calibri" w:hint="default"/>
          <w:spacing w:val="4"/>
        </w:rPr>
        <w:t> </w:t>
      </w:r>
      <w:r>
        <w:rPr/>
        <w:t>日止，月租金总额为人民币</w:t>
      </w:r>
      <w:r>
        <w:rPr>
          <w:spacing w:val="-55"/>
        </w:rPr>
        <w:t> </w:t>
      </w:r>
      <w:r>
        <w:rPr>
          <w:rFonts w:ascii="Calibri" w:hAnsi="Calibri" w:cs="Calibri" w:eastAsia="Calibri" w:hint="default"/>
        </w:rPr>
        <w:t>28,516.00</w:t>
      </w:r>
      <w:r>
        <w:rPr>
          <w:rFonts w:ascii="Calibri" w:hAnsi="Calibri" w:cs="Calibri" w:eastAsia="Calibri" w:hint="default"/>
          <w:spacing w:val="3"/>
        </w:rPr>
        <w:t> </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396" w:lineRule="auto"/>
        <w:ind w:right="0" w:firstLine="422"/>
        <w:jc w:val="left"/>
      </w:pPr>
      <w:r>
        <w:rPr>
          <w:rFonts w:ascii="Calibri" w:hAnsi="Calibri" w:cs="Calibri" w:eastAsia="Calibri" w:hint="default"/>
        </w:rPr>
        <w:t>13</w:t>
      </w:r>
      <w:r>
        <w:rPr/>
        <w:t>、本公司之控股子公司深圳市犀牛网络科技有限公司与龙佳投资管理</w:t>
      </w:r>
      <w:r>
        <w:rPr>
          <w:rFonts w:ascii="Calibri" w:hAnsi="Calibri" w:cs="Calibri" w:eastAsia="Calibri" w:hint="default"/>
        </w:rPr>
        <w:t>(</w:t>
      </w:r>
      <w:r>
        <w:rPr/>
        <w:t>深圳</w:t>
      </w:r>
      <w:r>
        <w:rPr>
          <w:rFonts w:ascii="Calibri" w:hAnsi="Calibri" w:cs="Calibri" w:eastAsia="Calibri" w:hint="default"/>
        </w:rPr>
        <w:t>)</w:t>
      </w:r>
      <w:r>
        <w:rPr/>
        <w:t>有限公司签定房屋租赁</w:t>
      </w:r>
      <w:r>
        <w:rPr>
          <w:w w:val="99"/>
        </w:rPr>
        <w:t> </w:t>
      </w:r>
      <w:r>
        <w:rPr/>
        <w:t>合同：租用深圳市南山区登良路南油第二工业区</w:t>
      </w:r>
      <w:r>
        <w:rPr>
          <w:spacing w:val="-59"/>
        </w:rPr>
        <w:t> </w:t>
      </w:r>
      <w:r>
        <w:rPr>
          <w:rFonts w:ascii="Calibri" w:hAnsi="Calibri" w:cs="Calibri" w:eastAsia="Calibri" w:hint="default"/>
        </w:rPr>
        <w:t>205</w:t>
      </w:r>
      <w:r>
        <w:rPr>
          <w:rFonts w:ascii="Calibri" w:hAnsi="Calibri" w:cs="Calibri" w:eastAsia="Calibri" w:hint="default"/>
          <w:spacing w:val="-2"/>
        </w:rPr>
        <w:t> </w:t>
      </w:r>
      <w:r>
        <w:rPr/>
        <w:t>栋</w:t>
      </w:r>
      <w:r>
        <w:rPr>
          <w:spacing w:val="-59"/>
        </w:rPr>
        <w:t> </w:t>
      </w:r>
      <w:r>
        <w:rPr>
          <w:rFonts w:ascii="Calibri" w:hAnsi="Calibri" w:cs="Calibri" w:eastAsia="Calibri" w:hint="default"/>
        </w:rPr>
        <w:t>5</w:t>
      </w:r>
      <w:r>
        <w:rPr>
          <w:rFonts w:ascii="Calibri" w:hAnsi="Calibri" w:cs="Calibri" w:eastAsia="Calibri" w:hint="default"/>
          <w:spacing w:val="-3"/>
        </w:rPr>
        <w:t> </w:t>
      </w:r>
      <w:r>
        <w:rPr/>
        <w:t>层</w:t>
      </w:r>
      <w:r>
        <w:rPr>
          <w:spacing w:val="-59"/>
        </w:rPr>
        <w:t> </w:t>
      </w:r>
      <w:r>
        <w:rPr>
          <w:rFonts w:ascii="Calibri" w:hAnsi="Calibri" w:cs="Calibri" w:eastAsia="Calibri" w:hint="default"/>
        </w:rPr>
        <w:t>503</w:t>
      </w:r>
      <w:r>
        <w:rPr/>
        <w:t>，建筑面积</w:t>
      </w:r>
      <w:r>
        <w:rPr>
          <w:spacing w:val="-61"/>
        </w:rPr>
        <w:t> </w:t>
      </w:r>
      <w:r>
        <w:rPr>
          <w:rFonts w:ascii="Calibri" w:hAnsi="Calibri" w:cs="Calibri" w:eastAsia="Calibri" w:hint="default"/>
        </w:rPr>
        <w:t>637.34</w:t>
      </w:r>
      <w:r>
        <w:rPr>
          <w:rFonts w:ascii="Calibri" w:hAnsi="Calibri" w:cs="Calibri" w:eastAsia="Calibri" w:hint="default"/>
          <w:spacing w:val="-2"/>
        </w:rPr>
        <w:t> </w:t>
      </w:r>
      <w:r>
        <w:rPr/>
        <w:t>平方米，合同约定租赁</w:t>
      </w:r>
    </w:p>
    <w:p>
      <w:pPr>
        <w:pStyle w:val="BodyText"/>
        <w:spacing w:line="396" w:lineRule="auto" w:before="31"/>
        <w:ind w:right="0"/>
        <w:jc w:val="left"/>
      </w:pPr>
      <w:r>
        <w:rPr/>
        <w:t>期限自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6</w:t>
      </w:r>
      <w:r>
        <w:rPr>
          <w:rFonts w:ascii="Calibri" w:hAnsi="Calibri" w:cs="Calibri" w:eastAsia="Calibri" w:hint="default"/>
          <w:spacing w:val="4"/>
        </w:rPr>
        <w:t> </w:t>
      </w:r>
      <w:r>
        <w:rPr/>
        <w:t>月</w:t>
      </w:r>
      <w:r>
        <w:rPr>
          <w:spacing w:val="-56"/>
        </w:rPr>
        <w:t> </w:t>
      </w:r>
      <w:r>
        <w:rPr>
          <w:rFonts w:ascii="Calibri" w:hAnsi="Calibri" w:cs="Calibri" w:eastAsia="Calibri" w:hint="default"/>
        </w:rPr>
        <w:t>22</w:t>
      </w:r>
      <w:r>
        <w:rPr>
          <w:rFonts w:ascii="Calibri" w:hAnsi="Calibri" w:cs="Calibri" w:eastAsia="Calibri" w:hint="default"/>
          <w:spacing w:val="4"/>
        </w:rPr>
        <w:t> </w:t>
      </w:r>
      <w:r>
        <w:rPr/>
        <w:t>日至</w:t>
      </w:r>
      <w:r>
        <w:rPr>
          <w:spacing w:val="-56"/>
        </w:rPr>
        <w:t> </w:t>
      </w: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6</w:t>
      </w:r>
      <w:r>
        <w:rPr>
          <w:rFonts w:ascii="Calibri" w:hAnsi="Calibri" w:cs="Calibri" w:eastAsia="Calibri" w:hint="default"/>
          <w:spacing w:val="4"/>
        </w:rPr>
        <w:t> </w:t>
      </w:r>
      <w:r>
        <w:rPr/>
        <w:t>月</w:t>
      </w:r>
      <w:r>
        <w:rPr>
          <w:spacing w:val="-56"/>
        </w:rPr>
        <w:t> </w:t>
      </w:r>
      <w:r>
        <w:rPr>
          <w:rFonts w:ascii="Calibri" w:hAnsi="Calibri" w:cs="Calibri" w:eastAsia="Calibri" w:hint="default"/>
        </w:rPr>
        <w:t>21</w:t>
      </w:r>
      <w:r>
        <w:rPr>
          <w:rFonts w:ascii="Calibri" w:hAnsi="Calibri" w:cs="Calibri" w:eastAsia="Calibri" w:hint="default"/>
          <w:spacing w:val="4"/>
        </w:rPr>
        <w:t> </w:t>
      </w:r>
      <w:r>
        <w:rPr/>
        <w:t>日，月租金总额为人民币</w:t>
      </w:r>
      <w:r>
        <w:rPr>
          <w:spacing w:val="-51"/>
        </w:rPr>
        <w:t> </w:t>
      </w:r>
      <w:r>
        <w:rPr>
          <w:rFonts w:ascii="Calibri" w:hAnsi="Calibri" w:cs="Calibri" w:eastAsia="Calibri" w:hint="default"/>
        </w:rPr>
        <w:t>43,339.00</w:t>
      </w:r>
      <w:r>
        <w:rPr>
          <w:rFonts w:ascii="Calibri" w:hAnsi="Calibri" w:cs="Calibri" w:eastAsia="Calibri" w:hint="default"/>
          <w:spacing w:val="4"/>
        </w:rPr>
        <w:t> </w:t>
      </w:r>
      <w:r>
        <w:rPr/>
        <w:t>元。</w:t>
      </w:r>
      <w:r>
        <w:rPr>
          <w:rFonts w:ascii="Calibri" w:hAnsi="Calibri" w:cs="Calibri" w:eastAsia="Calibri" w:hint="default"/>
        </w:rPr>
        <w:t>(</w:t>
      </w:r>
      <w:r>
        <w:rPr/>
        <w:t>由本部深圳中青宝代</w:t>
      </w:r>
      <w:r>
        <w:rPr>
          <w:w w:val="99"/>
        </w:rPr>
        <w:t> </w:t>
      </w:r>
      <w:r>
        <w:rPr/>
        <w:t>签</w:t>
      </w:r>
      <w:r>
        <w:rPr>
          <w:rFonts w:ascii="Calibri" w:hAnsi="Calibri" w:cs="Calibri" w:eastAsia="Calibri" w:hint="default"/>
        </w:rPr>
        <w:t>)</w:t>
      </w:r>
      <w:r>
        <w:rPr/>
        <w:t>。</w:t>
      </w:r>
    </w:p>
    <w:p>
      <w:pPr>
        <w:pStyle w:val="BodyText"/>
        <w:spacing w:line="396" w:lineRule="auto" w:before="33"/>
        <w:ind w:right="126" w:firstLine="422"/>
        <w:jc w:val="left"/>
      </w:pPr>
      <w:r>
        <w:rPr>
          <w:rFonts w:ascii="Calibri" w:hAnsi="Calibri" w:cs="Calibri" w:eastAsia="Calibri" w:hint="default"/>
          <w:w w:val="95"/>
        </w:rPr>
        <w:t>14</w:t>
      </w:r>
      <w:r>
        <w:rPr>
          <w:w w:val="95"/>
        </w:rPr>
        <w:t>、本公司之控股子公司深圳市幻游科技有限公司与深圳源创空间商务服务有限公司签定房屋租赁合</w:t>
      </w:r>
      <w:r>
        <w:rPr>
          <w:spacing w:val="-97"/>
          <w:w w:val="95"/>
        </w:rPr>
        <w:t> </w:t>
      </w:r>
      <w:r>
        <w:rPr>
          <w:spacing w:val="-97"/>
          <w:w w:val="95"/>
        </w:rPr>
      </w:r>
      <w:r>
        <w:rPr/>
        <w:t>同：租用深圳市福田区车公庙工业区泰然九路皇冠工业厂房</w:t>
      </w:r>
      <w:r>
        <w:rPr>
          <w:spacing w:val="-60"/>
        </w:rPr>
        <w:t> </w:t>
      </w:r>
      <w:r>
        <w:rPr>
          <w:rFonts w:ascii="Calibri" w:hAnsi="Calibri" w:cs="Calibri" w:eastAsia="Calibri" w:hint="default"/>
        </w:rPr>
        <w:t>2</w:t>
      </w:r>
      <w:r>
        <w:rPr>
          <w:rFonts w:ascii="Calibri" w:hAnsi="Calibri" w:cs="Calibri" w:eastAsia="Calibri" w:hint="default"/>
          <w:spacing w:val="-5"/>
        </w:rPr>
        <w:t> </w:t>
      </w:r>
      <w:r>
        <w:rPr/>
        <w:t>号栋三楼，建筑面积</w:t>
      </w:r>
      <w:r>
        <w:rPr>
          <w:spacing w:val="-63"/>
        </w:rPr>
        <w:t> </w:t>
      </w:r>
      <w:r>
        <w:rPr>
          <w:rFonts w:ascii="Calibri" w:hAnsi="Calibri" w:cs="Calibri" w:eastAsia="Calibri" w:hint="default"/>
        </w:rPr>
        <w:t>460</w:t>
      </w:r>
      <w:r>
        <w:rPr>
          <w:rFonts w:ascii="Calibri" w:hAnsi="Calibri" w:cs="Calibri" w:eastAsia="Calibri" w:hint="default"/>
          <w:spacing w:val="-5"/>
        </w:rPr>
        <w:t> </w:t>
      </w:r>
      <w:r>
        <w:rPr/>
        <w:t>平方米，合同约定</w:t>
      </w:r>
    </w:p>
    <w:p>
      <w:pPr>
        <w:pStyle w:val="BodyText"/>
        <w:spacing w:line="240" w:lineRule="auto" w:before="31"/>
        <w:ind w:right="0"/>
        <w:jc w:val="left"/>
      </w:pPr>
      <w:r>
        <w:rPr/>
        <w:t>租赁期限自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4"/>
        </w:rPr>
        <w:t> </w:t>
      </w:r>
      <w:r>
        <w:rPr/>
        <w:t>月</w:t>
      </w:r>
      <w:r>
        <w:rPr>
          <w:spacing w:val="-56"/>
        </w:rPr>
        <w:t> </w:t>
      </w:r>
      <w:r>
        <w:rPr>
          <w:rFonts w:ascii="Calibri" w:hAnsi="Calibri" w:cs="Calibri" w:eastAsia="Calibri" w:hint="default"/>
        </w:rPr>
        <w:t>1</w:t>
      </w:r>
      <w:r>
        <w:rPr>
          <w:rFonts w:ascii="Calibri" w:hAnsi="Calibri" w:cs="Calibri" w:eastAsia="Calibri" w:hint="default"/>
          <w:spacing w:val="2"/>
        </w:rPr>
        <w:t> </w:t>
      </w:r>
      <w:r>
        <w:rPr/>
        <w:t>日至</w:t>
      </w:r>
      <w:r>
        <w:rPr>
          <w:spacing w:val="-56"/>
        </w:rPr>
        <w:t> </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3</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日止，月租金总额为人民币</w:t>
      </w:r>
      <w:r>
        <w:rPr>
          <w:spacing w:val="-56"/>
        </w:rPr>
        <w:t> </w:t>
      </w:r>
      <w:r>
        <w:rPr>
          <w:rFonts w:ascii="Calibri" w:hAnsi="Calibri" w:cs="Calibri" w:eastAsia="Calibri" w:hint="default"/>
        </w:rPr>
        <w:t>29,000.00</w:t>
      </w:r>
      <w:r>
        <w:rPr>
          <w:rFonts w:ascii="Calibri" w:hAnsi="Calibri" w:cs="Calibri" w:eastAsia="Calibri" w:hint="default"/>
          <w:spacing w:val="4"/>
        </w:rPr>
        <w:t> </w:t>
      </w:r>
      <w:r>
        <w:rPr/>
        <w:t>元。</w:t>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rFonts w:ascii="Calibri" w:hAnsi="Calibri" w:cs="Calibri" w:eastAsia="Calibri" w:hint="default"/>
          <w:w w:val="95"/>
        </w:rPr>
        <w:t>15</w:t>
      </w:r>
      <w:r>
        <w:rPr>
          <w:w w:val="95"/>
        </w:rPr>
        <w:t>、本公司之控股子公司深圳市幻游科技有限公司与江泽荣签定房屋租赁合同：租用深圳市福田区车</w:t>
      </w:r>
      <w:r>
        <w:rPr>
          <w:spacing w:val="-97"/>
          <w:w w:val="95"/>
        </w:rPr>
        <w:t> </w:t>
      </w:r>
      <w:r>
        <w:rPr>
          <w:spacing w:val="-97"/>
          <w:w w:val="95"/>
        </w:rPr>
      </w:r>
      <w:r>
        <w:rPr/>
        <w:t>公庙工业区泰然四路泰然工业厂房</w:t>
      </w:r>
      <w:r>
        <w:rPr>
          <w:spacing w:val="-62"/>
        </w:rPr>
        <w:t> </w:t>
      </w:r>
      <w:r>
        <w:rPr>
          <w:rFonts w:ascii="Calibri" w:hAnsi="Calibri" w:cs="Calibri" w:eastAsia="Calibri" w:hint="default"/>
        </w:rPr>
        <w:t>210</w:t>
      </w:r>
      <w:r>
        <w:rPr>
          <w:rFonts w:ascii="Calibri" w:hAnsi="Calibri" w:cs="Calibri" w:eastAsia="Calibri" w:hint="default"/>
          <w:spacing w:val="-6"/>
        </w:rPr>
        <w:t> </w:t>
      </w:r>
      <w:r>
        <w:rPr>
          <w:spacing w:val="-5"/>
        </w:rPr>
        <w:t>栋五楼（</w:t>
      </w:r>
      <w:r>
        <w:rPr>
          <w:rFonts w:ascii="Calibri" w:hAnsi="Calibri" w:cs="Calibri" w:eastAsia="Calibri" w:hint="default"/>
          <w:spacing w:val="-5"/>
        </w:rPr>
        <w:t>5A</w:t>
      </w:r>
      <w:r>
        <w:rPr>
          <w:spacing w:val="-5"/>
        </w:rPr>
        <w:t>）单元，建筑面积</w:t>
      </w:r>
      <w:r>
        <w:rPr>
          <w:spacing w:val="-63"/>
        </w:rPr>
        <w:t> </w:t>
      </w:r>
      <w:r>
        <w:rPr>
          <w:rFonts w:ascii="Calibri" w:hAnsi="Calibri" w:cs="Calibri" w:eastAsia="Calibri" w:hint="default"/>
        </w:rPr>
        <w:t>671.48</w:t>
      </w:r>
      <w:r>
        <w:rPr>
          <w:rFonts w:ascii="Calibri" w:hAnsi="Calibri" w:cs="Calibri" w:eastAsia="Calibri" w:hint="default"/>
          <w:spacing w:val="-6"/>
        </w:rPr>
        <w:t> </w:t>
      </w:r>
      <w:r>
        <w:rPr/>
        <w:t>平方米，合同约定租赁期限自</w:t>
      </w:r>
    </w:p>
    <w:p>
      <w:pPr>
        <w:pStyle w:val="BodyText"/>
        <w:spacing w:line="240" w:lineRule="auto" w:before="33"/>
        <w:ind w:right="0"/>
        <w:jc w:val="left"/>
      </w:pPr>
      <w:r>
        <w:rPr>
          <w:rFonts w:ascii="Calibri" w:hAnsi="Calibri" w:cs="Calibri" w:eastAsia="Calibri" w:hint="default"/>
        </w:rPr>
        <w:t>2011</w:t>
      </w:r>
      <w:r>
        <w:rPr>
          <w:rFonts w:ascii="Calibri" w:hAnsi="Calibri" w:cs="Calibri" w:eastAsia="Calibri" w:hint="default"/>
          <w:spacing w:val="4"/>
        </w:rPr>
        <w:t> </w:t>
      </w:r>
      <w:r>
        <w:rPr/>
        <w:t>年</w:t>
      </w:r>
      <w:r>
        <w:rPr>
          <w:spacing w:val="-55"/>
        </w:rPr>
        <w:t> </w:t>
      </w:r>
      <w:r>
        <w:rPr>
          <w:rFonts w:ascii="Calibri" w:hAnsi="Calibri" w:cs="Calibri" w:eastAsia="Calibri" w:hint="default"/>
        </w:rPr>
        <w:t>4</w:t>
      </w:r>
      <w:r>
        <w:rPr>
          <w:rFonts w:ascii="Calibri" w:hAnsi="Calibri" w:cs="Calibri" w:eastAsia="Calibri" w:hint="default"/>
          <w:spacing w:val="3"/>
        </w:rPr>
        <w:t> </w:t>
      </w:r>
      <w:r>
        <w:rPr/>
        <w:t>月</w:t>
      </w:r>
      <w:r>
        <w:rPr>
          <w:spacing w:val="-53"/>
        </w:rPr>
        <w:t> </w:t>
      </w:r>
      <w:r>
        <w:rPr>
          <w:rFonts w:ascii="Calibri" w:hAnsi="Calibri" w:cs="Calibri" w:eastAsia="Calibri" w:hint="default"/>
        </w:rPr>
        <w:t>6</w:t>
      </w:r>
      <w:r>
        <w:rPr>
          <w:rFonts w:ascii="Calibri" w:hAnsi="Calibri" w:cs="Calibri" w:eastAsia="Calibri" w:hint="default"/>
          <w:spacing w:val="3"/>
        </w:rPr>
        <w:t> </w:t>
      </w:r>
      <w:r>
        <w:rPr/>
        <w:t>日至</w:t>
      </w:r>
      <w:r>
        <w:rPr>
          <w:spacing w:val="-55"/>
        </w:rPr>
        <w:t> </w:t>
      </w:r>
      <w:r>
        <w:rPr>
          <w:rFonts w:ascii="Calibri" w:hAnsi="Calibri" w:cs="Calibri" w:eastAsia="Calibri" w:hint="default"/>
        </w:rPr>
        <w:t>2013</w:t>
      </w:r>
      <w:r>
        <w:rPr>
          <w:rFonts w:ascii="Calibri" w:hAnsi="Calibri" w:cs="Calibri" w:eastAsia="Calibri" w:hint="default"/>
          <w:spacing w:val="4"/>
        </w:rPr>
        <w:t> </w:t>
      </w:r>
      <w:r>
        <w:rPr/>
        <w:t>年</w:t>
      </w:r>
      <w:r>
        <w:rPr>
          <w:spacing w:val="-55"/>
        </w:rPr>
        <w:t> </w:t>
      </w:r>
      <w:r>
        <w:rPr>
          <w:rFonts w:ascii="Calibri" w:hAnsi="Calibri" w:cs="Calibri" w:eastAsia="Calibri" w:hint="default"/>
        </w:rPr>
        <w:t>4</w:t>
      </w:r>
      <w:r>
        <w:rPr>
          <w:rFonts w:ascii="Calibri" w:hAnsi="Calibri" w:cs="Calibri" w:eastAsia="Calibri" w:hint="default"/>
          <w:spacing w:val="4"/>
        </w:rPr>
        <w:t> </w:t>
      </w:r>
      <w:r>
        <w:rPr/>
        <w:t>月</w:t>
      </w:r>
      <w:r>
        <w:rPr>
          <w:spacing w:val="-55"/>
        </w:rPr>
        <w:t> </w:t>
      </w:r>
      <w:r>
        <w:rPr>
          <w:rFonts w:ascii="Calibri" w:hAnsi="Calibri" w:cs="Calibri" w:eastAsia="Calibri" w:hint="default"/>
        </w:rPr>
        <w:t>5</w:t>
      </w:r>
      <w:r>
        <w:rPr>
          <w:rFonts w:ascii="Calibri" w:hAnsi="Calibri" w:cs="Calibri" w:eastAsia="Calibri" w:hint="default"/>
          <w:spacing w:val="3"/>
        </w:rPr>
        <w:t> </w:t>
      </w:r>
      <w:r>
        <w:rPr/>
        <w:t>日止，月租金总额为人民币</w:t>
      </w:r>
      <w:r>
        <w:rPr>
          <w:spacing w:val="-55"/>
        </w:rPr>
        <w:t> </w:t>
      </w:r>
      <w:r>
        <w:rPr>
          <w:rFonts w:ascii="Calibri" w:hAnsi="Calibri" w:cs="Calibri" w:eastAsia="Calibri" w:hint="default"/>
        </w:rPr>
        <w:t>52,000.00</w:t>
      </w:r>
      <w:r>
        <w:rPr>
          <w:rFonts w:ascii="Calibri" w:hAnsi="Calibri" w:cs="Calibri" w:eastAsia="Calibri" w:hint="default"/>
          <w:spacing w:val="4"/>
        </w:rPr>
        <w:t> </w:t>
      </w:r>
      <w:r>
        <w:rPr/>
        <w:t>元。</w:t>
      </w:r>
    </w:p>
    <w:p>
      <w:pPr>
        <w:pStyle w:val="BodyText"/>
        <w:spacing w:line="396" w:lineRule="auto" w:before="197"/>
        <w:ind w:right="0" w:firstLine="422"/>
        <w:jc w:val="left"/>
      </w:pPr>
      <w:r>
        <w:rPr>
          <w:rFonts w:ascii="Calibri" w:hAnsi="Calibri" w:cs="Calibri" w:eastAsia="Calibri" w:hint="default"/>
          <w:spacing w:val="4"/>
        </w:rPr>
        <w:t>16</w:t>
      </w:r>
      <w:r>
        <w:rPr>
          <w:spacing w:val="4"/>
        </w:rPr>
        <w:t>、本公司之控股子公司深圳市幻游科技有限公司与深圳市世恒商务咨询有限公司签定房屋租赁合</w:t>
      </w:r>
      <w:r>
        <w:rPr>
          <w:w w:val="99"/>
        </w:rPr>
        <w:t> </w:t>
      </w:r>
      <w:r>
        <w:rPr/>
        <w:t>同：租用深圳市福田区深南西路泰然工业区</w:t>
      </w:r>
      <w:r>
        <w:rPr>
          <w:spacing w:val="-50"/>
        </w:rPr>
        <w:t> </w:t>
      </w:r>
      <w:r>
        <w:rPr>
          <w:rFonts w:ascii="Calibri" w:hAnsi="Calibri" w:cs="Calibri" w:eastAsia="Calibri" w:hint="default"/>
        </w:rPr>
        <w:t>210</w:t>
      </w:r>
      <w:r>
        <w:rPr>
          <w:rFonts w:ascii="Calibri" w:hAnsi="Calibri" w:cs="Calibri" w:eastAsia="Calibri" w:hint="default"/>
          <w:spacing w:val="10"/>
        </w:rPr>
        <w:t> </w:t>
      </w:r>
      <w:r>
        <w:rPr/>
        <w:t>栋厂房</w:t>
      </w:r>
      <w:r>
        <w:rPr>
          <w:spacing w:val="-50"/>
        </w:rPr>
        <w:t> </w:t>
      </w:r>
      <w:r>
        <w:rPr>
          <w:rFonts w:ascii="Calibri" w:hAnsi="Calibri" w:cs="Calibri" w:eastAsia="Calibri" w:hint="default"/>
        </w:rPr>
        <w:t>5A-B20</w:t>
      </w:r>
      <w:r>
        <w:rPr/>
        <w:t>，建筑面积</w:t>
      </w:r>
      <w:r>
        <w:rPr>
          <w:spacing w:val="-50"/>
        </w:rPr>
        <w:t> </w:t>
      </w:r>
      <w:r>
        <w:rPr>
          <w:rFonts w:ascii="Calibri" w:hAnsi="Calibri" w:cs="Calibri" w:eastAsia="Calibri" w:hint="default"/>
        </w:rPr>
        <w:t>15</w:t>
      </w:r>
      <w:r>
        <w:rPr>
          <w:rFonts w:ascii="Calibri" w:hAnsi="Calibri" w:cs="Calibri" w:eastAsia="Calibri" w:hint="default"/>
          <w:spacing w:val="12"/>
        </w:rPr>
        <w:t> </w:t>
      </w:r>
      <w:r>
        <w:rPr/>
        <w:t>平方米，合同约定租赁期限</w:t>
      </w:r>
    </w:p>
    <w:p>
      <w:pPr>
        <w:pStyle w:val="BodyText"/>
        <w:spacing w:line="240" w:lineRule="auto" w:before="33"/>
        <w:ind w:right="0"/>
        <w:jc w:val="left"/>
      </w:pPr>
      <w:r>
        <w:rPr/>
        <w:t>自</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5"/>
        </w:rPr>
        <w:t> </w:t>
      </w:r>
      <w:r>
        <w:rPr>
          <w:rFonts w:ascii="Calibri" w:hAnsi="Calibri" w:cs="Calibri" w:eastAsia="Calibri" w:hint="default"/>
        </w:rPr>
        <w:t>7</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2012</w:t>
      </w:r>
      <w:r>
        <w:rPr>
          <w:rFonts w:ascii="Calibri" w:hAnsi="Calibri" w:cs="Calibri" w:eastAsia="Calibri" w:hint="default"/>
          <w:spacing w:val="3"/>
        </w:rPr>
        <w:t> </w:t>
      </w:r>
      <w:r>
        <w:rPr/>
        <w:t>年</w:t>
      </w:r>
      <w:r>
        <w:rPr>
          <w:spacing w:val="-55"/>
        </w:rPr>
        <w:t> </w:t>
      </w:r>
      <w:r>
        <w:rPr>
          <w:rFonts w:ascii="Calibri" w:hAnsi="Calibri" w:cs="Calibri" w:eastAsia="Calibri" w:hint="default"/>
        </w:rPr>
        <w:t>6</w:t>
      </w:r>
      <w:r>
        <w:rPr>
          <w:rFonts w:ascii="Calibri" w:hAnsi="Calibri" w:cs="Calibri" w:eastAsia="Calibri" w:hint="default"/>
          <w:spacing w:val="4"/>
        </w:rPr>
        <w:t> </w:t>
      </w:r>
      <w:r>
        <w:rPr/>
        <w:t>月</w:t>
      </w:r>
      <w:r>
        <w:rPr>
          <w:spacing w:val="-55"/>
        </w:rPr>
        <w:t> </w:t>
      </w:r>
      <w:r>
        <w:rPr>
          <w:rFonts w:ascii="Calibri" w:hAnsi="Calibri" w:cs="Calibri" w:eastAsia="Calibri" w:hint="default"/>
        </w:rPr>
        <w:t>30</w:t>
      </w:r>
      <w:r>
        <w:rPr>
          <w:rFonts w:ascii="Calibri" w:hAnsi="Calibri" w:cs="Calibri" w:eastAsia="Calibri" w:hint="default"/>
          <w:spacing w:val="4"/>
        </w:rPr>
        <w:t> </w:t>
      </w:r>
      <w:r>
        <w:rPr/>
        <w:t>日止，月租金总额为人民币</w:t>
      </w:r>
      <w:r>
        <w:rPr>
          <w:spacing w:val="-55"/>
        </w:rPr>
        <w:t> </w:t>
      </w:r>
      <w:r>
        <w:rPr>
          <w:rFonts w:ascii="Calibri" w:hAnsi="Calibri" w:cs="Calibri" w:eastAsia="Calibri" w:hint="default"/>
        </w:rPr>
        <w:t>1,000.00</w:t>
      </w:r>
      <w:r>
        <w:rPr>
          <w:rFonts w:ascii="Calibri" w:hAnsi="Calibri" w:cs="Calibri" w:eastAsia="Calibri" w:hint="default"/>
          <w:spacing w:val="3"/>
        </w:rPr>
        <w:t> </w:t>
      </w:r>
      <w:r>
        <w:rPr/>
        <w:t>元。</w:t>
      </w:r>
    </w:p>
    <w:p>
      <w:pPr>
        <w:pStyle w:val="BodyText"/>
        <w:spacing w:line="396" w:lineRule="auto" w:before="197"/>
        <w:ind w:right="0" w:firstLine="422"/>
        <w:jc w:val="left"/>
      </w:pPr>
      <w:r>
        <w:rPr>
          <w:rFonts w:ascii="Calibri" w:hAnsi="Calibri" w:cs="Calibri" w:eastAsia="Calibri" w:hint="default"/>
          <w:w w:val="95"/>
        </w:rPr>
        <w:t>17</w:t>
      </w:r>
      <w:r>
        <w:rPr>
          <w:w w:val="95"/>
        </w:rPr>
        <w:t>、本公司之控股子公司成都市卓页网络科技有限公司与出租方汪言签定房屋租赁合同：租用成都市</w:t>
      </w:r>
      <w:r>
        <w:rPr>
          <w:spacing w:val="-97"/>
          <w:w w:val="95"/>
        </w:rPr>
        <w:t> </w:t>
      </w:r>
      <w:r>
        <w:rPr>
          <w:spacing w:val="-97"/>
          <w:w w:val="95"/>
        </w:rPr>
      </w:r>
      <w:r>
        <w:rPr/>
        <w:t>人民南路四段</w:t>
      </w:r>
      <w:r>
        <w:rPr>
          <w:spacing w:val="-59"/>
        </w:rPr>
        <w:t> </w:t>
      </w:r>
      <w:r>
        <w:rPr>
          <w:rFonts w:ascii="Calibri" w:hAnsi="Calibri" w:cs="Calibri" w:eastAsia="Calibri" w:hint="default"/>
        </w:rPr>
        <w:t>21</w:t>
      </w:r>
      <w:r>
        <w:rPr>
          <w:rFonts w:ascii="Calibri" w:hAnsi="Calibri" w:cs="Calibri" w:eastAsia="Calibri" w:hint="default"/>
          <w:spacing w:val="-2"/>
        </w:rPr>
        <w:t> </w:t>
      </w:r>
      <w:r>
        <w:rPr/>
        <w:t>号盘谷花园</w:t>
      </w:r>
      <w:r>
        <w:rPr>
          <w:spacing w:val="-59"/>
        </w:rPr>
        <w:t> </w:t>
      </w:r>
      <w:r>
        <w:rPr>
          <w:rFonts w:ascii="Calibri" w:hAnsi="Calibri" w:cs="Calibri" w:eastAsia="Calibri" w:hint="default"/>
        </w:rPr>
        <w:t>1</w:t>
      </w:r>
      <w:r>
        <w:rPr>
          <w:rFonts w:ascii="Calibri" w:hAnsi="Calibri" w:cs="Calibri" w:eastAsia="Calibri" w:hint="default"/>
          <w:spacing w:val="-2"/>
        </w:rPr>
        <w:t> </w:t>
      </w:r>
      <w:r>
        <w:rPr/>
        <w:t>幢</w:t>
      </w:r>
      <w:r>
        <w:rPr>
          <w:spacing w:val="-61"/>
        </w:rPr>
        <w:t> </w:t>
      </w:r>
      <w:r>
        <w:rPr>
          <w:rFonts w:ascii="Calibri" w:hAnsi="Calibri" w:cs="Calibri" w:eastAsia="Calibri" w:hint="default"/>
        </w:rPr>
        <w:t>201</w:t>
      </w:r>
      <w:r>
        <w:rPr>
          <w:rFonts w:ascii="Calibri" w:hAnsi="Calibri" w:cs="Calibri" w:eastAsia="Calibri" w:hint="default"/>
          <w:spacing w:val="-2"/>
        </w:rPr>
        <w:t> </w:t>
      </w:r>
      <w:r>
        <w:rPr>
          <w:spacing w:val="-4"/>
        </w:rPr>
        <w:t>室，合同约定租赁期限自</w:t>
      </w:r>
      <w:r>
        <w:rPr>
          <w:spacing w:val="-57"/>
        </w:rPr>
        <w:t> </w:t>
      </w:r>
      <w:r>
        <w:rPr>
          <w:rFonts w:ascii="Calibri" w:hAnsi="Calibri" w:cs="Calibri" w:eastAsia="Calibri" w:hint="default"/>
        </w:rPr>
        <w:t>2010</w:t>
      </w:r>
      <w:r>
        <w:rPr>
          <w:rFonts w:ascii="Calibri" w:hAnsi="Calibri" w:cs="Calibri" w:eastAsia="Calibri" w:hint="default"/>
          <w:spacing w:val="-2"/>
        </w:rPr>
        <w:t> </w:t>
      </w:r>
      <w:r>
        <w:rPr/>
        <w:t>年</w:t>
      </w:r>
      <w:r>
        <w:rPr>
          <w:spacing w:val="-59"/>
        </w:rPr>
        <w:t> </w:t>
      </w:r>
      <w:r>
        <w:rPr>
          <w:rFonts w:ascii="Calibri" w:hAnsi="Calibri" w:cs="Calibri" w:eastAsia="Calibri" w:hint="default"/>
        </w:rPr>
        <w:t>4</w:t>
      </w:r>
      <w:r>
        <w:rPr>
          <w:rFonts w:ascii="Calibri" w:hAnsi="Calibri" w:cs="Calibri" w:eastAsia="Calibri" w:hint="default"/>
          <w:spacing w:val="-3"/>
        </w:rPr>
        <w:t> </w:t>
      </w:r>
      <w:r>
        <w:rPr/>
        <w:t>月</w:t>
      </w:r>
      <w:r>
        <w:rPr>
          <w:spacing w:val="-59"/>
        </w:rPr>
        <w:t> </w:t>
      </w:r>
      <w:r>
        <w:rPr>
          <w:rFonts w:ascii="Calibri" w:hAnsi="Calibri" w:cs="Calibri" w:eastAsia="Calibri" w:hint="default"/>
        </w:rPr>
        <w:t>15</w:t>
      </w:r>
      <w:r>
        <w:rPr>
          <w:rFonts w:ascii="Calibri" w:hAnsi="Calibri" w:cs="Calibri" w:eastAsia="Calibri" w:hint="default"/>
          <w:spacing w:val="-3"/>
        </w:rPr>
        <w:t> </w:t>
      </w:r>
      <w:r>
        <w:rPr/>
        <w:t>日至</w:t>
      </w:r>
      <w:r>
        <w:rPr>
          <w:spacing w:val="-59"/>
        </w:rPr>
        <w:t> </w:t>
      </w:r>
      <w:r>
        <w:rPr>
          <w:rFonts w:ascii="Calibri" w:hAnsi="Calibri" w:cs="Calibri" w:eastAsia="Calibri" w:hint="default"/>
        </w:rPr>
        <w:t>2011</w:t>
      </w:r>
      <w:r>
        <w:rPr>
          <w:rFonts w:ascii="Calibri" w:hAnsi="Calibri" w:cs="Calibri" w:eastAsia="Calibri" w:hint="default"/>
          <w:spacing w:val="-2"/>
        </w:rPr>
        <w:t> </w:t>
      </w:r>
      <w:r>
        <w:rPr/>
        <w:t>年</w:t>
      </w:r>
      <w:r>
        <w:rPr>
          <w:spacing w:val="-59"/>
        </w:rPr>
        <w:t> </w:t>
      </w:r>
      <w:r>
        <w:rPr>
          <w:rFonts w:ascii="Calibri" w:hAnsi="Calibri" w:cs="Calibri" w:eastAsia="Calibri" w:hint="default"/>
        </w:rPr>
        <w:t>4</w:t>
      </w:r>
      <w:r>
        <w:rPr>
          <w:rFonts w:ascii="Calibri" w:hAnsi="Calibri" w:cs="Calibri" w:eastAsia="Calibri" w:hint="default"/>
          <w:spacing w:val="-3"/>
        </w:rPr>
        <w:t> </w:t>
      </w:r>
      <w:r>
        <w:rPr/>
        <w:t>月</w:t>
      </w:r>
      <w:r>
        <w:rPr>
          <w:spacing w:val="-59"/>
        </w:rPr>
        <w:t> </w:t>
      </w:r>
      <w:r>
        <w:rPr>
          <w:rFonts w:ascii="Calibri" w:hAnsi="Calibri" w:cs="Calibri" w:eastAsia="Calibri" w:hint="default"/>
        </w:rPr>
        <w:t>14</w:t>
      </w:r>
      <w:r>
        <w:rPr>
          <w:rFonts w:ascii="Calibri" w:hAnsi="Calibri" w:cs="Calibri" w:eastAsia="Calibri" w:hint="default"/>
          <w:spacing w:val="-2"/>
        </w:rPr>
        <w:t> </w:t>
      </w:r>
      <w:r>
        <w:rPr/>
        <w:t>日止，</w:t>
      </w:r>
    </w:p>
    <w:p>
      <w:pPr>
        <w:pStyle w:val="BodyText"/>
        <w:spacing w:line="396" w:lineRule="auto" w:before="33"/>
        <w:ind w:right="0"/>
        <w:jc w:val="left"/>
      </w:pPr>
      <w:r>
        <w:rPr/>
        <w:t>月租金总额为人民币</w:t>
      </w:r>
      <w:r>
        <w:rPr>
          <w:spacing w:val="-59"/>
        </w:rPr>
        <w:t> </w:t>
      </w:r>
      <w:r>
        <w:rPr>
          <w:rFonts w:ascii="Calibri" w:hAnsi="Calibri" w:cs="Calibri" w:eastAsia="Calibri" w:hint="default"/>
        </w:rPr>
        <w:t>6,200.00</w:t>
      </w:r>
      <w:r>
        <w:rPr>
          <w:rFonts w:ascii="Calibri" w:hAnsi="Calibri" w:cs="Calibri" w:eastAsia="Calibri" w:hint="default"/>
          <w:spacing w:val="-4"/>
        </w:rPr>
        <w:t> </w:t>
      </w:r>
      <w:r>
        <w:rPr/>
        <w:t>元。</w:t>
      </w:r>
      <w:r>
        <w:rPr>
          <w:rFonts w:ascii="Calibri" w:hAnsi="Calibri" w:cs="Calibri" w:eastAsia="Calibri" w:hint="default"/>
        </w:rPr>
        <w:t>(</w:t>
      </w:r>
      <w:r>
        <w:rPr/>
        <w:t>此份合同到期后续签一年自</w:t>
      </w:r>
      <w:r>
        <w:rPr>
          <w:spacing w:val="-57"/>
        </w:rPr>
        <w:t> </w:t>
      </w:r>
      <w:r>
        <w:rPr>
          <w:rFonts w:ascii="Calibri" w:hAnsi="Calibri" w:cs="Calibri" w:eastAsia="Calibri" w:hint="default"/>
        </w:rPr>
        <w:t>2011</w:t>
      </w:r>
      <w:r>
        <w:rPr>
          <w:rFonts w:ascii="Calibri" w:hAnsi="Calibri" w:cs="Calibri" w:eastAsia="Calibri" w:hint="default"/>
          <w:spacing w:val="-4"/>
        </w:rPr>
        <w:t> </w:t>
      </w:r>
      <w:r>
        <w:rPr/>
        <w:t>年</w:t>
      </w:r>
      <w:r>
        <w:rPr>
          <w:spacing w:val="-63"/>
        </w:rPr>
        <w:t> </w:t>
      </w:r>
      <w:r>
        <w:rPr>
          <w:rFonts w:ascii="Calibri" w:hAnsi="Calibri" w:cs="Calibri" w:eastAsia="Calibri" w:hint="default"/>
        </w:rPr>
        <w:t>4</w:t>
      </w:r>
      <w:r>
        <w:rPr>
          <w:rFonts w:ascii="Calibri" w:hAnsi="Calibri" w:cs="Calibri" w:eastAsia="Calibri" w:hint="default"/>
          <w:spacing w:val="-4"/>
        </w:rPr>
        <w:t> </w:t>
      </w:r>
      <w:r>
        <w:rPr/>
        <w:t>月</w:t>
      </w:r>
      <w:r>
        <w:rPr>
          <w:spacing w:val="-63"/>
        </w:rPr>
        <w:t> </w:t>
      </w:r>
      <w:r>
        <w:rPr>
          <w:rFonts w:ascii="Calibri" w:hAnsi="Calibri" w:cs="Calibri" w:eastAsia="Calibri" w:hint="default"/>
        </w:rPr>
        <w:t>15</w:t>
      </w:r>
      <w:r>
        <w:rPr>
          <w:rFonts w:ascii="Calibri" w:hAnsi="Calibri" w:cs="Calibri" w:eastAsia="Calibri" w:hint="default"/>
          <w:spacing w:val="-4"/>
        </w:rPr>
        <w:t> </w:t>
      </w:r>
      <w:r>
        <w:rPr/>
        <w:t>日至</w:t>
      </w:r>
      <w:r>
        <w:rPr>
          <w:spacing w:val="-63"/>
        </w:rPr>
        <w:t> </w:t>
      </w:r>
      <w:r>
        <w:rPr>
          <w:rFonts w:ascii="Calibri" w:hAnsi="Calibri" w:cs="Calibri" w:eastAsia="Calibri" w:hint="default"/>
        </w:rPr>
        <w:t>2012</w:t>
      </w:r>
      <w:r>
        <w:rPr>
          <w:rFonts w:ascii="Calibri" w:hAnsi="Calibri" w:cs="Calibri" w:eastAsia="Calibri" w:hint="default"/>
          <w:spacing w:val="-4"/>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3"/>
        </w:rPr>
        <w:t> </w:t>
      </w:r>
      <w:r>
        <w:rPr>
          <w:rFonts w:ascii="Calibri" w:hAnsi="Calibri" w:cs="Calibri" w:eastAsia="Calibri" w:hint="default"/>
        </w:rPr>
        <w:t>14</w:t>
      </w:r>
      <w:r>
        <w:rPr>
          <w:rFonts w:ascii="Calibri" w:hAnsi="Calibri" w:cs="Calibri" w:eastAsia="Calibri" w:hint="default"/>
          <w:spacing w:val="-4"/>
        </w:rPr>
        <w:t> </w:t>
      </w:r>
      <w:r>
        <w:rPr/>
        <w:t>日止，</w:t>
      </w:r>
      <w:r>
        <w:rPr>
          <w:w w:val="49"/>
        </w:rPr>
        <w:t> </w:t>
      </w:r>
      <w:r>
        <w:rPr/>
        <w:t>租金不变</w:t>
      </w:r>
      <w:r>
        <w:rPr>
          <w:rFonts w:ascii="Calibri" w:hAnsi="Calibri" w:cs="Calibri" w:eastAsia="Calibri" w:hint="default"/>
        </w:rPr>
        <w:t>)</w:t>
      </w:r>
      <w:r>
        <w:rPr/>
        <w:t>。</w:t>
      </w:r>
    </w:p>
    <w:p>
      <w:pPr>
        <w:pStyle w:val="BodyText"/>
        <w:spacing w:line="240" w:lineRule="auto" w:before="31"/>
        <w:ind w:left="535" w:right="0"/>
        <w:jc w:val="left"/>
      </w:pPr>
      <w:r>
        <w:rPr>
          <w:rFonts w:ascii="Calibri" w:hAnsi="Calibri" w:cs="Calibri" w:eastAsia="Calibri" w:hint="default"/>
        </w:rPr>
        <w:t>18</w:t>
      </w:r>
      <w:r>
        <w:rPr/>
        <w:t>、本公司之控股子公司深圳市雪羽网络有限公司（张继文）与出租方深圳软件园管理中心签定房屋</w:t>
      </w:r>
    </w:p>
    <w:p>
      <w:pPr>
        <w:spacing w:after="0" w:line="240" w:lineRule="auto"/>
        <w:jc w:val="left"/>
        <w:sectPr>
          <w:headerReference w:type="default" r:id="rId160"/>
          <w:pgSz w:w="11910" w:h="16840"/>
          <w:pgMar w:header="1200" w:footer="925" w:top="1700" w:bottom="1120" w:left="1020" w:right="1000"/>
        </w:sectPr>
      </w:pPr>
    </w:p>
    <w:p>
      <w:pPr>
        <w:spacing w:line="240" w:lineRule="auto" w:before="11"/>
        <w:rPr>
          <w:rFonts w:ascii="宋体" w:hAnsi="宋体" w:cs="宋体" w:eastAsia="宋体" w:hint="default"/>
          <w:sz w:val="12"/>
          <w:szCs w:val="12"/>
        </w:rPr>
      </w:pPr>
    </w:p>
    <w:p>
      <w:pPr>
        <w:pStyle w:val="BodyText"/>
        <w:spacing w:line="240" w:lineRule="auto" w:before="34"/>
        <w:ind w:right="212"/>
        <w:jc w:val="left"/>
      </w:pPr>
      <w:r>
        <w:rPr/>
        <w:t>合同约定租赁期限自</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4"/>
        </w:rPr>
        <w:t> </w:t>
      </w:r>
      <w:r>
        <w:rPr/>
        <w:t>月</w:t>
      </w:r>
      <w:r>
        <w:rPr>
          <w:spacing w:val="-56"/>
        </w:rPr>
        <w:t> </w:t>
      </w:r>
      <w:r>
        <w:rPr>
          <w:rFonts w:ascii="Calibri" w:hAnsi="Calibri" w:cs="Calibri" w:eastAsia="Calibri" w:hint="default"/>
        </w:rPr>
        <w:t>16</w:t>
      </w:r>
      <w:r>
        <w:rPr>
          <w:rFonts w:ascii="Calibri" w:hAnsi="Calibri" w:cs="Calibri" w:eastAsia="Calibri" w:hint="default"/>
          <w:spacing w:val="4"/>
        </w:rPr>
        <w:t> </w:t>
      </w:r>
      <w:r>
        <w:rPr/>
        <w:t>日至</w:t>
      </w:r>
      <w:r>
        <w:rPr>
          <w:spacing w:val="-57"/>
        </w:rPr>
        <w:t> </w:t>
      </w:r>
      <w:r>
        <w:rPr>
          <w:rFonts w:ascii="Calibri" w:hAnsi="Calibri" w:cs="Calibri" w:eastAsia="Calibri" w:hint="default"/>
        </w:rPr>
        <w:t>2012</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w:t>
      </w:r>
      <w:r>
        <w:rPr>
          <w:spacing w:val="-53"/>
        </w:rPr>
        <w:t> </w:t>
      </w:r>
      <w:r>
        <w:rPr>
          <w:rFonts w:ascii="Calibri" w:hAnsi="Calibri" w:cs="Calibri" w:eastAsia="Calibri" w:hint="default"/>
        </w:rPr>
        <w:t>15</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36,726.00</w:t>
      </w:r>
      <w:r>
        <w:rPr>
          <w:rFonts w:ascii="Calibri" w:hAnsi="Calibri" w:cs="Calibri" w:eastAsia="Calibri" w:hint="default"/>
          <w:spacing w:val="2"/>
        </w:rPr>
        <w:t> </w:t>
      </w:r>
      <w:r>
        <w:rPr/>
        <w:t>元。</w:t>
      </w:r>
    </w:p>
    <w:p>
      <w:pPr>
        <w:spacing w:line="240" w:lineRule="auto" w:before="4"/>
        <w:rPr>
          <w:rFonts w:ascii="宋体" w:hAnsi="宋体" w:cs="宋体" w:eastAsia="宋体" w:hint="default"/>
          <w:sz w:val="15"/>
          <w:szCs w:val="15"/>
        </w:rPr>
      </w:pPr>
    </w:p>
    <w:p>
      <w:pPr>
        <w:pStyle w:val="BodyText"/>
        <w:spacing w:line="396" w:lineRule="auto"/>
        <w:ind w:right="200" w:firstLine="422"/>
        <w:jc w:val="both"/>
      </w:pPr>
      <w:r>
        <w:rPr>
          <w:rFonts w:ascii="Calibri" w:hAnsi="Calibri" w:cs="Calibri" w:eastAsia="Calibri" w:hint="default"/>
          <w:spacing w:val="4"/>
        </w:rPr>
        <w:t>19</w:t>
      </w:r>
      <w:r>
        <w:rPr>
          <w:spacing w:val="4"/>
        </w:rPr>
        <w:t>、本公司之控股子公司上海跳跃网络科技有限公司与出租方新希望置业有限公司签定房屋租赁合</w:t>
      </w:r>
      <w:r>
        <w:rPr>
          <w:w w:val="99"/>
        </w:rPr>
        <w:t> </w:t>
      </w:r>
      <w:r>
        <w:rPr/>
        <w:t>同：租用上海市浦东区达尔文路</w:t>
      </w:r>
      <w:r>
        <w:rPr>
          <w:spacing w:val="-55"/>
        </w:rPr>
        <w:t> </w:t>
      </w:r>
      <w:r>
        <w:rPr>
          <w:rFonts w:ascii="Calibri" w:hAnsi="Calibri" w:cs="Calibri" w:eastAsia="Calibri" w:hint="default"/>
        </w:rPr>
        <w:t>88</w:t>
      </w:r>
      <w:r>
        <w:rPr>
          <w:rFonts w:ascii="Calibri" w:hAnsi="Calibri" w:cs="Calibri" w:eastAsia="Calibri" w:hint="default"/>
          <w:spacing w:val="2"/>
        </w:rPr>
        <w:t> </w:t>
      </w:r>
      <w:r>
        <w:rPr/>
        <w:t>幢</w:t>
      </w:r>
      <w:r>
        <w:rPr>
          <w:spacing w:val="-58"/>
        </w:rPr>
        <w:t> </w:t>
      </w:r>
      <w:r>
        <w:rPr>
          <w:rFonts w:ascii="Calibri" w:hAnsi="Calibri" w:cs="Calibri" w:eastAsia="Calibri" w:hint="default"/>
        </w:rPr>
        <w:t>21</w:t>
      </w:r>
      <w:r>
        <w:rPr>
          <w:rFonts w:ascii="Calibri" w:hAnsi="Calibri" w:cs="Calibri" w:eastAsia="Calibri" w:hint="default"/>
          <w:spacing w:val="2"/>
        </w:rPr>
        <w:t> </w:t>
      </w:r>
      <w:r>
        <w:rPr/>
        <w:t>号楼</w:t>
      </w:r>
      <w:r>
        <w:rPr>
          <w:spacing w:val="-58"/>
        </w:rPr>
        <w:t> </w:t>
      </w:r>
      <w:r>
        <w:rPr>
          <w:rFonts w:ascii="Calibri" w:hAnsi="Calibri" w:cs="Calibri" w:eastAsia="Calibri" w:hint="default"/>
        </w:rPr>
        <w:t>1</w:t>
      </w:r>
      <w:r>
        <w:rPr>
          <w:rFonts w:ascii="Calibri" w:hAnsi="Calibri" w:cs="Calibri" w:eastAsia="Calibri" w:hint="default"/>
          <w:spacing w:val="2"/>
        </w:rPr>
        <w:t> </w:t>
      </w:r>
      <w:r>
        <w:rPr>
          <w:spacing w:val="-3"/>
        </w:rPr>
        <w:t>楼，建筑面积</w:t>
      </w:r>
      <w:r>
        <w:rPr>
          <w:spacing w:val="-58"/>
        </w:rPr>
        <w:t> </w:t>
      </w:r>
      <w:r>
        <w:rPr>
          <w:rFonts w:ascii="Calibri" w:hAnsi="Calibri" w:cs="Calibri" w:eastAsia="Calibri" w:hint="default"/>
        </w:rPr>
        <w:t>398.78</w:t>
      </w:r>
      <w:r>
        <w:rPr>
          <w:rFonts w:ascii="Calibri" w:hAnsi="Calibri" w:cs="Calibri" w:eastAsia="Calibri" w:hint="default"/>
          <w:spacing w:val="2"/>
        </w:rPr>
        <w:t> </w:t>
      </w:r>
      <w:r>
        <w:rPr/>
        <w:t>平方米</w:t>
      </w:r>
      <w:r>
        <w:rPr>
          <w:rFonts w:ascii="Calibri" w:hAnsi="Calibri" w:cs="Calibri" w:eastAsia="Calibri" w:hint="default"/>
        </w:rPr>
        <w:t>,</w:t>
      </w:r>
      <w:r>
        <w:rPr/>
        <w:t>合同约定租赁期限自</w:t>
      </w:r>
      <w:r>
        <w:rPr>
          <w:spacing w:val="-54"/>
        </w:rPr>
        <w:t> </w:t>
      </w:r>
      <w:r>
        <w:rPr>
          <w:rFonts w:ascii="Calibri" w:hAnsi="Calibri" w:cs="Calibri" w:eastAsia="Calibri" w:hint="default"/>
        </w:rPr>
        <w:t>2011</w:t>
      </w:r>
      <w:r>
        <w:rPr>
          <w:rFonts w:ascii="Calibri" w:hAnsi="Calibri" w:cs="Calibri" w:eastAsia="Calibri" w:hint="default"/>
          <w:spacing w:val="2"/>
        </w:rPr>
        <w:t> </w:t>
      </w:r>
      <w:r>
        <w:rPr/>
        <w:t>年</w:t>
      </w:r>
    </w:p>
    <w:p>
      <w:pPr>
        <w:pStyle w:val="BodyText"/>
        <w:spacing w:line="240" w:lineRule="auto" w:before="33"/>
        <w:ind w:right="212"/>
        <w:jc w:val="left"/>
      </w:pPr>
      <w:r>
        <w:rPr>
          <w:rFonts w:ascii="Calibri" w:hAnsi="Calibri" w:cs="Calibri" w:eastAsia="Calibri" w:hint="default"/>
        </w:rPr>
        <w:t>4</w:t>
      </w:r>
      <w:r>
        <w:rPr>
          <w:rFonts w:ascii="Calibri" w:hAnsi="Calibri" w:cs="Calibri" w:eastAsia="Calibri" w:hint="default"/>
          <w:spacing w:val="3"/>
        </w:rPr>
        <w:t> </w:t>
      </w:r>
      <w:r>
        <w:rPr/>
        <w:t>月</w:t>
      </w:r>
      <w:r>
        <w:rPr>
          <w:spacing w:val="-52"/>
        </w:rPr>
        <w:t> </w:t>
      </w:r>
      <w:r>
        <w:rPr>
          <w:rFonts w:ascii="Calibri" w:hAnsi="Calibri" w:cs="Calibri" w:eastAsia="Calibri" w:hint="default"/>
        </w:rPr>
        <w:t>7</w:t>
      </w:r>
      <w:r>
        <w:rPr>
          <w:rFonts w:ascii="Calibri" w:hAnsi="Calibri" w:cs="Calibri" w:eastAsia="Calibri" w:hint="default"/>
          <w:spacing w:val="3"/>
        </w:rPr>
        <w:t> </w:t>
      </w:r>
      <w:r>
        <w:rPr/>
        <w:t>日至</w:t>
      </w:r>
      <w:r>
        <w:rPr>
          <w:spacing w:val="-55"/>
        </w:rPr>
        <w:t> </w:t>
      </w:r>
      <w:r>
        <w:rPr>
          <w:rFonts w:ascii="Calibri" w:hAnsi="Calibri" w:cs="Calibri" w:eastAsia="Calibri" w:hint="default"/>
        </w:rPr>
        <w:t>2013</w:t>
      </w:r>
      <w:r>
        <w:rPr>
          <w:rFonts w:ascii="Calibri" w:hAnsi="Calibri" w:cs="Calibri" w:eastAsia="Calibri" w:hint="default"/>
          <w:spacing w:val="5"/>
        </w:rPr>
        <w:t> </w:t>
      </w:r>
      <w:r>
        <w:rPr/>
        <w:t>年</w:t>
      </w:r>
      <w:r>
        <w:rPr>
          <w:spacing w:val="-52"/>
        </w:rPr>
        <w:t> </w:t>
      </w:r>
      <w:r>
        <w:rPr>
          <w:rFonts w:ascii="Calibri" w:hAnsi="Calibri" w:cs="Calibri" w:eastAsia="Calibri" w:hint="default"/>
        </w:rPr>
        <w:t>4</w:t>
      </w:r>
      <w:r>
        <w:rPr>
          <w:rFonts w:ascii="Calibri" w:hAnsi="Calibri" w:cs="Calibri" w:eastAsia="Calibri" w:hint="default"/>
          <w:spacing w:val="3"/>
        </w:rPr>
        <w:t> </w:t>
      </w:r>
      <w:r>
        <w:rPr/>
        <w:t>月</w:t>
      </w:r>
      <w:r>
        <w:rPr>
          <w:spacing w:val="-55"/>
        </w:rPr>
        <w:t> </w:t>
      </w:r>
      <w:r>
        <w:rPr>
          <w:rFonts w:ascii="Calibri" w:hAnsi="Calibri" w:cs="Calibri" w:eastAsia="Calibri" w:hint="default"/>
        </w:rPr>
        <w:t>6</w:t>
      </w:r>
      <w:r>
        <w:rPr>
          <w:rFonts w:ascii="Calibri" w:hAnsi="Calibri" w:cs="Calibri" w:eastAsia="Calibri" w:hint="default"/>
          <w:spacing w:val="3"/>
        </w:rPr>
        <w:t> </w:t>
      </w:r>
      <w:r>
        <w:rPr/>
        <w:t>日止，月租金总额为人民币</w:t>
      </w:r>
      <w:r>
        <w:rPr>
          <w:spacing w:val="-55"/>
        </w:rPr>
        <w:t> </w:t>
      </w:r>
      <w:r>
        <w:rPr>
          <w:rFonts w:ascii="Calibri" w:hAnsi="Calibri" w:cs="Calibri" w:eastAsia="Calibri" w:hint="default"/>
        </w:rPr>
        <w:t>41,240.50</w:t>
      </w:r>
      <w:r>
        <w:rPr>
          <w:rFonts w:ascii="Calibri" w:hAnsi="Calibri" w:cs="Calibri" w:eastAsia="Calibri" w:hint="default"/>
          <w:spacing w:val="5"/>
        </w:rPr>
        <w:t> </w:t>
      </w:r>
      <w:r>
        <w:rPr/>
        <w:t>元。</w:t>
      </w:r>
    </w:p>
    <w:p>
      <w:pPr>
        <w:pStyle w:val="BodyText"/>
        <w:spacing w:line="396" w:lineRule="auto" w:before="197"/>
        <w:ind w:right="200" w:firstLine="422"/>
        <w:jc w:val="both"/>
        <w:rPr>
          <w:rFonts w:ascii="Calibri" w:hAnsi="Calibri" w:cs="Calibri" w:eastAsia="Calibri" w:hint="default"/>
        </w:rPr>
      </w:pPr>
      <w:r>
        <w:rPr>
          <w:rFonts w:ascii="Calibri" w:hAnsi="Calibri" w:cs="Calibri" w:eastAsia="Calibri" w:hint="default"/>
          <w:spacing w:val="4"/>
        </w:rPr>
        <w:t>20</w:t>
      </w:r>
      <w:r>
        <w:rPr>
          <w:spacing w:val="4"/>
        </w:rPr>
        <w:t>、本公司之控股子公司上海跳跃网络科技有限公司与出租方新希望置业有限公司签定房屋租赁合</w:t>
      </w:r>
      <w:r>
        <w:rPr>
          <w:w w:val="99"/>
        </w:rPr>
        <w:t> </w:t>
      </w:r>
      <w:r>
        <w:rPr>
          <w:spacing w:val="-3"/>
        </w:rPr>
        <w:t>同：租用上海市浦东区达尔文路</w:t>
      </w:r>
      <w:r>
        <w:rPr>
          <w:spacing w:val="-53"/>
        </w:rPr>
        <w:t> </w:t>
      </w:r>
      <w:r>
        <w:rPr>
          <w:rFonts w:ascii="Calibri" w:hAnsi="Calibri" w:cs="Calibri" w:eastAsia="Calibri" w:hint="default"/>
        </w:rPr>
        <w:t>88</w:t>
      </w:r>
      <w:r>
        <w:rPr>
          <w:rFonts w:ascii="Calibri" w:hAnsi="Calibri" w:cs="Calibri" w:eastAsia="Calibri" w:hint="default"/>
          <w:spacing w:val="4"/>
        </w:rPr>
        <w:t> </w:t>
      </w:r>
      <w:r>
        <w:rPr/>
        <w:t>幢</w:t>
      </w:r>
      <w:r>
        <w:rPr>
          <w:spacing w:val="-56"/>
        </w:rPr>
        <w:t> </w:t>
      </w:r>
      <w:r>
        <w:rPr>
          <w:rFonts w:ascii="Calibri" w:hAnsi="Calibri" w:cs="Calibri" w:eastAsia="Calibri" w:hint="default"/>
        </w:rPr>
        <w:t>5</w:t>
      </w:r>
      <w:r>
        <w:rPr>
          <w:rFonts w:ascii="Calibri" w:hAnsi="Calibri" w:cs="Calibri" w:eastAsia="Calibri" w:hint="default"/>
          <w:spacing w:val="4"/>
        </w:rPr>
        <w:t> </w:t>
      </w:r>
      <w:r>
        <w:rPr/>
        <w:t>号楼</w:t>
      </w:r>
      <w:r>
        <w:rPr>
          <w:spacing w:val="-56"/>
        </w:rPr>
        <w:t> </w:t>
      </w:r>
      <w:r>
        <w:rPr>
          <w:rFonts w:ascii="Calibri" w:hAnsi="Calibri" w:cs="Calibri" w:eastAsia="Calibri" w:hint="default"/>
        </w:rPr>
        <w:t>2</w:t>
      </w:r>
      <w:r>
        <w:rPr>
          <w:rFonts w:ascii="Calibri" w:hAnsi="Calibri" w:cs="Calibri" w:eastAsia="Calibri" w:hint="default"/>
          <w:spacing w:val="2"/>
        </w:rPr>
        <w:t> </w:t>
      </w:r>
      <w:r>
        <w:rPr>
          <w:spacing w:val="-7"/>
        </w:rPr>
        <w:t>楼，建筑面积</w:t>
      </w:r>
      <w:r>
        <w:rPr>
          <w:spacing w:val="-56"/>
        </w:rPr>
        <w:t> </w:t>
      </w:r>
      <w:r>
        <w:rPr>
          <w:rFonts w:ascii="Calibri" w:hAnsi="Calibri" w:cs="Calibri" w:eastAsia="Calibri" w:hint="default"/>
        </w:rPr>
        <w:t>400.11</w:t>
      </w:r>
      <w:r>
        <w:rPr>
          <w:rFonts w:ascii="Calibri" w:hAnsi="Calibri" w:cs="Calibri" w:eastAsia="Calibri" w:hint="default"/>
          <w:spacing w:val="4"/>
        </w:rPr>
        <w:t> </w:t>
      </w:r>
      <w:r>
        <w:rPr/>
        <w:t>平方米</w:t>
      </w:r>
      <w:r>
        <w:rPr>
          <w:rFonts w:ascii="Calibri" w:hAnsi="Calibri" w:cs="Calibri" w:eastAsia="Calibri" w:hint="default"/>
        </w:rPr>
        <w:t>,</w:t>
      </w:r>
      <w:r>
        <w:rPr/>
        <w:t>合同约定租赁期限自</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8</w:t>
      </w:r>
    </w:p>
    <w:p>
      <w:pPr>
        <w:pStyle w:val="BodyText"/>
        <w:spacing w:line="240" w:lineRule="auto" w:before="33"/>
        <w:ind w:right="212"/>
        <w:jc w:val="left"/>
      </w:pPr>
      <w:r>
        <w:rPr/>
        <w:t>月</w:t>
      </w:r>
      <w:r>
        <w:rPr>
          <w:spacing w:val="-52"/>
        </w:rPr>
        <w:t> </w:t>
      </w:r>
      <w:r>
        <w:rPr>
          <w:rFonts w:ascii="Calibri" w:hAnsi="Calibri" w:cs="Calibri" w:eastAsia="Calibri" w:hint="default"/>
        </w:rPr>
        <w:t>11</w:t>
      </w:r>
      <w:r>
        <w:rPr>
          <w:rFonts w:ascii="Calibri" w:hAnsi="Calibri" w:cs="Calibri" w:eastAsia="Calibri" w:hint="default"/>
          <w:spacing w:val="3"/>
        </w:rPr>
        <w:t> </w:t>
      </w:r>
      <w:r>
        <w:rPr/>
        <w:t>日至</w:t>
      </w:r>
      <w:r>
        <w:rPr>
          <w:spacing w:val="-55"/>
        </w:rPr>
        <w:t> </w:t>
      </w:r>
      <w:r>
        <w:rPr>
          <w:rFonts w:ascii="Calibri" w:hAnsi="Calibri" w:cs="Calibri" w:eastAsia="Calibri" w:hint="default"/>
        </w:rPr>
        <w:t>2013</w:t>
      </w:r>
      <w:r>
        <w:rPr>
          <w:rFonts w:ascii="Calibri" w:hAnsi="Calibri" w:cs="Calibri" w:eastAsia="Calibri" w:hint="default"/>
          <w:spacing w:val="3"/>
        </w:rPr>
        <w:t> </w:t>
      </w:r>
      <w:r>
        <w:rPr/>
        <w:t>年</w:t>
      </w:r>
      <w:r>
        <w:rPr>
          <w:spacing w:val="-52"/>
        </w:rPr>
        <w:t> </w:t>
      </w:r>
      <w:r>
        <w:rPr>
          <w:rFonts w:ascii="Calibri" w:hAnsi="Calibri" w:cs="Calibri" w:eastAsia="Calibri" w:hint="default"/>
        </w:rPr>
        <w:t>4</w:t>
      </w:r>
      <w:r>
        <w:rPr>
          <w:rFonts w:ascii="Calibri" w:hAnsi="Calibri" w:cs="Calibri" w:eastAsia="Calibri" w:hint="default"/>
          <w:spacing w:val="3"/>
        </w:rPr>
        <w:t> </w:t>
      </w:r>
      <w:r>
        <w:rPr/>
        <w:t>月</w:t>
      </w:r>
      <w:r>
        <w:rPr>
          <w:spacing w:val="-55"/>
        </w:rPr>
        <w:t> </w:t>
      </w:r>
      <w:r>
        <w:rPr>
          <w:rFonts w:ascii="Calibri" w:hAnsi="Calibri" w:cs="Calibri" w:eastAsia="Calibri" w:hint="default"/>
        </w:rPr>
        <w:t>6</w:t>
      </w:r>
      <w:r>
        <w:rPr>
          <w:rFonts w:ascii="Calibri" w:hAnsi="Calibri" w:cs="Calibri" w:eastAsia="Calibri" w:hint="default"/>
          <w:spacing w:val="5"/>
        </w:rPr>
        <w:t> </w:t>
      </w:r>
      <w:r>
        <w:rPr/>
        <w:t>日止，月租金总额为人民币</w:t>
      </w:r>
      <w:r>
        <w:rPr>
          <w:spacing w:val="-57"/>
        </w:rPr>
        <w:t> </w:t>
      </w:r>
      <w:r>
        <w:rPr>
          <w:rFonts w:ascii="Calibri" w:hAnsi="Calibri" w:cs="Calibri" w:eastAsia="Calibri" w:hint="default"/>
        </w:rPr>
        <w:t>54,765.47</w:t>
      </w:r>
      <w:r>
        <w:rPr>
          <w:rFonts w:ascii="Calibri" w:hAnsi="Calibri" w:cs="Calibri" w:eastAsia="Calibri" w:hint="default"/>
          <w:spacing w:val="5"/>
        </w:rPr>
        <w:t> </w:t>
      </w:r>
      <w:r>
        <w:rPr/>
        <w:t>元。</w:t>
      </w:r>
    </w:p>
    <w:p>
      <w:pPr>
        <w:pStyle w:val="BodyText"/>
        <w:spacing w:line="398" w:lineRule="auto" w:before="197"/>
        <w:ind w:right="107" w:firstLine="422"/>
        <w:jc w:val="both"/>
      </w:pPr>
      <w:r>
        <w:rPr>
          <w:rFonts w:ascii="Calibri" w:hAnsi="Calibri" w:cs="Calibri" w:eastAsia="Calibri" w:hint="default"/>
        </w:rPr>
        <w:t>21</w:t>
      </w:r>
      <w:r>
        <w:rPr/>
        <w:t>、本公司之控股子公司杭州九锡网络科技有限公司与出租方杭州高新技术产业开发区资产经营有限</w:t>
      </w:r>
      <w:r>
        <w:rPr>
          <w:w w:val="99"/>
        </w:rPr>
        <w:t> </w:t>
      </w:r>
      <w:r>
        <w:rPr/>
        <w:t>公司签定房屋租赁合同：租用杭州市西湖区西斗门路</w:t>
      </w:r>
      <w:r>
        <w:rPr>
          <w:spacing w:val="-46"/>
        </w:rPr>
        <w:t> </w:t>
      </w:r>
      <w:r>
        <w:rPr>
          <w:rFonts w:ascii="Calibri" w:hAnsi="Calibri" w:cs="Calibri" w:eastAsia="Calibri" w:hint="default"/>
        </w:rPr>
        <w:t>3</w:t>
      </w:r>
      <w:r>
        <w:rPr>
          <w:rFonts w:ascii="Calibri" w:hAnsi="Calibri" w:cs="Calibri" w:eastAsia="Calibri" w:hint="default"/>
          <w:spacing w:val="6"/>
        </w:rPr>
        <w:t> </w:t>
      </w:r>
      <w:r>
        <w:rPr/>
        <w:t>号天堂软件园</w:t>
      </w:r>
      <w:r>
        <w:rPr>
          <w:spacing w:val="-49"/>
        </w:rPr>
        <w:t> </w:t>
      </w:r>
      <w:r>
        <w:rPr>
          <w:rFonts w:ascii="Calibri" w:hAnsi="Calibri" w:cs="Calibri" w:eastAsia="Calibri" w:hint="default"/>
        </w:rPr>
        <w:t>A</w:t>
      </w:r>
      <w:r>
        <w:rPr>
          <w:rFonts w:ascii="Calibri" w:hAnsi="Calibri" w:cs="Calibri" w:eastAsia="Calibri" w:hint="default"/>
          <w:spacing w:val="5"/>
        </w:rPr>
        <w:t> </w:t>
      </w:r>
      <w:r>
        <w:rPr/>
        <w:t>栋</w:t>
      </w:r>
      <w:r>
        <w:rPr>
          <w:spacing w:val="-51"/>
        </w:rPr>
        <w:t> </w:t>
      </w:r>
      <w:r>
        <w:rPr>
          <w:rFonts w:ascii="Calibri" w:hAnsi="Calibri" w:cs="Calibri" w:eastAsia="Calibri" w:hint="default"/>
        </w:rPr>
        <w:t>6</w:t>
      </w:r>
      <w:r>
        <w:rPr>
          <w:rFonts w:ascii="Calibri" w:hAnsi="Calibri" w:cs="Calibri" w:eastAsia="Calibri" w:hint="default"/>
          <w:spacing w:val="6"/>
        </w:rPr>
        <w:t> </w:t>
      </w:r>
      <w:r>
        <w:rPr/>
        <w:t>楼</w:t>
      </w:r>
      <w:r>
        <w:rPr>
          <w:spacing w:val="-54"/>
        </w:rPr>
        <w:t> </w:t>
      </w:r>
      <w:r>
        <w:rPr>
          <w:rFonts w:ascii="Calibri" w:hAnsi="Calibri" w:cs="Calibri" w:eastAsia="Calibri" w:hint="default"/>
        </w:rPr>
        <w:t>A</w:t>
      </w:r>
      <w:r>
        <w:rPr/>
        <w:t>、</w:t>
      </w:r>
      <w:r>
        <w:rPr>
          <w:rFonts w:ascii="Calibri" w:hAnsi="Calibri" w:cs="Calibri" w:eastAsia="Calibri" w:hint="default"/>
        </w:rPr>
        <w:t>B</w:t>
      </w:r>
      <w:r>
        <w:rPr>
          <w:rFonts w:ascii="Calibri" w:hAnsi="Calibri" w:cs="Calibri" w:eastAsia="Calibri" w:hint="default"/>
          <w:spacing w:val="5"/>
        </w:rPr>
        <w:t> </w:t>
      </w:r>
      <w:r>
        <w:rPr/>
        <w:t>室，建筑面积</w:t>
      </w:r>
      <w:r>
        <w:rPr>
          <w:spacing w:val="-49"/>
        </w:rPr>
        <w:t> </w:t>
      </w:r>
      <w:r>
        <w:rPr>
          <w:rFonts w:ascii="Calibri" w:hAnsi="Calibri" w:cs="Calibri" w:eastAsia="Calibri" w:hint="default"/>
        </w:rPr>
        <w:t>469</w:t>
      </w:r>
      <w:r>
        <w:rPr>
          <w:rFonts w:ascii="Calibri" w:hAnsi="Calibri" w:cs="Calibri" w:eastAsia="Calibri" w:hint="default"/>
          <w:spacing w:val="9"/>
        </w:rPr>
        <w:t> </w:t>
      </w:r>
      <w:r>
        <w:rPr/>
        <w:t>平</w:t>
      </w:r>
      <w:r>
        <w:rPr>
          <w:w w:val="99"/>
        </w:rPr>
        <w:t> </w:t>
      </w:r>
      <w:r>
        <w:rPr>
          <w:w w:val="99"/>
        </w:rPr>
        <w:t>方米</w:t>
      </w:r>
      <w:r>
        <w:rPr>
          <w:rFonts w:ascii="Calibri" w:hAnsi="Calibri" w:cs="Calibri" w:eastAsia="Calibri" w:hint="default"/>
          <w:w w:val="99"/>
        </w:rPr>
        <w:t>,</w:t>
      </w:r>
      <w:r>
        <w:rPr>
          <w:w w:val="99"/>
        </w:rPr>
        <w:t>合同约定租赁期限自</w:t>
      </w:r>
      <w:r>
        <w:rPr>
          <w:spacing w:val="-51"/>
          <w:w w:val="99"/>
        </w:rPr>
        <w:t> </w:t>
      </w:r>
      <w:r>
        <w:rPr>
          <w:rFonts w:ascii="Calibri" w:hAnsi="Calibri" w:cs="Calibri" w:eastAsia="Calibri" w:hint="default"/>
          <w:w w:val="99"/>
        </w:rPr>
        <w:t>2010</w:t>
      </w:r>
      <w:r>
        <w:rPr>
          <w:rFonts w:ascii="Calibri" w:hAnsi="Calibri" w:cs="Calibri" w:eastAsia="Calibri" w:hint="default"/>
          <w:spacing w:val="4"/>
          <w:w w:val="99"/>
        </w:rPr>
        <w:t> </w:t>
      </w:r>
      <w:r>
        <w:rPr>
          <w:w w:val="99"/>
        </w:rPr>
        <w:t>年</w:t>
      </w:r>
      <w:r>
        <w:rPr>
          <w:spacing w:val="-48"/>
          <w:w w:val="99"/>
        </w:rPr>
        <w:t> </w:t>
      </w:r>
      <w:r>
        <w:rPr>
          <w:rFonts w:ascii="Calibri" w:hAnsi="Calibri" w:cs="Calibri" w:eastAsia="Calibri" w:hint="default"/>
          <w:spacing w:val="-1"/>
          <w:w w:val="99"/>
        </w:rPr>
        <w:t>12</w:t>
      </w:r>
      <w:r>
        <w:rPr>
          <w:rFonts w:ascii="Calibri" w:hAnsi="Calibri" w:cs="Calibri" w:eastAsia="Calibri" w:hint="default"/>
          <w:spacing w:val="7"/>
          <w:w w:val="99"/>
        </w:rPr>
        <w:t> </w:t>
      </w:r>
      <w:r>
        <w:rPr>
          <w:w w:val="99"/>
        </w:rPr>
        <w:t>月</w:t>
      </w:r>
      <w:r>
        <w:rPr>
          <w:spacing w:val="-48"/>
          <w:w w:val="99"/>
        </w:rPr>
        <w:t> </w:t>
      </w:r>
      <w:r>
        <w:rPr>
          <w:rFonts w:ascii="Calibri" w:hAnsi="Calibri" w:cs="Calibri" w:eastAsia="Calibri" w:hint="default"/>
          <w:spacing w:val="-1"/>
          <w:w w:val="99"/>
        </w:rPr>
        <w:t>15</w:t>
      </w:r>
      <w:r>
        <w:rPr>
          <w:rFonts w:ascii="Calibri" w:hAnsi="Calibri" w:cs="Calibri" w:eastAsia="Calibri" w:hint="default"/>
          <w:spacing w:val="7"/>
          <w:w w:val="99"/>
        </w:rPr>
        <w:t> </w:t>
      </w:r>
      <w:r>
        <w:rPr>
          <w:spacing w:val="1"/>
          <w:w w:val="99"/>
        </w:rPr>
        <w:t>日至</w:t>
      </w:r>
      <w:r>
        <w:rPr>
          <w:spacing w:val="-51"/>
          <w:w w:val="99"/>
        </w:rPr>
        <w:t> </w:t>
      </w:r>
      <w:r>
        <w:rPr>
          <w:rFonts w:ascii="Calibri" w:hAnsi="Calibri" w:cs="Calibri" w:eastAsia="Calibri" w:hint="default"/>
          <w:w w:val="99"/>
        </w:rPr>
        <w:t>2011</w:t>
      </w:r>
      <w:r>
        <w:rPr>
          <w:rFonts w:ascii="Calibri" w:hAnsi="Calibri" w:cs="Calibri" w:eastAsia="Calibri" w:hint="default"/>
          <w:spacing w:val="7"/>
          <w:w w:val="99"/>
        </w:rPr>
        <w:t> </w:t>
      </w:r>
      <w:r>
        <w:rPr>
          <w:w w:val="99"/>
        </w:rPr>
        <w:t>年</w:t>
      </w:r>
      <w:r>
        <w:rPr>
          <w:spacing w:val="-48"/>
          <w:w w:val="99"/>
        </w:rPr>
        <w:t> </w:t>
      </w:r>
      <w:r>
        <w:rPr>
          <w:rFonts w:ascii="Calibri" w:hAnsi="Calibri" w:cs="Calibri" w:eastAsia="Calibri" w:hint="default"/>
          <w:spacing w:val="-1"/>
          <w:w w:val="99"/>
        </w:rPr>
        <w:t>12</w:t>
      </w:r>
      <w:r>
        <w:rPr>
          <w:rFonts w:ascii="Calibri" w:hAnsi="Calibri" w:cs="Calibri" w:eastAsia="Calibri" w:hint="default"/>
          <w:spacing w:val="7"/>
          <w:w w:val="99"/>
        </w:rPr>
        <w:t> </w:t>
      </w:r>
      <w:r>
        <w:rPr>
          <w:w w:val="99"/>
        </w:rPr>
        <w:t>月</w:t>
      </w:r>
      <w:r>
        <w:rPr>
          <w:spacing w:val="-51"/>
          <w:w w:val="99"/>
        </w:rPr>
        <w:t> </w:t>
      </w:r>
      <w:r>
        <w:rPr>
          <w:rFonts w:ascii="Calibri" w:hAnsi="Calibri" w:cs="Calibri" w:eastAsia="Calibri" w:hint="default"/>
          <w:spacing w:val="1"/>
          <w:w w:val="99"/>
        </w:rPr>
        <w:t>14</w:t>
      </w:r>
      <w:r>
        <w:rPr>
          <w:rFonts w:ascii="Calibri" w:hAnsi="Calibri" w:cs="Calibri" w:eastAsia="Calibri" w:hint="default"/>
          <w:spacing w:val="7"/>
          <w:w w:val="99"/>
        </w:rPr>
        <w:t> </w:t>
      </w:r>
      <w:r>
        <w:rPr>
          <w:spacing w:val="-9"/>
          <w:w w:val="99"/>
        </w:rPr>
        <w:t>日止，月租金总额为人民币</w:t>
      </w:r>
      <w:r>
        <w:rPr>
          <w:spacing w:val="-48"/>
          <w:w w:val="99"/>
        </w:rPr>
        <w:t> </w:t>
      </w:r>
      <w:r>
        <w:rPr>
          <w:rFonts w:ascii="Calibri" w:hAnsi="Calibri" w:cs="Calibri" w:eastAsia="Calibri" w:hint="default"/>
          <w:w w:val="99"/>
        </w:rPr>
        <w:t>32,810.00</w:t>
      </w:r>
      <w:r>
        <w:rPr>
          <w:rFonts w:ascii="Calibri" w:hAnsi="Calibri" w:cs="Calibri" w:eastAsia="Calibri" w:hint="default"/>
          <w:spacing w:val="7"/>
          <w:w w:val="99"/>
        </w:rPr>
        <w:t> </w:t>
      </w:r>
      <w:r>
        <w:rPr>
          <w:spacing w:val="1"/>
          <w:w w:val="99"/>
        </w:rPr>
        <w:t>元。</w:t>
      </w:r>
      <w:r>
        <w:rPr>
          <w:spacing w:val="1"/>
        </w:rPr>
      </w:r>
    </w:p>
    <w:p>
      <w:pPr>
        <w:pStyle w:val="BodyText"/>
        <w:spacing w:line="396" w:lineRule="auto" w:before="28"/>
        <w:ind w:right="195" w:firstLine="422"/>
        <w:jc w:val="both"/>
      </w:pPr>
      <w:r>
        <w:rPr>
          <w:rFonts w:ascii="Calibri" w:hAnsi="Calibri" w:cs="Calibri" w:eastAsia="Calibri" w:hint="default"/>
          <w:w w:val="95"/>
        </w:rPr>
        <w:t>22</w:t>
      </w:r>
      <w:r>
        <w:rPr>
          <w:w w:val="95"/>
        </w:rPr>
        <w:t>、本公司之控股子公司杭州九锡网络科技有限公司与出租方杭州高新技术产业开发区资产经营有限</w:t>
      </w:r>
      <w:r>
        <w:rPr>
          <w:spacing w:val="-97"/>
          <w:w w:val="95"/>
        </w:rPr>
        <w:t> </w:t>
      </w:r>
      <w:r>
        <w:rPr>
          <w:spacing w:val="-97"/>
          <w:w w:val="95"/>
        </w:rPr>
      </w:r>
      <w:r>
        <w:rPr/>
        <w:t>公司签定房屋租赁合同：租用杭州市西湖区西斗门路</w:t>
      </w:r>
      <w:r>
        <w:rPr>
          <w:spacing w:val="-46"/>
        </w:rPr>
        <w:t> </w:t>
      </w:r>
      <w:r>
        <w:rPr>
          <w:rFonts w:ascii="Calibri" w:hAnsi="Calibri" w:cs="Calibri" w:eastAsia="Calibri" w:hint="default"/>
        </w:rPr>
        <w:t>3</w:t>
      </w:r>
      <w:r>
        <w:rPr>
          <w:rFonts w:ascii="Calibri" w:hAnsi="Calibri" w:cs="Calibri" w:eastAsia="Calibri" w:hint="default"/>
          <w:spacing w:val="6"/>
        </w:rPr>
        <w:t> </w:t>
      </w:r>
      <w:r>
        <w:rPr/>
        <w:t>号天堂软件园</w:t>
      </w:r>
      <w:r>
        <w:rPr>
          <w:spacing w:val="-49"/>
        </w:rPr>
        <w:t> </w:t>
      </w:r>
      <w:r>
        <w:rPr>
          <w:rFonts w:ascii="Calibri" w:hAnsi="Calibri" w:cs="Calibri" w:eastAsia="Calibri" w:hint="default"/>
        </w:rPr>
        <w:t>A</w:t>
      </w:r>
      <w:r>
        <w:rPr>
          <w:rFonts w:ascii="Calibri" w:hAnsi="Calibri" w:cs="Calibri" w:eastAsia="Calibri" w:hint="default"/>
          <w:spacing w:val="5"/>
        </w:rPr>
        <w:t> </w:t>
      </w:r>
      <w:r>
        <w:rPr/>
        <w:t>栋</w:t>
      </w:r>
      <w:r>
        <w:rPr>
          <w:spacing w:val="-51"/>
        </w:rPr>
        <w:t> </w:t>
      </w:r>
      <w:r>
        <w:rPr>
          <w:rFonts w:ascii="Calibri" w:hAnsi="Calibri" w:cs="Calibri" w:eastAsia="Calibri" w:hint="default"/>
        </w:rPr>
        <w:t>6</w:t>
      </w:r>
      <w:r>
        <w:rPr>
          <w:rFonts w:ascii="Calibri" w:hAnsi="Calibri" w:cs="Calibri" w:eastAsia="Calibri" w:hint="default"/>
          <w:spacing w:val="6"/>
        </w:rPr>
        <w:t> </w:t>
      </w:r>
      <w:r>
        <w:rPr/>
        <w:t>楼</w:t>
      </w:r>
      <w:r>
        <w:rPr>
          <w:spacing w:val="-54"/>
        </w:rPr>
        <w:t> </w:t>
      </w:r>
      <w:r>
        <w:rPr>
          <w:rFonts w:ascii="Calibri" w:hAnsi="Calibri" w:cs="Calibri" w:eastAsia="Calibri" w:hint="default"/>
        </w:rPr>
        <w:t>A</w:t>
      </w:r>
      <w:r>
        <w:rPr/>
        <w:t>、</w:t>
      </w:r>
      <w:r>
        <w:rPr>
          <w:rFonts w:ascii="Calibri" w:hAnsi="Calibri" w:cs="Calibri" w:eastAsia="Calibri" w:hint="default"/>
        </w:rPr>
        <w:t>B</w:t>
      </w:r>
      <w:r>
        <w:rPr>
          <w:rFonts w:ascii="Calibri" w:hAnsi="Calibri" w:cs="Calibri" w:eastAsia="Calibri" w:hint="default"/>
          <w:spacing w:val="5"/>
        </w:rPr>
        <w:t> </w:t>
      </w:r>
      <w:r>
        <w:rPr/>
        <w:t>室，建筑面积</w:t>
      </w:r>
      <w:r>
        <w:rPr>
          <w:spacing w:val="-49"/>
        </w:rPr>
        <w:t> </w:t>
      </w:r>
      <w:r>
        <w:rPr>
          <w:rFonts w:ascii="Calibri" w:hAnsi="Calibri" w:cs="Calibri" w:eastAsia="Calibri" w:hint="default"/>
        </w:rPr>
        <w:t>469</w:t>
      </w:r>
      <w:r>
        <w:rPr>
          <w:rFonts w:ascii="Calibri" w:hAnsi="Calibri" w:cs="Calibri" w:eastAsia="Calibri" w:hint="default"/>
          <w:spacing w:val="9"/>
        </w:rPr>
        <w:t> </w:t>
      </w:r>
      <w:r>
        <w:rPr/>
        <w:t>平</w:t>
      </w:r>
      <w:r>
        <w:rPr>
          <w:w w:val="99"/>
        </w:rPr>
        <w:t> </w:t>
      </w:r>
      <w:r>
        <w:rPr>
          <w:spacing w:val="3"/>
        </w:rPr>
        <w:t>方米，合同约定租赁期限自</w:t>
      </w:r>
      <w:r>
        <w:rPr>
          <w:spacing w:val="-53"/>
        </w:rPr>
        <w:t> </w:t>
      </w:r>
      <w:r>
        <w:rPr>
          <w:rFonts w:ascii="Calibri" w:hAnsi="Calibri" w:cs="Calibri" w:eastAsia="Calibri" w:hint="default"/>
        </w:rPr>
        <w:t>2011</w:t>
      </w:r>
      <w:r>
        <w:rPr>
          <w:rFonts w:ascii="Calibri" w:hAnsi="Calibri" w:cs="Calibri" w:eastAsia="Calibri" w:hint="default"/>
          <w:spacing w:val="7"/>
        </w:rPr>
        <w:t> </w:t>
      </w:r>
      <w:r>
        <w:rPr/>
        <w:t>年</w:t>
      </w:r>
      <w:r>
        <w:rPr>
          <w:spacing w:val="-51"/>
        </w:rPr>
        <w:t> </w:t>
      </w:r>
      <w:r>
        <w:rPr>
          <w:rFonts w:ascii="Calibri" w:hAnsi="Calibri" w:cs="Calibri" w:eastAsia="Calibri" w:hint="default"/>
        </w:rPr>
        <w:t>12</w:t>
      </w:r>
      <w:r>
        <w:rPr>
          <w:rFonts w:ascii="Calibri" w:hAnsi="Calibri" w:cs="Calibri" w:eastAsia="Calibri" w:hint="default"/>
          <w:spacing w:val="6"/>
        </w:rPr>
        <w:t> </w:t>
      </w:r>
      <w:r>
        <w:rPr/>
        <w:t>月</w:t>
      </w:r>
      <w:r>
        <w:rPr>
          <w:spacing w:val="-51"/>
        </w:rPr>
        <w:t> </w:t>
      </w:r>
      <w:r>
        <w:rPr>
          <w:rFonts w:ascii="Calibri" w:hAnsi="Calibri" w:cs="Calibri" w:eastAsia="Calibri" w:hint="default"/>
        </w:rPr>
        <w:t>15</w:t>
      </w:r>
      <w:r>
        <w:rPr>
          <w:rFonts w:ascii="Calibri" w:hAnsi="Calibri" w:cs="Calibri" w:eastAsia="Calibri" w:hint="default"/>
          <w:spacing w:val="6"/>
        </w:rPr>
        <w:t> </w:t>
      </w:r>
      <w:r>
        <w:rPr/>
        <w:t>日至</w:t>
      </w:r>
      <w:r>
        <w:rPr>
          <w:spacing w:val="-53"/>
        </w:rPr>
        <w:t> </w:t>
      </w:r>
      <w:r>
        <w:rPr>
          <w:rFonts w:ascii="Calibri" w:hAnsi="Calibri" w:cs="Calibri" w:eastAsia="Calibri" w:hint="default"/>
        </w:rPr>
        <w:t>2012</w:t>
      </w:r>
      <w:r>
        <w:rPr>
          <w:rFonts w:ascii="Calibri" w:hAnsi="Calibri" w:cs="Calibri" w:eastAsia="Calibri" w:hint="default"/>
          <w:spacing w:val="7"/>
        </w:rPr>
        <w:t> </w:t>
      </w:r>
      <w:r>
        <w:rPr/>
        <w:t>年</w:t>
      </w:r>
      <w:r>
        <w:rPr>
          <w:spacing w:val="-51"/>
        </w:rPr>
        <w:t> </w:t>
      </w:r>
      <w:r>
        <w:rPr>
          <w:rFonts w:ascii="Calibri" w:hAnsi="Calibri" w:cs="Calibri" w:eastAsia="Calibri" w:hint="default"/>
        </w:rPr>
        <w:t>12</w:t>
      </w:r>
      <w:r>
        <w:rPr>
          <w:rFonts w:ascii="Calibri" w:hAnsi="Calibri" w:cs="Calibri" w:eastAsia="Calibri" w:hint="default"/>
          <w:spacing w:val="6"/>
        </w:rPr>
        <w:t> </w:t>
      </w:r>
      <w:r>
        <w:rPr/>
        <w:t>月</w:t>
      </w:r>
      <w:r>
        <w:rPr>
          <w:spacing w:val="-53"/>
        </w:rPr>
        <w:t> </w:t>
      </w:r>
      <w:r>
        <w:rPr>
          <w:rFonts w:ascii="Calibri" w:hAnsi="Calibri" w:cs="Calibri" w:eastAsia="Calibri" w:hint="default"/>
        </w:rPr>
        <w:t>14</w:t>
      </w:r>
      <w:r>
        <w:rPr>
          <w:rFonts w:ascii="Calibri" w:hAnsi="Calibri" w:cs="Calibri" w:eastAsia="Calibri" w:hint="default"/>
          <w:spacing w:val="8"/>
        </w:rPr>
        <w:t> </w:t>
      </w:r>
      <w:r>
        <w:rPr>
          <w:spacing w:val="3"/>
        </w:rPr>
        <w:t>日止，月租金总额为人民币</w:t>
      </w:r>
      <w:r>
        <w:rPr>
          <w:spacing w:val="-53"/>
        </w:rPr>
        <w:t> </w:t>
      </w:r>
      <w:r>
        <w:rPr>
          <w:rFonts w:ascii="Calibri" w:hAnsi="Calibri" w:cs="Calibri" w:eastAsia="Calibri" w:hint="default"/>
        </w:rPr>
        <w:t>34,237.00</w:t>
      </w:r>
      <w:r>
        <w:rPr>
          <w:rFonts w:ascii="Calibri" w:hAnsi="Calibri" w:cs="Calibri" w:eastAsia="Calibri" w:hint="default"/>
          <w:w w:val="99"/>
        </w:rPr>
        <w:t> </w:t>
      </w:r>
      <w:r>
        <w:rPr/>
        <w:t>元。</w:t>
      </w:r>
    </w:p>
    <w:p>
      <w:pPr>
        <w:pStyle w:val="BodyText"/>
        <w:spacing w:line="396" w:lineRule="auto" w:before="90"/>
        <w:ind w:right="200" w:firstLine="422"/>
        <w:jc w:val="both"/>
        <w:rPr>
          <w:rFonts w:ascii="Calibri" w:hAnsi="Calibri" w:cs="Calibri" w:eastAsia="Calibri" w:hint="default"/>
        </w:rPr>
      </w:pPr>
      <w:r>
        <w:rPr>
          <w:rFonts w:ascii="Calibri" w:hAnsi="Calibri" w:cs="Calibri" w:eastAsia="Calibri" w:hint="default"/>
          <w:w w:val="95"/>
        </w:rPr>
        <w:t>23</w:t>
      </w:r>
      <w:r>
        <w:rPr>
          <w:w w:val="95"/>
        </w:rPr>
        <w:t>、本公司之控股子公司北京幻龙互动科技有限公司与出租方北京华夏明灯投资有限公司签定房屋租</w:t>
      </w:r>
      <w:r>
        <w:rPr>
          <w:spacing w:val="-97"/>
          <w:w w:val="95"/>
        </w:rPr>
        <w:t> </w:t>
      </w:r>
      <w:r>
        <w:rPr>
          <w:spacing w:val="-97"/>
          <w:w w:val="95"/>
        </w:rPr>
      </w:r>
      <w:r>
        <w:rPr>
          <w:spacing w:val="4"/>
        </w:rPr>
        <w:t>赁合同：租用北京朝阳区将台路</w:t>
      </w:r>
      <w:r>
        <w:rPr>
          <w:spacing w:val="-47"/>
        </w:rPr>
        <w:t> </w:t>
      </w:r>
      <w:r>
        <w:rPr>
          <w:rFonts w:ascii="Calibri" w:hAnsi="Calibri" w:cs="Calibri" w:eastAsia="Calibri" w:hint="default"/>
        </w:rPr>
        <w:t>5</w:t>
      </w:r>
      <w:r>
        <w:rPr>
          <w:rFonts w:ascii="Calibri" w:hAnsi="Calibri" w:cs="Calibri" w:eastAsia="Calibri" w:hint="default"/>
          <w:spacing w:val="4"/>
        </w:rPr>
        <w:t> </w:t>
      </w:r>
      <w:r>
        <w:rPr/>
        <w:t>号</w:t>
      </w:r>
      <w:r>
        <w:rPr>
          <w:spacing w:val="-53"/>
        </w:rPr>
        <w:t> </w:t>
      </w:r>
      <w:r>
        <w:rPr>
          <w:rFonts w:ascii="Calibri" w:hAnsi="Calibri" w:cs="Calibri" w:eastAsia="Calibri" w:hint="default"/>
        </w:rPr>
        <w:t>30</w:t>
      </w:r>
      <w:r>
        <w:rPr>
          <w:rFonts w:ascii="Calibri" w:hAnsi="Calibri" w:cs="Calibri" w:eastAsia="Calibri" w:hint="default"/>
          <w:spacing w:val="4"/>
        </w:rPr>
        <w:t> </w:t>
      </w:r>
      <w:r>
        <w:rPr/>
        <w:t>楼</w:t>
      </w:r>
      <w:r>
        <w:rPr>
          <w:spacing w:val="-51"/>
        </w:rPr>
        <w:t> </w:t>
      </w:r>
      <w:r>
        <w:rPr>
          <w:rFonts w:ascii="Calibri" w:hAnsi="Calibri" w:cs="Calibri" w:eastAsia="Calibri" w:hint="default"/>
        </w:rPr>
        <w:t>219</w:t>
      </w:r>
      <w:r>
        <w:rPr>
          <w:rFonts w:ascii="Calibri" w:hAnsi="Calibri" w:cs="Calibri" w:eastAsia="Calibri" w:hint="default"/>
          <w:spacing w:val="6"/>
        </w:rPr>
        <w:t> </w:t>
      </w:r>
      <w:r>
        <w:rPr>
          <w:spacing w:val="3"/>
        </w:rPr>
        <w:t>房，建筑面积</w:t>
      </w:r>
      <w:r>
        <w:rPr>
          <w:spacing w:val="-51"/>
        </w:rPr>
        <w:t> </w:t>
      </w:r>
      <w:r>
        <w:rPr>
          <w:rFonts w:ascii="Calibri" w:hAnsi="Calibri" w:cs="Calibri" w:eastAsia="Calibri" w:hint="default"/>
        </w:rPr>
        <w:t>245</w:t>
      </w:r>
      <w:r>
        <w:rPr>
          <w:rFonts w:ascii="Calibri" w:hAnsi="Calibri" w:cs="Calibri" w:eastAsia="Calibri" w:hint="default"/>
          <w:spacing w:val="6"/>
        </w:rPr>
        <w:t> </w:t>
      </w:r>
      <w:r>
        <w:rPr>
          <w:spacing w:val="4"/>
        </w:rPr>
        <w:t>平方米</w:t>
      </w:r>
      <w:r>
        <w:rPr>
          <w:rFonts w:ascii="Calibri" w:hAnsi="Calibri" w:cs="Calibri" w:eastAsia="Calibri" w:hint="default"/>
          <w:spacing w:val="4"/>
        </w:rPr>
        <w:t>,</w:t>
      </w:r>
      <w:r>
        <w:rPr>
          <w:spacing w:val="4"/>
        </w:rPr>
        <w:t>合同约定租赁期限自</w:t>
      </w:r>
      <w:r>
        <w:rPr>
          <w:spacing w:val="-47"/>
        </w:rPr>
        <w:t> </w:t>
      </w:r>
      <w:r>
        <w:rPr>
          <w:rFonts w:ascii="Calibri" w:hAnsi="Calibri" w:cs="Calibri" w:eastAsia="Calibri" w:hint="default"/>
        </w:rPr>
        <w:t>2011</w:t>
      </w:r>
      <w:r>
        <w:rPr>
          <w:rFonts w:ascii="Calibri" w:hAnsi="Calibri" w:cs="Calibri" w:eastAsia="Calibri" w:hint="default"/>
          <w:spacing w:val="6"/>
        </w:rPr>
        <w:t> </w:t>
      </w:r>
      <w:r>
        <w:rPr/>
        <w:t>年</w:t>
      </w:r>
      <w:r>
        <w:rPr>
          <w:spacing w:val="-53"/>
        </w:rPr>
        <w:t> </w:t>
      </w:r>
      <w:r>
        <w:rPr>
          <w:rFonts w:ascii="Calibri" w:hAnsi="Calibri" w:cs="Calibri" w:eastAsia="Calibri" w:hint="default"/>
        </w:rPr>
        <w:t>1</w:t>
      </w:r>
    </w:p>
    <w:p>
      <w:pPr>
        <w:pStyle w:val="BodyText"/>
        <w:spacing w:line="240" w:lineRule="auto" w:before="33"/>
        <w:ind w:right="212"/>
        <w:jc w:val="left"/>
      </w:pPr>
      <w:r>
        <w:rPr/>
        <w:t>月</w:t>
      </w:r>
      <w:r>
        <w:rPr>
          <w:spacing w:val="-53"/>
        </w:rPr>
        <w:t> </w:t>
      </w:r>
      <w:r>
        <w:rPr>
          <w:rFonts w:ascii="Calibri" w:hAnsi="Calibri" w:cs="Calibri" w:eastAsia="Calibri" w:hint="default"/>
        </w:rPr>
        <w:t>1</w:t>
      </w:r>
      <w:r>
        <w:rPr>
          <w:rFonts w:ascii="Calibri" w:hAnsi="Calibri" w:cs="Calibri" w:eastAsia="Calibri" w:hint="default"/>
          <w:spacing w:val="2"/>
        </w:rPr>
        <w:t> </w:t>
      </w:r>
      <w:r>
        <w:rPr/>
        <w:t>日至</w:t>
      </w:r>
      <w:r>
        <w:rPr>
          <w:spacing w:val="-56"/>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日止，月租金总额为人民币</w:t>
      </w:r>
      <w:r>
        <w:rPr>
          <w:spacing w:val="-56"/>
        </w:rPr>
        <w:t> </w:t>
      </w:r>
      <w:r>
        <w:rPr>
          <w:rFonts w:ascii="Calibri" w:hAnsi="Calibri" w:cs="Calibri" w:eastAsia="Calibri" w:hint="default"/>
        </w:rPr>
        <w:t>19,500.00</w:t>
      </w:r>
      <w:r>
        <w:rPr>
          <w:rFonts w:ascii="Calibri" w:hAnsi="Calibri" w:cs="Calibri" w:eastAsia="Calibri" w:hint="default"/>
          <w:spacing w:val="4"/>
        </w:rPr>
        <w:t> </w:t>
      </w:r>
      <w:r>
        <w:rPr/>
        <w:t>元。</w:t>
      </w:r>
    </w:p>
    <w:p>
      <w:pPr>
        <w:pStyle w:val="BodyText"/>
        <w:spacing w:line="398" w:lineRule="auto" w:before="197"/>
        <w:ind w:right="209" w:firstLine="422"/>
        <w:jc w:val="both"/>
      </w:pPr>
      <w:r>
        <w:rPr>
          <w:rFonts w:ascii="Calibri" w:hAnsi="Calibri" w:cs="Calibri" w:eastAsia="Calibri" w:hint="default"/>
          <w:w w:val="95"/>
        </w:rPr>
        <w:t>24</w:t>
      </w:r>
      <w:r>
        <w:rPr>
          <w:w w:val="95"/>
        </w:rPr>
        <w:t>、本公司之控股子公司福州卓越无限软件开发有限公司与出租方福州富鹏房地产信息咨询有限公司</w:t>
      </w:r>
      <w:r>
        <w:rPr>
          <w:spacing w:val="-97"/>
          <w:w w:val="95"/>
        </w:rPr>
        <w:t> </w:t>
      </w:r>
      <w:r>
        <w:rPr>
          <w:spacing w:val="-97"/>
          <w:w w:val="95"/>
        </w:rPr>
      </w:r>
      <w:r>
        <w:rPr/>
        <w:t>签定房屋租赁合同：租用福州市鼓楼区温泉支路</w:t>
      </w:r>
      <w:r>
        <w:rPr>
          <w:spacing w:val="-49"/>
        </w:rPr>
        <w:t> </w:t>
      </w:r>
      <w:r>
        <w:rPr>
          <w:rFonts w:ascii="Calibri" w:hAnsi="Calibri" w:cs="Calibri" w:eastAsia="Calibri" w:hint="default"/>
        </w:rPr>
        <w:t>62</w:t>
      </w:r>
      <w:r>
        <w:rPr>
          <w:rFonts w:ascii="Calibri" w:hAnsi="Calibri" w:cs="Calibri" w:eastAsia="Calibri" w:hint="default"/>
          <w:spacing w:val="6"/>
        </w:rPr>
        <w:t> </w:t>
      </w:r>
      <w:r>
        <w:rPr/>
        <w:t>号金业大厦</w:t>
      </w:r>
      <w:r>
        <w:rPr>
          <w:spacing w:val="-49"/>
        </w:rPr>
        <w:t> </w:t>
      </w:r>
      <w:r>
        <w:rPr>
          <w:rFonts w:ascii="Calibri" w:hAnsi="Calibri" w:cs="Calibri" w:eastAsia="Calibri" w:hint="default"/>
        </w:rPr>
        <w:t>4</w:t>
      </w:r>
      <w:r>
        <w:rPr>
          <w:rFonts w:ascii="Calibri" w:hAnsi="Calibri" w:cs="Calibri" w:eastAsia="Calibri" w:hint="default"/>
          <w:spacing w:val="4"/>
        </w:rPr>
        <w:t> </w:t>
      </w:r>
      <w:r>
        <w:rPr/>
        <w:t>楼整层，建筑面积</w:t>
      </w:r>
      <w:r>
        <w:rPr>
          <w:spacing w:val="-51"/>
        </w:rPr>
        <w:t> </w:t>
      </w:r>
      <w:r>
        <w:rPr>
          <w:rFonts w:ascii="Calibri" w:hAnsi="Calibri" w:cs="Calibri" w:eastAsia="Calibri" w:hint="default"/>
        </w:rPr>
        <w:t>728</w:t>
      </w:r>
      <w:r>
        <w:rPr>
          <w:rFonts w:ascii="Calibri" w:hAnsi="Calibri" w:cs="Calibri" w:eastAsia="Calibri" w:hint="default"/>
          <w:spacing w:val="9"/>
        </w:rPr>
        <w:t> </w:t>
      </w:r>
      <w:r>
        <w:rPr/>
        <w:t>平方米</w:t>
      </w:r>
      <w:r>
        <w:rPr>
          <w:rFonts w:ascii="Calibri" w:hAnsi="Calibri" w:cs="Calibri" w:eastAsia="Calibri" w:hint="default"/>
        </w:rPr>
        <w:t>,</w:t>
      </w:r>
      <w:r>
        <w:rPr/>
        <w:t>合同约定</w:t>
      </w:r>
    </w:p>
    <w:p>
      <w:pPr>
        <w:pStyle w:val="BodyText"/>
        <w:spacing w:line="240" w:lineRule="auto" w:before="28"/>
        <w:ind w:right="0"/>
        <w:jc w:val="left"/>
        <w:rPr>
          <w:rFonts w:ascii="Calibri" w:hAnsi="Calibri" w:cs="Calibri" w:eastAsia="Calibri" w:hint="default"/>
        </w:rPr>
      </w:pPr>
      <w:r>
        <w:rPr>
          <w:spacing w:val="2"/>
          <w:w w:val="99"/>
        </w:rPr>
        <w:t>租</w:t>
      </w:r>
      <w:r>
        <w:rPr>
          <w:w w:val="99"/>
        </w:rPr>
        <w:t>赁</w:t>
      </w:r>
      <w:r>
        <w:rPr>
          <w:spacing w:val="2"/>
          <w:w w:val="99"/>
        </w:rPr>
        <w:t>期</w:t>
      </w:r>
      <w:r>
        <w:rPr>
          <w:w w:val="99"/>
        </w:rPr>
        <w:t>限自</w:t>
      </w:r>
      <w:r>
        <w:rPr>
          <w:spacing w:val="-50"/>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1</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7</w:t>
      </w:r>
      <w:r>
        <w:rPr>
          <w:rFonts w:ascii="Calibri" w:hAnsi="Calibri" w:cs="Calibri" w:eastAsia="Calibri" w:hint="default"/>
          <w:spacing w:val="5"/>
        </w:rPr>
        <w:t> </w:t>
      </w:r>
      <w:r>
        <w:rPr>
          <w:w w:val="99"/>
        </w:rPr>
        <w:t>月</w:t>
      </w:r>
      <w:r>
        <w:rPr>
          <w:spacing w:val="-50"/>
        </w:rPr>
        <w:t> </w:t>
      </w:r>
      <w:r>
        <w:rPr>
          <w:rFonts w:ascii="Calibri" w:hAnsi="Calibri" w:cs="Calibri" w:eastAsia="Calibri" w:hint="default"/>
          <w:w w:val="99"/>
        </w:rPr>
        <w:t>1</w:t>
      </w:r>
      <w:r>
        <w:rPr>
          <w:rFonts w:ascii="Calibri" w:hAnsi="Calibri" w:cs="Calibri" w:eastAsia="Calibri" w:hint="default"/>
          <w:spacing w:val="5"/>
        </w:rPr>
        <w:t> </w:t>
      </w:r>
      <w:r>
        <w:rPr>
          <w:spacing w:val="2"/>
          <w:w w:val="99"/>
        </w:rPr>
        <w:t>日</w:t>
      </w:r>
      <w:r>
        <w:rPr>
          <w:w w:val="99"/>
        </w:rPr>
        <w:t>至</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3</w:t>
      </w:r>
      <w:r>
        <w:rPr>
          <w:rFonts w:ascii="Calibri" w:hAnsi="Calibri" w:cs="Calibri" w:eastAsia="Calibri" w:hint="default"/>
          <w:spacing w:val="5"/>
        </w:rPr>
        <w:t> </w:t>
      </w:r>
      <w:r>
        <w:rPr>
          <w:w w:val="99"/>
        </w:rPr>
        <w:t>年</w:t>
      </w:r>
      <w:r>
        <w:rPr>
          <w:spacing w:val="-50"/>
        </w:rPr>
        <w:t> </w:t>
      </w:r>
      <w:r>
        <w:rPr>
          <w:rFonts w:ascii="Calibri" w:hAnsi="Calibri" w:cs="Calibri" w:eastAsia="Calibri" w:hint="default"/>
          <w:w w:val="99"/>
        </w:rPr>
        <w:t>6</w:t>
      </w:r>
      <w:r>
        <w:rPr>
          <w:rFonts w:ascii="Calibri" w:hAnsi="Calibri" w:cs="Calibri" w:eastAsia="Calibri" w:hint="default"/>
          <w:spacing w:val="5"/>
        </w:rPr>
        <w:t> </w:t>
      </w:r>
      <w:r>
        <w:rPr>
          <w:w w:val="99"/>
        </w:rPr>
        <w:t>月</w:t>
      </w:r>
      <w:r>
        <w:rPr>
          <w:spacing w:val="-53"/>
        </w:rPr>
        <w:t> </w:t>
      </w:r>
      <w:r>
        <w:rPr>
          <w:rFonts w:ascii="Calibri" w:hAnsi="Calibri" w:cs="Calibri" w:eastAsia="Calibri" w:hint="default"/>
          <w:spacing w:val="-1"/>
          <w:w w:val="99"/>
        </w:rPr>
        <w:t>3</w:t>
      </w:r>
      <w:r>
        <w:rPr>
          <w:rFonts w:ascii="Calibri" w:hAnsi="Calibri" w:cs="Calibri" w:eastAsia="Calibri" w:hint="default"/>
          <w:w w:val="99"/>
        </w:rPr>
        <w:t>0</w:t>
      </w:r>
      <w:r>
        <w:rPr>
          <w:rFonts w:ascii="Calibri" w:hAnsi="Calibri" w:cs="Calibri" w:eastAsia="Calibri" w:hint="default"/>
          <w:spacing w:val="7"/>
        </w:rPr>
        <w:t> </w:t>
      </w:r>
      <w:r>
        <w:rPr>
          <w:spacing w:val="2"/>
          <w:w w:val="99"/>
        </w:rPr>
        <w:t>日</w:t>
      </w:r>
      <w:r>
        <w:rPr>
          <w:spacing w:val="-104"/>
          <w:w w:val="99"/>
        </w:rPr>
        <w:t>，</w:t>
      </w:r>
      <w:r>
        <w:rPr>
          <w:spacing w:val="2"/>
          <w:w w:val="99"/>
        </w:rPr>
        <w:t>月</w:t>
      </w:r>
      <w:r>
        <w:rPr>
          <w:w w:val="99"/>
        </w:rPr>
        <w:t>租</w:t>
      </w:r>
      <w:r>
        <w:rPr>
          <w:spacing w:val="2"/>
          <w:w w:val="99"/>
        </w:rPr>
        <w:t>金</w:t>
      </w:r>
      <w:r>
        <w:rPr>
          <w:w w:val="99"/>
        </w:rPr>
        <w:t>总</w:t>
      </w:r>
      <w:r>
        <w:rPr>
          <w:spacing w:val="2"/>
          <w:w w:val="99"/>
        </w:rPr>
        <w:t>额</w:t>
      </w:r>
      <w:r>
        <w:rPr>
          <w:w w:val="99"/>
        </w:rPr>
        <w:t>为</w:t>
      </w:r>
      <w:r>
        <w:rPr>
          <w:spacing w:val="2"/>
          <w:w w:val="99"/>
        </w:rPr>
        <w:t>人</w:t>
      </w:r>
      <w:r>
        <w:rPr>
          <w:w w:val="99"/>
        </w:rPr>
        <w:t>民币</w:t>
      </w:r>
      <w:r>
        <w:rPr>
          <w:spacing w:val="-50"/>
        </w:rPr>
        <w:t> </w:t>
      </w:r>
      <w:r>
        <w:rPr>
          <w:rFonts w:ascii="Calibri" w:hAnsi="Calibri" w:cs="Calibri" w:eastAsia="Calibri" w:hint="default"/>
          <w:spacing w:val="-1"/>
          <w:w w:val="99"/>
        </w:rPr>
        <w:t>3</w:t>
      </w:r>
      <w:r>
        <w:rPr>
          <w:rFonts w:ascii="Calibri" w:hAnsi="Calibri" w:cs="Calibri" w:eastAsia="Calibri" w:hint="default"/>
          <w:spacing w:val="2"/>
          <w:w w:val="99"/>
        </w:rPr>
        <w:t>6</w:t>
      </w:r>
      <w:r>
        <w:rPr>
          <w:rFonts w:ascii="Calibri" w:hAnsi="Calibri" w:cs="Calibri" w:eastAsia="Calibri" w:hint="default"/>
          <w:spacing w:val="-2"/>
          <w:w w:val="99"/>
        </w:rPr>
        <w:t>,</w:t>
      </w:r>
      <w:r>
        <w:rPr>
          <w:rFonts w:ascii="Calibri" w:hAnsi="Calibri" w:cs="Calibri" w:eastAsia="Calibri" w:hint="default"/>
          <w:spacing w:val="-1"/>
          <w:w w:val="99"/>
        </w:rPr>
        <w:t>40</w:t>
      </w:r>
      <w:r>
        <w:rPr>
          <w:rFonts w:ascii="Calibri" w:hAnsi="Calibri" w:cs="Calibri" w:eastAsia="Calibri" w:hint="default"/>
          <w:spacing w:val="4"/>
          <w:w w:val="99"/>
        </w:rPr>
        <w:t>0</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w w:val="99"/>
        </w:rPr>
        <w:t>0</w:t>
      </w:r>
      <w:r>
        <w:rPr>
          <w:rFonts w:ascii="Calibri" w:hAnsi="Calibri" w:cs="Calibri" w:eastAsia="Calibri" w:hint="default"/>
          <w:spacing w:val="5"/>
        </w:rPr>
        <w:t> </w:t>
      </w:r>
      <w:r>
        <w:rPr>
          <w:spacing w:val="2"/>
          <w:w w:val="99"/>
        </w:rPr>
        <w:t>元</w:t>
      </w:r>
      <w:r>
        <w:rPr>
          <w:spacing w:val="-207"/>
          <w:w w:val="99"/>
        </w:rPr>
        <w:t>。</w:t>
      </w:r>
      <w:r>
        <w:rPr>
          <w:w w:val="99"/>
        </w:rPr>
        <w:t>（</w:t>
      </w:r>
      <w:r>
        <w:rPr>
          <w:spacing w:val="2"/>
          <w:w w:val="99"/>
        </w:rPr>
        <w:t>第</w:t>
      </w:r>
      <w:r>
        <w:rPr>
          <w:w w:val="99"/>
        </w:rPr>
        <w:t>二</w:t>
      </w:r>
      <w:r>
        <w:rPr>
          <w:spacing w:val="2"/>
          <w:w w:val="99"/>
        </w:rPr>
        <w:t>年</w:t>
      </w:r>
      <w:r>
        <w:rPr>
          <w:w w:val="99"/>
        </w:rPr>
        <w:t>租</w:t>
      </w:r>
      <w:r>
        <w:rPr>
          <w:spacing w:val="2"/>
          <w:w w:val="99"/>
        </w:rPr>
        <w:t>金</w:t>
      </w:r>
      <w:r>
        <w:rPr>
          <w:w w:val="99"/>
        </w:rPr>
        <w:t>自</w:t>
      </w:r>
      <w:r>
        <w:rPr>
          <w:spacing w:val="-50"/>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2</w:t>
      </w:r>
      <w:r>
        <w:rPr>
          <w:rFonts w:ascii="Calibri" w:hAnsi="Calibri" w:cs="Calibri" w:eastAsia="Calibri" w:hint="default"/>
        </w:rPr>
      </w:r>
    </w:p>
    <w:p>
      <w:pPr>
        <w:pStyle w:val="BodyText"/>
        <w:spacing w:line="240" w:lineRule="auto" w:before="197"/>
        <w:ind w:right="212"/>
        <w:jc w:val="left"/>
      </w:pPr>
      <w:r>
        <w:rPr>
          <w:w w:val="99"/>
        </w:rPr>
        <w:t>年</w:t>
      </w:r>
      <w:r>
        <w:rPr>
          <w:spacing w:val="-50"/>
        </w:rPr>
        <w:t> </w:t>
      </w:r>
      <w:r>
        <w:rPr>
          <w:rFonts w:ascii="Calibri" w:hAnsi="Calibri" w:cs="Calibri" w:eastAsia="Calibri" w:hint="default"/>
          <w:w w:val="99"/>
        </w:rPr>
        <w:t>7</w:t>
      </w:r>
      <w:r>
        <w:rPr>
          <w:rFonts w:ascii="Calibri" w:hAnsi="Calibri" w:cs="Calibri" w:eastAsia="Calibri" w:hint="default"/>
          <w:spacing w:val="5"/>
        </w:rPr>
        <w:t> </w:t>
      </w:r>
      <w:r>
        <w:rPr>
          <w:w w:val="99"/>
        </w:rPr>
        <w:t>月</w:t>
      </w:r>
      <w:r>
        <w:rPr>
          <w:spacing w:val="-53"/>
        </w:rPr>
        <w:t> </w:t>
      </w:r>
      <w:r>
        <w:rPr>
          <w:rFonts w:ascii="Calibri" w:hAnsi="Calibri" w:cs="Calibri" w:eastAsia="Calibri" w:hint="default"/>
          <w:w w:val="99"/>
        </w:rPr>
        <w:t>1</w:t>
      </w:r>
      <w:r>
        <w:rPr>
          <w:rFonts w:ascii="Calibri" w:hAnsi="Calibri" w:cs="Calibri" w:eastAsia="Calibri" w:hint="default"/>
          <w:spacing w:val="5"/>
        </w:rPr>
        <w:t> </w:t>
      </w:r>
      <w:r>
        <w:rPr>
          <w:spacing w:val="2"/>
          <w:w w:val="99"/>
        </w:rPr>
        <w:t>日</w:t>
      </w:r>
      <w:r>
        <w:rPr>
          <w:w w:val="99"/>
        </w:rPr>
        <w:t>至</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3</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6</w:t>
      </w:r>
      <w:r>
        <w:rPr>
          <w:rFonts w:ascii="Calibri" w:hAnsi="Calibri" w:cs="Calibri" w:eastAsia="Calibri" w:hint="default"/>
          <w:spacing w:val="5"/>
        </w:rPr>
        <w:t> </w:t>
      </w:r>
      <w:r>
        <w:rPr>
          <w:w w:val="99"/>
        </w:rPr>
        <w:t>月</w:t>
      </w:r>
      <w:r>
        <w:rPr>
          <w:spacing w:val="-50"/>
        </w:rPr>
        <w:t> </w:t>
      </w:r>
      <w:r>
        <w:rPr>
          <w:rFonts w:ascii="Calibri" w:hAnsi="Calibri" w:cs="Calibri" w:eastAsia="Calibri" w:hint="default"/>
          <w:spacing w:val="-1"/>
          <w:w w:val="99"/>
        </w:rPr>
        <w:t>3</w:t>
      </w:r>
      <w:r>
        <w:rPr>
          <w:rFonts w:ascii="Calibri" w:hAnsi="Calibri" w:cs="Calibri" w:eastAsia="Calibri" w:hint="default"/>
          <w:w w:val="99"/>
        </w:rPr>
        <w:t>0</w:t>
      </w:r>
      <w:r>
        <w:rPr>
          <w:rFonts w:ascii="Calibri" w:hAnsi="Calibri" w:cs="Calibri" w:eastAsia="Calibri" w:hint="default"/>
          <w:spacing w:val="5"/>
        </w:rPr>
        <w:t> </w:t>
      </w:r>
      <w:r>
        <w:rPr>
          <w:w w:val="99"/>
        </w:rPr>
        <w:t>日</w:t>
      </w:r>
      <w:r>
        <w:rPr>
          <w:spacing w:val="2"/>
          <w:w w:val="99"/>
        </w:rPr>
        <w:t>，</w:t>
      </w:r>
      <w:r>
        <w:rPr>
          <w:w w:val="99"/>
        </w:rPr>
        <w:t>月</w:t>
      </w:r>
      <w:r>
        <w:rPr>
          <w:spacing w:val="2"/>
          <w:w w:val="99"/>
        </w:rPr>
        <w:t>租金上</w:t>
      </w:r>
      <w:r>
        <w:rPr>
          <w:w w:val="99"/>
        </w:rPr>
        <w:t>涨</w:t>
      </w:r>
      <w:r>
        <w:rPr>
          <w:spacing w:val="2"/>
          <w:w w:val="99"/>
        </w:rPr>
        <w:t>为</w:t>
      </w:r>
      <w:r>
        <w:rPr>
          <w:w w:val="99"/>
        </w:rPr>
        <w:t>人</w:t>
      </w:r>
      <w:r>
        <w:rPr>
          <w:spacing w:val="2"/>
          <w:w w:val="99"/>
        </w:rPr>
        <w:t>民</w:t>
      </w:r>
      <w:r>
        <w:rPr>
          <w:w w:val="99"/>
        </w:rPr>
        <w:t>币</w:t>
      </w:r>
      <w:r>
        <w:rPr>
          <w:spacing w:val="-53"/>
        </w:rPr>
        <w:t> </w:t>
      </w:r>
      <w:r>
        <w:rPr>
          <w:rFonts w:ascii="Calibri" w:hAnsi="Calibri" w:cs="Calibri" w:eastAsia="Calibri" w:hint="default"/>
          <w:spacing w:val="-1"/>
          <w:w w:val="99"/>
        </w:rPr>
        <w:t>43</w:t>
      </w:r>
      <w:r>
        <w:rPr>
          <w:rFonts w:ascii="Calibri" w:hAnsi="Calibri" w:cs="Calibri" w:eastAsia="Calibri" w:hint="default"/>
          <w:w w:val="99"/>
        </w:rPr>
        <w:t>,</w:t>
      </w:r>
      <w:r>
        <w:rPr>
          <w:rFonts w:ascii="Calibri" w:hAnsi="Calibri" w:cs="Calibri" w:eastAsia="Calibri" w:hint="default"/>
          <w:spacing w:val="-1"/>
          <w:w w:val="99"/>
        </w:rPr>
        <w:t>68</w:t>
      </w:r>
      <w:r>
        <w:rPr>
          <w:rFonts w:ascii="Calibri" w:hAnsi="Calibri" w:cs="Calibri" w:eastAsia="Calibri" w:hint="default"/>
          <w:spacing w:val="2"/>
          <w:w w:val="99"/>
        </w:rPr>
        <w:t>0</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w w:val="99"/>
        </w:rPr>
        <w:t>0</w:t>
      </w:r>
      <w:r>
        <w:rPr>
          <w:rFonts w:ascii="Calibri" w:hAnsi="Calibri" w:cs="Calibri" w:eastAsia="Calibri" w:hint="default"/>
          <w:spacing w:val="7"/>
        </w:rPr>
        <w:t> </w:t>
      </w:r>
      <w:r>
        <w:rPr>
          <w:w w:val="99"/>
        </w:rPr>
        <w:t>元</w:t>
      </w:r>
      <w:r>
        <w:rPr>
          <w:spacing w:val="-104"/>
          <w:w w:val="99"/>
        </w:rPr>
        <w:t>）</w:t>
      </w:r>
      <w:r>
        <w:rPr>
          <w:w w:val="99"/>
        </w:rPr>
        <w:t>。</w:t>
      </w:r>
      <w:r>
        <w:rPr/>
      </w:r>
    </w:p>
    <w:p>
      <w:pPr>
        <w:spacing w:line="240" w:lineRule="auto" w:before="4"/>
        <w:rPr>
          <w:rFonts w:ascii="宋体" w:hAnsi="宋体" w:cs="宋体" w:eastAsia="宋体" w:hint="default"/>
          <w:sz w:val="15"/>
          <w:szCs w:val="15"/>
        </w:rPr>
      </w:pPr>
    </w:p>
    <w:p>
      <w:pPr>
        <w:pStyle w:val="BodyText"/>
        <w:spacing w:line="396" w:lineRule="auto"/>
        <w:ind w:right="210" w:firstLine="422"/>
        <w:jc w:val="both"/>
      </w:pPr>
      <w:r>
        <w:rPr>
          <w:rFonts w:ascii="Calibri" w:hAnsi="Calibri" w:cs="Calibri" w:eastAsia="Calibri" w:hint="default"/>
          <w:w w:val="95"/>
        </w:rPr>
        <w:t>25</w:t>
      </w:r>
      <w:r>
        <w:rPr>
          <w:w w:val="95"/>
        </w:rPr>
        <w:t>、本公司之控股子公司福州卓越无限软件开发有限公司与出租方福州富鹏房地产信息咨询有限公司</w:t>
      </w:r>
      <w:r>
        <w:rPr>
          <w:spacing w:val="-97"/>
          <w:w w:val="95"/>
        </w:rPr>
        <w:t> </w:t>
      </w:r>
      <w:r>
        <w:rPr>
          <w:spacing w:val="-97"/>
          <w:w w:val="95"/>
        </w:rPr>
      </w:r>
      <w:r>
        <w:rPr>
          <w:spacing w:val="2"/>
        </w:rPr>
        <w:t>签定房屋租赁合同：租用福州市鼓楼区温泉支路</w:t>
      </w:r>
      <w:r>
        <w:rPr>
          <w:spacing w:val="-46"/>
        </w:rPr>
        <w:t> </w:t>
      </w:r>
      <w:r>
        <w:rPr>
          <w:rFonts w:ascii="Calibri" w:hAnsi="Calibri" w:cs="Calibri" w:eastAsia="Calibri" w:hint="default"/>
        </w:rPr>
        <w:t>62</w:t>
      </w:r>
      <w:r>
        <w:rPr>
          <w:rFonts w:ascii="Calibri" w:hAnsi="Calibri" w:cs="Calibri" w:eastAsia="Calibri" w:hint="default"/>
          <w:spacing w:val="4"/>
        </w:rPr>
        <w:t> </w:t>
      </w:r>
      <w:r>
        <w:rPr/>
        <w:t>号金业大厦</w:t>
      </w:r>
      <w:r>
        <w:rPr>
          <w:spacing w:val="-48"/>
        </w:rPr>
        <w:t> </w:t>
      </w:r>
      <w:r>
        <w:rPr>
          <w:rFonts w:ascii="Calibri" w:hAnsi="Calibri" w:cs="Calibri" w:eastAsia="Calibri" w:hint="default"/>
        </w:rPr>
        <w:t>5</w:t>
      </w:r>
      <w:r>
        <w:rPr>
          <w:rFonts w:ascii="Calibri" w:hAnsi="Calibri" w:cs="Calibri" w:eastAsia="Calibri" w:hint="default"/>
          <w:spacing w:val="4"/>
        </w:rPr>
        <w:t> </w:t>
      </w:r>
      <w:r>
        <w:rPr/>
        <w:t>楼，建筑面积</w:t>
      </w:r>
      <w:r>
        <w:rPr>
          <w:spacing w:val="-51"/>
        </w:rPr>
        <w:t> </w:t>
      </w:r>
      <w:r>
        <w:rPr>
          <w:rFonts w:ascii="Calibri" w:hAnsi="Calibri" w:cs="Calibri" w:eastAsia="Calibri" w:hint="default"/>
        </w:rPr>
        <w:t>452</w:t>
      </w:r>
      <w:r>
        <w:rPr>
          <w:rFonts w:ascii="Calibri" w:hAnsi="Calibri" w:cs="Calibri" w:eastAsia="Calibri" w:hint="default"/>
          <w:spacing w:val="7"/>
        </w:rPr>
        <w:t> </w:t>
      </w:r>
      <w:r>
        <w:rPr/>
        <w:t>平方米，合同约定租</w:t>
      </w:r>
    </w:p>
    <w:p>
      <w:pPr>
        <w:pStyle w:val="BodyText"/>
        <w:spacing w:line="240" w:lineRule="auto" w:before="31"/>
        <w:ind w:right="0"/>
        <w:jc w:val="left"/>
        <w:rPr>
          <w:rFonts w:ascii="Calibri" w:hAnsi="Calibri" w:cs="Calibri" w:eastAsia="Calibri" w:hint="default"/>
        </w:rPr>
      </w:pPr>
      <w:r>
        <w:rPr>
          <w:spacing w:val="2"/>
          <w:w w:val="99"/>
        </w:rPr>
        <w:t>赁</w:t>
      </w:r>
      <w:r>
        <w:rPr>
          <w:w w:val="99"/>
        </w:rPr>
        <w:t>期</w:t>
      </w:r>
      <w:r>
        <w:rPr>
          <w:spacing w:val="2"/>
          <w:w w:val="99"/>
        </w:rPr>
        <w:t>限</w:t>
      </w:r>
      <w:r>
        <w:rPr>
          <w:w w:val="99"/>
        </w:rPr>
        <w:t>自</w:t>
      </w:r>
      <w:r>
        <w:rPr>
          <w:spacing w:val="-50"/>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1</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7</w:t>
      </w:r>
      <w:r>
        <w:rPr>
          <w:rFonts w:ascii="Calibri" w:hAnsi="Calibri" w:cs="Calibri" w:eastAsia="Calibri" w:hint="default"/>
          <w:spacing w:val="5"/>
        </w:rPr>
        <w:t> </w:t>
      </w:r>
      <w:r>
        <w:rPr>
          <w:w w:val="99"/>
        </w:rPr>
        <w:t>月</w:t>
      </w:r>
      <w:r>
        <w:rPr>
          <w:spacing w:val="-50"/>
        </w:rPr>
        <w:t> </w:t>
      </w:r>
      <w:r>
        <w:rPr>
          <w:rFonts w:ascii="Calibri" w:hAnsi="Calibri" w:cs="Calibri" w:eastAsia="Calibri" w:hint="default"/>
          <w:w w:val="99"/>
        </w:rPr>
        <w:t>1</w:t>
      </w:r>
      <w:r>
        <w:rPr>
          <w:rFonts w:ascii="Calibri" w:hAnsi="Calibri" w:cs="Calibri" w:eastAsia="Calibri" w:hint="default"/>
          <w:spacing w:val="7"/>
        </w:rPr>
        <w:t> </w:t>
      </w:r>
      <w:r>
        <w:rPr>
          <w:spacing w:val="2"/>
          <w:w w:val="99"/>
        </w:rPr>
        <w:t>日</w:t>
      </w:r>
      <w:r>
        <w:rPr>
          <w:w w:val="99"/>
        </w:rPr>
        <w:t>至</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3</w:t>
      </w:r>
      <w:r>
        <w:rPr>
          <w:rFonts w:ascii="Calibri" w:hAnsi="Calibri" w:cs="Calibri" w:eastAsia="Calibri" w:hint="default"/>
          <w:spacing w:val="5"/>
        </w:rPr>
        <w:t> </w:t>
      </w:r>
      <w:r>
        <w:rPr>
          <w:w w:val="99"/>
        </w:rPr>
        <w:t>年</w:t>
      </w:r>
      <w:r>
        <w:rPr>
          <w:spacing w:val="-50"/>
        </w:rPr>
        <w:t> </w:t>
      </w:r>
      <w:r>
        <w:rPr>
          <w:rFonts w:ascii="Calibri" w:hAnsi="Calibri" w:cs="Calibri" w:eastAsia="Calibri" w:hint="default"/>
          <w:w w:val="99"/>
        </w:rPr>
        <w:t>6</w:t>
      </w:r>
      <w:r>
        <w:rPr>
          <w:rFonts w:ascii="Calibri" w:hAnsi="Calibri" w:cs="Calibri" w:eastAsia="Calibri" w:hint="default"/>
          <w:spacing w:val="7"/>
        </w:rPr>
        <w:t> </w:t>
      </w:r>
      <w:r>
        <w:rPr>
          <w:w w:val="99"/>
        </w:rPr>
        <w:t>月</w:t>
      </w:r>
      <w:r>
        <w:rPr>
          <w:spacing w:val="-53"/>
        </w:rPr>
        <w:t> </w:t>
      </w:r>
      <w:r>
        <w:rPr>
          <w:rFonts w:ascii="Calibri" w:hAnsi="Calibri" w:cs="Calibri" w:eastAsia="Calibri" w:hint="default"/>
          <w:spacing w:val="-1"/>
          <w:w w:val="99"/>
        </w:rPr>
        <w:t>3</w:t>
      </w:r>
      <w:r>
        <w:rPr>
          <w:rFonts w:ascii="Calibri" w:hAnsi="Calibri" w:cs="Calibri" w:eastAsia="Calibri" w:hint="default"/>
          <w:w w:val="99"/>
        </w:rPr>
        <w:t>0</w:t>
      </w:r>
      <w:r>
        <w:rPr>
          <w:rFonts w:ascii="Calibri" w:hAnsi="Calibri" w:cs="Calibri" w:eastAsia="Calibri" w:hint="default"/>
          <w:spacing w:val="7"/>
        </w:rPr>
        <w:t> </w:t>
      </w:r>
      <w:r>
        <w:rPr>
          <w:spacing w:val="2"/>
          <w:w w:val="99"/>
        </w:rPr>
        <w:t>日</w:t>
      </w:r>
      <w:r>
        <w:rPr>
          <w:w w:val="99"/>
        </w:rPr>
        <w:t>，</w:t>
      </w:r>
      <w:r>
        <w:rPr>
          <w:spacing w:val="2"/>
          <w:w w:val="99"/>
        </w:rPr>
        <w:t>月</w:t>
      </w:r>
      <w:r>
        <w:rPr>
          <w:w w:val="99"/>
        </w:rPr>
        <w:t>租</w:t>
      </w:r>
      <w:r>
        <w:rPr>
          <w:spacing w:val="2"/>
          <w:w w:val="99"/>
        </w:rPr>
        <w:t>金</w:t>
      </w:r>
      <w:r>
        <w:rPr>
          <w:w w:val="99"/>
        </w:rPr>
        <w:t>总</w:t>
      </w:r>
      <w:r>
        <w:rPr>
          <w:spacing w:val="2"/>
          <w:w w:val="99"/>
        </w:rPr>
        <w:t>额</w:t>
      </w:r>
      <w:r>
        <w:rPr>
          <w:w w:val="99"/>
        </w:rPr>
        <w:t>为</w:t>
      </w:r>
      <w:r>
        <w:rPr>
          <w:spacing w:val="2"/>
          <w:w w:val="99"/>
        </w:rPr>
        <w:t>人</w:t>
      </w:r>
      <w:r>
        <w:rPr>
          <w:w w:val="99"/>
        </w:rPr>
        <w:t>民币</w:t>
      </w:r>
      <w:r>
        <w:rPr>
          <w:spacing w:val="-48"/>
        </w:rPr>
        <w:t> </w:t>
      </w:r>
      <w:r>
        <w:rPr>
          <w:rFonts w:ascii="Calibri" w:hAnsi="Calibri" w:cs="Calibri" w:eastAsia="Calibri" w:hint="default"/>
          <w:spacing w:val="-1"/>
          <w:w w:val="99"/>
        </w:rPr>
        <w:t>2</w:t>
      </w:r>
      <w:r>
        <w:rPr>
          <w:rFonts w:ascii="Calibri" w:hAnsi="Calibri" w:cs="Calibri" w:eastAsia="Calibri" w:hint="default"/>
          <w:spacing w:val="2"/>
          <w:w w:val="99"/>
        </w:rPr>
        <w:t>6</w:t>
      </w:r>
      <w:r>
        <w:rPr>
          <w:rFonts w:ascii="Calibri" w:hAnsi="Calibri" w:cs="Calibri" w:eastAsia="Calibri" w:hint="default"/>
          <w:spacing w:val="-2"/>
          <w:w w:val="99"/>
        </w:rPr>
        <w:t>,</w:t>
      </w:r>
      <w:r>
        <w:rPr>
          <w:rFonts w:ascii="Calibri" w:hAnsi="Calibri" w:cs="Calibri" w:eastAsia="Calibri" w:hint="default"/>
          <w:spacing w:val="-1"/>
          <w:w w:val="99"/>
        </w:rPr>
        <w:t>00</w:t>
      </w:r>
      <w:r>
        <w:rPr>
          <w:rFonts w:ascii="Calibri" w:hAnsi="Calibri" w:cs="Calibri" w:eastAsia="Calibri" w:hint="default"/>
          <w:spacing w:val="4"/>
          <w:w w:val="99"/>
        </w:rPr>
        <w:t>0</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w w:val="99"/>
        </w:rPr>
        <w:t>0</w:t>
      </w:r>
      <w:r>
        <w:rPr>
          <w:rFonts w:ascii="Calibri" w:hAnsi="Calibri" w:cs="Calibri" w:eastAsia="Calibri" w:hint="default"/>
          <w:spacing w:val="5"/>
        </w:rPr>
        <w:t> </w:t>
      </w:r>
      <w:r>
        <w:rPr>
          <w:spacing w:val="2"/>
          <w:w w:val="99"/>
        </w:rPr>
        <w:t>元</w:t>
      </w:r>
      <w:r>
        <w:rPr>
          <w:spacing w:val="-106"/>
          <w:w w:val="99"/>
        </w:rPr>
        <w:t>。</w:t>
      </w:r>
      <w:r>
        <w:rPr>
          <w:spacing w:val="2"/>
          <w:w w:val="99"/>
        </w:rPr>
        <w:t>（第</w:t>
      </w:r>
      <w:r>
        <w:rPr>
          <w:w w:val="99"/>
        </w:rPr>
        <w:t>二</w:t>
      </w:r>
      <w:r>
        <w:rPr>
          <w:spacing w:val="2"/>
          <w:w w:val="99"/>
        </w:rPr>
        <w:t>年</w:t>
      </w:r>
      <w:r>
        <w:rPr>
          <w:w w:val="99"/>
        </w:rPr>
        <w:t>租</w:t>
      </w:r>
      <w:r>
        <w:rPr>
          <w:spacing w:val="4"/>
          <w:w w:val="99"/>
        </w:rPr>
        <w:t>金</w:t>
      </w:r>
      <w:r>
        <w:rPr>
          <w:w w:val="99"/>
        </w:rPr>
        <w:t>自</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2</w:t>
      </w:r>
      <w:r>
        <w:rPr>
          <w:rFonts w:ascii="Calibri" w:hAnsi="Calibri" w:cs="Calibri" w:eastAsia="Calibri" w:hint="default"/>
        </w:rPr>
      </w:r>
    </w:p>
    <w:p>
      <w:pPr>
        <w:spacing w:line="240" w:lineRule="auto" w:before="5"/>
        <w:rPr>
          <w:rFonts w:ascii="Calibri" w:hAnsi="Calibri" w:cs="Calibri" w:eastAsia="Calibri" w:hint="default"/>
          <w:sz w:val="16"/>
          <w:szCs w:val="16"/>
        </w:rPr>
      </w:pPr>
    </w:p>
    <w:p>
      <w:pPr>
        <w:pStyle w:val="BodyText"/>
        <w:spacing w:line="240" w:lineRule="auto"/>
        <w:ind w:right="212"/>
        <w:jc w:val="left"/>
      </w:pPr>
      <w:r>
        <w:rPr>
          <w:w w:val="99"/>
        </w:rPr>
        <w:t>年</w:t>
      </w:r>
      <w:r>
        <w:rPr>
          <w:spacing w:val="-50"/>
        </w:rPr>
        <w:t> </w:t>
      </w:r>
      <w:r>
        <w:rPr>
          <w:rFonts w:ascii="Calibri" w:hAnsi="Calibri" w:cs="Calibri" w:eastAsia="Calibri" w:hint="default"/>
          <w:w w:val="99"/>
        </w:rPr>
        <w:t>8</w:t>
      </w:r>
      <w:r>
        <w:rPr>
          <w:rFonts w:ascii="Calibri" w:hAnsi="Calibri" w:cs="Calibri" w:eastAsia="Calibri" w:hint="default"/>
          <w:spacing w:val="5"/>
        </w:rPr>
        <w:t> </w:t>
      </w:r>
      <w:r>
        <w:rPr>
          <w:w w:val="99"/>
        </w:rPr>
        <w:t>月</w:t>
      </w:r>
      <w:r>
        <w:rPr>
          <w:spacing w:val="-53"/>
        </w:rPr>
        <w:t> </w:t>
      </w:r>
      <w:r>
        <w:rPr>
          <w:rFonts w:ascii="Calibri" w:hAnsi="Calibri" w:cs="Calibri" w:eastAsia="Calibri" w:hint="default"/>
          <w:w w:val="99"/>
        </w:rPr>
        <w:t>1</w:t>
      </w:r>
      <w:r>
        <w:rPr>
          <w:rFonts w:ascii="Calibri" w:hAnsi="Calibri" w:cs="Calibri" w:eastAsia="Calibri" w:hint="default"/>
          <w:spacing w:val="5"/>
        </w:rPr>
        <w:t> </w:t>
      </w:r>
      <w:r>
        <w:rPr>
          <w:spacing w:val="2"/>
          <w:w w:val="99"/>
        </w:rPr>
        <w:t>日</w:t>
      </w:r>
      <w:r>
        <w:rPr>
          <w:w w:val="99"/>
        </w:rPr>
        <w:t>至</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3</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6</w:t>
      </w:r>
      <w:r>
        <w:rPr>
          <w:rFonts w:ascii="Calibri" w:hAnsi="Calibri" w:cs="Calibri" w:eastAsia="Calibri" w:hint="default"/>
          <w:spacing w:val="5"/>
        </w:rPr>
        <w:t> </w:t>
      </w:r>
      <w:r>
        <w:rPr>
          <w:w w:val="99"/>
        </w:rPr>
        <w:t>月</w:t>
      </w:r>
      <w:r>
        <w:rPr>
          <w:spacing w:val="-50"/>
        </w:rPr>
        <w:t> </w:t>
      </w:r>
      <w:r>
        <w:rPr>
          <w:rFonts w:ascii="Calibri" w:hAnsi="Calibri" w:cs="Calibri" w:eastAsia="Calibri" w:hint="default"/>
          <w:spacing w:val="-1"/>
          <w:w w:val="99"/>
        </w:rPr>
        <w:t>3</w:t>
      </w:r>
      <w:r>
        <w:rPr>
          <w:rFonts w:ascii="Calibri" w:hAnsi="Calibri" w:cs="Calibri" w:eastAsia="Calibri" w:hint="default"/>
          <w:w w:val="99"/>
        </w:rPr>
        <w:t>0</w:t>
      </w:r>
      <w:r>
        <w:rPr>
          <w:rFonts w:ascii="Calibri" w:hAnsi="Calibri" w:cs="Calibri" w:eastAsia="Calibri" w:hint="default"/>
          <w:spacing w:val="5"/>
        </w:rPr>
        <w:t> </w:t>
      </w:r>
      <w:r>
        <w:rPr>
          <w:w w:val="99"/>
        </w:rPr>
        <w:t>日</w:t>
      </w:r>
      <w:r>
        <w:rPr>
          <w:spacing w:val="2"/>
          <w:w w:val="99"/>
        </w:rPr>
        <w:t>，</w:t>
      </w:r>
      <w:r>
        <w:rPr>
          <w:w w:val="99"/>
        </w:rPr>
        <w:t>月</w:t>
      </w:r>
      <w:r>
        <w:rPr>
          <w:spacing w:val="2"/>
          <w:w w:val="99"/>
        </w:rPr>
        <w:t>租金上</w:t>
      </w:r>
      <w:r>
        <w:rPr>
          <w:w w:val="99"/>
        </w:rPr>
        <w:t>涨</w:t>
      </w:r>
      <w:r>
        <w:rPr>
          <w:spacing w:val="2"/>
          <w:w w:val="99"/>
        </w:rPr>
        <w:t>为</w:t>
      </w:r>
      <w:r>
        <w:rPr>
          <w:w w:val="99"/>
        </w:rPr>
        <w:t>人</w:t>
      </w:r>
      <w:r>
        <w:rPr>
          <w:spacing w:val="2"/>
          <w:w w:val="99"/>
        </w:rPr>
        <w:t>民</w:t>
      </w:r>
      <w:r>
        <w:rPr>
          <w:w w:val="99"/>
        </w:rPr>
        <w:t>币</w:t>
      </w:r>
      <w:r>
        <w:rPr>
          <w:spacing w:val="-53"/>
        </w:rPr>
        <w:t> </w:t>
      </w:r>
      <w:r>
        <w:rPr>
          <w:rFonts w:ascii="Calibri" w:hAnsi="Calibri" w:cs="Calibri" w:eastAsia="Calibri" w:hint="default"/>
          <w:spacing w:val="-1"/>
          <w:w w:val="99"/>
        </w:rPr>
        <w:t>30</w:t>
      </w:r>
      <w:r>
        <w:rPr>
          <w:rFonts w:ascii="Calibri" w:hAnsi="Calibri" w:cs="Calibri" w:eastAsia="Calibri" w:hint="default"/>
          <w:w w:val="99"/>
        </w:rPr>
        <w:t>,</w:t>
      </w:r>
      <w:r>
        <w:rPr>
          <w:rFonts w:ascii="Calibri" w:hAnsi="Calibri" w:cs="Calibri" w:eastAsia="Calibri" w:hint="default"/>
          <w:spacing w:val="-1"/>
          <w:w w:val="99"/>
        </w:rPr>
        <w:t>50</w:t>
      </w:r>
      <w:r>
        <w:rPr>
          <w:rFonts w:ascii="Calibri" w:hAnsi="Calibri" w:cs="Calibri" w:eastAsia="Calibri" w:hint="default"/>
          <w:spacing w:val="2"/>
          <w:w w:val="99"/>
        </w:rPr>
        <w:t>0</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w w:val="99"/>
        </w:rPr>
        <w:t>0</w:t>
      </w:r>
      <w:r>
        <w:rPr>
          <w:rFonts w:ascii="Calibri" w:hAnsi="Calibri" w:cs="Calibri" w:eastAsia="Calibri" w:hint="default"/>
          <w:spacing w:val="7"/>
        </w:rPr>
        <w:t> </w:t>
      </w:r>
      <w:r>
        <w:rPr>
          <w:w w:val="99"/>
        </w:rPr>
        <w:t>元</w:t>
      </w:r>
      <w:r>
        <w:rPr>
          <w:spacing w:val="-104"/>
          <w:w w:val="99"/>
        </w:rPr>
        <w:t>）</w:t>
      </w:r>
      <w:r>
        <w:rPr>
          <w:w w:val="99"/>
        </w:rPr>
        <w:t>。</w:t>
      </w:r>
      <w:r>
        <w:rPr/>
      </w:r>
    </w:p>
    <w:p>
      <w:pPr>
        <w:pStyle w:val="BodyText"/>
        <w:spacing w:line="396" w:lineRule="auto" w:before="197"/>
        <w:ind w:right="198" w:firstLine="422"/>
        <w:jc w:val="both"/>
      </w:pPr>
      <w:r>
        <w:rPr>
          <w:rFonts w:ascii="Calibri" w:hAnsi="Calibri" w:cs="Calibri" w:eastAsia="Calibri" w:hint="default"/>
          <w:w w:val="95"/>
        </w:rPr>
        <w:t>26</w:t>
      </w:r>
      <w:r>
        <w:rPr>
          <w:w w:val="95"/>
        </w:rPr>
        <w:t>、本公司之控股子公司上海游诺网络科技有限公司与出租方上海新黄浦置业股份有限公司签定房屋</w:t>
      </w:r>
      <w:r>
        <w:rPr>
          <w:spacing w:val="-97"/>
          <w:w w:val="95"/>
        </w:rPr>
        <w:t> </w:t>
      </w:r>
      <w:r>
        <w:rPr>
          <w:spacing w:val="-97"/>
          <w:w w:val="95"/>
        </w:rPr>
      </w:r>
      <w:r>
        <w:rPr/>
        <w:t>租赁合同：租用上海市黄浦区北京东路</w:t>
      </w:r>
      <w:r>
        <w:rPr>
          <w:spacing w:val="-58"/>
        </w:rPr>
        <w:t> </w:t>
      </w:r>
      <w:r>
        <w:rPr>
          <w:rFonts w:ascii="Calibri" w:hAnsi="Calibri" w:cs="Calibri" w:eastAsia="Calibri" w:hint="default"/>
        </w:rPr>
        <w:t>666</w:t>
      </w:r>
      <w:r>
        <w:rPr>
          <w:rFonts w:ascii="Calibri" w:hAnsi="Calibri" w:cs="Calibri" w:eastAsia="Calibri" w:hint="default"/>
          <w:spacing w:val="-1"/>
        </w:rPr>
        <w:t> </w:t>
      </w:r>
      <w:r>
        <w:rPr/>
        <w:t>号</w:t>
      </w:r>
      <w:r>
        <w:rPr>
          <w:spacing w:val="-58"/>
        </w:rPr>
        <w:t> </w:t>
      </w:r>
      <w:r>
        <w:rPr>
          <w:rFonts w:ascii="Calibri" w:hAnsi="Calibri" w:cs="Calibri" w:eastAsia="Calibri" w:hint="default"/>
        </w:rPr>
        <w:t>H</w:t>
      </w:r>
      <w:r>
        <w:rPr>
          <w:rFonts w:ascii="Calibri" w:hAnsi="Calibri" w:cs="Calibri" w:eastAsia="Calibri" w:hint="default"/>
          <w:spacing w:val="-4"/>
        </w:rPr>
        <w:t> </w:t>
      </w:r>
      <w:r>
        <w:rPr/>
        <w:t>区</w:t>
      </w:r>
      <w:r>
        <w:rPr>
          <w:rFonts w:ascii="Calibri" w:hAnsi="Calibri" w:cs="Calibri" w:eastAsia="Calibri" w:hint="default"/>
        </w:rPr>
        <w:t>(</w:t>
      </w:r>
      <w:r>
        <w:rPr/>
        <w:t>东座</w:t>
      </w:r>
      <w:r>
        <w:rPr>
          <w:rFonts w:ascii="Calibri" w:hAnsi="Calibri" w:cs="Calibri" w:eastAsia="Calibri" w:hint="default"/>
        </w:rPr>
        <w:t>)24</w:t>
      </w:r>
      <w:r>
        <w:rPr>
          <w:rFonts w:ascii="Calibri" w:hAnsi="Calibri" w:cs="Calibri" w:eastAsia="Calibri" w:hint="default"/>
          <w:spacing w:val="-1"/>
        </w:rPr>
        <w:t> </w:t>
      </w:r>
      <w:r>
        <w:rPr/>
        <w:t>楼</w:t>
      </w:r>
      <w:r>
        <w:rPr>
          <w:spacing w:val="-58"/>
        </w:rPr>
        <w:t> </w:t>
      </w:r>
      <w:r>
        <w:rPr>
          <w:rFonts w:ascii="Calibri" w:hAnsi="Calibri" w:cs="Calibri" w:eastAsia="Calibri" w:hint="default"/>
        </w:rPr>
        <w:t>E2FG1</w:t>
      </w:r>
      <w:r>
        <w:rPr>
          <w:rFonts w:ascii="Calibri" w:hAnsi="Calibri" w:cs="Calibri" w:eastAsia="Calibri" w:hint="default"/>
          <w:spacing w:val="-1"/>
        </w:rPr>
        <w:t> </w:t>
      </w:r>
      <w:r>
        <w:rPr>
          <w:spacing w:val="-5"/>
        </w:rPr>
        <w:t>室，建筑面积</w:t>
      </w:r>
      <w:r>
        <w:rPr>
          <w:spacing w:val="-61"/>
        </w:rPr>
        <w:t> </w:t>
      </w:r>
      <w:r>
        <w:rPr>
          <w:rFonts w:ascii="Calibri" w:hAnsi="Calibri" w:cs="Calibri" w:eastAsia="Calibri" w:hint="default"/>
        </w:rPr>
        <w:t>422.97</w:t>
      </w:r>
      <w:r>
        <w:rPr>
          <w:rFonts w:ascii="Calibri" w:hAnsi="Calibri" w:cs="Calibri" w:eastAsia="Calibri" w:hint="default"/>
          <w:spacing w:val="-1"/>
        </w:rPr>
        <w:t> </w:t>
      </w:r>
      <w:r>
        <w:rPr>
          <w:spacing w:val="-4"/>
        </w:rPr>
        <w:t>平方米，合同约</w:t>
      </w:r>
    </w:p>
    <w:p>
      <w:pPr>
        <w:spacing w:after="0" w:line="396" w:lineRule="auto"/>
        <w:jc w:val="both"/>
        <w:sectPr>
          <w:headerReference w:type="default" r:id="rId161"/>
          <w:pgSz w:w="11910" w:h="16840"/>
          <w:pgMar w:header="1200" w:footer="925" w:top="1700" w:bottom="1120" w:left="1020" w:right="920"/>
        </w:sectPr>
      </w:pPr>
    </w:p>
    <w:p>
      <w:pPr>
        <w:spacing w:line="240" w:lineRule="auto" w:before="3"/>
        <w:rPr>
          <w:rFonts w:ascii="宋体" w:hAnsi="宋体" w:cs="宋体" w:eastAsia="宋体" w:hint="default"/>
          <w:sz w:val="12"/>
          <w:szCs w:val="12"/>
        </w:rPr>
      </w:pPr>
    </w:p>
    <w:p>
      <w:pPr>
        <w:pStyle w:val="BodyText"/>
        <w:spacing w:line="240" w:lineRule="auto" w:before="34"/>
        <w:ind w:left="232" w:right="98"/>
        <w:jc w:val="left"/>
      </w:pPr>
      <w:r>
        <w:rPr/>
        <w:t>定租赁期限自</w:t>
      </w:r>
      <w:r>
        <w:rPr>
          <w:spacing w:val="-55"/>
        </w:rPr>
        <w:t> </w:t>
      </w:r>
      <w:r>
        <w:rPr>
          <w:rFonts w:ascii="Calibri" w:hAnsi="Calibri" w:cs="Calibri" w:eastAsia="Calibri" w:hint="default"/>
        </w:rPr>
        <w:t>2011</w:t>
      </w:r>
      <w:r>
        <w:rPr>
          <w:rFonts w:ascii="Calibri" w:hAnsi="Calibri" w:cs="Calibri" w:eastAsia="Calibri" w:hint="default"/>
          <w:spacing w:val="3"/>
        </w:rPr>
        <w:t> </w:t>
      </w:r>
      <w:r>
        <w:rPr/>
        <w:t>年</w:t>
      </w:r>
      <w:r>
        <w:rPr>
          <w:spacing w:val="-53"/>
        </w:rPr>
        <w:t> </w:t>
      </w:r>
      <w:r>
        <w:rPr>
          <w:rFonts w:ascii="Calibri" w:hAnsi="Calibri" w:cs="Calibri" w:eastAsia="Calibri" w:hint="default"/>
        </w:rPr>
        <w:t>2</w:t>
      </w:r>
      <w:r>
        <w:rPr>
          <w:rFonts w:ascii="Calibri" w:hAnsi="Calibri" w:cs="Calibri" w:eastAsia="Calibri" w:hint="default"/>
          <w:spacing w:val="3"/>
        </w:rPr>
        <w:t> </w:t>
      </w:r>
      <w:r>
        <w:rPr/>
        <w:t>月</w:t>
      </w:r>
      <w:r>
        <w:rPr>
          <w:spacing w:val="-55"/>
        </w:rPr>
        <w:t> </w:t>
      </w:r>
      <w:r>
        <w:rPr>
          <w:rFonts w:ascii="Calibri" w:hAnsi="Calibri" w:cs="Calibri" w:eastAsia="Calibri" w:hint="default"/>
        </w:rPr>
        <w:t>9</w:t>
      </w:r>
      <w:r>
        <w:rPr>
          <w:rFonts w:ascii="Calibri" w:hAnsi="Calibri" w:cs="Calibri" w:eastAsia="Calibri" w:hint="default"/>
          <w:spacing w:val="5"/>
        </w:rPr>
        <w:t> </w:t>
      </w:r>
      <w:r>
        <w:rPr/>
        <w:t>日至</w:t>
      </w:r>
      <w:r>
        <w:rPr>
          <w:spacing w:val="-55"/>
        </w:rPr>
        <w:t> </w:t>
      </w:r>
      <w:r>
        <w:rPr>
          <w:rFonts w:ascii="Calibri" w:hAnsi="Calibri" w:cs="Calibri" w:eastAsia="Calibri" w:hint="default"/>
        </w:rPr>
        <w:t>2013</w:t>
      </w:r>
      <w:r>
        <w:rPr>
          <w:rFonts w:ascii="Calibri" w:hAnsi="Calibri" w:cs="Calibri" w:eastAsia="Calibri" w:hint="default"/>
          <w:spacing w:val="5"/>
        </w:rPr>
        <w:t> </w:t>
      </w:r>
      <w:r>
        <w:rPr/>
        <w:t>年</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3"/>
        </w:rPr>
        <w:t> </w:t>
      </w:r>
      <w:r>
        <w:rPr>
          <w:rFonts w:ascii="Calibri" w:hAnsi="Calibri" w:cs="Calibri" w:eastAsia="Calibri" w:hint="default"/>
        </w:rPr>
        <w:t>9</w:t>
      </w:r>
      <w:r>
        <w:rPr>
          <w:rFonts w:ascii="Calibri" w:hAnsi="Calibri" w:cs="Calibri" w:eastAsia="Calibri" w:hint="default"/>
          <w:spacing w:val="3"/>
        </w:rPr>
        <w:t> </w:t>
      </w:r>
      <w:r>
        <w:rPr/>
        <w:t>日止，月租金总额为人民币</w:t>
      </w:r>
      <w:r>
        <w:rPr>
          <w:spacing w:val="-55"/>
        </w:rPr>
        <w:t> </w:t>
      </w:r>
      <w:r>
        <w:rPr>
          <w:rFonts w:ascii="Calibri" w:hAnsi="Calibri" w:cs="Calibri" w:eastAsia="Calibri" w:hint="default"/>
        </w:rPr>
        <w:t>41,555.00</w:t>
      </w:r>
      <w:r>
        <w:rPr>
          <w:rFonts w:ascii="Calibri" w:hAnsi="Calibri" w:cs="Calibri" w:eastAsia="Calibri" w:hint="default"/>
          <w:spacing w:val="5"/>
        </w:rPr>
        <w:t> </w:t>
      </w:r>
      <w:r>
        <w:rPr/>
        <w:t>元。</w:t>
      </w:r>
    </w:p>
    <w:p>
      <w:pPr>
        <w:pStyle w:val="BodyText"/>
        <w:spacing w:line="240" w:lineRule="auto" w:before="197"/>
        <w:ind w:left="655" w:right="98"/>
        <w:jc w:val="left"/>
      </w:pPr>
      <w:r>
        <w:rPr/>
        <w:t>公司自</w:t>
      </w:r>
      <w:r>
        <w:rPr>
          <w:spacing w:val="-56"/>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4"/>
        </w:rPr>
        <w:t> </w:t>
      </w:r>
      <w:r>
        <w:rPr/>
        <w:t>月</w:t>
      </w:r>
      <w:r>
        <w:rPr>
          <w:spacing w:val="-56"/>
        </w:rPr>
        <w:t> </w:t>
      </w:r>
      <w:r>
        <w:rPr>
          <w:rFonts w:ascii="Calibri" w:hAnsi="Calibri" w:cs="Calibri" w:eastAsia="Calibri" w:hint="default"/>
        </w:rPr>
        <w:t>1</w:t>
      </w:r>
      <w:r>
        <w:rPr>
          <w:rFonts w:ascii="Calibri" w:hAnsi="Calibri" w:cs="Calibri" w:eastAsia="Calibri" w:hint="default"/>
          <w:spacing w:val="2"/>
        </w:rPr>
        <w:t> </w:t>
      </w:r>
      <w:r>
        <w:rPr/>
        <w:t>日起，应付相关物业金额情况如下：</w:t>
      </w:r>
    </w:p>
    <w:p>
      <w:pPr>
        <w:pStyle w:val="BodyText"/>
        <w:tabs>
          <w:tab w:pos="1051" w:val="left" w:leader="none"/>
        </w:tabs>
        <w:spacing w:line="240" w:lineRule="auto" w:before="197"/>
        <w:ind w:left="0" w:right="17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4795"/>
        <w:gridCol w:w="4798"/>
      </w:tblGrid>
      <w:tr>
        <w:trPr>
          <w:trHeight w:val="509"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79"/>
              <w:jc w:val="right"/>
              <w:rPr>
                <w:rFonts w:ascii="宋体" w:hAnsi="宋体" w:cs="宋体" w:eastAsia="宋体" w:hint="default"/>
                <w:sz w:val="21"/>
                <w:szCs w:val="21"/>
              </w:rPr>
            </w:pPr>
            <w:r>
              <w:rPr>
                <w:rFonts w:ascii="宋体" w:hAnsi="宋体" w:cs="宋体" w:eastAsia="宋体" w:hint="default"/>
                <w:w w:val="95"/>
                <w:sz w:val="21"/>
                <w:szCs w:val="21"/>
              </w:rPr>
              <w:t>租期</w:t>
            </w:r>
            <w:r>
              <w:rPr>
                <w:rFonts w:ascii="宋体" w:hAnsi="宋体" w:cs="宋体" w:eastAsia="宋体" w:hint="default"/>
                <w:sz w:val="21"/>
                <w:szCs w:val="21"/>
              </w:rPr>
            </w:r>
          </w:p>
        </w:tc>
        <w:tc>
          <w:tcPr>
            <w:tcW w:w="4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应付物业金额</w:t>
            </w:r>
          </w:p>
        </w:tc>
      </w:tr>
      <w:tr>
        <w:trPr>
          <w:trHeight w:val="51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4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8,606,684.88</w:t>
            </w:r>
          </w:p>
        </w:tc>
      </w:tr>
      <w:tr>
        <w:trPr>
          <w:trHeight w:val="509"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4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1,939,283.45</w:t>
            </w:r>
          </w:p>
        </w:tc>
      </w:tr>
      <w:tr>
        <w:trPr>
          <w:trHeight w:val="51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7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10,545,968.33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9" w:right="98"/>
        <w:jc w:val="left"/>
        <w:rPr>
          <w:rFonts w:ascii="宋体" w:hAnsi="宋体" w:cs="宋体" w:eastAsia="宋体" w:hint="default"/>
        </w:rPr>
      </w:pPr>
      <w:r>
        <w:rPr>
          <w:rFonts w:ascii="宋体" w:hAnsi="宋体" w:cs="宋体" w:eastAsia="宋体" w:hint="default"/>
        </w:rPr>
        <w:t>十一、母公司财务报表主要项目注释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239" w:right="9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98"/>
        <w:jc w:val="left"/>
      </w:pPr>
      <w:r>
        <w:rPr/>
        <w:t>（</w:t>
      </w:r>
      <w:r>
        <w:rPr>
          <w:rFonts w:ascii="Calibri" w:hAnsi="Calibri" w:cs="Calibri" w:eastAsia="Calibri" w:hint="default"/>
        </w:rPr>
        <w:t>1</w:t>
      </w:r>
      <w:r>
        <w:rPr/>
        <w:t>）应收账款按种类披露：</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7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1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4"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9,541,234.92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436,902.12</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4.58%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4"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3,091,964.49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169,664.74</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98"/>
        <w:jc w:val="left"/>
      </w:pPr>
      <w:r>
        <w:rPr/>
        <w:t>组合中，按账龄分析法计提坏账准备的应收账款：</w:t>
      </w:r>
    </w:p>
    <w:p>
      <w:pPr>
        <w:spacing w:line="240" w:lineRule="auto" w:before="7"/>
        <w:rPr>
          <w:rFonts w:ascii="宋体" w:hAnsi="宋体" w:cs="宋体" w:eastAsia="宋体" w:hint="default"/>
          <w:sz w:val="14"/>
          <w:szCs w:val="14"/>
        </w:rPr>
      </w:pPr>
    </w:p>
    <w:p>
      <w:pPr>
        <w:pStyle w:val="BodyText"/>
        <w:tabs>
          <w:tab w:pos="1051" w:val="left" w:leader="none"/>
        </w:tabs>
        <w:spacing w:line="240" w:lineRule="auto" w:before="34"/>
        <w:ind w:left="0" w:right="17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68"/>
        <w:gridCol w:w="1560"/>
        <w:gridCol w:w="1274"/>
        <w:gridCol w:w="1277"/>
        <w:gridCol w:w="1560"/>
        <w:gridCol w:w="1248"/>
        <w:gridCol w:w="1217"/>
      </w:tblGrid>
      <w:tr>
        <w:trPr>
          <w:trHeight w:val="514" w:hRule="exact"/>
        </w:trPr>
        <w:tc>
          <w:tcPr>
            <w:tcW w:w="166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6" w:hRule="exact"/>
        </w:trPr>
        <w:tc>
          <w:tcPr>
            <w:tcW w:w="1668" w:type="dxa"/>
            <w:vMerge/>
            <w:tcBorders>
              <w:left w:val="nil" w:sz="6" w:space="0" w:color="auto"/>
              <w:right w:val="single" w:sz="6" w:space="0" w:color="000000"/>
            </w:tcBorders>
          </w:tcPr>
          <w:p>
            <w:pP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1668"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17" w:type="dxa"/>
            <w:vMerge/>
            <w:tcBorders>
              <w:left w:val="single" w:sz="6" w:space="0" w:color="000000"/>
              <w:bottom w:val="single" w:sz="6" w:space="0" w:color="000000"/>
              <w:right w:val="nil" w:sz="6" w:space="0" w:color="auto"/>
            </w:tcBorders>
          </w:tcPr>
          <w:p>
            <w:pPr/>
          </w:p>
        </w:tc>
      </w:tr>
    </w:tbl>
    <w:p>
      <w:pPr>
        <w:spacing w:after="0"/>
        <w:sectPr>
          <w:headerReference w:type="default" r:id="rId162"/>
          <w:pgSz w:w="11910" w:h="16840"/>
          <w:pgMar w:header="1014" w:footer="925" w:top="1200" w:bottom="1120" w:left="900" w:right="96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668"/>
        <w:gridCol w:w="1560"/>
        <w:gridCol w:w="1274"/>
        <w:gridCol w:w="1277"/>
        <w:gridCol w:w="1560"/>
        <w:gridCol w:w="1248"/>
        <w:gridCol w:w="1217"/>
      </w:tblGrid>
      <w:tr>
        <w:trPr>
          <w:trHeight w:val="523" w:hRule="exact"/>
        </w:trPr>
        <w:tc>
          <w:tcPr>
            <w:tcW w:w="166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1668" w:type="dxa"/>
            <w:vMerge/>
            <w:tcBorders>
              <w:left w:val="nil" w:sz="6" w:space="0" w:color="auto"/>
              <w:right w:val="single" w:sz="6" w:space="0" w:color="000000"/>
            </w:tcBorders>
          </w:tcPr>
          <w:p>
            <w:pP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668"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17" w:type="dxa"/>
            <w:vMerge/>
            <w:tcBorders>
              <w:left w:val="single" w:sz="6" w:space="0" w:color="000000"/>
              <w:bottom w:val="single" w:sz="6" w:space="0" w:color="000000"/>
              <w:right w:val="nil" w:sz="6" w:space="0" w:color="auto"/>
            </w:tcBorders>
          </w:tcPr>
          <w:p>
            <w:pPr/>
          </w:p>
        </w:tc>
      </w:tr>
      <w:tr>
        <w:trPr>
          <w:trHeight w:val="51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9,368,543.27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98.19%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333,899.72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2,975,968.14</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96.25%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148,798.41</w:t>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56,695.30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w w:val="95"/>
                <w:sz w:val="21"/>
              </w:rPr>
              <w:t>0.59%</w:t>
            </w:r>
            <w:r>
              <w:rPr>
                <w:rFonts w:ascii="Calibri"/>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5,669.53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0.75%</w:t>
            </w:r>
            <w:r>
              <w:rPr>
                <w:rFonts w:ascii="Calibri"/>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2,332.93</w:t>
            </w:r>
          </w:p>
        </w:tc>
      </w:tr>
      <w:tr>
        <w:trPr>
          <w:trHeight w:val="51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Calibri" w:hAnsi="Calibri" w:cs="Calibri" w:eastAsia="Calibri" w:hint="default"/>
                <w:sz w:val="21"/>
                <w:szCs w:val="21"/>
              </w:rPr>
            </w:pPr>
            <w:r>
              <w:rPr>
                <w:rFonts w:ascii="Calibri"/>
                <w:w w:val="95"/>
                <w:sz w:val="21"/>
              </w:rPr>
              <w:t>0.25%</w:t>
            </w:r>
            <w:r>
              <w:rPr>
                <w:rFonts w:ascii="Calibri"/>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4,665.87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3.00%</w:t>
            </w:r>
            <w:r>
              <w:rPr>
                <w:rFonts w:ascii="Calibri"/>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18,533.40</w:t>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2"/>
                <w:sz w:val="21"/>
                <w:szCs w:val="21"/>
              </w:rPr>
              <w:t> </w:t>
            </w:r>
            <w:r>
              <w:rPr>
                <w:rFonts w:ascii="宋体" w:hAnsi="宋体" w:cs="宋体" w:eastAsia="宋体" w:hint="default"/>
                <w:sz w:val="21"/>
                <w:szCs w:val="21"/>
              </w:rPr>
              <w:t>年以上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w w:val="95"/>
                <w:sz w:val="21"/>
              </w:rPr>
              <w:t>0.97%</w:t>
            </w:r>
            <w:r>
              <w:rPr>
                <w:rFonts w:ascii="Calibri"/>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9,541,234.92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436,902.12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3,091,964.49</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169,664.74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69"/>
        <w:ind w:left="232" w:right="0"/>
        <w:jc w:val="left"/>
      </w:pPr>
      <w:r>
        <w:rPr/>
        <w:t>（</w:t>
      </w:r>
      <w:r>
        <w:rPr>
          <w:rFonts w:ascii="Calibri" w:hAnsi="Calibri" w:cs="Calibri" w:eastAsia="Calibri" w:hint="default"/>
        </w:rPr>
        <w:t>2</w:t>
      </w:r>
      <w:r>
        <w:rPr/>
        <w:t>）本报告期末没有本报告期前已全额计提坏账准备，或计提坏账准备的比例较大，但在本期又全额收</w:t>
      </w:r>
      <w:r>
        <w:rPr>
          <w:spacing w:val="-69"/>
        </w:rPr>
        <w:t> </w:t>
      </w:r>
      <w:r>
        <w:rPr>
          <w:spacing w:val="-69"/>
        </w:rPr>
      </w:r>
      <w:r>
        <w:rPr/>
        <w:t>回或转回，或在本期收回或转回比例较大的应收款项。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32" w:right="298"/>
        <w:jc w:val="left"/>
      </w:pPr>
      <w:r>
        <w:rPr/>
        <w:t>（</w:t>
      </w:r>
      <w:r>
        <w:rPr>
          <w:rFonts w:ascii="Calibri" w:hAnsi="Calibri" w:cs="Calibri" w:eastAsia="Calibri" w:hint="default"/>
        </w:rPr>
        <w:t>3</w:t>
      </w:r>
      <w:r>
        <w:rPr/>
        <w:t>）本年无核销的应收账款。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232" w:right="298"/>
        <w:jc w:val="left"/>
      </w:pPr>
      <w:r>
        <w:rPr/>
        <w:t>（</w:t>
      </w:r>
      <w:r>
        <w:rPr>
          <w:rFonts w:ascii="Calibri" w:hAnsi="Calibri" w:cs="Calibri" w:eastAsia="Calibri" w:hint="default"/>
        </w:rPr>
        <w:t>4</w:t>
      </w:r>
      <w:r>
        <w:rPr/>
        <w:t>）本报告期应收账款中无持公司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以上表决权股份的股东单位款项，有其他关联单位欠款。</w:t>
      </w:r>
    </w:p>
    <w:p>
      <w:pPr>
        <w:pStyle w:val="BodyText"/>
        <w:spacing w:line="240" w:lineRule="auto" w:before="197"/>
        <w:ind w:left="232" w:right="298"/>
        <w:jc w:val="left"/>
      </w:pPr>
      <w:r>
        <w:rPr/>
        <w:t>（</w:t>
      </w:r>
      <w:r>
        <w:rPr>
          <w:rFonts w:ascii="Calibri" w:hAnsi="Calibri" w:cs="Calibri" w:eastAsia="Calibri" w:hint="default"/>
        </w:rPr>
        <w:t>5</w:t>
      </w:r>
      <w:r>
        <w:rPr/>
        <w:t>）应收账款金额前五名单位情况</w:t>
      </w:r>
    </w:p>
    <w:p>
      <w:pPr>
        <w:pStyle w:val="BodyText"/>
        <w:tabs>
          <w:tab w:pos="1051" w:val="left" w:leader="none"/>
        </w:tabs>
        <w:spacing w:line="240" w:lineRule="auto" w:before="197"/>
        <w:ind w:left="0" w:right="19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542"/>
        <w:gridCol w:w="1562"/>
        <w:gridCol w:w="1423"/>
        <w:gridCol w:w="1274"/>
        <w:gridCol w:w="1836"/>
      </w:tblGrid>
      <w:tr>
        <w:trPr>
          <w:trHeight w:val="866"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428" w:lineRule="exact" w:before="25"/>
              <w:ind w:left="388" w:right="391"/>
              <w:jc w:val="left"/>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99"/>
                <w:sz w:val="21"/>
                <w:szCs w:val="21"/>
              </w:rPr>
              <w:t> </w:t>
            </w:r>
            <w:r>
              <w:rPr>
                <w:rFonts w:ascii="宋体" w:hAnsi="宋体" w:cs="宋体" w:eastAsia="宋体" w:hint="default"/>
                <w:sz w:val="21"/>
                <w:szCs w:val="21"/>
              </w:rPr>
              <w:t>总额的比例</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1,732,747.50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18.16%</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1,380,455.17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14.47%</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1,310,093.71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13.73%</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1,260,180.00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13.21%</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992,362.00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10.40%</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6,675,838.38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69.97%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298"/>
        <w:jc w:val="left"/>
      </w:pPr>
      <w:r>
        <w:rPr/>
        <w:t>（</w:t>
      </w:r>
      <w:r>
        <w:rPr>
          <w:rFonts w:ascii="Calibri" w:hAnsi="Calibri" w:cs="Calibri" w:eastAsia="Calibri" w:hint="default"/>
        </w:rPr>
        <w:t>6</w:t>
      </w:r>
      <w:r>
        <w:rPr/>
        <w:t>）本报告期无终止确认的应收款项情况。</w:t>
      </w:r>
    </w:p>
    <w:p>
      <w:pPr>
        <w:spacing w:after="0" w:line="240" w:lineRule="auto"/>
        <w:jc w:val="left"/>
        <w:sectPr>
          <w:headerReference w:type="default" r:id="rId163"/>
          <w:footerReference w:type="default" r:id="rId164"/>
          <w:pgSz w:w="11910" w:h="16840"/>
          <w:pgMar w:header="0" w:footer="945" w:top="1100" w:bottom="1140" w:left="900" w:right="940"/>
          <w:pgNumType w:start="130"/>
        </w:sectPr>
      </w:pPr>
    </w:p>
    <w:p>
      <w:pPr>
        <w:spacing w:line="240" w:lineRule="auto" w:before="3"/>
        <w:rPr>
          <w:rFonts w:ascii="宋体" w:hAnsi="宋体" w:cs="宋体" w:eastAsia="宋体" w:hint="default"/>
          <w:sz w:val="12"/>
          <w:szCs w:val="12"/>
        </w:rPr>
      </w:pPr>
    </w:p>
    <w:p>
      <w:pPr>
        <w:pStyle w:val="BodyText"/>
        <w:spacing w:line="240" w:lineRule="auto" w:before="34"/>
        <w:ind w:left="232" w:right="148"/>
        <w:jc w:val="left"/>
      </w:pPr>
      <w:r>
        <w:rPr/>
        <w:t>（</w:t>
      </w:r>
      <w:r>
        <w:rPr>
          <w:rFonts w:ascii="Calibri" w:hAnsi="Calibri" w:cs="Calibri" w:eastAsia="Calibri" w:hint="default"/>
        </w:rPr>
        <w:t>7</w:t>
      </w:r>
      <w:r>
        <w:rPr/>
        <w:t>）本报告期无以应收款项为标的进行证券化的。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239" w:right="553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5534"/>
        <w:jc w:val="left"/>
      </w:pPr>
      <w:r>
        <w:rPr/>
        <w:t>（</w:t>
      </w:r>
      <w:r>
        <w:rPr>
          <w:rFonts w:ascii="Calibri" w:hAnsi="Calibri" w:cs="Calibri" w:eastAsia="Calibri" w:hint="default"/>
        </w:rPr>
        <w:t>1</w:t>
      </w:r>
      <w:r>
        <w:rPr/>
        <w:t>）其他应收款按种类披露：</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361"/>
        <w:gridCol w:w="1843"/>
        <w:gridCol w:w="1133"/>
        <w:gridCol w:w="1418"/>
        <w:gridCol w:w="991"/>
      </w:tblGrid>
      <w:tr>
        <w:trPr>
          <w:trHeight w:val="514" w:hRule="exact"/>
        </w:trPr>
        <w:tc>
          <w:tcPr>
            <w:tcW w:w="436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16" w:hRule="exact"/>
        </w:trPr>
        <w:tc>
          <w:tcPr>
            <w:tcW w:w="4361"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4361"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43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12,556,575.88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6" w:right="0"/>
              <w:jc w:val="left"/>
              <w:rPr>
                <w:rFonts w:ascii="Calibri" w:hAnsi="Calibri" w:cs="Calibri" w:eastAsia="Calibri" w:hint="default"/>
                <w:sz w:val="21"/>
                <w:szCs w:val="21"/>
              </w:rPr>
            </w:pPr>
            <w:r>
              <w:rPr>
                <w:rFonts w:ascii="Calibri"/>
                <w:sz w:val="21"/>
              </w:rPr>
              <w:t>69,475.11</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0.55%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4361"/>
        <w:gridCol w:w="1843"/>
        <w:gridCol w:w="1133"/>
        <w:gridCol w:w="1418"/>
        <w:gridCol w:w="991"/>
      </w:tblGrid>
      <w:tr>
        <w:trPr>
          <w:trHeight w:val="514" w:hRule="exact"/>
        </w:trPr>
        <w:tc>
          <w:tcPr>
            <w:tcW w:w="436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6" w:hRule="exact"/>
        </w:trPr>
        <w:tc>
          <w:tcPr>
            <w:tcW w:w="4361"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4361"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43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36,910,634.47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6" w:right="0"/>
              <w:jc w:val="left"/>
              <w:rPr>
                <w:rFonts w:ascii="Calibri" w:hAnsi="Calibri" w:cs="Calibri" w:eastAsia="Calibri" w:hint="default"/>
                <w:sz w:val="21"/>
                <w:szCs w:val="21"/>
              </w:rPr>
            </w:pPr>
            <w:r>
              <w:rPr>
                <w:rFonts w:ascii="Calibri"/>
                <w:sz w:val="21"/>
              </w:rPr>
              <w:t>50,838.45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0.14%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148"/>
        <w:jc w:val="left"/>
      </w:pPr>
      <w:r>
        <w:rPr/>
        <w:t>组合中，按账龄分析法计提坏账准备的其他应收款：</w:t>
      </w:r>
    </w:p>
    <w:p>
      <w:pPr>
        <w:spacing w:line="240" w:lineRule="auto" w:before="9"/>
        <w:rPr>
          <w:rFonts w:ascii="宋体" w:hAnsi="宋体" w:cs="宋体" w:eastAsia="宋体" w:hint="default"/>
          <w:sz w:val="14"/>
          <w:szCs w:val="14"/>
        </w:rPr>
      </w:pPr>
    </w:p>
    <w:p>
      <w:pPr>
        <w:pStyle w:val="BodyText"/>
        <w:tabs>
          <w:tab w:pos="1051" w:val="left" w:leader="none"/>
        </w:tabs>
        <w:spacing w:line="240" w:lineRule="auto" w:before="34"/>
        <w:ind w:left="0" w:right="1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26"/>
        <w:gridCol w:w="1560"/>
        <w:gridCol w:w="1133"/>
        <w:gridCol w:w="1418"/>
        <w:gridCol w:w="1560"/>
        <w:gridCol w:w="1133"/>
        <w:gridCol w:w="1416"/>
      </w:tblGrid>
      <w:tr>
        <w:trPr>
          <w:trHeight w:val="516" w:hRule="exact"/>
        </w:trPr>
        <w:tc>
          <w:tcPr>
            <w:tcW w:w="152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09"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1526"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526"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6" w:type="dxa"/>
            <w:vMerge/>
            <w:tcBorders>
              <w:left w:val="single" w:sz="6" w:space="0" w:color="000000"/>
              <w:bottom w:val="single" w:sz="6" w:space="0" w:color="000000"/>
              <w:right w:val="nil" w:sz="6" w:space="0" w:color="auto"/>
            </w:tcBorders>
          </w:tcPr>
          <w:p>
            <w:pPr/>
          </w:p>
        </w:tc>
      </w:tr>
      <w:tr>
        <w:trPr>
          <w:trHeight w:val="514"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center"/>
              <w:rPr>
                <w:rFonts w:ascii="Calibri" w:hAnsi="Calibri" w:cs="Calibri" w:eastAsia="Calibri" w:hint="default"/>
                <w:sz w:val="21"/>
                <w:szCs w:val="21"/>
              </w:rPr>
            </w:pPr>
            <w:r>
              <w:rPr>
                <w:rFonts w:ascii="Calibri"/>
                <w:sz w:val="21"/>
              </w:rPr>
              <w:t>12,556,575.88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6" w:right="0"/>
              <w:jc w:val="left"/>
              <w:rPr>
                <w:rFonts w:ascii="Calibri" w:hAnsi="Calibri" w:cs="Calibri" w:eastAsia="Calibri" w:hint="default"/>
                <w:sz w:val="21"/>
                <w:szCs w:val="21"/>
              </w:rPr>
            </w:pPr>
            <w:r>
              <w:rPr>
                <w:rFonts w:ascii="Calibri"/>
                <w:sz w:val="21"/>
              </w:rPr>
              <w:t>69,475.11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center"/>
              <w:rPr>
                <w:rFonts w:ascii="Calibri" w:hAnsi="Calibri" w:cs="Calibri" w:eastAsia="Calibri" w:hint="default"/>
                <w:sz w:val="21"/>
                <w:szCs w:val="21"/>
              </w:rPr>
            </w:pPr>
            <w:r>
              <w:rPr>
                <w:rFonts w:ascii="Calibri"/>
                <w:sz w:val="21"/>
              </w:rPr>
              <w:t>36,910,634.47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Calibri" w:hAnsi="Calibri" w:cs="Calibri" w:eastAsia="Calibri" w:hint="default"/>
                <w:sz w:val="21"/>
                <w:szCs w:val="21"/>
              </w:rPr>
            </w:pPr>
            <w:r>
              <w:rPr>
                <w:rFonts w:ascii="Calibri"/>
                <w:sz w:val="21"/>
              </w:rPr>
              <w:t>100.00%</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6" w:right="0"/>
              <w:jc w:val="left"/>
              <w:rPr>
                <w:rFonts w:ascii="Calibri" w:hAnsi="Calibri" w:cs="Calibri" w:eastAsia="Calibri" w:hint="default"/>
                <w:sz w:val="21"/>
                <w:szCs w:val="21"/>
              </w:rPr>
            </w:pPr>
            <w:r>
              <w:rPr>
                <w:rFonts w:ascii="Calibri"/>
                <w:sz w:val="21"/>
              </w:rPr>
              <w:t>50,838.45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148"/>
        <w:jc w:val="left"/>
      </w:pPr>
      <w:r>
        <w:rPr/>
        <w:t>（</w:t>
      </w:r>
      <w:r>
        <w:rPr>
          <w:rFonts w:ascii="Calibri" w:hAnsi="Calibri" w:cs="Calibri" w:eastAsia="Calibri" w:hint="default"/>
        </w:rPr>
        <w:t>3</w:t>
      </w:r>
      <w:r>
        <w:rPr/>
        <w:t>）本报告期无其他应收款中持有公司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232" w:right="5534"/>
        <w:jc w:val="left"/>
      </w:pPr>
      <w:r>
        <w:rPr/>
        <w:t>（</w:t>
      </w:r>
      <w:r>
        <w:rPr>
          <w:rFonts w:ascii="Calibri" w:hAnsi="Calibri" w:cs="Calibri" w:eastAsia="Calibri" w:hint="default"/>
        </w:rPr>
        <w:t>4</w:t>
      </w:r>
      <w:r>
        <w:rPr/>
        <w:t>）其他应收款金额前五名单位情况</w:t>
      </w:r>
    </w:p>
    <w:p>
      <w:pPr>
        <w:pStyle w:val="BodyText"/>
        <w:tabs>
          <w:tab w:pos="1048" w:val="left" w:leader="none"/>
        </w:tabs>
        <w:spacing w:line="240" w:lineRule="auto" w:before="197"/>
        <w:ind w:left="0" w:right="11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978"/>
        <w:gridCol w:w="1418"/>
        <w:gridCol w:w="1274"/>
        <w:gridCol w:w="1274"/>
        <w:gridCol w:w="1277"/>
        <w:gridCol w:w="1416"/>
      </w:tblGrid>
      <w:tr>
        <w:trPr>
          <w:trHeight w:val="79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款项内容</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388" w:lineRule="exact" w:before="28"/>
              <w:ind w:left="254" w:right="167"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bl>
    <w:p>
      <w:pPr>
        <w:spacing w:after="0" w:line="388" w:lineRule="exact"/>
        <w:jc w:val="left"/>
        <w:rPr>
          <w:rFonts w:ascii="宋体" w:hAnsi="宋体" w:cs="宋体" w:eastAsia="宋体" w:hint="default"/>
          <w:sz w:val="18"/>
          <w:szCs w:val="18"/>
        </w:rPr>
        <w:sectPr>
          <w:pgSz w:w="11910" w:h="16840"/>
          <w:pgMar w:header="0" w:footer="945" w:top="1200" w:bottom="1140" w:left="900" w:right="102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978"/>
        <w:gridCol w:w="1418"/>
        <w:gridCol w:w="1274"/>
        <w:gridCol w:w="1274"/>
        <w:gridCol w:w="1277"/>
        <w:gridCol w:w="1416"/>
      </w:tblGrid>
      <w:tr>
        <w:trPr>
          <w:trHeight w:val="794" w:hRule="exact"/>
        </w:trPr>
        <w:tc>
          <w:tcPr>
            <w:tcW w:w="2978"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416" w:type="dxa"/>
            <w:tcBorders>
              <w:top w:val="single" w:sz="10" w:space="0" w:color="000000"/>
              <w:left w:val="single" w:sz="4" w:space="0" w:color="000000"/>
              <w:bottom w:val="single" w:sz="4" w:space="0" w:color="000000"/>
              <w:right w:val="nil" w:sz="6" w:space="0" w:color="auto"/>
            </w:tcBorders>
          </w:tcPr>
          <w:p>
            <w:pPr>
              <w:pStyle w:val="TableParagraph"/>
              <w:spacing w:line="388" w:lineRule="exact" w:before="28"/>
              <w:ind w:left="254" w:right="167"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11,166,002.53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3"/>
              <w:jc w:val="right"/>
              <w:rPr>
                <w:rFonts w:ascii="Calibri" w:hAnsi="Calibri" w:cs="Calibri" w:eastAsia="Calibri" w:hint="default"/>
                <w:sz w:val="18"/>
                <w:szCs w:val="18"/>
              </w:rPr>
            </w:pPr>
            <w:r>
              <w:rPr>
                <w:rFonts w:ascii="Calibri"/>
                <w:spacing w:val="-1"/>
                <w:sz w:val="18"/>
              </w:rPr>
              <w:t>88.93%</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316,638.96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2.52%</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315,624.90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社保费</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2.51%</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199,912.20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1.59%</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191,579.40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1"/>
              <w:jc w:val="right"/>
              <w:rPr>
                <w:rFonts w:ascii="Calibri" w:hAnsi="Calibri" w:cs="Calibri" w:eastAsia="Calibri" w:hint="default"/>
                <w:sz w:val="18"/>
                <w:szCs w:val="18"/>
              </w:rPr>
            </w:pPr>
            <w:r>
              <w:rPr>
                <w:rFonts w:ascii="Calibri"/>
                <w:spacing w:val="-1"/>
                <w:sz w:val="18"/>
              </w:rPr>
              <w:t>1.53%</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12,189,757.99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33"/>
              <w:jc w:val="right"/>
              <w:rPr>
                <w:rFonts w:ascii="Calibri" w:hAnsi="Calibri" w:cs="Calibri" w:eastAsia="Calibri" w:hint="default"/>
                <w:sz w:val="18"/>
                <w:szCs w:val="18"/>
              </w:rPr>
            </w:pPr>
            <w:r>
              <w:rPr>
                <w:rFonts w:ascii="Calibri"/>
                <w:spacing w:val="-1"/>
                <w:sz w:val="18"/>
              </w:rPr>
              <w:t>97.08%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Calibri" w:hAnsi="Calibri" w:cs="Calibri" w:eastAsia="Calibri" w:hint="default"/>
        </w:rPr>
        <w:t>5</w:t>
      </w:r>
      <w:r>
        <w:rPr/>
        <w:t>）本报告期无以其他应收款项为标的进行证券化的。</w:t>
      </w:r>
    </w:p>
    <w:p>
      <w:pPr>
        <w:spacing w:after="0" w:line="240" w:lineRule="auto"/>
        <w:jc w:val="left"/>
        <w:sectPr>
          <w:headerReference w:type="default" r:id="rId165"/>
          <w:footerReference w:type="default" r:id="rId166"/>
          <w:pgSz w:w="11910" w:h="16840"/>
          <w:pgMar w:header="0" w:footer="945" w:top="1100" w:bottom="1140" w:left="1020" w:right="1000"/>
          <w:pgNumType w:start="132"/>
        </w:sectPr>
      </w:pPr>
    </w:p>
    <w:p>
      <w:pPr>
        <w:spacing w:line="240" w:lineRule="auto" w:before="2"/>
        <w:rPr>
          <w:rFonts w:ascii="宋体" w:hAnsi="宋体" w:cs="宋体" w:eastAsia="宋体" w:hint="default"/>
          <w:sz w:val="7"/>
          <w:szCs w:val="7"/>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29.25pt;height:.75pt;mso-position-horizontal-relative:char;mso-position-vertical-relative:line" coordorigin="0,0" coordsize="14585,15">
            <v:group style="position:absolute;left:7;top:7;width:14571;height:2" coordorigin="7,7" coordsize="14571,2">
              <v:shape style="position:absolute;left:7;top:7;width:14571;height:2" coordorigin="7,7" coordsize="14571,0" path="m7,7l1457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pStyle w:val="Heading5"/>
        <w:spacing w:line="333"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03"/>
        <w:gridCol w:w="991"/>
        <w:gridCol w:w="1416"/>
        <w:gridCol w:w="1418"/>
        <w:gridCol w:w="1418"/>
        <w:gridCol w:w="1418"/>
        <w:gridCol w:w="1699"/>
        <w:gridCol w:w="1418"/>
        <w:gridCol w:w="708"/>
        <w:gridCol w:w="710"/>
      </w:tblGrid>
      <w:tr>
        <w:trPr>
          <w:trHeight w:val="787"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547" w:right="122" w:hanging="423"/>
              <w:jc w:val="left"/>
              <w:rPr>
                <w:rFonts w:ascii="Calibri" w:hAnsi="Calibri" w:cs="Calibri" w:eastAsia="Calibri" w:hint="default"/>
                <w:sz w:val="18"/>
                <w:szCs w:val="18"/>
              </w:rPr>
            </w:pPr>
            <w:r>
              <w:rPr>
                <w:rFonts w:ascii="宋体" w:hAnsi="宋体" w:cs="宋体" w:eastAsia="宋体" w:hint="default"/>
                <w:sz w:val="18"/>
                <w:szCs w:val="18"/>
              </w:rPr>
              <w:t>在被投资单位持股 比例</w:t>
            </w:r>
            <w:r>
              <w:rPr>
                <w:rFonts w:ascii="Calibri" w:hAnsi="Calibri" w:cs="Calibri" w:eastAsia="Calibri"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36" w:right="130" w:firstLine="28"/>
              <w:jc w:val="left"/>
              <w:rPr>
                <w:rFonts w:ascii="Calibri" w:hAnsi="Calibri" w:cs="Calibri" w:eastAsia="Calibri" w:hint="default"/>
                <w:sz w:val="18"/>
                <w:szCs w:val="18"/>
              </w:rPr>
            </w:pPr>
            <w:r>
              <w:rPr>
                <w:rFonts w:ascii="宋体" w:hAnsi="宋体" w:cs="宋体" w:eastAsia="宋体" w:hint="default"/>
                <w:sz w:val="18"/>
                <w:szCs w:val="18"/>
              </w:rPr>
              <w:t>在被投资单位 表决权比例</w:t>
            </w:r>
            <w:r>
              <w:rPr>
                <w:rFonts w:ascii="Calibri" w:hAnsi="Calibri" w:cs="Calibri" w:eastAsia="Calibri"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70" w:right="16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70" w:right="17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37,500,000.00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37,500,000.00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37,500,000.00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335,000.00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335,000.00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335,000.00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255,000.00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上海布帆网络科技有限公司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4,845,000.00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5,100,000.00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深圳市雪羽网络科技有限公司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上海游诺网络科技有限公司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255,000.00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上海跳跃网络科技有限责任公司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510,000.00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255,000.00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中青宝互动网络有限公司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324,990.00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324,990.00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8" w:right="0"/>
              <w:jc w:val="left"/>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168,345,000.00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115,839,990.00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284,184,990.00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bl>
    <w:p>
      <w:pPr>
        <w:spacing w:before="64"/>
        <w:ind w:left="0" w:right="397" w:firstLine="0"/>
        <w:jc w:val="center"/>
        <w:rPr>
          <w:rFonts w:ascii="Calibri" w:hAnsi="Calibri" w:cs="Calibri" w:eastAsia="Calibri" w:hint="default"/>
          <w:sz w:val="18"/>
          <w:szCs w:val="18"/>
        </w:rPr>
      </w:pPr>
      <w:r>
        <w:rPr>
          <w:rFonts w:ascii="Calibri"/>
          <w:sz w:val="18"/>
        </w:rPr>
        <w:t>133</w:t>
      </w:r>
    </w:p>
    <w:p>
      <w:pPr>
        <w:spacing w:after="0"/>
        <w:jc w:val="center"/>
        <w:rPr>
          <w:rFonts w:ascii="Calibri" w:hAnsi="Calibri" w:cs="Calibri" w:eastAsia="Calibri" w:hint="default"/>
          <w:sz w:val="18"/>
          <w:szCs w:val="18"/>
        </w:rPr>
        <w:sectPr>
          <w:headerReference w:type="default" r:id="rId167"/>
          <w:footerReference w:type="default" r:id="rId168"/>
          <w:pgSz w:w="16840" w:h="11910" w:orient="landscape"/>
          <w:pgMar w:header="0" w:footer="0" w:top="1100" w:bottom="280" w:left="1020" w:right="980"/>
        </w:sectPr>
      </w:pPr>
    </w:p>
    <w:p>
      <w:pPr>
        <w:spacing w:line="240" w:lineRule="auto" w:before="9"/>
        <w:rPr>
          <w:rFonts w:ascii="Calibri" w:hAnsi="Calibri" w:cs="Calibri" w:eastAsia="Calibri" w:hint="default"/>
          <w:sz w:val="6"/>
          <w:szCs w:val="6"/>
        </w:rPr>
      </w:pPr>
    </w:p>
    <w:p>
      <w:pPr>
        <w:spacing w:line="20" w:lineRule="exact"/>
        <w:ind w:left="145" w:right="0" w:firstLine="0"/>
        <w:rPr>
          <w:rFonts w:ascii="Calibri" w:hAnsi="Calibri" w:cs="Calibri" w:eastAsia="Calibri" w:hint="default"/>
          <w:sz w:val="2"/>
          <w:szCs w:val="2"/>
        </w:rPr>
      </w:pPr>
      <w:r>
        <w:rPr>
          <w:rFonts w:ascii="Calibri" w:hAnsi="Calibri" w:cs="Calibri" w:eastAsia="Calibr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pStyle w:val="Heading5"/>
        <w:spacing w:line="240" w:lineRule="auto" w:before="132"/>
        <w:ind w:left="159" w:right="0"/>
        <w:jc w:val="left"/>
        <w:rPr>
          <w:b w:val="0"/>
          <w:bCs w:val="0"/>
        </w:rPr>
      </w:pPr>
      <w:r>
        <w:rPr>
          <w:rFonts w:ascii="Times New Roman" w:hAnsi="Times New Roman" w:cs="Times New Roman" w:eastAsia="Times New Roman" w:hint="default"/>
        </w:rPr>
        <w:t>4</w:t>
      </w:r>
      <w:r>
        <w:rPr/>
        <w:t>、营业收入、营业成本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）营业收入、营业成本的明细情况</w:t>
      </w:r>
    </w:p>
    <w:p>
      <w:pPr>
        <w:pStyle w:val="BodyText"/>
        <w:spacing w:line="240" w:lineRule="auto" w:before="197"/>
        <w:ind w:left="152" w:right="0"/>
        <w:jc w:val="left"/>
      </w:pPr>
      <w:r>
        <w:rPr>
          <w:rFonts w:ascii="Calibri" w:hAnsi="Calibri" w:cs="Calibri" w:eastAsia="Calibri" w:hint="default"/>
        </w:rPr>
        <w:t>A</w:t>
      </w:r>
      <w:r>
        <w:rPr/>
        <w:t>、营业收入</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14"/>
        <w:gridCol w:w="3214"/>
        <w:gridCol w:w="3211"/>
      </w:tblGrid>
      <w:tr>
        <w:trPr>
          <w:trHeight w:val="50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82,121,094.52</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75,457,106.12</w:t>
            </w:r>
          </w:p>
        </w:tc>
      </w:tr>
      <w:tr>
        <w:trPr>
          <w:trHeight w:val="50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84,590.10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626,260.91</w:t>
            </w:r>
          </w:p>
        </w:tc>
      </w:tr>
      <w:tr>
        <w:trPr>
          <w:trHeight w:val="51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82,205,684.62</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76,083,367.03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2" w:right="0"/>
        <w:jc w:val="left"/>
      </w:pPr>
      <w:r>
        <w:rPr>
          <w:rFonts w:ascii="Calibri" w:hAnsi="Calibri" w:cs="Calibri" w:eastAsia="Calibri" w:hint="default"/>
        </w:rPr>
        <w:t>B</w:t>
      </w:r>
      <w:r>
        <w:rPr/>
        <w:t>、营业成本</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14"/>
        <w:gridCol w:w="3214"/>
        <w:gridCol w:w="3211"/>
      </w:tblGrid>
      <w:tr>
        <w:trPr>
          <w:trHeight w:val="50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20,159,023.51</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10,821,760.94</w:t>
            </w:r>
          </w:p>
        </w:tc>
      </w:tr>
      <w:tr>
        <w:trPr>
          <w:trHeight w:val="50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340,820.50</w:t>
            </w:r>
          </w:p>
        </w:tc>
      </w:tr>
      <w:tr>
        <w:trPr>
          <w:trHeight w:val="51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20,159,023.51</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11,162,581.44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2</w:t>
      </w:r>
      <w:r>
        <w:rPr/>
        <w:t>）主营业务收入</w:t>
      </w:r>
      <w:r>
        <w:rPr>
          <w:rFonts w:ascii="Calibri" w:hAnsi="Calibri" w:cs="Calibri" w:eastAsia="Calibri" w:hint="default"/>
        </w:rPr>
        <w:t>\</w:t>
      </w:r>
      <w:r>
        <w:rPr/>
        <w:t>主营业务成本（分运营模式）</w:t>
      </w:r>
    </w:p>
    <w:p>
      <w:pPr>
        <w:spacing w:line="240" w:lineRule="auto" w:before="4"/>
        <w:rPr>
          <w:rFonts w:ascii="宋体" w:hAnsi="宋体" w:cs="宋体" w:eastAsia="宋体" w:hint="default"/>
          <w:sz w:val="12"/>
          <w:szCs w:val="12"/>
        </w:rPr>
      </w:pPr>
    </w:p>
    <w:p>
      <w:pPr>
        <w:pStyle w:val="BodyText"/>
        <w:tabs>
          <w:tab w:pos="1051" w:val="left" w:leader="none"/>
        </w:tabs>
        <w:spacing w:line="240" w:lineRule="auto" w:before="34"/>
        <w:ind w:left="0" w:right="257"/>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82"/>
        <w:gridCol w:w="1778"/>
        <w:gridCol w:w="1781"/>
        <w:gridCol w:w="1781"/>
        <w:gridCol w:w="1778"/>
      </w:tblGrid>
      <w:tr>
        <w:trPr>
          <w:trHeight w:val="509" w:hRule="exact"/>
        </w:trPr>
        <w:tc>
          <w:tcPr>
            <w:tcW w:w="25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运营模式</w:t>
            </w:r>
          </w:p>
        </w:tc>
        <w:tc>
          <w:tcPr>
            <w:tcW w:w="3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5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2582" w:type="dxa"/>
            <w:vMerge/>
            <w:tcBorders>
              <w:left w:val="nil" w:sz="6" w:space="0" w:color="auto"/>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946"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官方运营收入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68,847,624.29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19,038,950.56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68,637,390.89</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10,692,571.34</w:t>
            </w:r>
          </w:p>
        </w:tc>
      </w:tr>
      <w:tr>
        <w:trPr>
          <w:trHeight w:val="946"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其中：公司自主运营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65,180,092.72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18,462,042.41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62,926,258.88</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9,803,186.64</w:t>
            </w:r>
          </w:p>
        </w:tc>
      </w:tr>
      <w:tr>
        <w:trPr>
          <w:trHeight w:val="946"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与平台联合运营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3,667,531.57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576,908.15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5,711,132.01</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889,384.70</w:t>
            </w:r>
          </w:p>
        </w:tc>
      </w:tr>
      <w:tr>
        <w:trPr>
          <w:trHeight w:val="948"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13,273,470.23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1,120,072.95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6,819,715.23</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129,189.60</w:t>
            </w:r>
          </w:p>
        </w:tc>
      </w:tr>
    </w:tbl>
    <w:p>
      <w:pPr>
        <w:spacing w:after="0" w:line="240" w:lineRule="auto"/>
        <w:jc w:val="right"/>
        <w:rPr>
          <w:rFonts w:ascii="Calibri" w:hAnsi="Calibri" w:cs="Calibri" w:eastAsia="Calibri" w:hint="default"/>
          <w:sz w:val="21"/>
          <w:szCs w:val="21"/>
        </w:rPr>
        <w:sectPr>
          <w:headerReference w:type="default" r:id="rId169"/>
          <w:footerReference w:type="default" r:id="rId170"/>
          <w:pgSz w:w="11910" w:h="16840"/>
          <w:pgMar w:header="0" w:footer="945" w:top="1100" w:bottom="1140" w:left="980" w:right="980"/>
          <w:pgNumType w:start="134"/>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582"/>
        <w:gridCol w:w="1778"/>
        <w:gridCol w:w="1781"/>
        <w:gridCol w:w="1781"/>
        <w:gridCol w:w="1778"/>
      </w:tblGrid>
      <w:tr>
        <w:trPr>
          <w:trHeight w:val="953" w:hRule="exact"/>
        </w:trPr>
        <w:tc>
          <w:tcPr>
            <w:tcW w:w="2582"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28" w:right="0"/>
              <w:jc w:val="left"/>
              <w:rPr>
                <w:rFonts w:ascii="Calibri" w:hAnsi="Calibri" w:cs="Calibri" w:eastAsia="Calibri" w:hint="default"/>
                <w:sz w:val="21"/>
                <w:szCs w:val="21"/>
              </w:rPr>
            </w:pPr>
            <w:r>
              <w:rPr>
                <w:rFonts w:ascii="Calibri"/>
                <w:sz w:val="21"/>
              </w:rPr>
              <w:t>82,121,094.52</w:t>
            </w:r>
          </w:p>
        </w:tc>
        <w:tc>
          <w:tcPr>
            <w:tcW w:w="17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30" w:right="0"/>
              <w:jc w:val="left"/>
              <w:rPr>
                <w:rFonts w:ascii="Calibri" w:hAnsi="Calibri" w:cs="Calibri" w:eastAsia="Calibri" w:hint="default"/>
                <w:sz w:val="21"/>
                <w:szCs w:val="21"/>
              </w:rPr>
            </w:pPr>
            <w:r>
              <w:rPr>
                <w:rFonts w:ascii="Calibri"/>
                <w:sz w:val="21"/>
              </w:rPr>
              <w:t>20,159,023.51</w:t>
            </w:r>
          </w:p>
        </w:tc>
        <w:tc>
          <w:tcPr>
            <w:tcW w:w="17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28" w:right="0"/>
              <w:jc w:val="left"/>
              <w:rPr>
                <w:rFonts w:ascii="Calibri" w:hAnsi="Calibri" w:cs="Calibri" w:eastAsia="Calibri" w:hint="default"/>
                <w:sz w:val="21"/>
                <w:szCs w:val="21"/>
              </w:rPr>
            </w:pPr>
            <w:r>
              <w:rPr>
                <w:rFonts w:ascii="Calibri"/>
                <w:sz w:val="21"/>
              </w:rPr>
              <w:t>75,457,106.12</w:t>
            </w:r>
          </w:p>
        </w:tc>
        <w:tc>
          <w:tcPr>
            <w:tcW w:w="1778"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25" w:right="0"/>
              <w:jc w:val="left"/>
              <w:rPr>
                <w:rFonts w:ascii="Calibri" w:hAnsi="Calibri" w:cs="Calibri" w:eastAsia="Calibri" w:hint="default"/>
                <w:sz w:val="21"/>
                <w:szCs w:val="21"/>
              </w:rPr>
            </w:pPr>
            <w:r>
              <w:rPr>
                <w:rFonts w:ascii="Calibri"/>
                <w:sz w:val="21"/>
              </w:rPr>
              <w:t>10,821,760.94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1"/>
        <w:ind w:left="152" w:right="0"/>
        <w:jc w:val="left"/>
      </w:pPr>
      <w:r>
        <w:rPr/>
        <w:t>（</w:t>
      </w:r>
      <w:r>
        <w:rPr>
          <w:rFonts w:ascii="Calibri" w:hAnsi="Calibri" w:cs="Calibri" w:eastAsia="Calibri" w:hint="default"/>
        </w:rPr>
        <w:t>3</w:t>
      </w:r>
      <w:r>
        <w:rPr/>
        <w:t>）主营业务收入</w:t>
      </w:r>
      <w:r>
        <w:rPr>
          <w:rFonts w:ascii="Calibri" w:hAnsi="Calibri" w:cs="Calibri" w:eastAsia="Calibri" w:hint="default"/>
        </w:rPr>
        <w:t>\</w:t>
      </w:r>
      <w:r>
        <w:rPr/>
        <w:t>主营业务成本（分游戏类型）</w:t>
      </w:r>
    </w:p>
    <w:p>
      <w:pPr>
        <w:spacing w:line="240" w:lineRule="auto" w:before="12"/>
        <w:rPr>
          <w:rFonts w:ascii="宋体" w:hAnsi="宋体" w:cs="宋体" w:eastAsia="宋体" w:hint="default"/>
          <w:sz w:val="13"/>
          <w:szCs w:val="13"/>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42"/>
        <w:gridCol w:w="1939"/>
        <w:gridCol w:w="1939"/>
        <w:gridCol w:w="1942"/>
        <w:gridCol w:w="1939"/>
      </w:tblGrid>
      <w:tr>
        <w:trPr>
          <w:trHeight w:val="530"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游戏类型</w:t>
            </w:r>
          </w:p>
        </w:tc>
        <w:tc>
          <w:tcPr>
            <w:tcW w:w="3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30" w:hRule="exact"/>
        </w:trPr>
        <w:tc>
          <w:tcPr>
            <w:tcW w:w="1942"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2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Calibri" w:hAnsi="Calibri" w:cs="Calibri" w:eastAsia="Calibri" w:hint="default"/>
                <w:sz w:val="21"/>
                <w:szCs w:val="21"/>
              </w:rPr>
              <w:t>MMO</w:t>
            </w:r>
            <w:r>
              <w:rPr>
                <w:rFonts w:ascii="Calibri" w:hAnsi="Calibri" w:cs="Calibri" w:eastAsia="Calibri" w:hint="default"/>
                <w:spacing w:val="4"/>
                <w:sz w:val="21"/>
                <w:szCs w:val="21"/>
              </w:rPr>
              <w:t> </w:t>
            </w:r>
            <w:r>
              <w:rPr>
                <w:rFonts w:ascii="宋体" w:hAnsi="宋体" w:cs="宋体" w:eastAsia="宋体" w:hint="default"/>
                <w:sz w:val="21"/>
                <w:szCs w:val="21"/>
              </w:rPr>
              <w:t>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86" w:right="0"/>
              <w:jc w:val="left"/>
              <w:rPr>
                <w:rFonts w:ascii="Calibri" w:hAnsi="Calibri" w:cs="Calibri" w:eastAsia="Calibri" w:hint="default"/>
                <w:sz w:val="21"/>
                <w:szCs w:val="21"/>
              </w:rPr>
            </w:pPr>
            <w:r>
              <w:rPr>
                <w:rFonts w:ascii="Calibri"/>
                <w:sz w:val="21"/>
              </w:rPr>
              <w:t>82,121,094.52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20,159,023.51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75,457,106.12</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86" w:right="0"/>
              <w:jc w:val="left"/>
              <w:rPr>
                <w:rFonts w:ascii="Calibri" w:hAnsi="Calibri" w:cs="Calibri" w:eastAsia="Calibri" w:hint="default"/>
                <w:sz w:val="21"/>
                <w:szCs w:val="21"/>
              </w:rPr>
            </w:pPr>
            <w:r>
              <w:rPr>
                <w:rFonts w:ascii="Calibri"/>
                <w:sz w:val="21"/>
              </w:rPr>
              <w:t>10,821,760.94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159"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4"/>
        <w:rPr>
          <w:rFonts w:ascii="Microsoft JhengHei" w:hAnsi="Microsoft JhengHei" w:cs="Microsoft JhengHei" w:eastAsia="Microsoft JhengHei" w:hint="default"/>
          <w:b/>
          <w:bCs/>
          <w:sz w:val="10"/>
          <w:szCs w:val="10"/>
        </w:rPr>
      </w:pPr>
    </w:p>
    <w:p>
      <w:pPr>
        <w:pStyle w:val="BodyText"/>
        <w:tabs>
          <w:tab w:pos="1051" w:val="left" w:leader="none"/>
        </w:tabs>
        <w:spacing w:line="240" w:lineRule="auto" w:before="34"/>
        <w:ind w:left="0" w:right="15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5957"/>
        <w:gridCol w:w="1841"/>
        <w:gridCol w:w="1841"/>
      </w:tblGrid>
      <w:tr>
        <w:trPr>
          <w:trHeight w:val="528"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．将净利润调节为经营活动现金流量：</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22,043,944.31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38,986,613.90</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285,874.04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-111,662.98</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6,049,287.32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4,218,085.92</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5,851,387.82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2,836,273.66</w:t>
            </w:r>
          </w:p>
        </w:tc>
      </w:tr>
      <w:tr>
        <w:trPr>
          <w:trHeight w:val="528"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3,178,494.20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256,531.56</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-4,996.91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28"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-2,605,176.66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-3,181,402.91</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-22,414.62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5,564.97</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-6,668,058.42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-21,762,285.10</w:t>
            </w:r>
          </w:p>
        </w:tc>
      </w:tr>
    </w:tbl>
    <w:p>
      <w:pPr>
        <w:spacing w:after="0" w:line="240" w:lineRule="auto"/>
        <w:jc w:val="right"/>
        <w:rPr>
          <w:rFonts w:ascii="Calibri" w:hAnsi="Calibri" w:cs="Calibri" w:eastAsia="Calibri" w:hint="default"/>
          <w:sz w:val="18"/>
          <w:szCs w:val="18"/>
        </w:rPr>
        <w:sectPr>
          <w:headerReference w:type="default" r:id="rId171"/>
          <w:footerReference w:type="default" r:id="rId172"/>
          <w:pgSz w:w="11910" w:h="16840"/>
          <w:pgMar w:header="0" w:footer="945" w:top="1100" w:bottom="1140" w:left="980" w:right="980"/>
          <w:pgNumType w:start="135"/>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957"/>
        <w:gridCol w:w="1841"/>
        <w:gridCol w:w="1841"/>
      </w:tblGrid>
      <w:tr>
        <w:trPr>
          <w:trHeight w:val="538" w:hRule="exact"/>
        </w:trPr>
        <w:tc>
          <w:tcPr>
            <w:tcW w:w="5957"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41"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22,681,699.68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2,057,175.29</w:t>
            </w:r>
          </w:p>
        </w:tc>
      </w:tr>
      <w:tr>
        <w:trPr>
          <w:trHeight w:val="528"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30"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50,790,040.76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23,304,894.31</w:t>
            </w:r>
          </w:p>
        </w:tc>
      </w:tr>
      <w:tr>
        <w:trPr>
          <w:trHeight w:val="511"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362,891,367.69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593,577,537.10</w:t>
            </w:r>
          </w:p>
        </w:tc>
      </w:tr>
      <w:tr>
        <w:trPr>
          <w:trHeight w:val="511"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593,577,537.10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66,380,280.72</w:t>
            </w:r>
          </w:p>
        </w:tc>
      </w:tr>
      <w:tr>
        <w:trPr>
          <w:trHeight w:val="509"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-230,686,169.41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527,197,256.38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19" w:right="0"/>
        <w:jc w:val="left"/>
        <w:rPr>
          <w:rFonts w:ascii="宋体" w:hAnsi="宋体" w:cs="宋体" w:eastAsia="宋体" w:hint="default"/>
        </w:rPr>
      </w:pPr>
      <w:r>
        <w:rPr>
          <w:rFonts w:ascii="宋体" w:hAnsi="宋体" w:cs="宋体" w:eastAsia="宋体" w:hint="default"/>
        </w:rPr>
        <w:t>十二、补充资料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pStyle w:val="BodyText"/>
        <w:tabs>
          <w:tab w:pos="1048" w:val="left" w:leader="none"/>
        </w:tabs>
        <w:spacing w:line="240" w:lineRule="auto" w:before="71"/>
        <w:ind w:left="0" w:right="132"/>
        <w:jc w:val="right"/>
      </w:pPr>
      <w:r>
        <w:rPr>
          <w:w w:val="95"/>
        </w:rPr>
        <w:t>单位：元</w:t>
        <w:tab/>
        <w:t>币种：人民币</w:t>
      </w:r>
      <w:r>
        <w:rPr/>
      </w:r>
    </w:p>
    <w:p>
      <w:pPr>
        <w:spacing w:line="240" w:lineRule="auto" w:before="0"/>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6521"/>
        <w:gridCol w:w="1702"/>
        <w:gridCol w:w="1416"/>
      </w:tblGrid>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非流动资产处置损益，包括已计提资产减值准备的冲销部分；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4,921.45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越权审批，或无正式批准文件，或偶发性的税收返还、减免；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790"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10" w:right="106"/>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计入当期损益的政府补助，但与公司正常经营业务密切相关，符合国家政策规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定、按照一定标准定额或定量持续享受的政府补助除外；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5,132,813.68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788"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10" w:right="106"/>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企业取得子公司、联营企业及合营企业的投资成本小于取得投资时应享有被投</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资单位可辨认净资产公允价值产生的收益；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0"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7.</w:t>
            </w:r>
            <w:r>
              <w:rPr>
                <w:rFonts w:ascii="宋体" w:hAnsi="宋体" w:cs="宋体" w:eastAsia="宋体" w:hint="default"/>
                <w:sz w:val="18"/>
                <w:szCs w:val="18"/>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center"/>
        <w:rPr>
          <w:rFonts w:ascii="Calibri" w:hAnsi="Calibri" w:cs="Calibri" w:eastAsia="Calibri" w:hint="default"/>
          <w:sz w:val="18"/>
          <w:szCs w:val="18"/>
        </w:rPr>
        <w:sectPr>
          <w:headerReference w:type="default" r:id="rId173"/>
          <w:footerReference w:type="default" r:id="rId174"/>
          <w:pgSz w:w="11910" w:h="16840"/>
          <w:pgMar w:header="0" w:footer="945" w:top="1100" w:bottom="1140" w:left="1020" w:right="1000"/>
          <w:pgNumType w:start="136"/>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6521"/>
        <w:gridCol w:w="1702"/>
        <w:gridCol w:w="1416"/>
      </w:tblGrid>
      <w:tr>
        <w:trPr>
          <w:trHeight w:val="516" w:hRule="exact"/>
        </w:trPr>
        <w:tc>
          <w:tcPr>
            <w:tcW w:w="652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8.</w:t>
            </w:r>
            <w:r>
              <w:rPr>
                <w:rFonts w:ascii="宋体" w:hAnsi="宋体" w:cs="宋体" w:eastAsia="宋体" w:hint="default"/>
                <w:sz w:val="18"/>
                <w:szCs w:val="18"/>
              </w:rPr>
              <w:t>因不可抗力因素，如遭受自然灾害而计提的各项资产减值准备；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9.</w:t>
            </w:r>
            <w:r>
              <w:rPr>
                <w:rFonts w:ascii="宋体" w:hAnsi="宋体" w:cs="宋体" w:eastAsia="宋体" w:hint="default"/>
                <w:sz w:val="18"/>
                <w:szCs w:val="18"/>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企业重组费用，如安置职工的支出、整合费用等；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11.</w:t>
            </w:r>
            <w:r>
              <w:rPr>
                <w:rFonts w:ascii="宋体" w:hAnsi="宋体" w:cs="宋体" w:eastAsia="宋体" w:hint="default"/>
                <w:sz w:val="18"/>
                <w:szCs w:val="18"/>
              </w:rPr>
              <w:t>交易价格显失公允的交易产生的超过公允价值部分的损益；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12.</w:t>
            </w:r>
            <w:r>
              <w:rPr>
                <w:rFonts w:ascii="宋体" w:hAnsi="宋体" w:cs="宋体" w:eastAsia="宋体" w:hint="default"/>
                <w:sz w:val="18"/>
                <w:szCs w:val="18"/>
              </w:rPr>
              <w:t>同一控制下企业合并产生的子公司期初至合并日的当期净损益；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13.</w:t>
            </w:r>
            <w:r>
              <w:rPr>
                <w:rFonts w:ascii="宋体" w:hAnsi="宋体" w:cs="宋体" w:eastAsia="宋体" w:hint="default"/>
                <w:sz w:val="18"/>
                <w:szCs w:val="18"/>
              </w:rPr>
              <w:t>与公司正常经营业务无关的或有事项产生的损益；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790"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10" w:right="98"/>
              <w:jc w:val="left"/>
              <w:rPr>
                <w:rFonts w:ascii="宋体" w:hAnsi="宋体" w:cs="宋体" w:eastAsia="宋体" w:hint="default"/>
                <w:sz w:val="18"/>
                <w:szCs w:val="18"/>
              </w:rPr>
            </w:pPr>
            <w:r>
              <w:rPr>
                <w:rFonts w:ascii="Calibri" w:hAnsi="Calibri" w:cs="Calibri" w:eastAsia="Calibri" w:hint="default"/>
                <w:spacing w:val="-2"/>
                <w:sz w:val="18"/>
                <w:szCs w:val="18"/>
              </w:rPr>
              <w:t>14.</w:t>
            </w:r>
            <w:r>
              <w:rPr>
                <w:rFonts w:ascii="宋体" w:hAnsi="宋体" w:cs="宋体" w:eastAsia="宋体" w:hint="default"/>
                <w:spacing w:val="-2"/>
                <w:sz w:val="18"/>
                <w:szCs w:val="18"/>
              </w:rPr>
              <w:t>除同公司正常经营业务相关的有效套期保值业务外，持有交易性金融资产、交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易性金融负债产生的公允价值变动损益，以及处置交易性金融资；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15.</w:t>
            </w:r>
            <w:r>
              <w:rPr>
                <w:rFonts w:ascii="宋体" w:hAnsi="宋体" w:cs="宋体" w:eastAsia="宋体" w:hint="default"/>
                <w:sz w:val="18"/>
                <w:szCs w:val="18"/>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16.</w:t>
            </w:r>
            <w:r>
              <w:rPr>
                <w:rFonts w:ascii="宋体" w:hAnsi="宋体" w:cs="宋体" w:eastAsia="宋体" w:hint="default"/>
                <w:sz w:val="18"/>
                <w:szCs w:val="18"/>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790"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10" w:right="98"/>
              <w:jc w:val="left"/>
              <w:rPr>
                <w:rFonts w:ascii="宋体" w:hAnsi="宋体" w:cs="宋体" w:eastAsia="宋体" w:hint="default"/>
                <w:sz w:val="18"/>
                <w:szCs w:val="18"/>
              </w:rPr>
            </w:pPr>
            <w:r>
              <w:rPr>
                <w:rFonts w:ascii="Calibri" w:hAnsi="Calibri" w:cs="Calibri" w:eastAsia="Calibri" w:hint="default"/>
                <w:spacing w:val="-2"/>
                <w:sz w:val="18"/>
                <w:szCs w:val="18"/>
              </w:rPr>
              <w:t>18.</w:t>
            </w:r>
            <w:r>
              <w:rPr>
                <w:rFonts w:ascii="宋体" w:hAnsi="宋体" w:cs="宋体" w:eastAsia="宋体" w:hint="default"/>
                <w:spacing w:val="-2"/>
                <w:sz w:val="18"/>
                <w:szCs w:val="18"/>
              </w:rPr>
              <w:t>根据税收、会计等法律、法规的要求对当期损益进行一次性调整对当期损益的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19.</w:t>
            </w:r>
            <w:r>
              <w:rPr>
                <w:rFonts w:ascii="宋体" w:hAnsi="宋体" w:cs="宋体" w:eastAsia="宋体" w:hint="default"/>
                <w:sz w:val="18"/>
                <w:szCs w:val="18"/>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20.</w:t>
            </w:r>
            <w:r>
              <w:rPr>
                <w:rFonts w:ascii="宋体" w:hAnsi="宋体" w:cs="宋体" w:eastAsia="宋体" w:hint="default"/>
                <w:sz w:val="18"/>
                <w:szCs w:val="18"/>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-65,598.02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21.</w:t>
            </w:r>
            <w:r>
              <w:rPr>
                <w:rFonts w:ascii="宋体" w:hAnsi="宋体" w:cs="宋体" w:eastAsia="宋体" w:hint="default"/>
                <w:sz w:val="18"/>
                <w:szCs w:val="18"/>
              </w:rPr>
              <w:t>其他符合定义规定的其他非经常性损益项目。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5,072,137.11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减：所得税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543,020.62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339,486.20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扣除所得税、少数股东损益后的非经常性损益净额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4,189,630.29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18,542,668.48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14,353,038.19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right="0"/>
        <w:jc w:val="left"/>
        <w:rPr>
          <w:b w:val="0"/>
          <w:bCs w:val="0"/>
        </w:rPr>
      </w:pPr>
      <w:r>
        <w:rPr>
          <w:rFonts w:ascii="Times New Roman" w:hAnsi="Times New Roman" w:cs="Times New Roman" w:eastAsia="Times New Roman" w:hint="default"/>
          <w:spacing w:val="-4"/>
        </w:rPr>
        <w:t>2</w:t>
      </w:r>
      <w:r>
        <w:rPr>
          <w:spacing w:val="-4"/>
        </w:rPr>
        <w:t>、</w:t>
      </w:r>
      <w:r>
        <w:rPr>
          <w:spacing w:val="-9"/>
        </w:rPr>
        <w:t> </w:t>
      </w:r>
      <w:r>
        <w:rPr/>
        <w:t>净资产收益率及每股收益</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1418"/>
        <w:gridCol w:w="3053"/>
        <w:gridCol w:w="1625"/>
        <w:gridCol w:w="1771"/>
        <w:gridCol w:w="1771"/>
      </w:tblGrid>
      <w:tr>
        <w:trPr>
          <w:trHeight w:val="511"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32" w:lineRule="exact"/>
              <w:ind w:left="295" w:right="175" w:hanging="118"/>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Calibri" w:hAnsi="Calibri" w:cs="Calibri" w:eastAsia="Calibri" w:hint="default"/>
                <w:sz w:val="18"/>
                <w:szCs w:val="18"/>
              </w:rPr>
              <w:t>%</w:t>
            </w:r>
            <w:r>
              <w:rPr>
                <w:rFonts w:ascii="宋体" w:hAnsi="宋体" w:cs="宋体" w:eastAsia="宋体" w:hint="default"/>
                <w:sz w:val="18"/>
                <w:szCs w:val="18"/>
              </w:rPr>
              <w:t>）</w:t>
            </w:r>
          </w:p>
        </w:tc>
        <w:tc>
          <w:tcPr>
            <w:tcW w:w="35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1418" w:type="dxa"/>
            <w:vMerge/>
            <w:tcBorders>
              <w:left w:val="nil" w:sz="6" w:space="0" w:color="auto"/>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417" w:right="0"/>
              <w:jc w:val="left"/>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2.09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0.14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0.14</w:t>
            </w:r>
          </w:p>
        </w:tc>
      </w:tr>
      <w:tr>
        <w:trPr>
          <w:trHeight w:val="564"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1.62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0.11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0.11</w:t>
            </w:r>
          </w:p>
        </w:tc>
      </w:tr>
    </w:tbl>
    <w:p>
      <w:pPr>
        <w:spacing w:after="0" w:line="240" w:lineRule="auto"/>
        <w:jc w:val="center"/>
        <w:rPr>
          <w:rFonts w:ascii="Calibri" w:hAnsi="Calibri" w:cs="Calibri" w:eastAsia="Calibri" w:hint="default"/>
          <w:sz w:val="18"/>
          <w:szCs w:val="18"/>
        </w:rPr>
        <w:sectPr>
          <w:headerReference w:type="default" r:id="rId175"/>
          <w:footerReference w:type="default" r:id="rId176"/>
          <w:pgSz w:w="11910" w:h="16840"/>
          <w:pgMar w:header="0" w:footer="945" w:top="1100" w:bottom="1140" w:left="1020" w:right="1000"/>
          <w:pgNumType w:start="137"/>
        </w:sectPr>
      </w:pPr>
    </w:p>
    <w:p>
      <w:pPr>
        <w:spacing w:line="240" w:lineRule="auto" w:before="12"/>
        <w:rPr>
          <w:rFonts w:ascii="Microsoft JhengHei" w:hAnsi="Microsoft JhengHei" w:cs="Microsoft JhengHei" w:eastAsia="Microsoft JhengHei" w:hint="default"/>
          <w:b/>
          <w:bCs/>
          <w:sz w:val="4"/>
          <w:szCs w:val="4"/>
        </w:rPr>
      </w:pPr>
    </w:p>
    <w:p>
      <w:pPr>
        <w:spacing w:line="266" w:lineRule="exact"/>
        <w:ind w:left="12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
          <w:sz w:val="20"/>
          <w:szCs w:val="20"/>
        </w:rPr>
        <w:pict>
          <v:group style="width:482.65pt;height:13.35pt;mso-position-horizontal-relative:char;mso-position-vertical-relative:line" coordorigin="0,0" coordsize="9653,267">
            <v:group style="position:absolute;left:7;top:7;width:9639;height:2" coordorigin="7,7" coordsize="9639,2">
              <v:shape style="position:absolute;left:7;top:7;width:9639;height:2" coordorigin="7,7" coordsize="9639,0" path="m7,7l9646,7e" filled="false" stroked="true" strokeweight=".72pt" strokecolor="#000000">
                <v:path arrowok="t"/>
              </v:shape>
            </v:group>
            <v:group style="position:absolute;left:7;top:19;width:9639;height:2" coordorigin="7,19" coordsize="9639,2">
              <v:shape style="position:absolute;left:7;top:19;width:9639;height:2" coordorigin="7,19" coordsize="9639,0" path="m7,19l9646,19e" filled="false" stroked="true" strokeweight=".48pt" strokecolor="#000000">
                <v:path arrowok="t"/>
              </v:shape>
            </v:group>
            <v:group style="position:absolute;left:7;top:262;width:9639;height:2" coordorigin="7,262" coordsize="9639,2">
              <v:shape style="position:absolute;left:7;top:262;width:9639;height:2" coordorigin="7,262" coordsize="9639,0" path="m7,262l9646,262e" filled="false" stroked="true" strokeweight=".48pt" strokecolor="#000000">
                <v:path arrowok="t"/>
              </v:shape>
            </v:group>
            <v:group style="position:absolute;left:1426;top:14;width:2;height:243" coordorigin="1426,14" coordsize="2,243">
              <v:shape style="position:absolute;left:1426;top:14;width:2;height:243" coordorigin="1426,14" coordsize="0,243" path="m1426,14l1426,257e" filled="false" stroked="true" strokeweight=".48pt" strokecolor="#000000">
                <v:path arrowok="t"/>
              </v:shape>
            </v:group>
            <v:group style="position:absolute;left:4478;top:14;width:2;height:243" coordorigin="4478,14" coordsize="2,243">
              <v:shape style="position:absolute;left:4478;top:14;width:2;height:243" coordorigin="4478,14" coordsize="0,243" path="m4478,14l4478,257e" filled="false" stroked="true" strokeweight=".48pt" strokecolor="#000000">
                <v:path arrowok="t"/>
              </v:shape>
            </v:group>
            <v:group style="position:absolute;left:6103;top:14;width:2;height:243" coordorigin="6103,14" coordsize="2,243">
              <v:shape style="position:absolute;left:6103;top:14;width:2;height:243" coordorigin="6103,14" coordsize="0,243" path="m6103,14l6103,257e" filled="false" stroked="true" strokeweight=".48pt" strokecolor="#000000">
                <v:path arrowok="t"/>
              </v:shape>
            </v:group>
            <v:group style="position:absolute;left:7874;top:14;width:2;height:243" coordorigin="7874,14" coordsize="2,243">
              <v:shape style="position:absolute;left:7874;top:14;width:2;height:243" coordorigin="7874,14" coordsize="0,243" path="m7874,14l7874,257e" filled="false" stroked="true" strokeweight=".48pt" strokecolor="#000000">
                <v:path arrowok="t"/>
              </v:shape>
              <v:shape style="position:absolute;left:1426;top:12;width:3053;height:250" type="#_x0000_t202" filled="false" stroked="false">
                <v:textbox inset="0,0,0,0">
                  <w:txbxContent>
                    <w:p>
                      <w:pPr>
                        <w:spacing w:line="220" w:lineRule="exact" w:before="0"/>
                        <w:ind w:left="108" w:right="0" w:firstLine="0"/>
                        <w:jc w:val="left"/>
                        <w:rPr>
                          <w:rFonts w:ascii="宋体" w:hAnsi="宋体" w:cs="宋体" w:eastAsia="宋体" w:hint="default"/>
                          <w:sz w:val="18"/>
                          <w:szCs w:val="18"/>
                        </w:rPr>
                      </w:pPr>
                      <w:r>
                        <w:rPr>
                          <w:rFonts w:ascii="宋体" w:hAnsi="宋体" w:cs="宋体" w:eastAsia="宋体" w:hint="default"/>
                          <w:sz w:val="18"/>
                          <w:szCs w:val="18"/>
                        </w:rPr>
                        <w:t>通股股东的净利润</w:t>
                      </w:r>
                    </w:p>
                  </w:txbxContent>
                </v:textbox>
                <w10:wrap type="none"/>
              </v:shape>
            </v:group>
          </v:group>
        </w:pict>
      </w:r>
      <w:r>
        <w:rPr>
          <w:rFonts w:ascii="Microsoft JhengHei" w:hAnsi="Microsoft JhengHei" w:cs="Microsoft JhengHei" w:eastAsia="Microsoft JhengHei" w:hint="default"/>
          <w:position w:val="-4"/>
          <w:sz w:val="20"/>
          <w:szCs w:val="20"/>
        </w:rPr>
      </w:r>
    </w:p>
    <w:p>
      <w:pPr>
        <w:spacing w:line="240" w:lineRule="auto" w:before="4"/>
        <w:rPr>
          <w:rFonts w:ascii="Microsoft JhengHei" w:hAnsi="Microsoft JhengHei" w:cs="Microsoft JhengHei" w:eastAsia="Microsoft JhengHei" w:hint="default"/>
          <w:b/>
          <w:bCs/>
          <w:sz w:val="9"/>
          <w:szCs w:val="9"/>
        </w:rPr>
      </w:pPr>
    </w:p>
    <w:p>
      <w:pPr>
        <w:pStyle w:val="BodyText"/>
        <w:spacing w:line="396" w:lineRule="auto" w:before="36"/>
        <w:ind w:left="555" w:right="2641"/>
        <w:jc w:val="left"/>
        <w:rPr>
          <w:rFonts w:ascii="Calibri" w:hAnsi="Calibri" w:cs="Calibri" w:eastAsia="Calibri" w:hint="default"/>
        </w:rPr>
      </w:pPr>
      <w:r>
        <w:rPr/>
        <w:t>（</w:t>
      </w:r>
      <w:r>
        <w:rPr>
          <w:rFonts w:ascii="Calibri" w:hAnsi="Calibri" w:cs="Calibri" w:eastAsia="Calibri" w:hint="default"/>
        </w:rPr>
        <w:t>1</w:t>
      </w:r>
      <w:r>
        <w:rPr/>
        <w:t>）加权平均净资产收益率的计算公式如下：</w:t>
      </w:r>
      <w:r>
        <w:rPr>
          <w:w w:val="99"/>
        </w:rPr>
        <w:t> </w:t>
      </w:r>
      <w:r>
        <w:rPr/>
        <w:t>加权平均净资产收益率</w:t>
      </w:r>
      <w:r>
        <w:rPr>
          <w:rFonts w:ascii="Calibri" w:hAnsi="Calibri" w:cs="Calibri" w:eastAsia="Calibri" w:hint="default"/>
        </w:rPr>
        <w:t>=P0/(E0</w:t>
      </w:r>
      <w:r>
        <w:rPr/>
        <w:t>＋</w:t>
      </w:r>
      <w:r>
        <w:rPr>
          <w:rFonts w:ascii="Calibri" w:hAnsi="Calibri" w:cs="Calibri" w:eastAsia="Calibri" w:hint="default"/>
        </w:rPr>
        <w:t>NP÷2</w:t>
      </w:r>
      <w:r>
        <w:rPr/>
        <w:t>＋</w:t>
      </w:r>
      <w:r>
        <w:rPr>
          <w:rFonts w:ascii="Calibri" w:hAnsi="Calibri" w:cs="Calibri" w:eastAsia="Calibri" w:hint="default"/>
        </w:rPr>
        <w:t>Ei×Mi÷M0–</w:t>
      </w:r>
      <w:r>
        <w:rPr>
          <w:rFonts w:ascii="Calibri" w:hAnsi="Calibri" w:cs="Calibri" w:eastAsia="Calibri" w:hint="default"/>
          <w:spacing w:val="-19"/>
        </w:rPr>
        <w:t> </w:t>
      </w:r>
      <w:r>
        <w:rPr>
          <w:rFonts w:ascii="Calibri" w:hAnsi="Calibri" w:cs="Calibri" w:eastAsia="Calibri" w:hint="default"/>
        </w:rPr>
        <w:t>Ej×Mj÷M0±Ek×Mk÷M0)</w:t>
      </w:r>
    </w:p>
    <w:p>
      <w:pPr>
        <w:pStyle w:val="BodyText"/>
        <w:spacing w:line="398" w:lineRule="auto" w:before="31"/>
        <w:ind w:left="132" w:right="100" w:firstLine="422"/>
        <w:jc w:val="both"/>
      </w:pPr>
      <w:r>
        <w:rPr>
          <w:spacing w:val="-9"/>
        </w:rPr>
        <w:t>其中：</w:t>
      </w:r>
      <w:r>
        <w:rPr>
          <w:rFonts w:ascii="Calibri" w:hAnsi="Calibri" w:cs="Calibri" w:eastAsia="Calibri" w:hint="default"/>
          <w:spacing w:val="-9"/>
        </w:rPr>
        <w:t>P0</w:t>
      </w:r>
      <w:r>
        <w:rPr>
          <w:rFonts w:ascii="Calibri" w:hAnsi="Calibri" w:cs="Calibri" w:eastAsia="Calibri" w:hint="default"/>
          <w:spacing w:val="-24"/>
        </w:rPr>
        <w:t> </w:t>
      </w:r>
      <w:r>
        <w:rPr/>
        <w:t>分别对应于归属于公司普通股股东的净利润、扣除非经常性损益后归属于公司普通股股东的</w:t>
      </w:r>
      <w:r>
        <w:rPr>
          <w:w w:val="99"/>
        </w:rPr>
        <w:t> </w:t>
      </w:r>
      <w:r>
        <w:rPr/>
        <w:t>净利润；</w:t>
      </w:r>
      <w:r>
        <w:rPr>
          <w:rFonts w:ascii="Calibri" w:hAnsi="Calibri" w:cs="Calibri" w:eastAsia="Calibri" w:hint="default"/>
        </w:rPr>
        <w:t>NP</w:t>
      </w:r>
      <w:r>
        <w:rPr>
          <w:rFonts w:ascii="Calibri" w:hAnsi="Calibri" w:cs="Calibri" w:eastAsia="Calibri" w:hint="default"/>
          <w:spacing w:val="14"/>
        </w:rPr>
        <w:t> </w:t>
      </w:r>
      <w:r>
        <w:rPr/>
        <w:t>为归属于公司普通股股东的净利润；</w:t>
      </w:r>
      <w:r>
        <w:rPr>
          <w:rFonts w:ascii="Calibri" w:hAnsi="Calibri" w:cs="Calibri" w:eastAsia="Calibri" w:hint="default"/>
        </w:rPr>
        <w:t>E0</w:t>
      </w:r>
      <w:r>
        <w:rPr>
          <w:rFonts w:ascii="Calibri" w:hAnsi="Calibri" w:cs="Calibri" w:eastAsia="Calibri" w:hint="default"/>
          <w:spacing w:val="16"/>
        </w:rPr>
        <w:t> </w:t>
      </w:r>
      <w:r>
        <w:rPr/>
        <w:t>为归属于公司普通股股东的期初净资产；</w:t>
      </w:r>
      <w:r>
        <w:rPr>
          <w:rFonts w:ascii="Calibri" w:hAnsi="Calibri" w:cs="Calibri" w:eastAsia="Calibri" w:hint="default"/>
        </w:rPr>
        <w:t>Ei</w:t>
      </w:r>
      <w:r>
        <w:rPr>
          <w:rFonts w:ascii="Calibri" w:hAnsi="Calibri" w:cs="Calibri" w:eastAsia="Calibri" w:hint="default"/>
          <w:spacing w:val="14"/>
        </w:rPr>
        <w:t> </w:t>
      </w:r>
      <w:r>
        <w:rPr/>
        <w:t>为报告期</w:t>
      </w:r>
      <w:r>
        <w:rPr>
          <w:spacing w:val="-100"/>
        </w:rPr>
        <w:t> </w:t>
      </w:r>
      <w:r>
        <w:rPr>
          <w:spacing w:val="-100"/>
        </w:rPr>
      </w:r>
      <w:r>
        <w:rPr/>
        <w:t>发行新股或债转股等新增的、归属于公司普通股股东的净资产；</w:t>
      </w:r>
      <w:r>
        <w:rPr>
          <w:rFonts w:ascii="Calibri" w:hAnsi="Calibri" w:cs="Calibri" w:eastAsia="Calibri" w:hint="default"/>
        </w:rPr>
        <w:t>Ej</w:t>
      </w:r>
      <w:r>
        <w:rPr>
          <w:rFonts w:ascii="Calibri" w:hAnsi="Calibri" w:cs="Calibri" w:eastAsia="Calibri" w:hint="default"/>
          <w:spacing w:val="-12"/>
        </w:rPr>
        <w:t> </w:t>
      </w:r>
      <w:r>
        <w:rPr/>
        <w:t>为报告期回购或现金分红等减少的、归</w:t>
      </w:r>
      <w:r>
        <w:rPr>
          <w:w w:val="99"/>
        </w:rPr>
        <w:t> </w:t>
      </w:r>
      <w:r>
        <w:rPr/>
        <w:t>属于公司普通股股东的净资产；</w:t>
      </w:r>
      <w:r>
        <w:rPr>
          <w:rFonts w:ascii="Calibri" w:hAnsi="Calibri" w:cs="Calibri" w:eastAsia="Calibri" w:hint="default"/>
        </w:rPr>
        <w:t>M0 </w:t>
      </w:r>
      <w:r>
        <w:rPr/>
        <w:t>为报告期月份数；</w:t>
      </w:r>
      <w:r>
        <w:rPr>
          <w:rFonts w:ascii="Calibri" w:hAnsi="Calibri" w:cs="Calibri" w:eastAsia="Calibri" w:hint="default"/>
        </w:rPr>
        <w:t>Mi</w:t>
      </w:r>
      <w:r>
        <w:rPr>
          <w:rFonts w:ascii="Calibri" w:hAnsi="Calibri" w:cs="Calibri" w:eastAsia="Calibri" w:hint="default"/>
          <w:spacing w:val="3"/>
        </w:rPr>
        <w:t> </w:t>
      </w:r>
      <w:r>
        <w:rPr/>
        <w:t>为新增净资产次月起至报告期期末的累计月数；</w:t>
      </w:r>
      <w:r>
        <w:rPr>
          <w:w w:val="99"/>
        </w:rPr>
        <w:t> </w:t>
      </w:r>
      <w:r>
        <w:rPr>
          <w:rFonts w:ascii="Calibri" w:hAnsi="Calibri" w:cs="Calibri" w:eastAsia="Calibri" w:hint="default"/>
        </w:rPr>
        <w:t>Mj </w:t>
      </w:r>
      <w:r>
        <w:rPr>
          <w:spacing w:val="2"/>
        </w:rPr>
        <w:t>为减少净资产次月起至报告期期末的累计月数；</w:t>
      </w:r>
      <w:r>
        <w:rPr>
          <w:rFonts w:ascii="Calibri" w:hAnsi="Calibri" w:cs="Calibri" w:eastAsia="Calibri" w:hint="default"/>
          <w:spacing w:val="2"/>
        </w:rPr>
        <w:t>Ek</w:t>
      </w:r>
      <w:r>
        <w:rPr>
          <w:rFonts w:ascii="Calibri" w:hAnsi="Calibri" w:cs="Calibri" w:eastAsia="Calibri" w:hint="default"/>
          <w:spacing w:val="12"/>
        </w:rPr>
        <w:t> </w:t>
      </w:r>
      <w:r>
        <w:rPr/>
        <w:t>为因其他交易或事项引起的、归属于公司普通股股</w:t>
      </w:r>
      <w:r>
        <w:rPr>
          <w:w w:val="99"/>
        </w:rPr>
        <w:t> </w:t>
      </w:r>
      <w:r>
        <w:rPr/>
        <w:t>东的净资产增减变动；</w:t>
      </w:r>
      <w:r>
        <w:rPr>
          <w:rFonts w:ascii="Calibri" w:hAnsi="Calibri" w:cs="Calibri" w:eastAsia="Calibri" w:hint="default"/>
        </w:rPr>
        <w:t>Mk</w:t>
      </w:r>
      <w:r>
        <w:rPr>
          <w:rFonts w:ascii="Calibri" w:hAnsi="Calibri" w:cs="Calibri" w:eastAsia="Calibri" w:hint="default"/>
          <w:spacing w:val="-4"/>
        </w:rPr>
        <w:t> </w:t>
      </w:r>
      <w:r>
        <w:rPr/>
        <w:t>为发生其他净资产增减变动次月起至报告期期末的累计月数。</w:t>
      </w:r>
    </w:p>
    <w:p>
      <w:pPr>
        <w:pStyle w:val="BodyText"/>
        <w:spacing w:line="436" w:lineRule="auto" w:before="28"/>
        <w:ind w:left="132" w:right="112" w:firstLine="422"/>
        <w:jc w:val="both"/>
      </w:pPr>
      <w:r>
        <w:rPr>
          <w:w w:val="95"/>
        </w:rPr>
        <w:t>报告期发生同一控制下企业合并的，计算加权平均净资产收益率时，被合并方的净资产从报告期期初</w:t>
      </w:r>
      <w:r>
        <w:rPr>
          <w:spacing w:val="-93"/>
          <w:w w:val="95"/>
        </w:rPr>
        <w:t> </w:t>
      </w:r>
      <w:r>
        <w:rPr>
          <w:spacing w:val="-93"/>
          <w:w w:val="95"/>
        </w:rPr>
      </w:r>
      <w:r>
        <w:rPr>
          <w:w w:val="95"/>
        </w:rPr>
        <w:t>起进行加权；计算扣除非经常性损益后的加权平均净资产收益率时，被合并方的净资产从合并日的次月起</w:t>
      </w:r>
      <w:r>
        <w:rPr>
          <w:spacing w:val="52"/>
          <w:w w:val="95"/>
        </w:rPr>
        <w:t> </w:t>
      </w:r>
      <w:r>
        <w:rPr>
          <w:spacing w:val="52"/>
          <w:w w:val="95"/>
        </w:rPr>
      </w:r>
      <w:r>
        <w:rPr>
          <w:w w:val="95"/>
        </w:rPr>
        <w:t>进行加权。计算比较期间的加权平均净资产收益率时，被合并方的净利润、净资产均从比较期间期初起进</w:t>
      </w:r>
      <w:r>
        <w:rPr>
          <w:spacing w:val="52"/>
          <w:w w:val="95"/>
        </w:rPr>
        <w:t> </w:t>
      </w:r>
      <w:r>
        <w:rPr>
          <w:spacing w:val="52"/>
          <w:w w:val="95"/>
        </w:rPr>
      </w:r>
      <w:r>
        <w:rPr>
          <w:w w:val="95"/>
        </w:rPr>
        <w:t>行加权；计算比较期间扣除非经常性损益后的加权平均净资产收益率时，被合并方的净资产不予加权计算</w:t>
      </w:r>
      <w:r>
        <w:rPr/>
      </w:r>
    </w:p>
    <w:p>
      <w:pPr>
        <w:pStyle w:val="BodyText"/>
        <w:spacing w:line="240" w:lineRule="auto" w:before="52"/>
        <w:ind w:left="132" w:right="0"/>
        <w:jc w:val="left"/>
      </w:pPr>
      <w:r>
        <w:rPr>
          <w:spacing w:val="2"/>
          <w:w w:val="99"/>
        </w:rPr>
        <w:t>（</w:t>
      </w:r>
      <w:r>
        <w:rPr>
          <w:w w:val="99"/>
        </w:rPr>
        <w:t>权</w:t>
      </w:r>
      <w:r>
        <w:rPr>
          <w:spacing w:val="2"/>
          <w:w w:val="99"/>
        </w:rPr>
        <w:t>重</w:t>
      </w:r>
      <w:r>
        <w:rPr>
          <w:w w:val="99"/>
        </w:rPr>
        <w:t>为</w:t>
      </w:r>
      <w:r>
        <w:rPr>
          <w:spacing w:val="2"/>
          <w:w w:val="99"/>
        </w:rPr>
        <w:t>零</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139" w:right="0"/>
        <w:jc w:val="left"/>
        <w:rPr>
          <w:b w:val="0"/>
          <w:bCs w:val="0"/>
        </w:rPr>
      </w:pPr>
      <w:r>
        <w:rPr>
          <w:rFonts w:ascii="Times New Roman" w:hAnsi="Times New Roman" w:cs="Times New Roman" w:eastAsia="Times New Roman" w:hint="default"/>
          <w:spacing w:val="-4"/>
        </w:rPr>
        <w:t>3</w:t>
      </w:r>
      <w:r>
        <w:rPr>
          <w:spacing w:val="-4"/>
        </w:rPr>
        <w:t>、</w:t>
      </w:r>
      <w:r>
        <w:rPr>
          <w:spacing w:val="-9"/>
        </w:rPr>
        <w:t> </w:t>
      </w:r>
      <w:r>
        <w:rPr/>
        <w:t>公司主要财务报表项目的异常情况及原因的说明</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48" w:val="left" w:leader="none"/>
        </w:tabs>
        <w:spacing w:line="240" w:lineRule="auto"/>
        <w:ind w:left="0" w:right="11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60"/>
        <w:gridCol w:w="1368"/>
        <w:gridCol w:w="1373"/>
        <w:gridCol w:w="1370"/>
        <w:gridCol w:w="972"/>
        <w:gridCol w:w="2712"/>
      </w:tblGrid>
      <w:tr>
        <w:trPr>
          <w:trHeight w:val="509"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90"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20,915,289.96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3,603,520.96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17,311,769.00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480.41%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06"/>
              <w:jc w:val="left"/>
              <w:rPr>
                <w:rFonts w:ascii="宋体" w:hAnsi="宋体" w:cs="宋体" w:eastAsia="宋体" w:hint="default"/>
                <w:sz w:val="18"/>
                <w:szCs w:val="18"/>
              </w:rPr>
            </w:pPr>
            <w:r>
              <w:rPr>
                <w:rFonts w:ascii="宋体" w:hAnsi="宋体" w:cs="宋体" w:eastAsia="宋体" w:hint="default"/>
                <w:spacing w:val="7"/>
                <w:sz w:val="18"/>
                <w:szCs w:val="18"/>
              </w:rPr>
              <w:t>主要为上海布帆公司销售设备</w:t>
            </w:r>
            <w:r>
              <w:rPr>
                <w:rFonts w:ascii="Calibri" w:hAnsi="Calibri" w:cs="Calibri" w:eastAsia="Calibri" w:hint="default"/>
                <w:spacing w:val="7"/>
                <w:sz w:val="18"/>
                <w:szCs w:val="18"/>
              </w:rPr>
              <w:t>,</w:t>
            </w:r>
            <w:r>
              <w:rPr>
                <w:rFonts w:ascii="Calibri" w:hAnsi="Calibri" w:cs="Calibri" w:eastAsia="Calibri" w:hint="default"/>
                <w:spacing w:val="-35"/>
                <w:sz w:val="18"/>
                <w:szCs w:val="18"/>
              </w:rPr>
              <w:t> </w:t>
            </w:r>
            <w:r>
              <w:rPr>
                <w:rFonts w:ascii="宋体" w:hAnsi="宋体" w:cs="宋体" w:eastAsia="宋体" w:hint="default"/>
                <w:sz w:val="18"/>
                <w:szCs w:val="18"/>
              </w:rPr>
              <w:t>款项在</w:t>
            </w:r>
            <w:r>
              <w:rPr>
                <w:rFonts w:ascii="宋体" w:hAnsi="宋体" w:cs="宋体" w:eastAsia="宋体" w:hint="default"/>
                <w:spacing w:val="-48"/>
                <w:sz w:val="18"/>
                <w:szCs w:val="18"/>
              </w:rPr>
              <w:t> </w:t>
            </w: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w:t>
            </w:r>
            <w:r>
              <w:rPr>
                <w:rFonts w:ascii="Calibri" w:hAnsi="Calibri" w:cs="Calibri" w:eastAsia="Calibri" w:hint="default"/>
                <w:spacing w:val="6"/>
                <w:sz w:val="18"/>
                <w:szCs w:val="18"/>
              </w:rPr>
              <w:t> </w:t>
            </w:r>
            <w:r>
              <w:rPr>
                <w:rFonts w:ascii="宋体" w:hAnsi="宋体" w:cs="宋体" w:eastAsia="宋体" w:hint="default"/>
                <w:sz w:val="18"/>
                <w:szCs w:val="18"/>
              </w:rPr>
              <w:t>月收回</w:t>
            </w:r>
          </w:p>
        </w:tc>
      </w:tr>
      <w:tr>
        <w:trPr>
          <w:trHeight w:val="788"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32,465,317.24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6,991,889.67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25,473,427.57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364.33%</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1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8"/>
                <w:sz w:val="18"/>
                <w:szCs w:val="18"/>
              </w:rPr>
              <w:t> </w:t>
            </w:r>
            <w:r>
              <w:rPr>
                <w:rFonts w:ascii="Calibri" w:hAnsi="Calibri" w:cs="Calibri" w:eastAsia="Calibri" w:hint="default"/>
                <w:sz w:val="18"/>
                <w:szCs w:val="18"/>
              </w:rPr>
              <w:t>2011</w:t>
            </w:r>
            <w:r>
              <w:rPr>
                <w:rFonts w:ascii="Calibri" w:hAnsi="Calibri" w:cs="Calibri" w:eastAsia="Calibri" w:hint="default"/>
                <w:spacing w:val="11"/>
                <w:sz w:val="18"/>
                <w:szCs w:val="18"/>
              </w:rPr>
              <w:t> </w:t>
            </w:r>
            <w:r>
              <w:rPr>
                <w:rFonts w:ascii="宋体" w:hAnsi="宋体" w:cs="宋体" w:eastAsia="宋体" w:hint="default"/>
                <w:spacing w:val="3"/>
                <w:sz w:val="18"/>
                <w:szCs w:val="18"/>
              </w:rPr>
              <w:t>年度加大广告投入及</w:t>
            </w:r>
            <w:r>
              <w:rPr>
                <w:rFonts w:ascii="宋体" w:hAnsi="宋体" w:cs="宋体" w:eastAsia="宋体" w:hint="default"/>
                <w:sz w:val="18"/>
                <w:szCs w:val="18"/>
              </w:rPr>
              <w:t> 预付设立子公司的投资款</w:t>
            </w:r>
          </w:p>
        </w:tc>
      </w:tr>
      <w:tr>
        <w:trPr>
          <w:trHeight w:val="510"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2,273,151.74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6,321,601.61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-4,048,449.87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-64.04%</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定期的存款减少形成</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5,159,058.72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1,719,433.53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3,439,625.19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200.04%</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新成立公司相关的押金</w:t>
            </w:r>
          </w:p>
        </w:tc>
      </w:tr>
      <w:tr>
        <w:trPr>
          <w:trHeight w:val="787"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8" w:right="106"/>
              <w:jc w:val="left"/>
              <w:rPr>
                <w:rFonts w:ascii="宋体" w:hAnsi="宋体" w:cs="宋体" w:eastAsia="宋体" w:hint="default"/>
                <w:sz w:val="18"/>
                <w:szCs w:val="18"/>
              </w:rPr>
            </w:pPr>
            <w:r>
              <w:rPr>
                <w:rFonts w:ascii="宋体" w:hAnsi="宋体" w:cs="宋体" w:eastAsia="宋体" w:hint="default"/>
                <w:sz w:val="18"/>
                <w:szCs w:val="18"/>
              </w:rPr>
              <w:t>一年内到期的非流动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7,805,988.07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1,108,742.04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6,697,246.03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604.04%</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版权金及咨询费增加</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40,385,448.93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27,382,666.55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13,002,782.38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47.49%</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公司增加设备投入</w:t>
            </w:r>
          </w:p>
        </w:tc>
      </w:tr>
      <w:tr>
        <w:trPr>
          <w:trHeight w:val="787"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49,192,987.10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28,516,019.67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20,676,967.43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72.51%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15"/>
              <w:jc w:val="left"/>
              <w:rPr>
                <w:rFonts w:ascii="宋体" w:hAnsi="宋体" w:cs="宋体" w:eastAsia="宋体" w:hint="default"/>
                <w:sz w:val="18"/>
                <w:szCs w:val="18"/>
              </w:rPr>
            </w:pPr>
            <w:r>
              <w:rPr>
                <w:rFonts w:ascii="宋体" w:hAnsi="宋体" w:cs="宋体" w:eastAsia="宋体" w:hint="default"/>
                <w:spacing w:val="11"/>
                <w:sz w:val="18"/>
                <w:szCs w:val="18"/>
              </w:rPr>
              <w:t>已完工的开发支出转无形资产</w:t>
            </w:r>
            <w:r>
              <w:rPr>
                <w:rFonts w:ascii="宋体" w:hAnsi="宋体" w:cs="宋体" w:eastAsia="宋体" w:hint="default"/>
                <w:sz w:val="18"/>
                <w:szCs w:val="18"/>
              </w:rPr>
              <w:t> 形成</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164,800,385.82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69,821,928.26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94,978,457.56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136.03%</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公司增加开发投入</w:t>
            </w:r>
          </w:p>
        </w:tc>
      </w:tr>
    </w:tbl>
    <w:p>
      <w:pPr>
        <w:spacing w:after="0" w:line="240" w:lineRule="auto"/>
        <w:jc w:val="left"/>
        <w:rPr>
          <w:rFonts w:ascii="宋体" w:hAnsi="宋体" w:cs="宋体" w:eastAsia="宋体" w:hint="default"/>
          <w:sz w:val="18"/>
          <w:szCs w:val="18"/>
        </w:rPr>
        <w:sectPr>
          <w:headerReference w:type="default" r:id="rId177"/>
          <w:footerReference w:type="default" r:id="rId178"/>
          <w:pgSz w:w="11910" w:h="16840"/>
          <w:pgMar w:header="0" w:footer="945" w:top="1100" w:bottom="1140" w:left="1000" w:right="1020"/>
          <w:pgNumType w:start="138"/>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860"/>
        <w:gridCol w:w="1368"/>
        <w:gridCol w:w="1373"/>
        <w:gridCol w:w="1370"/>
        <w:gridCol w:w="972"/>
        <w:gridCol w:w="2712"/>
      </w:tblGrid>
      <w:tr>
        <w:trPr>
          <w:trHeight w:val="516" w:hRule="exact"/>
        </w:trPr>
        <w:tc>
          <w:tcPr>
            <w:tcW w:w="1860"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c>
          <w:tcPr>
            <w:tcW w:w="2712"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21,961,575.26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21,961,575.26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收购北京天一公司形成</w:t>
            </w:r>
          </w:p>
        </w:tc>
      </w:tr>
      <w:tr>
        <w:trPr>
          <w:trHeight w:val="509"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10,244,754.89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1,817,403.90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8,427,350.99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463.70%</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版权金及咨询费增加</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10,371,729.21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6,267,438.54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4,104,290.67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65.49%</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广告投入超过法定比例形成的</w:t>
            </w:r>
          </w:p>
        </w:tc>
      </w:tr>
      <w:tr>
        <w:trPr>
          <w:trHeight w:val="787"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15,802,273.48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4,174,247.96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11,628,025.52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278.57%</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15"/>
              <w:jc w:val="left"/>
              <w:rPr>
                <w:rFonts w:ascii="宋体" w:hAnsi="宋体" w:cs="宋体" w:eastAsia="宋体" w:hint="default"/>
                <w:sz w:val="18"/>
                <w:szCs w:val="18"/>
              </w:rPr>
            </w:pPr>
            <w:r>
              <w:rPr>
                <w:rFonts w:ascii="宋体" w:hAnsi="宋体" w:cs="宋体" w:eastAsia="宋体" w:hint="default"/>
                <w:spacing w:val="11"/>
                <w:sz w:val="18"/>
                <w:szCs w:val="18"/>
              </w:rPr>
              <w:t>购买的设备未付款项及未付的</w:t>
            </w:r>
            <w:r>
              <w:rPr>
                <w:rFonts w:ascii="宋体" w:hAnsi="宋体" w:cs="宋体" w:eastAsia="宋体" w:hint="default"/>
                <w:sz w:val="18"/>
                <w:szCs w:val="18"/>
              </w:rPr>
              <w:t> 版权金、广告款</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11,885,809.01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7,850,960.15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4,034,848.86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51.39%</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员工增加及加薪所致</w:t>
            </w:r>
          </w:p>
        </w:tc>
      </w:tr>
      <w:tr>
        <w:trPr>
          <w:trHeight w:val="509"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3,928,800.74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6,395,369.93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-2,466,569.19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-38.57%</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应付的企业所得税减少</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25,127,262.85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2,746,688.52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22,380,574.33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814.82%</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主要为收购北京天一公司形成</w:t>
            </w:r>
          </w:p>
        </w:tc>
      </w:tr>
      <w:tr>
        <w:trPr>
          <w:trHeight w:val="102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132,011,102.76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79,597,515.17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52,413,587.59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65.85%</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07"/>
              <w:jc w:val="both"/>
              <w:rPr>
                <w:rFonts w:ascii="宋体" w:hAnsi="宋体" w:cs="宋体" w:eastAsia="宋体" w:hint="default"/>
                <w:sz w:val="18"/>
                <w:szCs w:val="18"/>
              </w:rPr>
            </w:pPr>
            <w:r>
              <w:rPr>
                <w:rFonts w:ascii="宋体" w:hAnsi="宋体" w:cs="宋体" w:eastAsia="宋体" w:hint="default"/>
                <w:spacing w:val="-2"/>
                <w:sz w:val="18"/>
                <w:szCs w:val="18"/>
              </w:rPr>
              <w:t>公司新游戏上线、新增合并北京</w:t>
            </w:r>
            <w:r>
              <w:rPr>
                <w:rFonts w:ascii="宋体" w:hAnsi="宋体" w:cs="宋体" w:eastAsia="宋体" w:hint="default"/>
                <w:sz w:val="18"/>
                <w:szCs w:val="18"/>
              </w:rPr>
              <w:t> </w:t>
            </w:r>
            <w:r>
              <w:rPr>
                <w:rFonts w:ascii="宋体" w:hAnsi="宋体" w:cs="宋体" w:eastAsia="宋体" w:hint="default"/>
                <w:spacing w:val="11"/>
                <w:sz w:val="18"/>
                <w:szCs w:val="18"/>
              </w:rPr>
              <w:t>天一公司及上海布帆卖设备增</w:t>
            </w:r>
            <w:r>
              <w:rPr>
                <w:rFonts w:ascii="宋体" w:hAnsi="宋体" w:cs="宋体" w:eastAsia="宋体" w:hint="default"/>
                <w:sz w:val="18"/>
                <w:szCs w:val="18"/>
              </w:rPr>
              <w:t> 加收入</w:t>
            </w:r>
          </w:p>
        </w:tc>
      </w:tr>
      <w:tr>
        <w:trPr>
          <w:trHeight w:val="51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40,914,512.56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11,786,227.40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29,128,285.16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247.14%</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收入增加，成本相应增加</w:t>
            </w:r>
          </w:p>
        </w:tc>
      </w:tr>
      <w:tr>
        <w:trPr>
          <w:trHeight w:val="509"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3,371,328.92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1,097,471.44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2,273,857.48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207.19%</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收入增加，相应附加增加</w:t>
            </w:r>
          </w:p>
        </w:tc>
      </w:tr>
      <w:tr>
        <w:trPr>
          <w:trHeight w:val="788"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60,294,086.12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30,990,338.86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29,303,747.26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94.56%</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15"/>
              <w:jc w:val="left"/>
              <w:rPr>
                <w:rFonts w:ascii="宋体" w:hAnsi="宋体" w:cs="宋体" w:eastAsia="宋体" w:hint="default"/>
                <w:sz w:val="18"/>
                <w:szCs w:val="18"/>
              </w:rPr>
            </w:pPr>
            <w:r>
              <w:rPr>
                <w:rFonts w:ascii="宋体" w:hAnsi="宋体" w:cs="宋体" w:eastAsia="宋体" w:hint="default"/>
                <w:spacing w:val="11"/>
                <w:sz w:val="18"/>
                <w:szCs w:val="18"/>
              </w:rPr>
              <w:t>主要为广告投入及员工工资等</w:t>
            </w:r>
            <w:r>
              <w:rPr>
                <w:rFonts w:ascii="宋体" w:hAnsi="宋体" w:cs="宋体" w:eastAsia="宋体" w:hint="default"/>
                <w:sz w:val="18"/>
                <w:szCs w:val="18"/>
              </w:rPr>
              <w:t> 增加</w:t>
            </w:r>
          </w:p>
        </w:tc>
      </w:tr>
      <w:tr>
        <w:trPr>
          <w:trHeight w:val="101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35,912,214.49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26,949,823.38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8,962,391.11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33.26%</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46"/>
              <w:ind w:left="105" w:right="115"/>
              <w:jc w:val="left"/>
              <w:rPr>
                <w:rFonts w:ascii="宋体" w:hAnsi="宋体" w:cs="宋体" w:eastAsia="宋体" w:hint="default"/>
                <w:sz w:val="18"/>
                <w:szCs w:val="18"/>
              </w:rPr>
            </w:pPr>
            <w:r>
              <w:rPr>
                <w:rFonts w:ascii="宋体" w:hAnsi="宋体" w:cs="宋体" w:eastAsia="宋体" w:hint="default"/>
                <w:spacing w:val="11"/>
                <w:sz w:val="18"/>
                <w:szCs w:val="18"/>
              </w:rPr>
              <w:t>主要为职工的待遇及研发费用</w:t>
            </w:r>
            <w:r>
              <w:rPr>
                <w:rFonts w:ascii="宋体" w:hAnsi="宋体" w:cs="宋体" w:eastAsia="宋体" w:hint="default"/>
                <w:sz w:val="18"/>
                <w:szCs w:val="18"/>
              </w:rPr>
              <w:t> 增加</w:t>
            </w:r>
          </w:p>
        </w:tc>
      </w:tr>
      <w:tr>
        <w:trPr>
          <w:trHeight w:val="787"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1,154,037.46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156,828.58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997,208.88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635.86%</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07"/>
              <w:jc w:val="left"/>
              <w:rPr>
                <w:rFonts w:ascii="宋体" w:hAnsi="宋体" w:cs="宋体" w:eastAsia="宋体" w:hint="default"/>
                <w:sz w:val="18"/>
                <w:szCs w:val="18"/>
              </w:rPr>
            </w:pPr>
            <w:r>
              <w:rPr>
                <w:rFonts w:ascii="宋体" w:hAnsi="宋体" w:cs="宋体" w:eastAsia="宋体" w:hint="default"/>
                <w:spacing w:val="-2"/>
                <w:sz w:val="18"/>
                <w:szCs w:val="18"/>
              </w:rPr>
              <w:t>应收账款增加，按政策计提的坏</w:t>
            </w:r>
            <w:r>
              <w:rPr>
                <w:rFonts w:ascii="宋体" w:hAnsi="宋体" w:cs="宋体" w:eastAsia="宋体" w:hint="default"/>
                <w:sz w:val="18"/>
                <w:szCs w:val="18"/>
              </w:rPr>
              <w:t> 账增加</w:t>
            </w:r>
          </w:p>
        </w:tc>
      </w:tr>
      <w:tr>
        <w:trPr>
          <w:trHeight w:val="787"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308,371.12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2,981,769.66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-2,673,398.54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-89.66%</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5" w:right="107"/>
              <w:jc w:val="left"/>
              <w:rPr>
                <w:rFonts w:ascii="宋体" w:hAnsi="宋体" w:cs="宋体" w:eastAsia="宋体" w:hint="default"/>
                <w:sz w:val="18"/>
                <w:szCs w:val="18"/>
              </w:rPr>
            </w:pPr>
            <w:r>
              <w:rPr>
                <w:rFonts w:ascii="宋体" w:hAnsi="宋体" w:cs="宋体" w:eastAsia="宋体" w:hint="default"/>
                <w:spacing w:val="-2"/>
                <w:sz w:val="18"/>
                <w:szCs w:val="18"/>
              </w:rPr>
              <w:t>利润下降，相应应交企业所得税</w:t>
            </w:r>
            <w:r>
              <w:rPr>
                <w:rFonts w:ascii="宋体" w:hAnsi="宋体" w:cs="宋体" w:eastAsia="宋体" w:hint="default"/>
                <w:sz w:val="18"/>
                <w:szCs w:val="18"/>
              </w:rPr>
              <w:t> 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74" w:lineRule="exact" w:before="34"/>
        <w:ind w:left="2078" w:right="3316"/>
        <w:jc w:val="center"/>
      </w:pPr>
      <w:r>
        <w:rPr/>
        <w:t>主管会计工作的</w:t>
      </w:r>
    </w:p>
    <w:p>
      <w:pPr>
        <w:pStyle w:val="BodyText"/>
        <w:tabs>
          <w:tab w:pos="3229" w:val="left" w:leader="none"/>
          <w:tab w:pos="3598" w:val="left" w:leader="none"/>
          <w:tab w:pos="6064" w:val="left" w:leader="none"/>
          <w:tab w:pos="6329" w:val="left" w:leader="none"/>
          <w:tab w:pos="9318" w:val="left" w:leader="none"/>
        </w:tabs>
        <w:spacing w:line="274" w:lineRule="exact"/>
        <w:ind w:left="132" w:right="0"/>
        <w:jc w:val="left"/>
        <w:rPr>
          <w:rFonts w:ascii="Times New Roman" w:hAnsi="Times New Roman" w:cs="Times New Roman" w:eastAsia="Times New Roman" w:hint="default"/>
        </w:rPr>
      </w:pPr>
      <w:r>
        <w:rPr>
          <w:w w:val="95"/>
        </w:rPr>
        <w:t>公司法定代表人：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tab/>
      </w:r>
      <w:r>
        <w:rPr>
          <w:w w:val="95"/>
        </w:rPr>
        <w:t>公司负责人：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pStyle w:val="BodyText"/>
        <w:tabs>
          <w:tab w:pos="1289" w:val="left" w:leader="none"/>
          <w:tab w:pos="3335" w:val="left" w:leader="none"/>
          <w:tab w:pos="3598" w:val="left" w:leader="none"/>
          <w:tab w:pos="4335" w:val="left" w:leader="none"/>
          <w:tab w:pos="6064" w:val="left" w:leader="none"/>
          <w:tab w:pos="6329" w:val="left" w:leader="none"/>
          <w:tab w:pos="7483" w:val="left" w:leader="none"/>
          <w:tab w:pos="9318" w:val="left" w:leader="none"/>
        </w:tabs>
        <w:spacing w:line="240" w:lineRule="auto" w:before="160"/>
        <w:ind w:left="132" w:right="0"/>
        <w:jc w:val="left"/>
        <w:rPr>
          <w:rFonts w:ascii="Times New Roman" w:hAnsi="Times New Roman" w:cs="Times New Roman" w:eastAsia="Times New Roman" w:hint="default"/>
        </w:rPr>
      </w:pP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tab/>
      </w: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tab/>
      </w:r>
      <w:r>
        <w:rPr>
          <w:w w:val="95"/>
        </w:rPr>
        <w:t>日</w:t>
        <w:tab/>
      </w:r>
      <w:r>
        <w:rPr>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headerReference w:type="default" r:id="rId179"/>
          <w:footerReference w:type="default" r:id="rId180"/>
          <w:pgSz w:w="11910" w:h="16840"/>
          <w:pgMar w:header="0" w:footer="1087" w:top="1100" w:bottom="1280" w:left="1000" w:right="1000"/>
          <w:pgNumType w:start="139"/>
        </w:sectPr>
      </w:pPr>
    </w:p>
    <w:p>
      <w:pPr>
        <w:spacing w:line="240" w:lineRule="auto" w:before="2"/>
        <w:rPr>
          <w:rFonts w:ascii="Times New Roman" w:hAnsi="Times New Roman" w:cs="Times New Roman" w:eastAsia="Times New Roman" w:hint="default"/>
          <w:sz w:val="7"/>
          <w:szCs w:val="7"/>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6.05pt;height:.75pt;mso-position-horizontal-relative:char;mso-position-vertical-relative:line" coordorigin="0,0" coordsize="8321,15">
            <v:group style="position:absolute;left:7;top:7;width:8307;height:2" coordorigin="7,7" coordsize="8307,2">
              <v:shape style="position:absolute;left:7;top:7;width:8307;height:2" coordorigin="7,7" coordsize="8307,0" path="m7,7l831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4163" w:val="left" w:leader="none"/>
        </w:tabs>
        <w:spacing w:line="734" w:lineRule="exact"/>
        <w:ind w:left="2618" w:right="1991"/>
        <w:jc w:val="left"/>
        <w:rPr>
          <w:b w:val="0"/>
          <w:bCs w:val="0"/>
        </w:rPr>
      </w:pPr>
      <w:bookmarkStart w:name="_TOC_250000" w:id="11"/>
      <w:r>
        <w:rPr/>
        <w:t>第十章</w:t>
        <w:tab/>
        <w:t>备查文件</w:t>
      </w:r>
      <w:bookmarkEnd w:id="11"/>
      <w:r>
        <w:rPr>
          <w:b w:val="0"/>
          <w:bCs w:val="0"/>
        </w:rPr>
      </w:r>
    </w:p>
    <w:p>
      <w:pPr>
        <w:spacing w:line="240" w:lineRule="auto" w:before="3"/>
        <w:rPr>
          <w:rFonts w:ascii="Microsoft JhengHei" w:hAnsi="Microsoft JhengHei" w:cs="Microsoft JhengHei" w:eastAsia="Microsoft JhengHei" w:hint="default"/>
          <w:b/>
          <w:bCs/>
          <w:sz w:val="38"/>
          <w:szCs w:val="38"/>
        </w:rPr>
      </w:pPr>
    </w:p>
    <w:p>
      <w:pPr>
        <w:pStyle w:val="Heading3"/>
        <w:spacing w:line="307" w:lineRule="auto"/>
        <w:ind w:left="840" w:right="0" w:hanging="720"/>
        <w:jc w:val="left"/>
        <w:rPr>
          <w:b w:val="0"/>
          <w:bCs w:val="0"/>
        </w:rPr>
      </w:pPr>
      <w:r>
        <w:rPr/>
        <w:t>一、</w:t>
      </w:r>
      <w:r>
        <w:rPr>
          <w:spacing w:val="41"/>
        </w:rPr>
        <w:t> </w:t>
      </w:r>
      <w:r>
        <w:rPr/>
        <w:t>载有公司盖章、法定代表人、主管会计工作负责人、会计主管</w:t>
      </w:r>
      <w:r>
        <w:rPr>
          <w:w w:val="100"/>
        </w:rPr>
        <w:t> </w:t>
      </w:r>
      <w:r>
        <w:rPr/>
        <w:t>人员签名并盖章的财务报表。</w:t>
      </w:r>
      <w:r>
        <w:rPr>
          <w:b w:val="0"/>
          <w:bCs w:val="0"/>
        </w:rPr>
      </w:r>
    </w:p>
    <w:p>
      <w:pPr>
        <w:pStyle w:val="Heading3"/>
        <w:spacing w:line="307" w:lineRule="auto" w:before="32"/>
        <w:ind w:left="840" w:right="0" w:hanging="720"/>
        <w:jc w:val="left"/>
        <w:rPr>
          <w:b w:val="0"/>
          <w:bCs w:val="0"/>
        </w:rPr>
      </w:pPr>
      <w:r>
        <w:rPr/>
        <w:t>二、</w:t>
      </w:r>
      <w:r>
        <w:rPr>
          <w:spacing w:val="39"/>
        </w:rPr>
        <w:t> </w:t>
      </w:r>
      <w:r>
        <w:rPr/>
        <w:t>载有会计师事务所盖章、注册会计师签名并盖章的审计报告原</w:t>
      </w:r>
      <w:r>
        <w:rPr>
          <w:w w:val="100"/>
        </w:rPr>
        <w:t> </w:t>
      </w:r>
      <w:r>
        <w:rPr/>
        <w:t>件。</w:t>
      </w:r>
      <w:r>
        <w:rPr>
          <w:b w:val="0"/>
          <w:bCs w:val="0"/>
        </w:rPr>
      </w:r>
    </w:p>
    <w:p>
      <w:pPr>
        <w:pStyle w:val="Heading3"/>
        <w:spacing w:line="307" w:lineRule="auto" w:before="32"/>
        <w:ind w:left="840" w:right="0" w:hanging="720"/>
        <w:jc w:val="left"/>
        <w:rPr>
          <w:b w:val="0"/>
          <w:bCs w:val="0"/>
        </w:rPr>
      </w:pPr>
      <w:r>
        <w:rPr/>
        <w:t>三、</w:t>
      </w:r>
      <w:r>
        <w:rPr>
          <w:spacing w:val="39"/>
        </w:rPr>
        <w:t> </w:t>
      </w:r>
      <w:r>
        <w:rPr/>
        <w:t>报告期内在中国证监会指定网站上公开披露过的所有公司文</w:t>
      </w:r>
      <w:r>
        <w:rPr>
          <w:w w:val="100"/>
        </w:rPr>
        <w:t> </w:t>
      </w:r>
      <w:r>
        <w:rPr/>
        <w:t>件的正本及公告的原稿。</w:t>
      </w:r>
      <w:r>
        <w:rPr>
          <w:b w:val="0"/>
          <w:bCs w:val="0"/>
        </w:rPr>
      </w:r>
    </w:p>
    <w:p>
      <w:pPr>
        <w:pStyle w:val="Heading3"/>
        <w:spacing w:line="307" w:lineRule="auto" w:before="32"/>
        <w:ind w:left="1041" w:right="1045" w:hanging="922"/>
        <w:jc w:val="left"/>
        <w:rPr>
          <w:b w:val="0"/>
          <w:bCs w:val="0"/>
        </w:rPr>
      </w:pPr>
      <w:r>
        <w:rPr/>
        <w:t>四、</w:t>
      </w:r>
      <w:r>
        <w:rPr>
          <w:spacing w:val="8"/>
        </w:rPr>
        <w:t> </w:t>
      </w:r>
      <w:r>
        <w:rPr/>
        <w:t>载有董事长签名的2011年度报告文本原件。</w:t>
      </w:r>
      <w:r>
        <w:rPr>
          <w:w w:val="100"/>
        </w:rPr>
        <w:t> </w:t>
      </w:r>
      <w:r>
        <w:rPr/>
        <w:t>以上备查文件的备置地点：公司董事会秘书办公室。</w:t>
      </w:r>
      <w:r>
        <w:rPr>
          <w:b w:val="0"/>
          <w:bCs w:val="0"/>
        </w:rPr>
      </w:r>
    </w:p>
    <w:sectPr>
      <w:headerReference w:type="default" r:id="rId181"/>
      <w:footerReference w:type="default" r:id="rId182"/>
      <w:pgSz w:w="11910" w:h="16840"/>
      <w:pgMar w:header="0" w:footer="1087" w:top="1100" w:bottom="1280" w:left="1680" w:right="1680"/>
      <w:pgNumType w:star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4.320007pt;margin-top:776.570007pt;width:8.6pt;height:11pt;mso-position-horizontal-relative:page;mso-position-vertical-relative:page;z-index:-81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20007pt;margin-top:776.570007pt;width:8.6pt;height:11pt;mso-position-horizontal-relative:page;mso-position-vertical-relative:page;z-index:-815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20007pt;margin-top:776.570007pt;width:8.6pt;height:11pt;mso-position-horizontal-relative:page;mso-position-vertical-relative:page;z-index:-81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8.1pt;mso-position-horizontal-relative:page;mso-position-vertical-relative:page;z-index:-81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4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399994pt;margin-top:537.049988pt;width:13.15pt;height:11pt;mso-position-horizontal-relative:page;mso-position-vertical-relative:page;z-index:-814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20007pt;margin-top:776.570007pt;width:8.6pt;height:11pt;mso-position-horizontal-relative:page;mso-position-vertical-relative:page;z-index:-815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85</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399994pt;margin-top:537.049988pt;width:13.15pt;height:11pt;mso-position-horizontal-relative:page;mso-position-vertical-relative:page;z-index:-813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399994pt;margin-top:537.049988pt;width:13.15pt;height:11pt;mso-position-horizontal-relative:page;mso-position-vertical-relative:page;z-index:-813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399994pt;margin-top:537.049988pt;width:13.15pt;height:11pt;mso-position-horizontal-relative:page;mso-position-vertical-relative:page;z-index:-81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20007pt;margin-top:776.570007pt;width:8.6pt;height:11pt;mso-position-horizontal-relative:page;mso-position-vertical-relative:page;z-index:-815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813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96</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104</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108</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109</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79.760010pt;margin-top:783.650024pt;width:17.7pt;height:11pt;mso-position-horizontal-relative:page;mso-position-vertical-relative:page;z-index:-813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117</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112</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113</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2.160004pt;margin-top:776.570007pt;width:13.15pt;height:11pt;mso-position-horizontal-relative:page;mso-position-vertical-relative:page;z-index:-81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115</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116</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3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117</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79.760010pt;margin-top:783.650024pt;width:17.7pt;height:11pt;mso-position-horizontal-relative:page;mso-position-vertical-relative:page;z-index:-812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79.760010pt;margin-top:783.650024pt;width:17.7pt;height:11pt;mso-position-horizontal-relative:page;mso-position-vertical-relative:page;z-index:-812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123</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79.760010pt;margin-top:783.650024pt;width:17.7pt;height:11pt;mso-position-horizontal-relative:page;mso-position-vertical-relative:page;z-index:-812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79.760010pt;margin-top:783.650024pt;width:17.7pt;height:11pt;mso-position-horizontal-relative:page;mso-position-vertical-relative:page;z-index:-812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125</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132</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134</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135</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136</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137</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812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139</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76.570007pt;width:17.7pt;height:11pt;mso-position-horizontal-relative:page;mso-position-vertical-relative:page;z-index:-812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81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5128"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81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552"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45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312"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288"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21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120"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59985pt;width:728.55pt;height:.1pt;mso-position-horizontal-relative:page;mso-position-vertical-relative:page;z-index:-814048" coordorigin="1133,1207" coordsize="14571,2">
          <v:shape style="position:absolute;left:1133;top:1207;width:14571;height:2" coordorigin="1133,1207" coordsize="14571,0" path="m1133,1207l15703,1207e" filled="false" stroked="true" strokeweight=".72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4000"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904"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85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808"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484.05pt;height:12.45pt;mso-position-horizontal-relative:page;mso-position-vertical-relative:page;z-index:-813784" type="#_x0000_t202" filled="false" stroked="false">
          <v:textbox inset="0,0,0,0">
            <w:txbxContent>
              <w:p>
                <w:pPr>
                  <w:pStyle w:val="BodyText"/>
                  <w:spacing w:line="229" w:lineRule="exact"/>
                  <w:ind w:left="20" w:right="0"/>
                  <w:jc w:val="left"/>
                </w:pPr>
                <w:r>
                  <w:rPr>
                    <w:w w:val="95"/>
                  </w:rPr>
                  <w:t>当期损益或予以资本化；对于无法明确分清项目或阶段的支出，应在支出发生时直接计入当期损益，不计</w:t>
                </w:r>
                <w:r>
                  <w:rPr/>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760"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73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712"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592"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544"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484.65pt;height:13.6pt;mso-position-horizontal-relative:page;mso-position-vertical-relative:page;z-index:-813520" type="#_x0000_t202" filled="false" stroked="false">
          <v:textbox inset="0,0,0,0">
            <w:txbxContent>
              <w:p>
                <w:pPr>
                  <w:pStyle w:val="BodyText"/>
                  <w:spacing w:line="256" w:lineRule="exact"/>
                  <w:ind w:left="20" w:right="0"/>
                  <w:jc w:val="left"/>
                </w:pPr>
                <w:r>
                  <w:rPr>
                    <w:spacing w:val="2"/>
                    <w:w w:val="99"/>
                  </w:rPr>
                  <w:t>市</w:t>
                </w:r>
                <w:r>
                  <w:rPr>
                    <w:w w:val="99"/>
                  </w:rPr>
                  <w:t>设</w:t>
                </w:r>
                <w:r>
                  <w:rPr>
                    <w:spacing w:val="2"/>
                    <w:w w:val="99"/>
                  </w:rPr>
                  <w:t>立</w:t>
                </w:r>
                <w:r>
                  <w:rPr>
                    <w:spacing w:val="-17"/>
                    <w:w w:val="99"/>
                  </w:rPr>
                  <w:t>，</w:t>
                </w:r>
                <w:r>
                  <w:rPr>
                    <w:spacing w:val="2"/>
                    <w:w w:val="99"/>
                  </w:rPr>
                  <w:t>并</w:t>
                </w:r>
                <w:r>
                  <w:rPr>
                    <w:w w:val="99"/>
                  </w:rPr>
                  <w:t>于</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0</w:t>
                </w:r>
                <w:r>
                  <w:rPr>
                    <w:rFonts w:ascii="Calibri" w:hAnsi="Calibri" w:cs="Calibri" w:eastAsia="Calibri" w:hint="default"/>
                    <w:spacing w:val="7"/>
                  </w:rPr>
                  <w:t> </w:t>
                </w:r>
                <w:r>
                  <w:rPr>
                    <w:w w:val="99"/>
                  </w:rPr>
                  <w:t>年</w:t>
                </w:r>
                <w:r>
                  <w:rPr>
                    <w:spacing w:val="-50"/>
                  </w:rPr>
                  <w:t> </w:t>
                </w:r>
                <w:r>
                  <w:rPr>
                    <w:rFonts w:ascii="Calibri" w:hAnsi="Calibri" w:cs="Calibri" w:eastAsia="Calibri" w:hint="default"/>
                    <w:spacing w:val="-1"/>
                    <w:w w:val="99"/>
                  </w:rPr>
                  <w:t>1</w:t>
                </w:r>
                <w:r>
                  <w:rPr>
                    <w:rFonts w:ascii="Calibri" w:hAnsi="Calibri" w:cs="Calibri" w:eastAsia="Calibri" w:hint="default"/>
                    <w:w w:val="99"/>
                  </w:rPr>
                  <w:t>0</w:t>
                </w:r>
                <w:r>
                  <w:rPr>
                    <w:rFonts w:ascii="Calibri" w:hAnsi="Calibri" w:cs="Calibri" w:eastAsia="Calibri" w:hint="default"/>
                    <w:spacing w:val="7"/>
                  </w:rPr>
                  <w:t> </w:t>
                </w:r>
                <w:r>
                  <w:rPr>
                    <w:w w:val="99"/>
                  </w:rPr>
                  <w:t>月</w:t>
                </w:r>
                <w:r>
                  <w:rPr>
                    <w:spacing w:val="-53"/>
                  </w:rPr>
                  <w:t> </w:t>
                </w:r>
                <w:r>
                  <w:rPr>
                    <w:rFonts w:ascii="Calibri" w:hAnsi="Calibri" w:cs="Calibri" w:eastAsia="Calibri" w:hint="default"/>
                    <w:spacing w:val="-1"/>
                    <w:w w:val="99"/>
                  </w:rPr>
                  <w:t>1</w:t>
                </w:r>
                <w:r>
                  <w:rPr>
                    <w:rFonts w:ascii="Calibri" w:hAnsi="Calibri" w:cs="Calibri" w:eastAsia="Calibri" w:hint="default"/>
                    <w:w w:val="99"/>
                  </w:rPr>
                  <w:t>2</w:t>
                </w:r>
                <w:r>
                  <w:rPr>
                    <w:rFonts w:ascii="Calibri" w:hAnsi="Calibri" w:cs="Calibri" w:eastAsia="Calibri" w:hint="default"/>
                    <w:spacing w:val="7"/>
                  </w:rPr>
                  <w:t> </w:t>
                </w:r>
                <w:r>
                  <w:rPr>
                    <w:spacing w:val="2"/>
                    <w:w w:val="99"/>
                  </w:rPr>
                  <w:t>日</w:t>
                </w:r>
                <w:r>
                  <w:rPr>
                    <w:w w:val="99"/>
                  </w:rPr>
                  <w:t>取</w:t>
                </w:r>
                <w:r>
                  <w:rPr>
                    <w:spacing w:val="2"/>
                    <w:w w:val="99"/>
                  </w:rPr>
                  <w:t>得</w:t>
                </w:r>
                <w:r>
                  <w:rPr>
                    <w:w w:val="99"/>
                  </w:rPr>
                  <w:t>注</w:t>
                </w:r>
                <w:r>
                  <w:rPr>
                    <w:spacing w:val="2"/>
                    <w:w w:val="99"/>
                  </w:rPr>
                  <w:t>册</w:t>
                </w:r>
                <w:r>
                  <w:rPr>
                    <w:w w:val="99"/>
                  </w:rPr>
                  <w:t>号为</w:t>
                </w:r>
                <w:r>
                  <w:rPr>
                    <w:spacing w:val="-50"/>
                  </w:rPr>
                  <w:t> </w:t>
                </w:r>
                <w:r>
                  <w:rPr>
                    <w:rFonts w:ascii="Calibri" w:hAnsi="Calibri" w:cs="Calibri" w:eastAsia="Calibri" w:hint="default"/>
                    <w:spacing w:val="-1"/>
                    <w:w w:val="99"/>
                  </w:rPr>
                  <w:t>31</w:t>
                </w:r>
                <w:r>
                  <w:rPr>
                    <w:rFonts w:ascii="Calibri" w:hAnsi="Calibri" w:cs="Calibri" w:eastAsia="Calibri" w:hint="default"/>
                    <w:spacing w:val="2"/>
                    <w:w w:val="99"/>
                  </w:rPr>
                  <w:t>0</w:t>
                </w:r>
                <w:r>
                  <w:rPr>
                    <w:rFonts w:ascii="Calibri" w:hAnsi="Calibri" w:cs="Calibri" w:eastAsia="Calibri" w:hint="default"/>
                    <w:spacing w:val="-1"/>
                    <w:w w:val="99"/>
                  </w:rPr>
                  <w:t>10</w:t>
                </w:r>
                <w:r>
                  <w:rPr>
                    <w:rFonts w:ascii="Calibri" w:hAnsi="Calibri" w:cs="Calibri" w:eastAsia="Calibri" w:hint="default"/>
                    <w:spacing w:val="2"/>
                    <w:w w:val="99"/>
                  </w:rPr>
                  <w:t>4</w:t>
                </w:r>
                <w:r>
                  <w:rPr>
                    <w:rFonts w:ascii="Calibri" w:hAnsi="Calibri" w:cs="Calibri" w:eastAsia="Calibri" w:hint="default"/>
                    <w:spacing w:val="-1"/>
                    <w:w w:val="99"/>
                  </w:rPr>
                  <w:t>00</w:t>
                </w:r>
                <w:r>
                  <w:rPr>
                    <w:rFonts w:ascii="Calibri" w:hAnsi="Calibri" w:cs="Calibri" w:eastAsia="Calibri" w:hint="default"/>
                    <w:spacing w:val="2"/>
                    <w:w w:val="99"/>
                  </w:rPr>
                  <w:t>0</w:t>
                </w:r>
                <w:r>
                  <w:rPr>
                    <w:rFonts w:ascii="Calibri" w:hAnsi="Calibri" w:cs="Calibri" w:eastAsia="Calibri" w:hint="default"/>
                    <w:spacing w:val="-1"/>
                    <w:w w:val="99"/>
                  </w:rPr>
                  <w:t>47</w:t>
                </w:r>
                <w:r>
                  <w:rPr>
                    <w:rFonts w:ascii="Calibri" w:hAnsi="Calibri" w:cs="Calibri" w:eastAsia="Calibri" w:hint="default"/>
                    <w:spacing w:val="2"/>
                    <w:w w:val="99"/>
                  </w:rPr>
                  <w:t>3</w:t>
                </w:r>
                <w:r>
                  <w:rPr>
                    <w:rFonts w:ascii="Calibri" w:hAnsi="Calibri" w:cs="Calibri" w:eastAsia="Calibri" w:hint="default"/>
                    <w:spacing w:val="-1"/>
                    <w:w w:val="99"/>
                  </w:rPr>
                  <w:t>12</w:t>
                </w:r>
                <w:r>
                  <w:rPr>
                    <w:rFonts w:ascii="Calibri" w:hAnsi="Calibri" w:cs="Calibri" w:eastAsia="Calibri" w:hint="default"/>
                    <w:w w:val="99"/>
                  </w:rPr>
                  <w:t>4</w:t>
                </w:r>
                <w:r>
                  <w:rPr>
                    <w:rFonts w:ascii="Calibri" w:hAnsi="Calibri" w:cs="Calibri" w:eastAsia="Calibri" w:hint="default"/>
                    <w:spacing w:val="10"/>
                  </w:rPr>
                  <w:t> </w:t>
                </w:r>
                <w:r>
                  <w:rPr>
                    <w:spacing w:val="-17"/>
                    <w:w w:val="99"/>
                  </w:rPr>
                  <w:t>的</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spacing w:val="4"/>
                    <w:w w:val="99"/>
                  </w:rPr>
                  <w:t>照</w:t>
                </w:r>
                <w:r>
                  <w:rPr>
                    <w:spacing w:val="-104"/>
                    <w:w w:val="99"/>
                  </w:rPr>
                  <w:t>》</w:t>
                </w:r>
                <w:r>
                  <w:rPr>
                    <w:spacing w:val="-17"/>
                    <w:w w:val="99"/>
                  </w:rPr>
                  <w:t>，</w:t>
                </w:r>
                <w:r>
                  <w:rPr>
                    <w:spacing w:val="2"/>
                    <w:w w:val="99"/>
                  </w:rPr>
                  <w:t>公</w:t>
                </w:r>
                <w:r>
                  <w:rPr>
                    <w:w w:val="99"/>
                  </w:rPr>
                  <w:t>司</w:t>
                </w:r>
                <w:r>
                  <w:rPr>
                    <w:spacing w:val="2"/>
                    <w:w w:val="99"/>
                  </w:rPr>
                  <w:t>设</w:t>
                </w:r>
                <w:r>
                  <w:rPr>
                    <w:w w:val="99"/>
                  </w:rPr>
                  <w:t>立</w:t>
                </w:r>
                <w:r>
                  <w:rPr>
                    <w:spacing w:val="2"/>
                    <w:w w:val="99"/>
                  </w:rPr>
                  <w:t>时</w:t>
                </w:r>
                <w:r>
                  <w:rPr>
                    <w:w w:val="99"/>
                  </w:rPr>
                  <w:t>注</w:t>
                </w:r>
                <w:r>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49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448"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4.628151pt;width:416.85pt;height:13.75pt;mso-position-horizontal-relative:page;mso-position-vertical-relative:page;z-index:-813424" type="#_x0000_t202" filled="false" stroked="false">
          <v:textbox inset="0,0,0,0">
            <w:txbxContent>
              <w:p>
                <w:pPr>
                  <w:pStyle w:val="BodyText"/>
                  <w:spacing w:line="258" w:lineRule="exact"/>
                  <w:ind w:left="20" w:right="0"/>
                  <w:jc w:val="left"/>
                </w:pPr>
                <w:r>
                  <w:rPr/>
                  <w:t>（</w:t>
                </w:r>
                <w:r>
                  <w:rPr>
                    <w:rFonts w:ascii="Calibri" w:hAnsi="Calibri" w:cs="Calibri" w:eastAsia="Calibri" w:hint="default"/>
                  </w:rPr>
                  <w:t>2</w:t>
                </w:r>
                <w:r>
                  <w:rPr/>
                  <w:t>）期末无因抵押、质押或冻结等对使用有限制、存放在境外、有潜在回收风险的款项。</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400"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243.45pt;height:12.45pt;mso-position-horizontal-relative:page;mso-position-vertical-relative:page;z-index:-813376" type="#_x0000_t202" filled="false" stroked="false">
          <v:textbox inset="0,0,0,0">
            <w:txbxContent>
              <w:p>
                <w:pPr>
                  <w:pStyle w:val="BodyText"/>
                  <w:spacing w:line="229" w:lineRule="exact"/>
                  <w:ind w:left="20" w:right="0"/>
                  <w:jc w:val="left"/>
                </w:pPr>
                <w:r>
                  <w:rPr/>
                  <w:t>或转回，或在本期收回或转回比例较大的应收款项。</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352"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304"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3016"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2848"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484.9pt;height:13.6pt;mso-position-horizontal-relative:page;mso-position-vertical-relative:page;z-index:-812824" type="#_x0000_t202" filled="false" stroked="false">
          <v:textbox inset="0,0,0,0">
            <w:txbxContent>
              <w:p>
                <w:pPr>
                  <w:pStyle w:val="BodyText"/>
                  <w:spacing w:line="256" w:lineRule="exact"/>
                  <w:ind w:left="20" w:right="0"/>
                  <w:jc w:val="left"/>
                  <w:rPr>
                    <w:rFonts w:ascii="Calibri" w:hAnsi="Calibri" w:cs="Calibri" w:eastAsia="Calibri" w:hint="default"/>
                  </w:rPr>
                </w:pPr>
                <w:r>
                  <w:rPr>
                    <w:spacing w:val="2"/>
                  </w:rPr>
                  <w:t>工业村</w:t>
                </w:r>
                <w:r>
                  <w:rPr>
                    <w:spacing w:val="-51"/>
                  </w:rPr>
                  <w:t> </w:t>
                </w:r>
                <w:r>
                  <w:rPr>
                    <w:rFonts w:ascii="Calibri" w:hAnsi="Calibri" w:cs="Calibri" w:eastAsia="Calibri" w:hint="default"/>
                  </w:rPr>
                  <w:t>W1-B</w:t>
                </w:r>
                <w:r>
                  <w:rPr>
                    <w:rFonts w:ascii="Calibri" w:hAnsi="Calibri" w:cs="Calibri" w:eastAsia="Calibri" w:hint="default"/>
                    <w:spacing w:val="1"/>
                  </w:rPr>
                  <w:t> </w:t>
                </w:r>
                <w:r>
                  <w:rPr>
                    <w:rFonts w:ascii="Calibri" w:hAnsi="Calibri" w:cs="Calibri" w:eastAsia="Calibri" w:hint="default"/>
                  </w:rPr>
                  <w:t>5</w:t>
                </w:r>
                <w:r>
                  <w:rPr>
                    <w:rFonts w:ascii="Calibri" w:hAnsi="Calibri" w:cs="Calibri" w:eastAsia="Calibri" w:hint="default"/>
                    <w:spacing w:val="4"/>
                  </w:rPr>
                  <w:t> </w:t>
                </w:r>
                <w:r>
                  <w:rPr/>
                  <w:t>楼</w:t>
                </w:r>
                <w:r>
                  <w:rPr>
                    <w:spacing w:val="-51"/>
                  </w:rPr>
                  <w:t> </w:t>
                </w:r>
                <w:r>
                  <w:rPr>
                    <w:rFonts w:ascii="Calibri" w:hAnsi="Calibri" w:cs="Calibri" w:eastAsia="Calibri" w:hint="default"/>
                  </w:rPr>
                  <w:t>B</w:t>
                </w:r>
                <w:r>
                  <w:rPr>
                    <w:rFonts w:ascii="Calibri" w:hAnsi="Calibri" w:cs="Calibri" w:eastAsia="Calibri" w:hint="default"/>
                    <w:spacing w:val="6"/>
                  </w:rPr>
                  <w:t> </w:t>
                </w:r>
                <w:r>
                  <w:rPr>
                    <w:spacing w:val="3"/>
                  </w:rPr>
                  <w:t>室，建筑面积</w:t>
                </w:r>
                <w:r>
                  <w:rPr>
                    <w:spacing w:val="-53"/>
                  </w:rPr>
                  <w:t> </w:t>
                </w:r>
                <w:r>
                  <w:rPr>
                    <w:rFonts w:ascii="Calibri" w:hAnsi="Calibri" w:cs="Calibri" w:eastAsia="Calibri" w:hint="default"/>
                  </w:rPr>
                  <w:t>2,128.66</w:t>
                </w:r>
                <w:r>
                  <w:rPr>
                    <w:rFonts w:ascii="Calibri" w:hAnsi="Calibri" w:cs="Calibri" w:eastAsia="Calibri" w:hint="default"/>
                    <w:spacing w:val="9"/>
                  </w:rPr>
                  <w:t> </w:t>
                </w:r>
                <w:r>
                  <w:rPr>
                    <w:spacing w:val="3"/>
                  </w:rPr>
                  <w:t>平方米，合同约定租赁期限自</w:t>
                </w:r>
                <w:r>
                  <w:rPr>
                    <w:spacing w:val="-56"/>
                  </w:rPr>
                  <w:t> </w:t>
                </w:r>
                <w:r>
                  <w:rPr>
                    <w:rFonts w:ascii="Calibri" w:hAnsi="Calibri" w:cs="Calibri" w:eastAsia="Calibri" w:hint="default"/>
                  </w:rPr>
                  <w:t>2010</w:t>
                </w:r>
                <w:r>
                  <w:rPr>
                    <w:rFonts w:ascii="Calibri" w:hAnsi="Calibri" w:cs="Calibri" w:eastAsia="Calibri" w:hint="default"/>
                    <w:spacing w:val="7"/>
                  </w:rPr>
                  <w:t> </w:t>
                </w:r>
                <w:r>
                  <w:rPr/>
                  <w:t>年</w:t>
                </w:r>
                <w:r>
                  <w:rPr>
                    <w:spacing w:val="-51"/>
                  </w:rPr>
                  <w:t> </w:t>
                </w:r>
                <w:r>
                  <w:rPr>
                    <w:rFonts w:ascii="Calibri" w:hAnsi="Calibri" w:cs="Calibri" w:eastAsia="Calibri" w:hint="default"/>
                  </w:rPr>
                  <w:t>12</w:t>
                </w:r>
                <w:r>
                  <w:rPr>
                    <w:rFonts w:ascii="Calibri" w:hAnsi="Calibri" w:cs="Calibri" w:eastAsia="Calibri" w:hint="default"/>
                    <w:spacing w:val="6"/>
                  </w:rPr>
                  <w:t> </w:t>
                </w:r>
                <w:r>
                  <w:rPr/>
                  <w:t>月</w:t>
                </w:r>
                <w:r>
                  <w:rPr>
                    <w:spacing w:val="-51"/>
                  </w:rPr>
                  <w:t> </w:t>
                </w:r>
                <w:r>
                  <w:rPr>
                    <w:rFonts w:ascii="Calibri" w:hAnsi="Calibri" w:cs="Calibri" w:eastAsia="Calibri" w:hint="default"/>
                  </w:rPr>
                  <w:t>1</w:t>
                </w:r>
                <w:r>
                  <w:rPr>
                    <w:rFonts w:ascii="Calibri" w:hAnsi="Calibri" w:cs="Calibri" w:eastAsia="Calibri" w:hint="default"/>
                    <w:spacing w:val="4"/>
                  </w:rPr>
                  <w:t> </w:t>
                </w:r>
                <w:r>
                  <w:rPr/>
                  <w:t>日至</w:t>
                </w:r>
                <w:r>
                  <w:rPr>
                    <w:spacing w:val="-51"/>
                  </w:rPr>
                  <w:t> </w:t>
                </w:r>
                <w:r>
                  <w:rPr>
                    <w:rFonts w:ascii="Calibri" w:hAnsi="Calibri" w:cs="Calibri" w:eastAsia="Calibri" w:hint="default"/>
                  </w:rPr>
                  <w:t>2012</w:t>
                </w:r>
                <w:r>
                  <w:rPr>
                    <w:rFonts w:ascii="Calibri" w:hAnsi="Calibri" w:cs="Calibri" w:eastAsia="Calibri" w:hint="default"/>
                    <w:spacing w:val="9"/>
                  </w:rPr>
                  <w:t> </w:t>
                </w:r>
                <w:r>
                  <w:rPr/>
                  <w:t>年</w:t>
                </w:r>
                <w:r>
                  <w:rPr>
                    <w:spacing w:val="-51"/>
                  </w:rPr>
                  <w:t> </w:t>
                </w:r>
                <w:r>
                  <w:rPr>
                    <w:rFonts w:ascii="Calibri" w:hAnsi="Calibri" w:cs="Calibri" w:eastAsia="Calibri" w:hint="default"/>
                  </w:rPr>
                  <w:t>12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2800"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484.55pt;height:13.6pt;mso-position-horizontal-relative:page;mso-position-vertical-relative:page;z-index:-812776" type="#_x0000_t202" filled="false" stroked="false">
          <v:textbox inset="0,0,0,0">
            <w:txbxContent>
              <w:p>
                <w:pPr>
                  <w:pStyle w:val="BodyText"/>
                  <w:spacing w:line="256" w:lineRule="exact"/>
                  <w:ind w:left="20" w:right="0"/>
                  <w:jc w:val="left"/>
                  <w:rPr>
                    <w:rFonts w:ascii="Calibri" w:hAnsi="Calibri" w:cs="Calibri" w:eastAsia="Calibri" w:hint="default"/>
                  </w:rPr>
                </w:pPr>
                <w:r>
                  <w:rPr/>
                  <w:t>市海淀区上地东路</w:t>
                </w:r>
                <w:r>
                  <w:rPr>
                    <w:spacing w:val="-46"/>
                  </w:rPr>
                  <w:t> </w:t>
                </w:r>
                <w:r>
                  <w:rPr>
                    <w:rFonts w:ascii="Calibri" w:hAnsi="Calibri" w:cs="Calibri" w:eastAsia="Calibri" w:hint="default"/>
                  </w:rPr>
                  <w:t>1</w:t>
                </w:r>
                <w:r>
                  <w:rPr>
                    <w:rFonts w:ascii="Calibri" w:hAnsi="Calibri" w:cs="Calibri" w:eastAsia="Calibri" w:hint="default"/>
                    <w:spacing w:val="6"/>
                  </w:rPr>
                  <w:t> </w:t>
                </w:r>
                <w:r>
                  <w:rPr/>
                  <w:t>号盈创动力</w:t>
                </w:r>
                <w:r>
                  <w:rPr>
                    <w:spacing w:val="-49"/>
                  </w:rPr>
                  <w:t> </w:t>
                </w:r>
                <w:r>
                  <w:rPr>
                    <w:rFonts w:ascii="Calibri" w:hAnsi="Calibri" w:cs="Calibri" w:eastAsia="Calibri" w:hint="default"/>
                  </w:rPr>
                  <w:t>5</w:t>
                </w:r>
                <w:r>
                  <w:rPr>
                    <w:rFonts w:ascii="Calibri" w:hAnsi="Calibri" w:cs="Calibri" w:eastAsia="Calibri" w:hint="default"/>
                    <w:spacing w:val="6"/>
                  </w:rPr>
                  <w:t> </w:t>
                </w:r>
                <w:r>
                  <w:rPr/>
                  <w:t>号楼</w:t>
                </w:r>
                <w:r>
                  <w:rPr>
                    <w:spacing w:val="-49"/>
                  </w:rPr>
                  <w:t> </w:t>
                </w:r>
                <w:r>
                  <w:rPr>
                    <w:rFonts w:ascii="Calibri" w:hAnsi="Calibri" w:cs="Calibri" w:eastAsia="Calibri" w:hint="default"/>
                  </w:rPr>
                  <w:t>602</w:t>
                </w:r>
                <w:r>
                  <w:rPr>
                    <w:rFonts w:ascii="Calibri" w:hAnsi="Calibri" w:cs="Calibri" w:eastAsia="Calibri" w:hint="default"/>
                    <w:spacing w:val="9"/>
                  </w:rPr>
                  <w:t> </w:t>
                </w:r>
                <w:r>
                  <w:rPr/>
                  <w:t>室，建筑面积</w:t>
                </w:r>
                <w:r>
                  <w:rPr>
                    <w:spacing w:val="-49"/>
                  </w:rPr>
                  <w:t> </w:t>
                </w:r>
                <w:r>
                  <w:rPr>
                    <w:rFonts w:ascii="Calibri" w:hAnsi="Calibri" w:cs="Calibri" w:eastAsia="Calibri" w:hint="default"/>
                  </w:rPr>
                  <w:t>405.83</w:t>
                </w:r>
                <w:r>
                  <w:rPr>
                    <w:rFonts w:ascii="Calibri" w:hAnsi="Calibri" w:cs="Calibri" w:eastAsia="Calibri" w:hint="default"/>
                    <w:spacing w:val="6"/>
                  </w:rPr>
                  <w:t> </w:t>
                </w:r>
                <w:r>
                  <w:rPr/>
                  <w:t>平方米，合同约定租赁期限自</w:t>
                </w:r>
                <w:r>
                  <w:rPr>
                    <w:spacing w:val="-42"/>
                  </w:rPr>
                  <w:t> </w:t>
                </w:r>
                <w:r>
                  <w:rPr>
                    <w:rFonts w:ascii="Calibri" w:hAnsi="Calibri" w:cs="Calibri" w:eastAsia="Calibri" w:hint="default"/>
                  </w:rPr>
                  <w:t>2010</w:t>
                </w:r>
                <w:r>
                  <w:rPr>
                    <w:rFonts w:ascii="Calibri" w:hAnsi="Calibri" w:cs="Calibri" w:eastAsia="Calibri" w:hint="default"/>
                    <w:spacing w:val="9"/>
                  </w:rPr>
                  <w:t> </w:t>
                </w:r>
                <w:r>
                  <w:rPr/>
                  <w:t>年</w:t>
                </w:r>
                <w:r>
                  <w:rPr>
                    <w:spacing w:val="-51"/>
                  </w:rPr>
                  <w:t> </w:t>
                </w:r>
                <w:r>
                  <w:rPr>
                    <w:rFonts w:ascii="Calibri" w:hAnsi="Calibri" w:cs="Calibri" w:eastAsia="Calibri" w:hint="default"/>
                  </w:rPr>
                  <w:t>8</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2752" coordorigin="1133,1207" coordsize="9639,2">
          <v:shape style="position:absolute;left:1133;top:1207;width:9639;height:2" coordorigin="1133,1207" coordsize="9639,0" path="m1133,1207l10771,1207e" filled="false" stroked="true" strokeweight=".72pt" strokecolor="#000000">
            <v:path arrowok="t"/>
          </v:shape>
          <w10:wrap type="none"/>
        </v:group>
      </w:pict>
    </w:r>
    <w:r>
      <w:rPr/>
      <w:pict>
        <v:shape style="position:absolute;margin-left:55.639999pt;margin-top:72.708153pt;width:484.5pt;height:13.6pt;mso-position-horizontal-relative:page;mso-position-vertical-relative:page;z-index:-812728" type="#_x0000_t202" filled="false" stroked="false">
          <v:textbox inset="0,0,0,0">
            <w:txbxContent>
              <w:p>
                <w:pPr>
                  <w:pStyle w:val="BodyText"/>
                  <w:spacing w:line="256" w:lineRule="exact"/>
                  <w:ind w:left="20" w:right="0"/>
                  <w:jc w:val="left"/>
                  <w:rPr>
                    <w:rFonts w:ascii="Calibri" w:hAnsi="Calibri" w:cs="Calibri" w:eastAsia="Calibri" w:hint="default"/>
                  </w:rPr>
                </w:pPr>
                <w:r>
                  <w:rPr/>
                  <w:t>租赁合同：租用深圳市南山区高新中区高新中一道</w:t>
                </w:r>
                <w:r>
                  <w:rPr>
                    <w:spacing w:val="-56"/>
                  </w:rPr>
                  <w:t> </w:t>
                </w:r>
                <w:r>
                  <w:rPr>
                    <w:rFonts w:ascii="Calibri" w:hAnsi="Calibri" w:cs="Calibri" w:eastAsia="Calibri" w:hint="default"/>
                  </w:rPr>
                  <w:t>9</w:t>
                </w:r>
                <w:r>
                  <w:rPr>
                    <w:rFonts w:ascii="Calibri" w:hAnsi="Calibri" w:cs="Calibri" w:eastAsia="Calibri" w:hint="default"/>
                    <w:spacing w:val="-3"/>
                  </w:rPr>
                  <w:t> </w:t>
                </w:r>
                <w:r>
                  <w:rPr/>
                  <w:t>号软件大厦</w:t>
                </w:r>
                <w:r>
                  <w:rPr>
                    <w:spacing w:val="-58"/>
                  </w:rPr>
                  <w:t> </w:t>
                </w:r>
                <w:r>
                  <w:rPr>
                    <w:rFonts w:ascii="Calibri" w:hAnsi="Calibri" w:cs="Calibri" w:eastAsia="Calibri" w:hint="default"/>
                  </w:rPr>
                  <w:t>805,806,807</w:t>
                </w:r>
                <w:r>
                  <w:rPr>
                    <w:rFonts w:ascii="Calibri" w:hAnsi="Calibri" w:cs="Calibri" w:eastAsia="Calibri" w:hint="default"/>
                    <w:spacing w:val="-1"/>
                  </w:rPr>
                  <w:t> </w:t>
                </w:r>
                <w:r>
                  <w:rPr>
                    <w:spacing w:val="-3"/>
                  </w:rPr>
                  <w:t>室，建筑面积</w:t>
                </w:r>
                <w:r>
                  <w:rPr>
                    <w:spacing w:val="-61"/>
                  </w:rPr>
                  <w:t> </w:t>
                </w:r>
                <w:r>
                  <w:rPr>
                    <w:rFonts w:ascii="Calibri" w:hAnsi="Calibri" w:cs="Calibri" w:eastAsia="Calibri" w:hint="default"/>
                  </w:rPr>
                  <w:t>918.14</w:t>
                </w:r>
                <w:r>
                  <w:rPr>
                    <w:rFonts w:ascii="Calibri" w:hAnsi="Calibri" w:cs="Calibri" w:eastAsia="Calibri" w:hint="default"/>
                    <w:spacing w:val="-1"/>
                  </w:rPr>
                  <w:t> </w:t>
                </w:r>
                <w:r>
                  <w:rPr/>
                  <w:t>平方米</w:t>
                </w:r>
                <w:r>
                  <w:rPr>
                    <w:rFonts w:ascii="Calibri" w:hAnsi="Calibri" w:cs="Calibri" w:eastAsia="Calibri" w:hint="default"/>
                  </w:rPr>
                  <w:t>,</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60.360023pt;width:481.95pt;height:.1pt;mso-position-horizontal-relative:page;mso-position-vertical-relative:page;z-index:-812704" coordorigin="1133,1207" coordsize="9639,2">
          <v:shape style="position:absolute;left:1133;top:1207;width:9639;height:2" coordorigin="1133,1207" coordsize="9639,0" path="m1133,1207l10771,1207e" filled="false" stroked="true" strokeweight=".72pt" strokecolor="#000000">
            <v:path arrowok="t"/>
          </v:shape>
          <w10:wrap type="none"/>
        </v:group>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0"/>
      <w:ind w:left="112"/>
    </w:pPr>
    <w:rPr>
      <w:rFonts w:ascii="宋体" w:hAnsi="宋体" w:eastAsia="宋体"/>
      <w:sz w:val="21"/>
      <w:szCs w:val="21"/>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44"/>
      <w:szCs w:val="44"/>
    </w:rPr>
  </w:style>
  <w:style w:styleId="Heading2" w:type="paragraph">
    <w:name w:val="Heading 2"/>
    <w:basedOn w:val="Normal"/>
    <w:uiPriority w:val="1"/>
    <w:qFormat/>
    <w:pPr>
      <w:outlineLvl w:val="2"/>
    </w:pPr>
    <w:rPr>
      <w:rFonts w:ascii="宋体" w:hAnsi="宋体" w:eastAsia="宋体"/>
      <w:sz w:val="32"/>
      <w:szCs w:val="32"/>
    </w:rPr>
  </w:style>
  <w:style w:styleId="Heading3" w:type="paragraph">
    <w:name w:val="Heading 3"/>
    <w:basedOn w:val="Normal"/>
    <w:uiPriority w:val="1"/>
    <w:qFormat/>
    <w:pPr>
      <w:ind w:left="112"/>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112"/>
      <w:outlineLvl w:val="4"/>
    </w:pPr>
    <w:rPr>
      <w:rFonts w:ascii="Microsoft JhengHei" w:hAnsi="Microsoft JhengHei" w:eastAsia="Microsoft JhengHei"/>
      <w:b/>
      <w:bCs/>
      <w:sz w:val="24"/>
      <w:szCs w:val="24"/>
    </w:rPr>
  </w:style>
  <w:style w:styleId="Heading5" w:type="paragraph">
    <w:name w:val="Heading 5"/>
    <w:basedOn w:val="Normal"/>
    <w:uiPriority w:val="1"/>
    <w:qFormat/>
    <w:pPr>
      <w:ind w:left="119"/>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zqgame.com/" TargetMode="External"/><Relationship Id="rId9" Type="http://schemas.openxmlformats.org/officeDocument/2006/relationships/hyperlink" Target="mailto:ir@zqgame.com"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4.xml"/><Relationship Id="rId36" Type="http://schemas.openxmlformats.org/officeDocument/2006/relationships/footer" Target="footer15.xml"/><Relationship Id="rId37" Type="http://schemas.openxmlformats.org/officeDocument/2006/relationships/header" Target="header15.xml"/><Relationship Id="rId38" Type="http://schemas.openxmlformats.org/officeDocument/2006/relationships/footer" Target="footer16.xml"/><Relationship Id="rId39" Type="http://schemas.openxmlformats.org/officeDocument/2006/relationships/header" Target="header16.xml"/><Relationship Id="rId40" Type="http://schemas.openxmlformats.org/officeDocument/2006/relationships/footer" Target="footer17.xml"/><Relationship Id="rId41" Type="http://schemas.openxmlformats.org/officeDocument/2006/relationships/header" Target="header17.xml"/><Relationship Id="rId42" Type="http://schemas.openxmlformats.org/officeDocument/2006/relationships/footer" Target="footer18.xml"/><Relationship Id="rId43" Type="http://schemas.openxmlformats.org/officeDocument/2006/relationships/header" Target="header18.xml"/><Relationship Id="rId44" Type="http://schemas.openxmlformats.org/officeDocument/2006/relationships/footer" Target="footer19.xml"/><Relationship Id="rId45" Type="http://schemas.openxmlformats.org/officeDocument/2006/relationships/header" Target="header19.xml"/><Relationship Id="rId46" Type="http://schemas.openxmlformats.org/officeDocument/2006/relationships/footer" Target="footer20.xml"/><Relationship Id="rId47" Type="http://schemas.openxmlformats.org/officeDocument/2006/relationships/header" Target="header20.xml"/><Relationship Id="rId48" Type="http://schemas.openxmlformats.org/officeDocument/2006/relationships/footer" Target="footer21.xml"/><Relationship Id="rId49" Type="http://schemas.openxmlformats.org/officeDocument/2006/relationships/header" Target="header21.xml"/><Relationship Id="rId50" Type="http://schemas.openxmlformats.org/officeDocument/2006/relationships/footer" Target="footer22.xml"/><Relationship Id="rId51" Type="http://schemas.openxmlformats.org/officeDocument/2006/relationships/hyperlink" Target="http://www.cninfo.com.cn/" TargetMode="External"/><Relationship Id="rId52" Type="http://schemas.openxmlformats.org/officeDocument/2006/relationships/header" Target="header22.xml"/><Relationship Id="rId53" Type="http://schemas.openxmlformats.org/officeDocument/2006/relationships/footer" Target="footer23.xml"/><Relationship Id="rId54" Type="http://schemas.openxmlformats.org/officeDocument/2006/relationships/header" Target="header23.xml"/><Relationship Id="rId55" Type="http://schemas.openxmlformats.org/officeDocument/2006/relationships/footer" Target="footer24.xml"/><Relationship Id="rId56" Type="http://schemas.openxmlformats.org/officeDocument/2006/relationships/header" Target="header24.xml"/><Relationship Id="rId57" Type="http://schemas.openxmlformats.org/officeDocument/2006/relationships/footer" Target="footer25.xml"/><Relationship Id="rId58" Type="http://schemas.openxmlformats.org/officeDocument/2006/relationships/header" Target="header25.xml"/><Relationship Id="rId59" Type="http://schemas.openxmlformats.org/officeDocument/2006/relationships/image" Target="media/image2.png"/><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header" Target="header33.xml"/><Relationship Id="rId73" Type="http://schemas.openxmlformats.org/officeDocument/2006/relationships/footer" Target="footer31.xml"/><Relationship Id="rId74" Type="http://schemas.openxmlformats.org/officeDocument/2006/relationships/header" Target="header34.xml"/><Relationship Id="rId75" Type="http://schemas.openxmlformats.org/officeDocument/2006/relationships/footer" Target="footer32.xml"/><Relationship Id="rId76" Type="http://schemas.openxmlformats.org/officeDocument/2006/relationships/header" Target="header35.xml"/><Relationship Id="rId77" Type="http://schemas.openxmlformats.org/officeDocument/2006/relationships/footer" Target="footer33.xml"/><Relationship Id="rId78" Type="http://schemas.openxmlformats.org/officeDocument/2006/relationships/footer" Target="footer34.xml"/><Relationship Id="rId79" Type="http://schemas.openxmlformats.org/officeDocument/2006/relationships/header" Target="header36.xml"/><Relationship Id="rId80" Type="http://schemas.openxmlformats.org/officeDocument/2006/relationships/footer" Target="footer35.xml"/><Relationship Id="rId81" Type="http://schemas.openxmlformats.org/officeDocument/2006/relationships/header" Target="header37.xml"/><Relationship Id="rId82" Type="http://schemas.openxmlformats.org/officeDocument/2006/relationships/footer" Target="footer36.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footer" Target="footer41.xml"/><Relationship Id="rId91" Type="http://schemas.openxmlformats.org/officeDocument/2006/relationships/footer" Target="footer42.xml"/><Relationship Id="rId92" Type="http://schemas.openxmlformats.org/officeDocument/2006/relationships/header" Target="header41.xml"/><Relationship Id="rId93" Type="http://schemas.openxmlformats.org/officeDocument/2006/relationships/header" Target="header42.xml"/><Relationship Id="rId94" Type="http://schemas.openxmlformats.org/officeDocument/2006/relationships/footer" Target="footer43.xml"/><Relationship Id="rId95" Type="http://schemas.openxmlformats.org/officeDocument/2006/relationships/header" Target="header43.xml"/><Relationship Id="rId96" Type="http://schemas.openxmlformats.org/officeDocument/2006/relationships/footer" Target="footer44.xml"/><Relationship Id="rId97" Type="http://schemas.openxmlformats.org/officeDocument/2006/relationships/header" Target="header44.xml"/><Relationship Id="rId98" Type="http://schemas.openxmlformats.org/officeDocument/2006/relationships/header" Target="header45.xml"/><Relationship Id="rId99" Type="http://schemas.openxmlformats.org/officeDocument/2006/relationships/image" Target="media/image3.jpeg"/><Relationship Id="rId100" Type="http://schemas.openxmlformats.org/officeDocument/2006/relationships/header" Target="header46.xml"/><Relationship Id="rId101" Type="http://schemas.openxmlformats.org/officeDocument/2006/relationships/image" Target="media/image4.jpeg"/><Relationship Id="rId102" Type="http://schemas.openxmlformats.org/officeDocument/2006/relationships/image" Target="media/image5.jpeg"/><Relationship Id="rId103" Type="http://schemas.openxmlformats.org/officeDocument/2006/relationships/header" Target="header47.xml"/><Relationship Id="rId104" Type="http://schemas.openxmlformats.org/officeDocument/2006/relationships/footer" Target="footer45.xml"/><Relationship Id="rId105" Type="http://schemas.openxmlformats.org/officeDocument/2006/relationships/header" Target="header48.xml"/><Relationship Id="rId106" Type="http://schemas.openxmlformats.org/officeDocument/2006/relationships/footer" Target="footer46.xml"/><Relationship Id="rId107" Type="http://schemas.openxmlformats.org/officeDocument/2006/relationships/header" Target="header49.xml"/><Relationship Id="rId108" Type="http://schemas.openxmlformats.org/officeDocument/2006/relationships/footer" Target="footer47.xml"/><Relationship Id="rId109" Type="http://schemas.openxmlformats.org/officeDocument/2006/relationships/header" Target="header50.xml"/><Relationship Id="rId110" Type="http://schemas.openxmlformats.org/officeDocument/2006/relationships/footer" Target="footer48.xml"/><Relationship Id="rId111" Type="http://schemas.openxmlformats.org/officeDocument/2006/relationships/header" Target="header51.xml"/><Relationship Id="rId112" Type="http://schemas.openxmlformats.org/officeDocument/2006/relationships/footer" Target="footer49.xml"/><Relationship Id="rId113" Type="http://schemas.openxmlformats.org/officeDocument/2006/relationships/header" Target="header52.xml"/><Relationship Id="rId114" Type="http://schemas.openxmlformats.org/officeDocument/2006/relationships/header" Target="header53.xml"/><Relationship Id="rId115" Type="http://schemas.openxmlformats.org/officeDocument/2006/relationships/header" Target="header54.xml"/><Relationship Id="rId116" Type="http://schemas.openxmlformats.org/officeDocument/2006/relationships/footer" Target="footer50.xml"/><Relationship Id="rId117" Type="http://schemas.openxmlformats.org/officeDocument/2006/relationships/header" Target="header55.xml"/><Relationship Id="rId118" Type="http://schemas.openxmlformats.org/officeDocument/2006/relationships/header" Target="header56.xml"/><Relationship Id="rId119" Type="http://schemas.openxmlformats.org/officeDocument/2006/relationships/header" Target="header57.xml"/><Relationship Id="rId120" Type="http://schemas.openxmlformats.org/officeDocument/2006/relationships/header" Target="header58.xml"/><Relationship Id="rId121" Type="http://schemas.openxmlformats.org/officeDocument/2006/relationships/footer" Target="footer51.xml"/><Relationship Id="rId122" Type="http://schemas.openxmlformats.org/officeDocument/2006/relationships/header" Target="header59.xml"/><Relationship Id="rId123" Type="http://schemas.openxmlformats.org/officeDocument/2006/relationships/header" Target="header60.xml"/><Relationship Id="rId124" Type="http://schemas.openxmlformats.org/officeDocument/2006/relationships/header" Target="header61.xml"/><Relationship Id="rId125" Type="http://schemas.openxmlformats.org/officeDocument/2006/relationships/footer" Target="footer52.xml"/><Relationship Id="rId126" Type="http://schemas.openxmlformats.org/officeDocument/2006/relationships/header" Target="header62.xml"/><Relationship Id="rId127" Type="http://schemas.openxmlformats.org/officeDocument/2006/relationships/footer" Target="footer53.xml"/><Relationship Id="rId128" Type="http://schemas.openxmlformats.org/officeDocument/2006/relationships/header" Target="header63.xml"/><Relationship Id="rId129" Type="http://schemas.openxmlformats.org/officeDocument/2006/relationships/footer" Target="footer54.xml"/><Relationship Id="rId130" Type="http://schemas.openxmlformats.org/officeDocument/2006/relationships/header" Target="header64.xml"/><Relationship Id="rId131" Type="http://schemas.openxmlformats.org/officeDocument/2006/relationships/footer" Target="footer55.xml"/><Relationship Id="rId132" Type="http://schemas.openxmlformats.org/officeDocument/2006/relationships/header" Target="header65.xml"/><Relationship Id="rId133" Type="http://schemas.openxmlformats.org/officeDocument/2006/relationships/footer" Target="footer56.xml"/><Relationship Id="rId134" Type="http://schemas.openxmlformats.org/officeDocument/2006/relationships/header" Target="header66.xml"/><Relationship Id="rId135" Type="http://schemas.openxmlformats.org/officeDocument/2006/relationships/footer" Target="footer57.xml"/><Relationship Id="rId136" Type="http://schemas.openxmlformats.org/officeDocument/2006/relationships/header" Target="header67.xml"/><Relationship Id="rId137" Type="http://schemas.openxmlformats.org/officeDocument/2006/relationships/footer" Target="footer58.xml"/><Relationship Id="rId138" Type="http://schemas.openxmlformats.org/officeDocument/2006/relationships/header" Target="header68.xml"/><Relationship Id="rId139" Type="http://schemas.openxmlformats.org/officeDocument/2006/relationships/footer" Target="footer59.xml"/><Relationship Id="rId140" Type="http://schemas.openxmlformats.org/officeDocument/2006/relationships/header" Target="header69.xml"/><Relationship Id="rId141" Type="http://schemas.openxmlformats.org/officeDocument/2006/relationships/footer" Target="footer60.xml"/><Relationship Id="rId142" Type="http://schemas.openxmlformats.org/officeDocument/2006/relationships/header" Target="header70.xml"/><Relationship Id="rId143" Type="http://schemas.openxmlformats.org/officeDocument/2006/relationships/footer" Target="footer61.xml"/><Relationship Id="rId144" Type="http://schemas.openxmlformats.org/officeDocument/2006/relationships/header" Target="header71.xml"/><Relationship Id="rId145" Type="http://schemas.openxmlformats.org/officeDocument/2006/relationships/footer" Target="footer62.xml"/><Relationship Id="rId146" Type="http://schemas.openxmlformats.org/officeDocument/2006/relationships/header" Target="header72.xml"/><Relationship Id="rId147" Type="http://schemas.openxmlformats.org/officeDocument/2006/relationships/header" Target="header73.xml"/><Relationship Id="rId148" Type="http://schemas.openxmlformats.org/officeDocument/2006/relationships/footer" Target="footer63.xml"/><Relationship Id="rId149" Type="http://schemas.openxmlformats.org/officeDocument/2006/relationships/header" Target="header74.xml"/><Relationship Id="rId150" Type="http://schemas.openxmlformats.org/officeDocument/2006/relationships/footer" Target="footer64.xml"/><Relationship Id="rId151" Type="http://schemas.openxmlformats.org/officeDocument/2006/relationships/header" Target="header75.xml"/><Relationship Id="rId152" Type="http://schemas.openxmlformats.org/officeDocument/2006/relationships/footer" Target="footer65.xml"/><Relationship Id="rId153" Type="http://schemas.openxmlformats.org/officeDocument/2006/relationships/header" Target="header76.xml"/><Relationship Id="rId154" Type="http://schemas.openxmlformats.org/officeDocument/2006/relationships/footer" Target="footer66.xml"/><Relationship Id="rId155" Type="http://schemas.openxmlformats.org/officeDocument/2006/relationships/header" Target="header77.xml"/><Relationship Id="rId156" Type="http://schemas.openxmlformats.org/officeDocument/2006/relationships/footer" Target="footer67.xml"/><Relationship Id="rId157" Type="http://schemas.openxmlformats.org/officeDocument/2006/relationships/header" Target="header78.xml"/><Relationship Id="rId158" Type="http://schemas.openxmlformats.org/officeDocument/2006/relationships/footer" Target="footer68.xml"/><Relationship Id="rId159" Type="http://schemas.openxmlformats.org/officeDocument/2006/relationships/header" Target="header79.xml"/><Relationship Id="rId160" Type="http://schemas.openxmlformats.org/officeDocument/2006/relationships/header" Target="header80.xml"/><Relationship Id="rId161" Type="http://schemas.openxmlformats.org/officeDocument/2006/relationships/header" Target="header81.xml"/><Relationship Id="rId162" Type="http://schemas.openxmlformats.org/officeDocument/2006/relationships/header" Target="header82.xml"/><Relationship Id="rId163" Type="http://schemas.openxmlformats.org/officeDocument/2006/relationships/header" Target="header83.xml"/><Relationship Id="rId164" Type="http://schemas.openxmlformats.org/officeDocument/2006/relationships/footer" Target="footer69.xml"/><Relationship Id="rId165" Type="http://schemas.openxmlformats.org/officeDocument/2006/relationships/header" Target="header84.xml"/><Relationship Id="rId166" Type="http://schemas.openxmlformats.org/officeDocument/2006/relationships/footer" Target="footer70.xml"/><Relationship Id="rId167" Type="http://schemas.openxmlformats.org/officeDocument/2006/relationships/header" Target="header85.xml"/><Relationship Id="rId168" Type="http://schemas.openxmlformats.org/officeDocument/2006/relationships/footer" Target="footer71.xml"/><Relationship Id="rId169" Type="http://schemas.openxmlformats.org/officeDocument/2006/relationships/header" Target="header86.xml"/><Relationship Id="rId170" Type="http://schemas.openxmlformats.org/officeDocument/2006/relationships/footer" Target="footer72.xml"/><Relationship Id="rId171" Type="http://schemas.openxmlformats.org/officeDocument/2006/relationships/header" Target="header87.xml"/><Relationship Id="rId172" Type="http://schemas.openxmlformats.org/officeDocument/2006/relationships/footer" Target="footer73.xml"/><Relationship Id="rId173" Type="http://schemas.openxmlformats.org/officeDocument/2006/relationships/header" Target="header88.xml"/><Relationship Id="rId174" Type="http://schemas.openxmlformats.org/officeDocument/2006/relationships/footer" Target="footer74.xml"/><Relationship Id="rId175" Type="http://schemas.openxmlformats.org/officeDocument/2006/relationships/header" Target="header89.xml"/><Relationship Id="rId176" Type="http://schemas.openxmlformats.org/officeDocument/2006/relationships/footer" Target="footer75.xml"/><Relationship Id="rId177" Type="http://schemas.openxmlformats.org/officeDocument/2006/relationships/header" Target="header90.xml"/><Relationship Id="rId178" Type="http://schemas.openxmlformats.org/officeDocument/2006/relationships/footer" Target="footer76.xml"/><Relationship Id="rId179" Type="http://schemas.openxmlformats.org/officeDocument/2006/relationships/header" Target="header91.xml"/><Relationship Id="rId180" Type="http://schemas.openxmlformats.org/officeDocument/2006/relationships/footer" Target="footer77.xml"/><Relationship Id="rId181" Type="http://schemas.openxmlformats.org/officeDocument/2006/relationships/header" Target="header92.xml"/><Relationship Id="rId182" Type="http://schemas.openxmlformats.org/officeDocument/2006/relationships/footer" Target="footer7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2020-05-03T16:17:09Z</dcterms:created>
  <dcterms:modified xsi:type="dcterms:W3CDTF">2020-05-03T16:17:09Z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LastSaved">
    <vt:filetime>2012-03-27T00:00:00Z</vt:filetime>
  </property>
</Properties>
</file>